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jc w:val="center"/>
        <w:rPr>
          <w:b w:val="1"/>
          <w:color w:val="91afc3"/>
          <w:sz w:val="40"/>
          <w:szCs w:val="40"/>
        </w:rPr>
      </w:pPr>
      <w:bookmarkStart w:colFirst="0" w:colLast="0" w:name="_heading=h.kv4srnd6hg79" w:id="0"/>
      <w:bookmarkEnd w:id="0"/>
      <w:r w:rsidDel="00000000" w:rsidR="00000000" w:rsidRPr="00000000">
        <w:rPr/>
        <w:drawing>
          <wp:inline distB="0" distT="0" distL="0" distR="0">
            <wp:extent cx="4724400" cy="723900"/>
            <wp:effectExtent b="0" l="0" r="0" t="0"/>
            <wp:docPr descr="C:\Users\Liz\Dropbox\DLC Client Shared Folders\Team Awesome\FisheryProgress.org\Logos\FisheryProgress final logos\horizontal\FisheryProgress_logo_horizontal.jpg" id="3" name="image1.jpg"/>
            <a:graphic>
              <a:graphicData uri="http://schemas.openxmlformats.org/drawingml/2006/picture">
                <pic:pic>
                  <pic:nvPicPr>
                    <pic:cNvPr descr="C:\Users\Liz\Dropbox\DLC Client Shared Folders\Team Awesome\FisheryProgress.org\Logos\FisheryProgress final logos\horizontal\FisheryProgress_logo_horizontal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40"/>
        </w:tabs>
        <w:jc w:val="center"/>
        <w:rPr>
          <w:b w:val="1"/>
          <w:color w:val="91afc3"/>
          <w:sz w:val="40"/>
          <w:szCs w:val="40"/>
        </w:rPr>
      </w:pPr>
      <w:r w:rsidDel="00000000" w:rsidR="00000000" w:rsidRPr="00000000">
        <w:rPr>
          <w:b w:val="1"/>
          <w:color w:val="91afc3"/>
          <w:sz w:val="40"/>
          <w:szCs w:val="40"/>
          <w:rtl w:val="0"/>
        </w:rPr>
        <w:t xml:space="preserve">Risk Assessment and Social Workplan Assessors</w:t>
      </w:r>
    </w:p>
    <w:p w:rsidR="00000000" w:rsidDel="00000000" w:rsidP="00000000" w:rsidRDefault="00000000" w:rsidRPr="00000000" w14:paraId="00000004">
      <w:pPr>
        <w:tabs>
          <w:tab w:val="left" w:pos="1440"/>
        </w:tabs>
        <w:jc w:val="center"/>
        <w:rPr>
          <w:color w:val="91afc3"/>
          <w:sz w:val="40"/>
          <w:szCs w:val="40"/>
        </w:rPr>
      </w:pPr>
      <w:r w:rsidDel="00000000" w:rsidR="00000000" w:rsidRPr="00000000">
        <w:rPr>
          <w:color w:val="91afc3"/>
          <w:sz w:val="40"/>
          <w:szCs w:val="40"/>
          <w:rtl w:val="0"/>
        </w:rPr>
        <w:t xml:space="preserve">Demonstration of Qualifications</w:t>
      </w:r>
    </w:p>
    <w:p w:rsidR="00000000" w:rsidDel="00000000" w:rsidP="00000000" w:rsidRDefault="00000000" w:rsidRPr="00000000" w14:paraId="00000005">
      <w:pPr>
        <w:jc w:val="center"/>
        <w:rPr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9r7h8g8mvcze" w:id="1"/>
      <w:bookmarkEnd w:id="1"/>
      <w:r w:rsidDel="00000000" w:rsidR="00000000" w:rsidRPr="00000000">
        <w:rPr>
          <w:rtl w:val="0"/>
        </w:rPr>
        <w:t xml:space="preserve">The risk assessment and social workplan must be completed by an individual or team with the required expertise, as described in the “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Qualifications for Conducting Risk Assessments and Creating Social Workplans</w:t>
        </w:r>
      </w:hyperlink>
      <w:r w:rsidDel="00000000" w:rsidR="00000000" w:rsidRPr="00000000">
        <w:rPr>
          <w:rtl w:val="0"/>
        </w:rPr>
        <w:t xml:space="preserve">”. Individuals or teams that are seeking approval for completing a risk assessment or workplan must complete and submit this form, along with the individual’s CV and any other relevant evidence needed to demonstrate qualifications to contact@fisheryprogress.org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30"/>
        <w:gridCol w:w="11420"/>
        <w:tblGridChange w:id="0">
          <w:tblGrid>
            <w:gridCol w:w="1530"/>
            <w:gridCol w:w="11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Name: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 1-4: Social Expertise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individual have experience in social auditing? </w:t>
      </w:r>
      <w:bookmarkStart w:colFirst="0" w:colLast="0" w:name="bookmark=id.gjdgxs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Yes ☐ No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select the appropriate qualifications and provide justification and evidence for each below.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0"/>
        <w:gridCol w:w="630"/>
        <w:gridCol w:w="6569"/>
        <w:gridCol w:w="5306"/>
        <w:tblGridChange w:id="0">
          <w:tblGrid>
            <w:gridCol w:w="540"/>
            <w:gridCol w:w="630"/>
            <w:gridCol w:w="6569"/>
            <w:gridCol w:w="530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☐</w:t>
            </w:r>
          </w:p>
        </w:tc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11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1a. Approved social auditor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provide additional information below: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Justification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i. APSCA Member in good 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ii. Approved auditor for a recognized social program, select one or more: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☐ AENOR APR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☐ Fair Trade USA Capture Fisheries Standard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☐ RFVS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☐ STF Vessel Auditable Standard,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☐ Thai Union Vessel Code of Conduct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iii. recognized/ accredited/ approved social auditor of a conformity assessment body (CAB) accredited by ISO 17065 or ASI for the scope of a relevant social standard. Relevant social standards include: EFI, ETI, Fair Trade Certified, FairWild Standard, GRASP, Rainforest Alliance, SA8000, SMETA, UTZ.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Please provide details: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1b. Have undertaken a minimum of 2 formal social audits either individually or as a team member in the past 10 years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list the social audits you have undertaken: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Audit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 Provided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</w:p>
        </w:tc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1c. Have undertaken a minimum of 1 informal social audit (such as a social pre-assessment) or human rights risk assessments in the past 5 years either individually or as a team member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list the informal social audits you have undertaken: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Informal audit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 Provided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70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1c. Have attended at least one training against a relevant social standard (as defined above) in the past 5 years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list the training you have participated in: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 Provided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2a. Does the individual have experience working to address social issues in fisheries or fishing communities similar to the FIP? ☐</w:t>
      </w:r>
      <w:r w:rsidDel="00000000" w:rsidR="00000000" w:rsidRPr="00000000">
        <w:rPr>
          <w:rtl w:val="0"/>
        </w:rPr>
        <w:t xml:space="preserve"> Yes ☐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yes, please provide additional information below.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6569"/>
        <w:gridCol w:w="5306"/>
        <w:tblGridChange w:id="0">
          <w:tblGrid>
            <w:gridCol w:w="1170"/>
            <w:gridCol w:w="6569"/>
            <w:gridCol w:w="53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Experience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 Provided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2b. Has the individual attended a training on the SRA or a recognized social program? </w:t>
      </w:r>
      <w:r w:rsidDel="00000000" w:rsidR="00000000" w:rsidRPr="00000000">
        <w:rPr>
          <w:rtl w:val="0"/>
        </w:rPr>
        <w:t xml:space="preserve">☐Yes ☐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yes, please provide additional information below.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6569"/>
        <w:gridCol w:w="5306"/>
        <w:tblGridChange w:id="0">
          <w:tblGrid>
            <w:gridCol w:w="1170"/>
            <w:gridCol w:w="6569"/>
            <w:gridCol w:w="53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 Provided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 5: Fishery Expertise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Is the individual currently listed in the FisheryProgress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Database of Qualified Consultants</w:t>
        </w:r>
      </w:hyperlink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Yes ☐ No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yes, you may stop here. If no, continue to the below questions.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Does the individual have a university degree in fisheries, marine conservation biology, natural resources, environmental management, or other relevant field? </w:t>
      </w:r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☐ No</w:t>
      </w:r>
    </w:p>
    <w:p w:rsidR="00000000" w:rsidDel="00000000" w:rsidP="00000000" w:rsidRDefault="00000000" w:rsidRPr="00000000" w14:paraId="000000B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Has the individual completed a relevant training, such as successfully completing the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online MSC assessor training modules</w:t>
        </w:r>
      </w:hyperlink>
      <w:r w:rsidDel="00000000" w:rsidR="00000000" w:rsidRPr="00000000">
        <w:rPr>
          <w:rtl w:val="0"/>
        </w:rPr>
        <w:t xml:space="preserve"> for the latest version of the fisheries standard? </w:t>
      </w:r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 ☐ No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yes, please provide additional information below.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6569"/>
        <w:gridCol w:w="5306"/>
        <w:tblGridChange w:id="0">
          <w:tblGrid>
            <w:gridCol w:w="1170"/>
            <w:gridCol w:w="6569"/>
            <w:gridCol w:w="53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 Provided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Has the individual undertaken a minimum of 2 fishery assessments or surveillance site visits against a relevant capture fisheries standard (e.g. MSC, Fair Trade Capture Fisheries Standard, MarinTrust) as a team member in the past 10 years? ☐ Yes ☐ No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If yes, please provide additional information below.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6569"/>
        <w:gridCol w:w="5306"/>
        <w:tblGridChange w:id="0">
          <w:tblGrid>
            <w:gridCol w:w="1170"/>
            <w:gridCol w:w="6569"/>
            <w:gridCol w:w="53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Assessment or surveillance site visits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Evidence Provided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Is the individual currently listed on the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MSC’s Register</w:t>
        </w:r>
      </w:hyperlink>
      <w:r w:rsidDel="00000000" w:rsidR="00000000" w:rsidRPr="00000000">
        <w:rPr>
          <w:rtl w:val="0"/>
        </w:rPr>
        <w:t xml:space="preserve"> as a technical consultant or associate technical consultant?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Yes ☐ No</w:t>
      </w:r>
    </w:p>
    <w:p w:rsidR="00000000" w:rsidDel="00000000" w:rsidP="00000000" w:rsidRDefault="00000000" w:rsidRPr="00000000" w14:paraId="000000D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Does the individual have other relevant experience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working in or supporting fisheries?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Yes ☐ No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yes, please provide additional information below.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years of relevant experience do you have? ____ years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experience clearly articulated in your CV?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☐ No.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no, please provide additional information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2880"/>
        <w:gridCol w:w="8995"/>
        <w:tblGridChange w:id="0">
          <w:tblGrid>
            <w:gridCol w:w="1170"/>
            <w:gridCol w:w="2880"/>
            <w:gridCol w:w="89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Organization or Client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Experience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 6: Language Proficiency</w:t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Please describe the individual’s relevant language proficiency. </w:t>
      </w:r>
    </w:p>
    <w:p w:rsidR="00000000" w:rsidDel="00000000" w:rsidP="00000000" w:rsidRDefault="00000000" w:rsidRPr="00000000" w14:paraId="000000F2">
      <w:pPr>
        <w:rPr>
          <w:b w:val="1"/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2790"/>
        <w:gridCol w:w="7830"/>
        <w:tblGridChange w:id="0">
          <w:tblGrid>
            <w:gridCol w:w="2335"/>
            <w:gridCol w:w="2790"/>
            <w:gridCol w:w="7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Language(s)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Expertise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☐ Education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☐ Training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☐ Experience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☐ Education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☐ Training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☐ Experience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☐ Education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☐ Training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☐ Experience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 7: Independence</w:t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Please indicate if the individual has any of the following relationships to the FIP: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1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70"/>
        <w:gridCol w:w="9270"/>
        <w:tblGridChange w:id="0">
          <w:tblGrid>
            <w:gridCol w:w="3870"/>
            <w:gridCol w:w="9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☐ Employee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☐ Employer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☐ Financial or commercial interest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None of the above</w:t>
            </w:r>
          </w:p>
          <w:p w:rsidR="00000000" w:rsidDel="00000000" w:rsidP="00000000" w:rsidRDefault="00000000" w:rsidRPr="00000000" w14:paraId="000001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provide additional information as needed:</w:t>
              <w:tab/>
            </w:r>
          </w:p>
          <w:p w:rsidR="00000000" w:rsidDel="00000000" w:rsidP="00000000" w:rsidRDefault="00000000" w:rsidRPr="00000000" w14:paraId="0000011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  <w:color w:val="7030a0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Other relevant experience working in or supporting fisheries includes: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Fish stock assessment: at least 3 years of experience as a leader in the production of peer-reviewed stock assessments.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Fish stock biology/ecology: at least 3 years of experience working in fisheries biology and population dynamics.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Fishing impacts on aquatic ecosystems: at least 3 years of experience in research into, policy analysis for, or management of fisheries impacts on aquatic ecosystems.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Fishery management and operations: at least 3 years of experience as a practicing fishery manager and/or fishery policy analyst.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Commercial or subsistence fishing.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315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widowControl w:val="0"/>
      <w:tabs>
        <w:tab w:val="left" w:pos="720"/>
      </w:tabs>
      <w:jc w:val="center"/>
      <w:rPr>
        <w:b w:val="1"/>
        <w:color w:val="91afc3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widowControl w:val="0"/>
      <w:tabs>
        <w:tab w:val="left" w:pos="720"/>
      </w:tabs>
      <w:jc w:val="center"/>
      <w:rPr>
        <w:b w:val="1"/>
        <w:color w:val="91afc3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widowControl w:val="0"/>
      <w:tabs>
        <w:tab w:val="left" w:pos="720"/>
      </w:tabs>
      <w:jc w:val="center"/>
      <w:rPr>
        <w:b w:val="1"/>
        <w:color w:val="91afc3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360" w:hanging="36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left="432" w:hanging="432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720"/>
      </w:tabs>
      <w:jc w:val="center"/>
    </w:pPr>
    <w:rPr>
      <w:b w:val="1"/>
      <w:color w:val="91afc3"/>
      <w:sz w:val="40"/>
      <w:szCs w:val="40"/>
    </w:rPr>
  </w:style>
  <w:style w:type="paragraph" w:styleId="Normal" w:default="1">
    <w:name w:val="Normal"/>
    <w:qFormat w:val="1"/>
    <w:rsid w:val="0087513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7513C"/>
    <w:pPr>
      <w:keepNext w:val="1"/>
      <w:keepLines w:val="1"/>
      <w:numPr>
        <w:numId w:val="36"/>
      </w:numPr>
      <w:spacing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7513C"/>
    <w:pPr>
      <w:keepNext w:val="1"/>
      <w:keepLines w:val="1"/>
      <w:numPr>
        <w:ilvl w:val="1"/>
        <w:numId w:val="36"/>
      </w:numPr>
      <w:ind w:left="432"/>
      <w:outlineLvl w:val="1"/>
    </w:pPr>
    <w:rPr>
      <w:rFonts w:cstheme="majorBidi" w:eastAsiaTheme="majorEastAsia"/>
      <w:b w:val="1"/>
      <w:bCs w:val="1"/>
      <w:sz w:val="28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87513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tabs>
        <w:tab w:val="left" w:pos="720"/>
      </w:tabs>
      <w:jc w:val="center"/>
    </w:pPr>
    <w:rPr>
      <w:b w:val="1"/>
      <w:color w:val="91afc3"/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 w:val="1"/>
    <w:rsid w:val="004746E7"/>
    <w:pPr>
      <w:ind w:left="720"/>
      <w:contextualSpacing w:val="1"/>
    </w:pPr>
  </w:style>
  <w:style w:type="paragraph" w:styleId="CommentText">
    <w:name w:val="annotation text"/>
    <w:basedOn w:val="Normal"/>
    <w:link w:val="CommentTextChar"/>
    <w:uiPriority w:val="99"/>
    <w:unhideWhenUsed w:val="1"/>
    <w:rsid w:val="004746E7"/>
    <w:rPr>
      <w:rFonts w:eastAsiaTheme="minorEastAsia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746E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250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225061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81D8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81D8A"/>
    <w:rPr>
      <w:rFonts w:eastAsiaTheme="minorHAnsi"/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81D8A"/>
    <w:rPr>
      <w:rFonts w:eastAsiaTheme="minorEastAsia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81D8A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81D8A"/>
    <w:rPr>
      <w:rFonts w:ascii="Times New Roman" w:cs="Times New Roman" w:hAnsi="Times New Roman"/>
      <w:sz w:val="18"/>
      <w:szCs w:val="18"/>
    </w:rPr>
  </w:style>
  <w:style w:type="paragraph" w:styleId="Body" w:customStyle="1">
    <w:name w:val="Body"/>
    <w:rsid w:val="001265CD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color w:val="000000"/>
      <w:u w:color="000000"/>
      <w:bdr w:space="0" w:sz="0" w:val="nil"/>
    </w:rPr>
  </w:style>
  <w:style w:type="table" w:styleId="TableGrid">
    <w:name w:val="Table Grid"/>
    <w:basedOn w:val="TableNormal"/>
    <w:uiPriority w:val="39"/>
    <w:rsid w:val="006378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403C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403C1"/>
  </w:style>
  <w:style w:type="paragraph" w:styleId="Footer">
    <w:name w:val="footer"/>
    <w:basedOn w:val="Normal"/>
    <w:link w:val="FooterChar"/>
    <w:uiPriority w:val="99"/>
    <w:unhideWhenUsed w:val="1"/>
    <w:rsid w:val="00D403C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403C1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35575B"/>
    <w:rPr>
      <w:color w:val="954f72" w:themeColor="followedHyperlink"/>
      <w:u w:val="single"/>
    </w:rPr>
  </w:style>
  <w:style w:type="paragraph" w:styleId="Revision">
    <w:name w:val="Revision"/>
    <w:hidden w:val="1"/>
    <w:uiPriority w:val="99"/>
    <w:semiHidden w:val="1"/>
    <w:rsid w:val="0071052B"/>
  </w:style>
  <w:style w:type="character" w:styleId="FootnoteReference">
    <w:name w:val="footnote reference"/>
    <w:basedOn w:val="DefaultParagraphFont"/>
    <w:uiPriority w:val="99"/>
    <w:unhideWhenUsed w:val="1"/>
    <w:rsid w:val="00966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2777C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2777C"/>
    <w:rPr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87513C"/>
    <w:rPr>
      <w:rFonts w:ascii="Arial" w:hAnsi="Arial" w:cstheme="majorBidi" w:eastAsiaTheme="majorEastAsia"/>
      <w:b w:val="1"/>
      <w:bCs w:val="1"/>
      <w:sz w:val="28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87513C"/>
    <w:rPr>
      <w:rFonts w:ascii="Arial" w:hAnsi="Arial" w:cstheme="majorBidi" w:eastAsiaTheme="majorEastAsia"/>
      <w:color w:val="2e74b5" w:themeColor="accent1" w:themeShade="0000BF"/>
      <w:sz w:val="32"/>
      <w:szCs w:val="32"/>
    </w:rPr>
  </w:style>
  <w:style w:type="character" w:styleId="apple-converted-space" w:customStyle="1">
    <w:name w:val="apple-converted-space"/>
    <w:basedOn w:val="DefaultParagraphFont"/>
    <w:rsid w:val="009708DD"/>
  </w:style>
  <w:style w:type="paragraph" w:styleId="m5047070231183826953m3265591157103115459msolistparagraph" w:customStyle="1">
    <w:name w:val="m_5047070231183826953m3265591157103115459msolistparagraph"/>
    <w:basedOn w:val="Normal"/>
    <w:rsid w:val="00954BD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paragraph" w:styleId="xmsonormal" w:customStyle="1">
    <w:name w:val="x_msonormal"/>
    <w:basedOn w:val="Normal"/>
    <w:rsid w:val="007D068B"/>
    <w:pPr>
      <w:spacing w:after="100" w:afterAutospacing="1" w:before="100" w:beforeAutospacing="1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D61A1"/>
    <w:rPr>
      <w:color w:val="605e5c"/>
      <w:shd w:color="auto" w:fill="e1dfdd" w:val="clear"/>
    </w:rPr>
  </w:style>
  <w:style w:type="character" w:styleId="ListParagraphChar" w:customStyle="1">
    <w:name w:val="List Paragraph Char"/>
    <w:basedOn w:val="DefaultParagraphFont"/>
    <w:link w:val="ListParagraph"/>
    <w:uiPriority w:val="34"/>
    <w:locked w:val="1"/>
    <w:rsid w:val="00B747DE"/>
  </w:style>
  <w:style w:type="character" w:styleId="UnresolvedMention2" w:customStyle="1">
    <w:name w:val="Unresolved Mention2"/>
    <w:basedOn w:val="DefaultParagraphFont"/>
    <w:uiPriority w:val="99"/>
    <w:rsid w:val="00E67A6A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rsid w:val="00F3782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2423C"/>
    <w:pPr>
      <w:numPr>
        <w:numId w:val="0"/>
      </w:numPr>
      <w:spacing w:before="480" w:line="276" w:lineRule="auto"/>
      <w:outlineLvl w:val="9"/>
    </w:pPr>
    <w:rPr>
      <w:b w:val="1"/>
      <w:bCs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6A78F7"/>
    <w:pPr>
      <w:spacing w:before="120"/>
    </w:pPr>
    <w:rPr>
      <w:rFonts w:cstheme="minorHAnsi"/>
      <w:b w:val="1"/>
      <w:bCs w:val="1"/>
      <w:iCs w:val="1"/>
      <w:sz w:val="24"/>
      <w:szCs w:val="24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6A78F7"/>
    <w:pPr>
      <w:spacing w:before="120"/>
      <w:ind w:left="220"/>
    </w:pPr>
    <w:rPr>
      <w:rFonts w:cstheme="minorHAnsi"/>
      <w:bCs w:val="1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E2423C"/>
    <w:pPr>
      <w:ind w:left="440"/>
    </w:pPr>
    <w:rPr>
      <w:rFonts w:asciiTheme="minorHAnsi" w:cs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E2423C"/>
    <w:pPr>
      <w:ind w:left="660"/>
    </w:pPr>
    <w:rPr>
      <w:rFonts w:asciiTheme="minorHAnsi" w:cs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E2423C"/>
    <w:pPr>
      <w:ind w:left="880"/>
    </w:pPr>
    <w:rPr>
      <w:rFonts w:asciiTheme="minorHAnsi" w:cs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E2423C"/>
    <w:pPr>
      <w:ind w:left="1100"/>
    </w:pPr>
    <w:rPr>
      <w:rFonts w:asciiTheme="minorHAnsi" w:cs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E2423C"/>
    <w:pPr>
      <w:ind w:left="1320"/>
    </w:pPr>
    <w:rPr>
      <w:rFonts w:asciiTheme="minorHAnsi" w:cs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E2423C"/>
    <w:pPr>
      <w:ind w:left="1540"/>
    </w:pPr>
    <w:rPr>
      <w:rFonts w:asciiTheme="minorHAnsi" w:cs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E2423C"/>
    <w:pPr>
      <w:ind w:left="1760"/>
    </w:pPr>
    <w:rPr>
      <w:rFonts w:asciiTheme="minorHAnsi" w:cstheme="minorHAnsi" w:hAnsiTheme="minorHAns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yglearning.com/MAR-3612-LMS/Content/Login.aspx" TargetMode="External"/><Relationship Id="rId10" Type="http://schemas.openxmlformats.org/officeDocument/2006/relationships/hyperlink" Target="https://fisheryprogress.org/resources-fips/find-qualified-consultant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msc.org/for-business/fisheries/developing-world-and-small-scale-fisheries/fip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isheryprogress.org/resources-fips/find-qualified-consultant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uASAtEX1BDbSnHddsT8pT858Q==">AMUW2mXjHhIpskTulmGLTWrwfLbsJ0r3yTcF9sGr3pYr2ehWjtHNGixBlul3ExAdSVxm3j/yKxB013GqpHK/oFa9wjyrW+y2mM9alHruX1pcoxuG84KX1pS7H1AynJZil931XIxPujKZr6blAJ3aoD4KSg3WZ6GdLyNWmyEs3lpFKHTkESF0v30=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2022-06-21T21:11:00Z</dcterms:created>
  <dc:creator>Danielle Lewis</dc:creator>
</cp:coreProperties>
</file>