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DFD3" w14:textId="7D1720F0" w:rsidR="00345615" w:rsidRPr="006238EE" w:rsidRDefault="00345615" w:rsidP="00345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b/>
          <w:color w:val="91AFC3"/>
          <w:sz w:val="40"/>
          <w:szCs w:val="40"/>
        </w:rPr>
      </w:pPr>
      <w:r w:rsidRPr="006238EE">
        <w:rPr>
          <w:rFonts w:eastAsia="Calibri" w:cs="Calibri"/>
          <w:b/>
          <w:color w:val="91AFC3"/>
          <w:sz w:val="40"/>
          <w:szCs w:val="40"/>
        </w:rPr>
        <w:t>Three-year Audit Guidelines</w:t>
      </w:r>
    </w:p>
    <w:p w14:paraId="1C5D5052" w14:textId="77777777" w:rsidR="00345615" w:rsidRPr="006238EE" w:rsidRDefault="00345615" w:rsidP="00345615">
      <w:pPr>
        <w:tabs>
          <w:tab w:val="left" w:pos="1440"/>
        </w:tabs>
        <w:rPr>
          <w:b/>
          <w:color w:val="002060"/>
        </w:rPr>
      </w:pPr>
    </w:p>
    <w:p w14:paraId="42DF22F5" w14:textId="5A2D90DE" w:rsidR="00345615" w:rsidRPr="006238EE" w:rsidRDefault="00345615" w:rsidP="00345615">
      <w:pPr>
        <w:tabs>
          <w:tab w:val="left" w:pos="1440"/>
        </w:tabs>
        <w:jc w:val="center"/>
        <w:rPr>
          <w:i/>
          <w:color w:val="002060"/>
        </w:rPr>
      </w:pPr>
      <w:r w:rsidRPr="006238EE">
        <w:rPr>
          <w:i/>
          <w:color w:val="002060"/>
        </w:rPr>
        <w:t xml:space="preserve">Revised </w:t>
      </w:r>
      <w:r w:rsidR="007D4A81">
        <w:rPr>
          <w:i/>
          <w:color w:val="002060"/>
        </w:rPr>
        <w:t>September</w:t>
      </w:r>
      <w:r w:rsidRPr="006238EE">
        <w:rPr>
          <w:i/>
          <w:color w:val="002060"/>
        </w:rPr>
        <w:t xml:space="preserve"> 2021</w:t>
      </w:r>
    </w:p>
    <w:p w14:paraId="118E2EBD" w14:textId="77777777" w:rsidR="00345615" w:rsidRPr="00345615" w:rsidRDefault="00345615" w:rsidP="00345615">
      <w:pPr>
        <w:rPr>
          <w:rFonts w:eastAsia="Times New Roman" w:cs="Times New Roman"/>
        </w:rPr>
      </w:pPr>
    </w:p>
    <w:p w14:paraId="30939D6A" w14:textId="77777777" w:rsidR="00345615" w:rsidRPr="000A40AC" w:rsidRDefault="00345615" w:rsidP="007F23EC">
      <w:pPr>
        <w:pStyle w:val="Heading1"/>
      </w:pPr>
      <w:r w:rsidRPr="000A40AC">
        <w:rPr>
          <w:rFonts w:eastAsia="Calibri"/>
        </w:rPr>
        <w:t>Introduction</w:t>
      </w:r>
    </w:p>
    <w:p w14:paraId="3BD58C97" w14:textId="77777777" w:rsidR="007F23EC" w:rsidRDefault="007F23EC" w:rsidP="00345615">
      <w:pPr>
        <w:rPr>
          <w:rFonts w:eastAsia="Times New Roman" w:cs="Times New Roman"/>
          <w:color w:val="000000"/>
          <w:sz w:val="23"/>
          <w:szCs w:val="23"/>
        </w:rPr>
      </w:pPr>
    </w:p>
    <w:p w14:paraId="75AAE3AD" w14:textId="3B7A099E" w:rsidR="00AE116B" w:rsidRPr="009832B5" w:rsidRDefault="007F23EC" w:rsidP="00345615">
      <w:pPr>
        <w:rPr>
          <w:rFonts w:eastAsia="Times New Roman" w:cs="Times New Roman"/>
          <w:color w:val="000000"/>
          <w:sz w:val="23"/>
          <w:szCs w:val="23"/>
        </w:rPr>
      </w:pPr>
      <w:r w:rsidRPr="007F23EC">
        <w:rPr>
          <w:rFonts w:eastAsia="Times New Roman" w:cs="Times New Roman"/>
          <w:color w:val="000000"/>
          <w:sz w:val="23"/>
          <w:szCs w:val="23"/>
        </w:rPr>
        <w:t xml:space="preserve">The FisheryProgress </w:t>
      </w:r>
      <w:r w:rsidR="00D22A5C">
        <w:rPr>
          <w:rFonts w:eastAsia="Times New Roman" w:cs="Times New Roman"/>
          <w:color w:val="000000"/>
          <w:sz w:val="23"/>
          <w:szCs w:val="23"/>
        </w:rPr>
        <w:t xml:space="preserve">FIP </w:t>
      </w:r>
      <w:r w:rsidRPr="007F23EC">
        <w:rPr>
          <w:rFonts w:eastAsia="Times New Roman" w:cs="Times New Roman"/>
          <w:color w:val="000000"/>
          <w:sz w:val="23"/>
          <w:szCs w:val="23"/>
        </w:rPr>
        <w:t>Review Guidelines state: “Every three years from the date the profile is posted on</w:t>
      </w:r>
      <w:r w:rsidR="00D22A5C">
        <w:rPr>
          <w:rFonts w:eastAsia="Times New Roman" w:cs="Times New Roman"/>
          <w:color w:val="000000"/>
          <w:sz w:val="23"/>
          <w:szCs w:val="23"/>
        </w:rPr>
        <w:t xml:space="preserve"> </w:t>
      </w:r>
      <w:hyperlink r:id="rId8" w:history="1">
        <w:r w:rsidRPr="007F23EC">
          <w:rPr>
            <w:rStyle w:val="Hyperlink"/>
            <w:rFonts w:eastAsia="Times New Roman" w:cs="Times New Roman"/>
            <w:sz w:val="23"/>
            <w:szCs w:val="23"/>
          </w:rPr>
          <w:t>FisheryProgress.org</w:t>
        </w:r>
      </w:hyperlink>
      <w:r w:rsidRPr="007F23EC">
        <w:rPr>
          <w:rFonts w:eastAsia="Times New Roman" w:cs="Times New Roman"/>
          <w:color w:val="000000"/>
          <w:sz w:val="23"/>
          <w:szCs w:val="23"/>
        </w:rPr>
        <w:t>, comprehensive FIPs are required to have an independent in-person audit of action results and performance against the MSC standard by someone who is both experienced with the MSC standard (e.g., is a</w:t>
      </w:r>
      <w:hyperlink r:id="rId9" w:history="1">
        <w:r w:rsidRPr="007F23EC">
          <w:rPr>
            <w:rStyle w:val="Hyperlink"/>
            <w:rFonts w:eastAsia="Times New Roman" w:cs="Times New Roman"/>
            <w:sz w:val="23"/>
            <w:szCs w:val="23"/>
          </w:rPr>
          <w:t xml:space="preserve"> registered MSC technical or associate technical consultant</w:t>
        </w:r>
      </w:hyperlink>
      <w:r w:rsidRPr="007F23EC">
        <w:rPr>
          <w:rFonts w:eastAsia="Times New Roman" w:cs="Times New Roman"/>
          <w:color w:val="000000"/>
          <w:sz w:val="23"/>
          <w:szCs w:val="23"/>
        </w:rPr>
        <w:t xml:space="preserve"> or</w:t>
      </w:r>
      <w:hyperlink r:id="rId10" w:history="1">
        <w:r w:rsidRPr="007F23EC">
          <w:rPr>
            <w:rStyle w:val="Hyperlink"/>
            <w:rFonts w:eastAsia="Times New Roman" w:cs="Times New Roman"/>
            <w:sz w:val="23"/>
            <w:szCs w:val="23"/>
          </w:rPr>
          <w:t xml:space="preserve"> accredited conformity assessment body</w:t>
        </w:r>
      </w:hyperlink>
      <w:r w:rsidRPr="007F23EC">
        <w:rPr>
          <w:rFonts w:eastAsia="Times New Roman" w:cs="Times New Roman"/>
          <w:color w:val="000000"/>
          <w:sz w:val="23"/>
          <w:szCs w:val="23"/>
        </w:rPr>
        <w:t xml:space="preserve"> or has </w:t>
      </w:r>
      <w:hyperlink r:id="rId11" w:history="1">
        <w:r w:rsidRPr="007F23EC">
          <w:rPr>
            <w:rStyle w:val="Hyperlink"/>
            <w:rFonts w:eastAsia="Times New Roman" w:cs="Times New Roman"/>
            <w:sz w:val="23"/>
            <w:szCs w:val="23"/>
          </w:rPr>
          <w:t>other demonstrated qualifications approved by the reviewer</w:t>
        </w:r>
      </w:hyperlink>
      <w:r w:rsidRPr="007F23EC">
        <w:rPr>
          <w:rFonts w:eastAsia="Times New Roman" w:cs="Times New Roman"/>
          <w:color w:val="000000"/>
          <w:sz w:val="23"/>
          <w:szCs w:val="23"/>
        </w:rPr>
        <w:t>) and independent from the organization implementing the FIP.”  </w:t>
      </w:r>
      <w:r w:rsidR="00CD1468">
        <w:rPr>
          <w:rFonts w:eastAsia="Times New Roman" w:cs="Times New Roman"/>
          <w:color w:val="000000"/>
          <w:sz w:val="23"/>
          <w:szCs w:val="23"/>
        </w:rPr>
        <w:t>The purpose of the three-year audit i</w:t>
      </w:r>
      <w:r w:rsidR="00943272">
        <w:rPr>
          <w:rFonts w:eastAsia="Times New Roman" w:cs="Times New Roman"/>
          <w:color w:val="000000"/>
          <w:sz w:val="23"/>
          <w:szCs w:val="23"/>
        </w:rPr>
        <w:t xml:space="preserve">s </w:t>
      </w:r>
      <w:r w:rsidR="00943272" w:rsidRPr="00943272">
        <w:rPr>
          <w:rFonts w:eastAsia="Times New Roman" w:cs="Times New Roman"/>
          <w:color w:val="000000"/>
          <w:sz w:val="23"/>
          <w:szCs w:val="23"/>
        </w:rPr>
        <w:t xml:space="preserve">to </w:t>
      </w:r>
      <w:r w:rsidR="00EB2722">
        <w:rPr>
          <w:rFonts w:eastAsia="Times New Roman" w:cs="Times New Roman"/>
          <w:color w:val="000000"/>
          <w:sz w:val="23"/>
          <w:szCs w:val="23"/>
        </w:rPr>
        <w:t>assess</w:t>
      </w:r>
      <w:r w:rsidR="00943272" w:rsidRPr="00943272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D22A5C" w:rsidRPr="00943272">
        <w:rPr>
          <w:rFonts w:eastAsia="Times New Roman" w:cs="Times New Roman"/>
          <w:color w:val="000000"/>
          <w:sz w:val="23"/>
          <w:szCs w:val="23"/>
        </w:rPr>
        <w:t>the current performance of the fishery</w:t>
      </w:r>
      <w:r w:rsidR="00EB2722">
        <w:rPr>
          <w:rFonts w:eastAsia="Times New Roman" w:cs="Times New Roman"/>
          <w:color w:val="000000"/>
          <w:sz w:val="23"/>
          <w:szCs w:val="23"/>
        </w:rPr>
        <w:t>, verify the</w:t>
      </w:r>
      <w:r w:rsidR="00D22A5C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943272" w:rsidRPr="00943272">
        <w:rPr>
          <w:rFonts w:eastAsia="Times New Roman" w:cs="Times New Roman"/>
          <w:color w:val="000000"/>
          <w:sz w:val="23"/>
          <w:szCs w:val="23"/>
        </w:rPr>
        <w:t xml:space="preserve">reported FIP progress, and </w:t>
      </w:r>
      <w:r w:rsidR="00D22A5C">
        <w:rPr>
          <w:rFonts w:eastAsia="Times New Roman" w:cs="Times New Roman"/>
          <w:color w:val="000000"/>
          <w:sz w:val="23"/>
          <w:szCs w:val="23"/>
        </w:rPr>
        <w:t xml:space="preserve">potentially </w:t>
      </w:r>
      <w:r w:rsidR="00943272" w:rsidRPr="00943272">
        <w:rPr>
          <w:rFonts w:eastAsia="Times New Roman" w:cs="Times New Roman"/>
          <w:color w:val="000000"/>
          <w:sz w:val="23"/>
          <w:szCs w:val="23"/>
        </w:rPr>
        <w:t>provide</w:t>
      </w:r>
      <w:r w:rsidR="00D22A5C">
        <w:rPr>
          <w:rFonts w:eastAsia="Times New Roman" w:cs="Times New Roman"/>
          <w:color w:val="000000"/>
          <w:sz w:val="23"/>
          <w:szCs w:val="23"/>
        </w:rPr>
        <w:t xml:space="preserve"> the FIP with</w:t>
      </w:r>
      <w:r w:rsidR="00943272" w:rsidRPr="00943272">
        <w:rPr>
          <w:rFonts w:eastAsia="Times New Roman" w:cs="Times New Roman"/>
          <w:color w:val="000000"/>
          <w:sz w:val="23"/>
          <w:szCs w:val="23"/>
        </w:rPr>
        <w:t xml:space="preserve"> recommendations </w:t>
      </w:r>
      <w:r w:rsidR="00D22A5C">
        <w:rPr>
          <w:rFonts w:eastAsia="Times New Roman" w:cs="Times New Roman"/>
          <w:color w:val="000000"/>
          <w:sz w:val="23"/>
          <w:szCs w:val="23"/>
        </w:rPr>
        <w:t>for improvement</w:t>
      </w:r>
      <w:r w:rsidR="00943272">
        <w:rPr>
          <w:rFonts w:eastAsia="Times New Roman" w:cs="Times New Roman"/>
          <w:color w:val="000000"/>
          <w:sz w:val="23"/>
          <w:szCs w:val="23"/>
        </w:rPr>
        <w:t>.</w:t>
      </w:r>
    </w:p>
    <w:p w14:paraId="69382B96" w14:textId="77777777" w:rsidR="000A40AC" w:rsidRDefault="000A40AC" w:rsidP="00345615">
      <w:pPr>
        <w:rPr>
          <w:rFonts w:eastAsia="Times New Roman" w:cs="Times New Roman"/>
          <w:color w:val="000000" w:themeColor="text1"/>
          <w:sz w:val="23"/>
          <w:szCs w:val="23"/>
        </w:rPr>
      </w:pPr>
    </w:p>
    <w:p w14:paraId="3BCF3CB2" w14:textId="59DD8AF6" w:rsidR="00AE116B" w:rsidRPr="000A40AC" w:rsidRDefault="00AE116B" w:rsidP="00345615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 w:rsidRPr="000A40AC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  <w:t>Frequently Asked Questions</w:t>
      </w:r>
    </w:p>
    <w:p w14:paraId="2B64A866" w14:textId="77777777" w:rsidR="000A40AC" w:rsidRPr="00943272" w:rsidRDefault="000A40AC" w:rsidP="000A40AC">
      <w:pPr>
        <w:rPr>
          <w:rFonts w:eastAsia="Times New Roman" w:cs="Times New Roman"/>
          <w:color w:val="000000"/>
          <w:sz w:val="23"/>
          <w:szCs w:val="23"/>
        </w:rPr>
      </w:pPr>
    </w:p>
    <w:p w14:paraId="4F9D10F8" w14:textId="77777777" w:rsidR="000A40AC" w:rsidRDefault="000A40AC" w:rsidP="000A40AC">
      <w:pPr>
        <w:rPr>
          <w:rFonts w:eastAsia="Times New Roman" w:cs="Times New Roman"/>
          <w:color w:val="000000" w:themeColor="text1"/>
          <w:sz w:val="23"/>
          <w:szCs w:val="23"/>
        </w:rPr>
      </w:pPr>
      <w:r>
        <w:rPr>
          <w:rFonts w:eastAsia="Times New Roman" w:cs="Times New Roman"/>
          <w:color w:val="000000" w:themeColor="text1"/>
          <w:sz w:val="23"/>
          <w:szCs w:val="23"/>
        </w:rPr>
        <w:t>Below are</w:t>
      </w:r>
      <w:r w:rsidRPr="00345615">
        <w:rPr>
          <w:rFonts w:eastAsia="Times New Roman" w:cs="Times New Roman"/>
          <w:color w:val="000000" w:themeColor="text1"/>
          <w:sz w:val="23"/>
          <w:szCs w:val="23"/>
        </w:rPr>
        <w:t xml:space="preserve"> frequently asked questions </w:t>
      </w:r>
      <w:r>
        <w:rPr>
          <w:rFonts w:eastAsia="Times New Roman" w:cs="Times New Roman"/>
          <w:color w:val="000000" w:themeColor="text1"/>
          <w:sz w:val="23"/>
          <w:szCs w:val="23"/>
        </w:rPr>
        <w:t>about meeting the three-year audit requirement.</w:t>
      </w:r>
      <w:r w:rsidRPr="00345615">
        <w:rPr>
          <w:rFonts w:eastAsia="Times New Roman" w:cs="Times New Roman"/>
          <w:color w:val="000000" w:themeColor="text1"/>
          <w:sz w:val="23"/>
          <w:szCs w:val="23"/>
        </w:rPr>
        <w:t> </w:t>
      </w:r>
    </w:p>
    <w:p w14:paraId="4BA0F651" w14:textId="77777777" w:rsidR="00AE116B" w:rsidRPr="000A40AC" w:rsidRDefault="00AE116B" w:rsidP="00AE116B">
      <w:pPr>
        <w:pStyle w:val="Heading2"/>
        <w:rPr>
          <w:sz w:val="23"/>
          <w:szCs w:val="23"/>
        </w:rPr>
      </w:pPr>
    </w:p>
    <w:p w14:paraId="7E9A7ABF" w14:textId="2FEA53E3" w:rsidR="00A9637A" w:rsidRPr="000A40AC" w:rsidRDefault="00A9637A" w:rsidP="00AE116B">
      <w:pPr>
        <w:pStyle w:val="Heading2"/>
        <w:rPr>
          <w:i/>
          <w:iCs/>
        </w:rPr>
      </w:pPr>
      <w:r w:rsidRPr="000A40AC">
        <w:rPr>
          <w:i/>
          <w:iCs/>
        </w:rPr>
        <w:t>When is my audit due? </w:t>
      </w:r>
    </w:p>
    <w:p w14:paraId="1A31ABDA" w14:textId="61E2DE6F" w:rsidR="00A9637A" w:rsidRDefault="00A9637A" w:rsidP="00345615">
      <w:pPr>
        <w:rPr>
          <w:rFonts w:eastAsia="Times New Roman" w:cs="Times New Roman"/>
          <w:color w:val="000000"/>
          <w:sz w:val="23"/>
          <w:szCs w:val="23"/>
        </w:rPr>
      </w:pPr>
      <w:r w:rsidRPr="00345615">
        <w:rPr>
          <w:rFonts w:eastAsia="Times New Roman" w:cs="Times New Roman"/>
          <w:color w:val="000000"/>
          <w:sz w:val="23"/>
          <w:szCs w:val="23"/>
        </w:rPr>
        <w:t>Independent, in-person audit reports must be completed at least every three years</w:t>
      </w:r>
      <w:r w:rsidR="005F4B05">
        <w:rPr>
          <w:rFonts w:eastAsia="Times New Roman" w:cs="Times New Roman"/>
          <w:color w:val="000000"/>
          <w:sz w:val="23"/>
          <w:szCs w:val="23"/>
        </w:rPr>
        <w:t xml:space="preserve">. The FIP’s first audit is due within three years of 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the publication of the </w:t>
      </w:r>
      <w:r w:rsidR="005F4B05">
        <w:rPr>
          <w:rFonts w:eastAsia="Times New Roman" w:cs="Times New Roman"/>
          <w:color w:val="000000"/>
          <w:sz w:val="23"/>
          <w:szCs w:val="23"/>
        </w:rPr>
        <w:t xml:space="preserve">active 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FIP profile on FisheryProgress. </w:t>
      </w:r>
      <w:r w:rsidR="005F4B05">
        <w:rPr>
          <w:rFonts w:eastAsia="Times New Roman" w:cs="Times New Roman"/>
          <w:color w:val="000000"/>
          <w:sz w:val="23"/>
          <w:szCs w:val="23"/>
        </w:rPr>
        <w:t xml:space="preserve">Each following audit must be completed within three years of the </w:t>
      </w:r>
      <w:r w:rsidR="005F4B05" w:rsidRPr="00345615">
        <w:rPr>
          <w:rFonts w:eastAsia="Times New Roman" w:cs="Times New Roman"/>
          <w:color w:val="000000"/>
          <w:sz w:val="23"/>
          <w:szCs w:val="23"/>
        </w:rPr>
        <w:t xml:space="preserve">most recently completed </w:t>
      </w:r>
      <w:r w:rsidR="005F4B05">
        <w:rPr>
          <w:rFonts w:eastAsia="Times New Roman" w:cs="Times New Roman"/>
          <w:color w:val="000000"/>
          <w:sz w:val="23"/>
          <w:szCs w:val="23"/>
        </w:rPr>
        <w:t xml:space="preserve">audit. </w:t>
      </w:r>
    </w:p>
    <w:p w14:paraId="6C5B92FB" w14:textId="77777777" w:rsidR="00AE116B" w:rsidRPr="00345615" w:rsidRDefault="00AE116B" w:rsidP="00345615">
      <w:pPr>
        <w:rPr>
          <w:rFonts w:eastAsia="Times New Roman" w:cs="Times New Roman"/>
        </w:rPr>
      </w:pPr>
    </w:p>
    <w:p w14:paraId="17D9C72F" w14:textId="577C3F76" w:rsidR="00345615" w:rsidRPr="000A40AC" w:rsidRDefault="00345615" w:rsidP="00AE116B">
      <w:pPr>
        <w:pStyle w:val="Heading2"/>
        <w:rPr>
          <w:i/>
          <w:iCs/>
        </w:rPr>
      </w:pPr>
      <w:r w:rsidRPr="000A40AC">
        <w:rPr>
          <w:i/>
          <w:iCs/>
        </w:rPr>
        <w:t>What is meant by “in</w:t>
      </w:r>
      <w:r w:rsidR="005F4B05" w:rsidRPr="000A40AC">
        <w:rPr>
          <w:i/>
          <w:iCs/>
        </w:rPr>
        <w:t xml:space="preserve"> </w:t>
      </w:r>
      <w:r w:rsidRPr="000A40AC">
        <w:rPr>
          <w:i/>
          <w:iCs/>
        </w:rPr>
        <w:t>person”?</w:t>
      </w:r>
      <w:r w:rsidRPr="000A40AC">
        <w:rPr>
          <w:i/>
          <w:iCs/>
          <w:color w:val="999999"/>
        </w:rPr>
        <w:t>  </w:t>
      </w:r>
    </w:p>
    <w:p w14:paraId="1B06A387" w14:textId="6C6F3478" w:rsidR="00AE116B" w:rsidRPr="00345615" w:rsidRDefault="00345615" w:rsidP="00345615">
      <w:pPr>
        <w:rPr>
          <w:rFonts w:eastAsia="Times New Roman" w:cs="Times New Roman"/>
        </w:rPr>
      </w:pPr>
      <w:r w:rsidRPr="00345615">
        <w:rPr>
          <w:rFonts w:eastAsia="Times New Roman" w:cs="Times New Roman"/>
          <w:color w:val="000000"/>
          <w:sz w:val="23"/>
          <w:szCs w:val="23"/>
        </w:rPr>
        <w:t xml:space="preserve">The </w:t>
      </w:r>
      <w:r w:rsidR="005F4B05">
        <w:rPr>
          <w:rFonts w:eastAsia="Times New Roman" w:cs="Times New Roman"/>
          <w:color w:val="000000"/>
          <w:sz w:val="23"/>
          <w:szCs w:val="23"/>
        </w:rPr>
        <w:t>three-year</w:t>
      </w:r>
      <w:r w:rsidR="005F4B05" w:rsidRPr="00345615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345615">
        <w:rPr>
          <w:rFonts w:eastAsia="Times New Roman" w:cs="Times New Roman"/>
          <w:color w:val="000000"/>
          <w:sz w:val="23"/>
          <w:szCs w:val="23"/>
        </w:rPr>
        <w:t>audit is required to be conducted in</w:t>
      </w:r>
      <w:r w:rsidR="005F4B05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345615">
        <w:rPr>
          <w:rFonts w:eastAsia="Times New Roman" w:cs="Times New Roman"/>
          <w:color w:val="000000"/>
          <w:sz w:val="23"/>
          <w:szCs w:val="23"/>
        </w:rPr>
        <w:t>person</w:t>
      </w:r>
      <w:r w:rsidR="005F4B05">
        <w:rPr>
          <w:rFonts w:eastAsia="Times New Roman" w:cs="Times New Roman"/>
          <w:color w:val="000000"/>
          <w:sz w:val="23"/>
          <w:szCs w:val="23"/>
        </w:rPr>
        <w:t>;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 it is not a desk-based exercise. In</w:t>
      </w:r>
      <w:r w:rsidR="005F4B05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person could mean </w:t>
      </w:r>
      <w:r w:rsidR="005F4B05">
        <w:rPr>
          <w:rFonts w:eastAsia="Times New Roman" w:cs="Times New Roman"/>
          <w:color w:val="000000"/>
          <w:sz w:val="23"/>
          <w:szCs w:val="23"/>
        </w:rPr>
        <w:t xml:space="preserve">it is completed at </w:t>
      </w:r>
      <w:r w:rsidRPr="00345615">
        <w:rPr>
          <w:rFonts w:eastAsia="Times New Roman" w:cs="Times New Roman"/>
          <w:color w:val="000000"/>
          <w:sz w:val="23"/>
          <w:szCs w:val="23"/>
        </w:rPr>
        <w:t>the location of the fishery</w:t>
      </w:r>
      <w:r w:rsidR="005F4B05">
        <w:rPr>
          <w:rFonts w:eastAsia="Times New Roman" w:cs="Times New Roman"/>
          <w:color w:val="000000"/>
          <w:sz w:val="23"/>
          <w:szCs w:val="23"/>
        </w:rPr>
        <w:t xml:space="preserve"> or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 FIP stakeholders, or where workplan actions take place. The independent auditor should present </w:t>
      </w:r>
      <w:r w:rsidR="003E4759" w:rsidRPr="00345615">
        <w:rPr>
          <w:rFonts w:eastAsia="Times New Roman" w:cs="Times New Roman"/>
          <w:color w:val="000000"/>
          <w:sz w:val="23"/>
          <w:szCs w:val="23"/>
        </w:rPr>
        <w:t xml:space="preserve">the FIP implementer </w:t>
      </w:r>
      <w:r w:rsidR="003E4759">
        <w:rPr>
          <w:rFonts w:eastAsia="Times New Roman" w:cs="Times New Roman"/>
          <w:color w:val="000000"/>
          <w:sz w:val="23"/>
          <w:szCs w:val="23"/>
        </w:rPr>
        <w:t xml:space="preserve">with 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a list of the individuals/organizations they would like to visit during the audit and the auditor and FIP implementer </w:t>
      </w:r>
      <w:r w:rsidR="003E4759" w:rsidRPr="00345615">
        <w:rPr>
          <w:rFonts w:eastAsia="Times New Roman" w:cs="Times New Roman"/>
          <w:color w:val="000000"/>
          <w:sz w:val="23"/>
          <w:szCs w:val="23"/>
        </w:rPr>
        <w:t xml:space="preserve">should 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jointly determine the most appropriate site locations. For additional guidance on conducting stakeholder consultation, see Annex GPX of the </w:t>
      </w:r>
      <w:hyperlink r:id="rId12" w:history="1">
        <w:r w:rsidRPr="00345615">
          <w:rPr>
            <w:rFonts w:eastAsia="Times New Roman" w:cs="Times New Roman"/>
            <w:color w:val="0000FF"/>
            <w:sz w:val="23"/>
            <w:szCs w:val="23"/>
            <w:u w:val="single"/>
          </w:rPr>
          <w:t>MSC Fisheries Certification Requirements and Guidance Version 2.0</w:t>
        </w:r>
      </w:hyperlink>
      <w:r w:rsidRPr="00345615">
        <w:rPr>
          <w:rFonts w:eastAsia="Times New Roman" w:cs="Times New Roman"/>
          <w:color w:val="000000"/>
          <w:sz w:val="23"/>
          <w:szCs w:val="23"/>
        </w:rPr>
        <w:t>. </w:t>
      </w:r>
    </w:p>
    <w:p w14:paraId="5B58CD29" w14:textId="013CE26C" w:rsidR="00345615" w:rsidRPr="00345615" w:rsidRDefault="00345615" w:rsidP="00345615">
      <w:pPr>
        <w:rPr>
          <w:rFonts w:eastAsia="Times New Roman" w:cs="Times New Roman"/>
        </w:rPr>
      </w:pPr>
    </w:p>
    <w:p w14:paraId="78C37A81" w14:textId="016C87AA" w:rsidR="00345615" w:rsidRPr="000A40AC" w:rsidRDefault="00345615" w:rsidP="00AE116B">
      <w:pPr>
        <w:pStyle w:val="Heading2"/>
        <w:rPr>
          <w:i/>
          <w:iCs/>
        </w:rPr>
      </w:pPr>
      <w:r w:rsidRPr="000A40AC">
        <w:rPr>
          <w:i/>
          <w:iCs/>
        </w:rPr>
        <w:t>What is meant by “independent”?  </w:t>
      </w:r>
    </w:p>
    <w:p w14:paraId="7E3F942E" w14:textId="496278C2" w:rsidR="00345615" w:rsidRPr="00345615" w:rsidRDefault="00345615" w:rsidP="00345615">
      <w:pPr>
        <w:rPr>
          <w:rFonts w:eastAsia="Times New Roman" w:cs="Times New Roman"/>
        </w:rPr>
      </w:pPr>
      <w:r w:rsidRPr="00345615">
        <w:rPr>
          <w:rFonts w:eastAsia="Times New Roman" w:cs="Times New Roman"/>
          <w:color w:val="000000"/>
          <w:sz w:val="23"/>
          <w:szCs w:val="23"/>
        </w:rPr>
        <w:t xml:space="preserve">The audit must be completed by a </w:t>
      </w:r>
      <w:hyperlink r:id="rId13" w:history="1">
        <w:r w:rsidRPr="00345615">
          <w:rPr>
            <w:rFonts w:eastAsia="Times New Roman" w:cs="Times New Roman"/>
            <w:color w:val="0000FF"/>
            <w:sz w:val="23"/>
            <w:szCs w:val="23"/>
            <w:u w:val="single"/>
          </w:rPr>
          <w:t>qualified consultant</w:t>
        </w:r>
      </w:hyperlink>
      <w:r w:rsidRPr="00345615">
        <w:rPr>
          <w:rFonts w:eastAsia="Times New Roman" w:cs="Times New Roman"/>
          <w:color w:val="000000"/>
          <w:sz w:val="23"/>
          <w:szCs w:val="23"/>
        </w:rPr>
        <w:t xml:space="preserve"> that is not a FIP participant or FIP lead. It is acceptable for the consultant to have been previously engaged in the FIP (e.g., MSC consultants or CABs who developed pre-assessments, scoping documents, or workplans for the FIP), but </w:t>
      </w:r>
      <w:r w:rsidR="00F91428">
        <w:rPr>
          <w:rFonts w:eastAsia="Times New Roman" w:cs="Times New Roman"/>
          <w:color w:val="000000"/>
          <w:sz w:val="23"/>
          <w:szCs w:val="23"/>
        </w:rPr>
        <w:t xml:space="preserve">they 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must not have been employed by one of the FIP leads or FIP participants within the </w:t>
      </w:r>
      <w:r w:rsidR="008664A0">
        <w:rPr>
          <w:rFonts w:eastAsia="Times New Roman" w:cs="Times New Roman"/>
          <w:color w:val="000000"/>
          <w:sz w:val="23"/>
          <w:szCs w:val="23"/>
        </w:rPr>
        <w:t>p</w:t>
      </w:r>
      <w:r w:rsidRPr="00345615">
        <w:rPr>
          <w:rFonts w:eastAsia="Times New Roman" w:cs="Times New Roman"/>
          <w:color w:val="000000"/>
          <w:sz w:val="23"/>
          <w:szCs w:val="23"/>
        </w:rPr>
        <w:t>ast three years.  </w:t>
      </w:r>
    </w:p>
    <w:p w14:paraId="6824A983" w14:textId="77777777" w:rsidR="00345615" w:rsidRPr="00345615" w:rsidRDefault="00345615" w:rsidP="00345615">
      <w:pPr>
        <w:rPr>
          <w:rFonts w:eastAsia="Times New Roman" w:cs="Times New Roman"/>
        </w:rPr>
      </w:pPr>
      <w:r w:rsidRPr="00345615">
        <w:rPr>
          <w:rFonts w:eastAsia="Times New Roman" w:cs="Times New Roman"/>
          <w:b/>
          <w:bCs/>
          <w:color w:val="000000"/>
          <w:sz w:val="23"/>
          <w:szCs w:val="23"/>
        </w:rPr>
        <w:t> </w:t>
      </w:r>
    </w:p>
    <w:p w14:paraId="6187E9B8" w14:textId="77777777" w:rsidR="00345615" w:rsidRPr="000A40AC" w:rsidRDefault="00345615" w:rsidP="000A40AC">
      <w:pPr>
        <w:pStyle w:val="Heading2"/>
        <w:rPr>
          <w:i/>
          <w:iCs/>
        </w:rPr>
      </w:pPr>
      <w:r w:rsidRPr="000A40AC">
        <w:rPr>
          <w:i/>
          <w:iCs/>
        </w:rPr>
        <w:lastRenderedPageBreak/>
        <w:t>What is required for the three-year audit? </w:t>
      </w:r>
    </w:p>
    <w:p w14:paraId="162E6BB0" w14:textId="38FBD0EE" w:rsidR="006E77F3" w:rsidRDefault="00345615" w:rsidP="003773F5">
      <w:pPr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345615">
        <w:rPr>
          <w:rFonts w:eastAsia="Times New Roman" w:cs="Times New Roman"/>
          <w:color w:val="000000"/>
          <w:sz w:val="23"/>
          <w:szCs w:val="23"/>
        </w:rPr>
        <w:t xml:space="preserve">The </w:t>
      </w:r>
      <w:r w:rsidR="00894255">
        <w:rPr>
          <w:rFonts w:eastAsia="Times New Roman" w:cs="Times New Roman"/>
          <w:color w:val="000000"/>
          <w:sz w:val="23"/>
          <w:szCs w:val="23"/>
        </w:rPr>
        <w:t xml:space="preserve">FIP must use the 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three-year audit report </w:t>
      </w:r>
      <w:proofErr w:type="gramStart"/>
      <w:r w:rsidRPr="00345615">
        <w:rPr>
          <w:rFonts w:eastAsia="Times New Roman" w:cs="Times New Roman"/>
          <w:color w:val="000000"/>
          <w:sz w:val="23"/>
          <w:szCs w:val="23"/>
        </w:rPr>
        <w:t>template</w:t>
      </w:r>
      <w:r w:rsidR="00894255">
        <w:rPr>
          <w:rFonts w:eastAsia="Times New Roman" w:cs="Times New Roman"/>
          <w:color w:val="000000"/>
          <w:sz w:val="23"/>
          <w:szCs w:val="23"/>
        </w:rPr>
        <w:t>, and</w:t>
      </w:r>
      <w:proofErr w:type="gramEnd"/>
      <w:r w:rsidRPr="00345615">
        <w:rPr>
          <w:rFonts w:eastAsia="Times New Roman" w:cs="Times New Roman"/>
          <w:color w:val="000000"/>
          <w:sz w:val="23"/>
          <w:szCs w:val="23"/>
        </w:rPr>
        <w:t xml:space="preserve"> must </w:t>
      </w:r>
      <w:r w:rsidR="00894255">
        <w:rPr>
          <w:rFonts w:eastAsia="Times New Roman" w:cs="Times New Roman"/>
          <w:color w:val="000000"/>
          <w:sz w:val="23"/>
          <w:szCs w:val="23"/>
        </w:rPr>
        <w:t>upload the</w:t>
      </w:r>
      <w:r w:rsidR="00894255" w:rsidRPr="00345615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completed </w:t>
      </w:r>
      <w:r w:rsidR="00894255">
        <w:rPr>
          <w:rFonts w:eastAsia="Times New Roman" w:cs="Times New Roman"/>
          <w:color w:val="000000"/>
          <w:sz w:val="23"/>
          <w:szCs w:val="23"/>
        </w:rPr>
        <w:t>audit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 to the FIP</w:t>
      </w:r>
      <w:r w:rsidR="008664A0">
        <w:rPr>
          <w:rFonts w:eastAsia="Times New Roman" w:cs="Times New Roman"/>
          <w:color w:val="000000"/>
          <w:sz w:val="23"/>
          <w:szCs w:val="23"/>
        </w:rPr>
        <w:t>’s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 profile </w:t>
      </w:r>
      <w:r w:rsidR="00894255">
        <w:rPr>
          <w:rFonts w:eastAsia="Times New Roman" w:cs="Times New Roman"/>
          <w:color w:val="000000"/>
          <w:sz w:val="23"/>
          <w:szCs w:val="23"/>
        </w:rPr>
        <w:t xml:space="preserve">within one month of the FIP’s report deadline 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to fulfill the audit requirements. </w:t>
      </w:r>
      <w:r w:rsidR="006E77F3">
        <w:rPr>
          <w:rFonts w:eastAsia="Times New Roman" w:cs="Times New Roman"/>
          <w:color w:val="000000"/>
          <w:sz w:val="23"/>
          <w:szCs w:val="23"/>
        </w:rPr>
        <w:t xml:space="preserve">The audit template can be downloaded on </w:t>
      </w:r>
      <w:hyperlink r:id="rId14" w:history="1">
        <w:r w:rsidR="006E77F3" w:rsidRPr="006E77F3">
          <w:rPr>
            <w:rStyle w:val="Hyperlink"/>
            <w:rFonts w:eastAsia="Times New Roman" w:cs="Times New Roman"/>
            <w:sz w:val="23"/>
            <w:szCs w:val="23"/>
          </w:rPr>
          <w:t>h</w:t>
        </w:r>
        <w:r w:rsidR="003773F5">
          <w:rPr>
            <w:rStyle w:val="Hyperlink"/>
            <w:rFonts w:eastAsia="Times New Roman" w:cs="Times New Roman"/>
            <w:sz w:val="23"/>
            <w:szCs w:val="23"/>
          </w:rPr>
          <w:t>e</w:t>
        </w:r>
        <w:r w:rsidR="003773F5">
          <w:rPr>
            <w:rStyle w:val="Hyperlink"/>
            <w:rFonts w:eastAsia="Times New Roman" w:cs="Times New Roman"/>
            <w:sz w:val="23"/>
            <w:szCs w:val="23"/>
          </w:rPr>
          <w:t>r</w:t>
        </w:r>
        <w:r w:rsidR="003773F5">
          <w:rPr>
            <w:rStyle w:val="Hyperlink"/>
            <w:rFonts w:eastAsia="Times New Roman" w:cs="Times New Roman"/>
            <w:sz w:val="23"/>
            <w:szCs w:val="23"/>
          </w:rPr>
          <w:t>e</w:t>
        </w:r>
      </w:hyperlink>
      <w:r w:rsidR="008466E4">
        <w:rPr>
          <w:rFonts w:eastAsia="Times New Roman" w:cs="Times New Roman"/>
          <w:color w:val="000000"/>
          <w:sz w:val="23"/>
          <w:szCs w:val="23"/>
        </w:rPr>
        <w:t xml:space="preserve">. </w:t>
      </w:r>
    </w:p>
    <w:p w14:paraId="4E7A786B" w14:textId="77777777" w:rsidR="000A40AC" w:rsidRPr="000A40AC" w:rsidRDefault="000A40AC" w:rsidP="003773F5">
      <w:pPr>
        <w:textAlignment w:val="baseline"/>
        <w:rPr>
          <w:rFonts w:eastAsia="Times New Roman" w:cs="Times New Roman"/>
          <w:i/>
          <w:iCs/>
          <w:color w:val="000000"/>
          <w:sz w:val="20"/>
          <w:szCs w:val="20"/>
        </w:rPr>
      </w:pPr>
    </w:p>
    <w:p w14:paraId="41EC158C" w14:textId="77777777" w:rsidR="00345615" w:rsidRPr="000A40AC" w:rsidRDefault="00345615" w:rsidP="000A40AC">
      <w:pPr>
        <w:pStyle w:val="Heading2"/>
        <w:rPr>
          <w:i/>
          <w:iCs/>
        </w:rPr>
      </w:pPr>
      <w:r w:rsidRPr="000A40AC">
        <w:rPr>
          <w:i/>
          <w:iCs/>
        </w:rPr>
        <w:t>Do I have to complete an annual progress update as well as the three-year audit?  </w:t>
      </w:r>
    </w:p>
    <w:p w14:paraId="190381B1" w14:textId="2F8B1663" w:rsidR="00345615" w:rsidRPr="00345615" w:rsidRDefault="00345615" w:rsidP="00345615">
      <w:pPr>
        <w:rPr>
          <w:rFonts w:eastAsia="Times New Roman" w:cs="Times New Roman"/>
        </w:rPr>
      </w:pPr>
      <w:r w:rsidRPr="00345615">
        <w:rPr>
          <w:rFonts w:eastAsia="Times New Roman" w:cs="Times New Roman"/>
          <w:color w:val="000000"/>
          <w:sz w:val="23"/>
          <w:szCs w:val="23"/>
        </w:rPr>
        <w:t xml:space="preserve">Yes, FIPs will still need to update all 28 MSC </w:t>
      </w:r>
      <w:r w:rsidR="006238EE">
        <w:rPr>
          <w:rFonts w:eastAsia="Times New Roman" w:cs="Times New Roman"/>
          <w:color w:val="000000"/>
          <w:sz w:val="23"/>
          <w:szCs w:val="23"/>
        </w:rPr>
        <w:t>p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erformance </w:t>
      </w:r>
      <w:r w:rsidR="006238EE">
        <w:rPr>
          <w:rFonts w:eastAsia="Times New Roman" w:cs="Times New Roman"/>
          <w:color w:val="000000"/>
          <w:sz w:val="23"/>
          <w:szCs w:val="23"/>
        </w:rPr>
        <w:t>i</w:t>
      </w:r>
      <w:r w:rsidRPr="00345615">
        <w:rPr>
          <w:rFonts w:eastAsia="Times New Roman" w:cs="Times New Roman"/>
          <w:color w:val="000000"/>
          <w:sz w:val="23"/>
          <w:szCs w:val="23"/>
        </w:rPr>
        <w:t>ndicators using current information and provide a full update on action progress on FisheryProgress. We</w:t>
      </w:r>
      <w:r w:rsidR="001445BB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3773F5">
        <w:rPr>
          <w:rFonts w:eastAsia="Times New Roman" w:cs="Times New Roman"/>
          <w:color w:val="000000"/>
          <w:sz w:val="23"/>
          <w:szCs w:val="23"/>
        </w:rPr>
        <w:t>strongly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 encourage FIPs to use information from the audit</w:t>
      </w:r>
      <w:r w:rsidR="008466E4">
        <w:rPr>
          <w:rFonts w:eastAsia="Times New Roman" w:cs="Times New Roman"/>
          <w:color w:val="000000"/>
          <w:sz w:val="23"/>
          <w:szCs w:val="23"/>
        </w:rPr>
        <w:t xml:space="preserve"> in years they complete them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6238EE">
        <w:rPr>
          <w:rFonts w:eastAsia="Times New Roman" w:cs="Times New Roman"/>
          <w:color w:val="000000"/>
          <w:sz w:val="23"/>
          <w:szCs w:val="23"/>
        </w:rPr>
        <w:t>to inform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 the annual progress update. This may include:</w:t>
      </w:r>
    </w:p>
    <w:p w14:paraId="36931102" w14:textId="05E6A903" w:rsidR="00345615" w:rsidRPr="00345615" w:rsidRDefault="00345615" w:rsidP="00345615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345615">
        <w:rPr>
          <w:rFonts w:eastAsia="Times New Roman" w:cs="Times New Roman"/>
          <w:color w:val="000000"/>
          <w:sz w:val="23"/>
          <w:szCs w:val="23"/>
        </w:rPr>
        <w:t>Updat</w:t>
      </w:r>
      <w:r w:rsidR="008466E4">
        <w:rPr>
          <w:rFonts w:eastAsia="Times New Roman" w:cs="Times New Roman"/>
          <w:color w:val="000000"/>
          <w:sz w:val="23"/>
          <w:szCs w:val="23"/>
        </w:rPr>
        <w:t>ing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 MSC performance indicator scores</w:t>
      </w:r>
    </w:p>
    <w:p w14:paraId="43004BEC" w14:textId="7CEE91C8" w:rsidR="00345615" w:rsidRPr="00345615" w:rsidRDefault="00345615" w:rsidP="00345615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345615">
        <w:rPr>
          <w:rFonts w:eastAsia="Times New Roman" w:cs="Times New Roman"/>
          <w:color w:val="000000"/>
          <w:sz w:val="23"/>
          <w:szCs w:val="23"/>
        </w:rPr>
        <w:t>Updat</w:t>
      </w:r>
      <w:r w:rsidR="008466E4">
        <w:rPr>
          <w:rFonts w:eastAsia="Times New Roman" w:cs="Times New Roman"/>
          <w:color w:val="000000"/>
          <w:sz w:val="23"/>
          <w:szCs w:val="23"/>
        </w:rPr>
        <w:t>ing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 profile information (location, gear types, vessels, FIP landings, etc</w:t>
      </w:r>
      <w:r w:rsidR="008466E4">
        <w:rPr>
          <w:rFonts w:eastAsia="Times New Roman" w:cs="Times New Roman"/>
          <w:color w:val="000000"/>
          <w:sz w:val="23"/>
          <w:szCs w:val="23"/>
        </w:rPr>
        <w:t>.</w:t>
      </w:r>
      <w:r w:rsidRPr="00345615">
        <w:rPr>
          <w:rFonts w:eastAsia="Times New Roman" w:cs="Times New Roman"/>
          <w:color w:val="000000"/>
          <w:sz w:val="23"/>
          <w:szCs w:val="23"/>
        </w:rPr>
        <w:t>)</w:t>
      </w:r>
    </w:p>
    <w:p w14:paraId="7D6D8089" w14:textId="0A231E23" w:rsidR="00345615" w:rsidRPr="00345615" w:rsidRDefault="008466E4" w:rsidP="00345615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Adding or changing </w:t>
      </w:r>
      <w:r w:rsidR="006238EE">
        <w:rPr>
          <w:rFonts w:eastAsia="Times New Roman" w:cs="Times New Roman"/>
          <w:color w:val="000000"/>
          <w:sz w:val="23"/>
          <w:szCs w:val="23"/>
        </w:rPr>
        <w:t xml:space="preserve">to </w:t>
      </w:r>
      <w:r w:rsidR="00345615" w:rsidRPr="00345615">
        <w:rPr>
          <w:rFonts w:eastAsia="Times New Roman" w:cs="Times New Roman"/>
          <w:color w:val="000000"/>
          <w:sz w:val="23"/>
          <w:szCs w:val="23"/>
        </w:rPr>
        <w:t>actions and tasks</w:t>
      </w:r>
      <w:r w:rsidR="006238EE">
        <w:rPr>
          <w:rFonts w:eastAsia="Times New Roman" w:cs="Times New Roman"/>
          <w:color w:val="000000"/>
          <w:sz w:val="23"/>
          <w:szCs w:val="23"/>
        </w:rPr>
        <w:t xml:space="preserve"> in the FIP’s environmental workplan </w:t>
      </w:r>
      <w:r>
        <w:rPr>
          <w:rFonts w:eastAsia="Times New Roman" w:cs="Times New Roman"/>
          <w:color w:val="000000"/>
          <w:sz w:val="23"/>
          <w:szCs w:val="23"/>
        </w:rPr>
        <w:t xml:space="preserve">as </w:t>
      </w:r>
      <w:r w:rsidR="006238EE">
        <w:rPr>
          <w:rFonts w:eastAsia="Times New Roman" w:cs="Times New Roman"/>
          <w:color w:val="000000"/>
          <w:sz w:val="23"/>
          <w:szCs w:val="23"/>
        </w:rPr>
        <w:t>recommended by the auditor</w:t>
      </w:r>
      <w:r w:rsidR="00345615" w:rsidRPr="00345615">
        <w:rPr>
          <w:rFonts w:eastAsia="Times New Roman" w:cs="Times New Roman"/>
          <w:color w:val="000000"/>
          <w:sz w:val="23"/>
          <w:szCs w:val="23"/>
        </w:rPr>
        <w:t xml:space="preserve"> (if applicable)</w:t>
      </w:r>
    </w:p>
    <w:p w14:paraId="7EAD8DFF" w14:textId="77777777" w:rsidR="008466E4" w:rsidRDefault="008466E4" w:rsidP="00345615">
      <w:pPr>
        <w:rPr>
          <w:rFonts w:eastAsia="Times New Roman" w:cs="Times New Roman"/>
          <w:color w:val="000000"/>
          <w:sz w:val="23"/>
          <w:szCs w:val="23"/>
        </w:rPr>
      </w:pPr>
    </w:p>
    <w:p w14:paraId="429330D3" w14:textId="568EC136" w:rsidR="00345615" w:rsidRPr="000A40AC" w:rsidRDefault="00345615" w:rsidP="00345615">
      <w:pPr>
        <w:rPr>
          <w:rFonts w:eastAsia="Times New Roman" w:cs="Times New Roman"/>
          <w:i/>
          <w:iCs/>
        </w:rPr>
      </w:pPr>
      <w:r w:rsidRPr="00345615">
        <w:rPr>
          <w:rFonts w:eastAsia="Times New Roman" w:cs="Times New Roman"/>
          <w:color w:val="000000"/>
          <w:sz w:val="23"/>
          <w:szCs w:val="23"/>
        </w:rPr>
        <w:t xml:space="preserve">FIPs should align the three-year audit with their annual progress </w:t>
      </w:r>
      <w:r w:rsidR="008466E4">
        <w:rPr>
          <w:rFonts w:eastAsia="Times New Roman" w:cs="Times New Roman"/>
          <w:color w:val="000000"/>
          <w:sz w:val="23"/>
          <w:szCs w:val="23"/>
        </w:rPr>
        <w:t>report date</w:t>
      </w:r>
      <w:r w:rsidR="008466E4" w:rsidRPr="00345615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345615">
        <w:rPr>
          <w:rFonts w:eastAsia="Times New Roman" w:cs="Times New Roman"/>
          <w:color w:val="000000"/>
          <w:sz w:val="23"/>
          <w:szCs w:val="23"/>
        </w:rPr>
        <w:t>for this purpose.  </w:t>
      </w:r>
      <w:r w:rsidR="000A40AC">
        <w:rPr>
          <w:rFonts w:eastAsia="Times New Roman" w:cs="Times New Roman"/>
          <w:color w:val="000000"/>
          <w:sz w:val="23"/>
          <w:szCs w:val="23"/>
        </w:rPr>
        <w:br/>
      </w:r>
    </w:p>
    <w:p w14:paraId="23C4EF63" w14:textId="77777777" w:rsidR="00345615" w:rsidRPr="000A40AC" w:rsidRDefault="00345615" w:rsidP="000A40AC">
      <w:pPr>
        <w:pStyle w:val="Heading2"/>
        <w:rPr>
          <w:i/>
          <w:iCs/>
        </w:rPr>
      </w:pPr>
      <w:r w:rsidRPr="000A40AC">
        <w:rPr>
          <w:i/>
          <w:iCs/>
        </w:rPr>
        <w:t>How will FisheryProgress review the three-year audit report? </w:t>
      </w:r>
    </w:p>
    <w:p w14:paraId="295E5185" w14:textId="77777777" w:rsidR="00755F2D" w:rsidRDefault="00345615" w:rsidP="00345615">
      <w:pPr>
        <w:rPr>
          <w:rFonts w:eastAsia="Times New Roman" w:cs="Times New Roman"/>
          <w:color w:val="000000"/>
          <w:sz w:val="23"/>
          <w:szCs w:val="23"/>
        </w:rPr>
      </w:pPr>
      <w:r w:rsidRPr="00345615">
        <w:rPr>
          <w:rFonts w:eastAsia="Times New Roman" w:cs="Times New Roman"/>
          <w:color w:val="000000"/>
          <w:sz w:val="23"/>
          <w:szCs w:val="23"/>
        </w:rPr>
        <w:t>Upon submission of the audit, FisheryProgress will</w:t>
      </w:r>
      <w:r w:rsidR="00755F2D">
        <w:rPr>
          <w:rFonts w:eastAsia="Times New Roman" w:cs="Times New Roman"/>
          <w:color w:val="000000"/>
          <w:sz w:val="23"/>
          <w:szCs w:val="23"/>
        </w:rPr>
        <w:t>:</w:t>
      </w:r>
    </w:p>
    <w:p w14:paraId="5D8F07D5" w14:textId="77777777" w:rsidR="00755F2D" w:rsidRDefault="00755F2D" w:rsidP="00345615">
      <w:pPr>
        <w:rPr>
          <w:rFonts w:eastAsia="Times New Roman" w:cs="Times New Roman"/>
          <w:color w:val="000000"/>
          <w:sz w:val="23"/>
          <w:szCs w:val="23"/>
        </w:rPr>
      </w:pPr>
    </w:p>
    <w:p w14:paraId="55206F8C" w14:textId="24F1AA8F" w:rsidR="00345615" w:rsidRPr="00EB2722" w:rsidRDefault="00755F2D" w:rsidP="00EB2722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 w:val="23"/>
          <w:szCs w:val="23"/>
        </w:rPr>
      </w:pPr>
      <w:r w:rsidRPr="00755F2D">
        <w:rPr>
          <w:rFonts w:eastAsia="Times New Roman" w:cs="Times New Roman"/>
          <w:b/>
          <w:bCs/>
          <w:color w:val="000000"/>
          <w:sz w:val="23"/>
          <w:szCs w:val="23"/>
        </w:rPr>
        <w:t>V</w:t>
      </w:r>
      <w:r w:rsidR="006B0086" w:rsidRPr="00755F2D">
        <w:rPr>
          <w:rFonts w:eastAsia="Times New Roman" w:cs="Times New Roman"/>
          <w:b/>
          <w:bCs/>
          <w:color w:val="000000"/>
          <w:sz w:val="23"/>
          <w:szCs w:val="23"/>
        </w:rPr>
        <w:t>erify</w:t>
      </w:r>
      <w:r w:rsidR="00345615" w:rsidRPr="00755F2D">
        <w:rPr>
          <w:rFonts w:eastAsia="Times New Roman" w:cs="Times New Roman"/>
          <w:b/>
          <w:bCs/>
          <w:color w:val="000000"/>
          <w:sz w:val="23"/>
          <w:szCs w:val="23"/>
        </w:rPr>
        <w:t xml:space="preserve"> that the audit report is filled out correctly and completely.</w:t>
      </w:r>
      <w:r w:rsidRPr="00755F2D">
        <w:rPr>
          <w:rFonts w:eastAsia="Times New Roman" w:cs="Times New Roman"/>
          <w:b/>
          <w:bCs/>
          <w:color w:val="000000"/>
          <w:sz w:val="23"/>
          <w:szCs w:val="23"/>
        </w:rPr>
        <w:t xml:space="preserve"> </w:t>
      </w:r>
      <w:r w:rsidRPr="00755F2D">
        <w:rPr>
          <w:rFonts w:eastAsia="Times New Roman" w:cs="Times New Roman"/>
          <w:color w:val="000000"/>
          <w:sz w:val="23"/>
          <w:szCs w:val="23"/>
        </w:rPr>
        <w:t>The reviewer will confirm the FIP used the three-year audit template, and that the template is completed correctly</w:t>
      </w:r>
      <w:r>
        <w:rPr>
          <w:rFonts w:eastAsia="Times New Roman" w:cs="Times New Roman"/>
          <w:color w:val="000000"/>
          <w:sz w:val="23"/>
          <w:szCs w:val="23"/>
        </w:rPr>
        <w:t>.</w:t>
      </w:r>
      <w:r w:rsidR="00EB2722">
        <w:rPr>
          <w:rFonts w:eastAsia="Times New Roman" w:cs="Times New Roman"/>
          <w:color w:val="000000"/>
          <w:sz w:val="23"/>
          <w:szCs w:val="23"/>
        </w:rPr>
        <w:t xml:space="preserve"> This includes </w:t>
      </w:r>
      <w:r w:rsidR="00EB2722" w:rsidRPr="00EB2722">
        <w:rPr>
          <w:rFonts w:eastAsia="Times New Roman" w:cs="Times New Roman"/>
          <w:color w:val="000000"/>
          <w:sz w:val="23"/>
          <w:szCs w:val="23"/>
        </w:rPr>
        <w:t xml:space="preserve">a review of </w:t>
      </w:r>
      <w:r w:rsidR="00345615" w:rsidRPr="00EB2722">
        <w:rPr>
          <w:rFonts w:eastAsia="Times New Roman" w:cs="Times New Roman"/>
          <w:color w:val="000000"/>
          <w:sz w:val="23"/>
          <w:szCs w:val="23"/>
        </w:rPr>
        <w:t xml:space="preserve">the Workplan Results section to </w:t>
      </w:r>
      <w:r w:rsidR="006B0086" w:rsidRPr="00EB2722">
        <w:rPr>
          <w:rFonts w:eastAsia="Times New Roman" w:cs="Times New Roman"/>
          <w:color w:val="000000"/>
          <w:sz w:val="23"/>
          <w:szCs w:val="23"/>
        </w:rPr>
        <w:t>verify</w:t>
      </w:r>
      <w:r w:rsidR="00345615" w:rsidRPr="00EB2722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6B0086" w:rsidRPr="00EB2722">
        <w:rPr>
          <w:rFonts w:eastAsia="Times New Roman" w:cs="Times New Roman"/>
          <w:color w:val="000000"/>
          <w:sz w:val="23"/>
          <w:szCs w:val="23"/>
        </w:rPr>
        <w:t>that</w:t>
      </w:r>
      <w:r w:rsidR="00345615" w:rsidRPr="00EB2722">
        <w:rPr>
          <w:rFonts w:eastAsia="Times New Roman" w:cs="Times New Roman"/>
          <w:color w:val="000000"/>
          <w:sz w:val="23"/>
          <w:szCs w:val="23"/>
        </w:rPr>
        <w:t xml:space="preserve"> the </w:t>
      </w:r>
      <w:r w:rsidR="006B0086" w:rsidRPr="00EB2722">
        <w:rPr>
          <w:rFonts w:eastAsia="Times New Roman" w:cs="Times New Roman"/>
          <w:color w:val="000000"/>
          <w:sz w:val="23"/>
          <w:szCs w:val="23"/>
        </w:rPr>
        <w:t xml:space="preserve">stated results </w:t>
      </w:r>
      <w:r w:rsidR="00345615" w:rsidRPr="00EB2722">
        <w:rPr>
          <w:rFonts w:eastAsia="Times New Roman" w:cs="Times New Roman"/>
          <w:color w:val="000000"/>
          <w:sz w:val="23"/>
          <w:szCs w:val="23"/>
        </w:rPr>
        <w:t xml:space="preserve">meet </w:t>
      </w:r>
      <w:r w:rsidR="006B0086" w:rsidRPr="00EB2722">
        <w:rPr>
          <w:rFonts w:eastAsia="Times New Roman" w:cs="Times New Roman"/>
          <w:color w:val="000000"/>
          <w:sz w:val="23"/>
          <w:szCs w:val="23"/>
        </w:rPr>
        <w:t>our requirements</w:t>
      </w:r>
      <w:r w:rsidR="00345615" w:rsidRPr="00EB2722">
        <w:rPr>
          <w:rFonts w:eastAsia="Times New Roman" w:cs="Times New Roman"/>
          <w:color w:val="000000"/>
          <w:sz w:val="23"/>
          <w:szCs w:val="23"/>
        </w:rPr>
        <w:t>. FisheryProgress defines a result as:</w:t>
      </w:r>
    </w:p>
    <w:p w14:paraId="58642BBE" w14:textId="77777777" w:rsidR="00345615" w:rsidRPr="00345615" w:rsidRDefault="00345615" w:rsidP="00755F2D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345615">
        <w:rPr>
          <w:rFonts w:eastAsia="Times New Roman" w:cs="Times New Roman"/>
          <w:color w:val="000000"/>
          <w:sz w:val="23"/>
          <w:szCs w:val="23"/>
        </w:rPr>
        <w:t>A regulatory policy change or regulatory action to improve the fishery (e.g., a new bycatch provision), or fishing practice change (e.g., a change in fishing gear developed voluntarily and implemented by the FIP) to improve the fishery</w:t>
      </w:r>
    </w:p>
    <w:p w14:paraId="15EF08B8" w14:textId="77777777" w:rsidR="00345615" w:rsidRPr="00345615" w:rsidRDefault="00345615" w:rsidP="00755F2D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345615">
        <w:rPr>
          <w:rFonts w:eastAsia="Times New Roman" w:cs="Times New Roman"/>
          <w:color w:val="000000"/>
          <w:sz w:val="23"/>
          <w:szCs w:val="23"/>
        </w:rPr>
        <w:t>A publicly verifiable positive change in the water (e.g., an increase in biomass of target stock, an increase in population of impacted protected species, a decrease in habitat or ecosystem impacted)</w:t>
      </w:r>
    </w:p>
    <w:p w14:paraId="1DC7C50C" w14:textId="229473D0" w:rsidR="00345615" w:rsidRPr="00755F2D" w:rsidRDefault="00345615" w:rsidP="00345615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textAlignment w:val="baseline"/>
        <w:rPr>
          <w:rFonts w:eastAsia="Times New Roman" w:cs="Times New Roman"/>
        </w:rPr>
      </w:pPr>
      <w:r w:rsidRPr="00345615">
        <w:rPr>
          <w:rFonts w:eastAsia="Times New Roman" w:cs="Times New Roman"/>
          <w:color w:val="000000"/>
          <w:sz w:val="23"/>
          <w:szCs w:val="23"/>
        </w:rPr>
        <w:t>An activity that led to an MSC performance indicator score change</w:t>
      </w:r>
      <w:r w:rsidR="006B0086">
        <w:rPr>
          <w:rFonts w:eastAsia="Times New Roman" w:cs="Times New Roman"/>
          <w:color w:val="000000"/>
          <w:sz w:val="23"/>
          <w:szCs w:val="23"/>
        </w:rPr>
        <w:t xml:space="preserve"> in the fishery</w:t>
      </w:r>
    </w:p>
    <w:p w14:paraId="13DF2AC3" w14:textId="08A10B31" w:rsidR="00345615" w:rsidRDefault="003773F5" w:rsidP="00755F2D">
      <w:pPr>
        <w:ind w:left="720"/>
        <w:rPr>
          <w:rFonts w:eastAsia="Times New Roman" w:cs="Times New Roman"/>
          <w:iCs/>
          <w:color w:val="000000"/>
          <w:sz w:val="23"/>
          <w:szCs w:val="23"/>
        </w:rPr>
      </w:pPr>
      <w:r>
        <w:rPr>
          <w:rFonts w:eastAsia="Times New Roman" w:cs="Times New Roman"/>
          <w:iCs/>
          <w:color w:val="000000"/>
          <w:sz w:val="23"/>
          <w:szCs w:val="23"/>
        </w:rPr>
        <w:t xml:space="preserve">FIP </w:t>
      </w:r>
      <w:r w:rsidR="006B0086" w:rsidRPr="006B0086">
        <w:rPr>
          <w:rFonts w:eastAsia="Times New Roman" w:cs="Times New Roman"/>
          <w:iCs/>
          <w:color w:val="000000"/>
          <w:sz w:val="23"/>
          <w:szCs w:val="23"/>
        </w:rPr>
        <w:t xml:space="preserve">participants must have directly </w:t>
      </w:r>
      <w:r>
        <w:rPr>
          <w:rFonts w:eastAsia="Times New Roman" w:cs="Times New Roman"/>
          <w:iCs/>
          <w:color w:val="000000"/>
          <w:sz w:val="23"/>
          <w:szCs w:val="23"/>
        </w:rPr>
        <w:t xml:space="preserve">worked on or </w:t>
      </w:r>
      <w:r w:rsidR="006B0086" w:rsidRPr="006B0086">
        <w:rPr>
          <w:rFonts w:eastAsia="Times New Roman" w:cs="Times New Roman"/>
          <w:iCs/>
          <w:color w:val="000000"/>
          <w:sz w:val="23"/>
          <w:szCs w:val="23"/>
        </w:rPr>
        <w:t xml:space="preserve">contributed to the </w:t>
      </w:r>
      <w:r>
        <w:rPr>
          <w:rFonts w:eastAsia="Times New Roman" w:cs="Times New Roman"/>
          <w:iCs/>
          <w:color w:val="000000"/>
          <w:sz w:val="23"/>
          <w:szCs w:val="23"/>
        </w:rPr>
        <w:t>workplan result</w:t>
      </w:r>
      <w:r w:rsidR="006B0086" w:rsidRPr="006B0086">
        <w:rPr>
          <w:rFonts w:eastAsia="Times New Roman" w:cs="Times New Roman"/>
          <w:iCs/>
          <w:color w:val="000000"/>
          <w:sz w:val="23"/>
          <w:szCs w:val="23"/>
        </w:rPr>
        <w:t xml:space="preserve"> through one or more actions/tasks in the FIP’s environmental workplan</w:t>
      </w:r>
      <w:r>
        <w:rPr>
          <w:rFonts w:eastAsia="Times New Roman" w:cs="Times New Roman"/>
          <w:iCs/>
          <w:color w:val="000000"/>
          <w:sz w:val="23"/>
          <w:szCs w:val="23"/>
        </w:rPr>
        <w:t>, and an accompanying explanation must</w:t>
      </w:r>
      <w:r w:rsidRPr="003773F5">
        <w:rPr>
          <w:rFonts w:eastAsia="Times New Roman" w:cs="Times New Roman"/>
          <w:iCs/>
          <w:color w:val="000000"/>
          <w:sz w:val="23"/>
          <w:szCs w:val="23"/>
        </w:rPr>
        <w:t xml:space="preserve"> describe how the FIP’s work played a role in delivering the reported </w:t>
      </w:r>
      <w:r>
        <w:rPr>
          <w:rFonts w:eastAsia="Times New Roman" w:cs="Times New Roman"/>
          <w:iCs/>
          <w:color w:val="000000"/>
          <w:sz w:val="23"/>
          <w:szCs w:val="23"/>
        </w:rPr>
        <w:t>result</w:t>
      </w:r>
      <w:r w:rsidR="006B0086" w:rsidRPr="006B0086">
        <w:rPr>
          <w:rFonts w:eastAsia="Times New Roman" w:cs="Times New Roman"/>
          <w:iCs/>
          <w:color w:val="000000"/>
          <w:sz w:val="23"/>
          <w:szCs w:val="23"/>
        </w:rPr>
        <w:t>.</w:t>
      </w:r>
      <w:r w:rsidR="006B0086">
        <w:rPr>
          <w:rFonts w:eastAsia="Times New Roman" w:cs="Times New Roman"/>
          <w:iCs/>
          <w:color w:val="000000"/>
          <w:sz w:val="23"/>
          <w:szCs w:val="23"/>
        </w:rPr>
        <w:t xml:space="preserve"> During the review process, </w:t>
      </w:r>
      <w:r w:rsidR="00125646">
        <w:rPr>
          <w:rFonts w:eastAsia="Times New Roman" w:cs="Times New Roman"/>
          <w:iCs/>
          <w:color w:val="000000"/>
          <w:sz w:val="23"/>
          <w:szCs w:val="23"/>
        </w:rPr>
        <w:t xml:space="preserve">if attribution/contribution is not clear, </w:t>
      </w:r>
      <w:r w:rsidR="006B0086">
        <w:rPr>
          <w:rFonts w:eastAsia="Times New Roman" w:cs="Times New Roman"/>
          <w:iCs/>
          <w:color w:val="000000"/>
          <w:sz w:val="23"/>
          <w:szCs w:val="23"/>
        </w:rPr>
        <w:t xml:space="preserve">FisheryProgress may ask that </w:t>
      </w:r>
      <w:r>
        <w:rPr>
          <w:rFonts w:eastAsia="Times New Roman" w:cs="Times New Roman"/>
          <w:iCs/>
          <w:color w:val="000000"/>
          <w:sz w:val="23"/>
          <w:szCs w:val="23"/>
        </w:rPr>
        <w:t xml:space="preserve">workplan </w:t>
      </w:r>
      <w:r w:rsidR="006B0086">
        <w:rPr>
          <w:rFonts w:eastAsia="Times New Roman" w:cs="Times New Roman"/>
          <w:iCs/>
          <w:color w:val="000000"/>
          <w:sz w:val="23"/>
          <w:szCs w:val="23"/>
        </w:rPr>
        <w:t xml:space="preserve">results be modified or removed from the </w:t>
      </w:r>
      <w:r w:rsidR="00EB029F">
        <w:rPr>
          <w:rFonts w:eastAsia="Times New Roman" w:cs="Times New Roman"/>
          <w:iCs/>
          <w:color w:val="000000"/>
          <w:sz w:val="23"/>
          <w:szCs w:val="23"/>
        </w:rPr>
        <w:t>three-year</w:t>
      </w:r>
      <w:r w:rsidR="00125646">
        <w:rPr>
          <w:rFonts w:eastAsia="Times New Roman" w:cs="Times New Roman"/>
          <w:iCs/>
          <w:color w:val="000000"/>
          <w:sz w:val="23"/>
          <w:szCs w:val="23"/>
        </w:rPr>
        <w:t xml:space="preserve"> audit </w:t>
      </w:r>
      <w:r w:rsidR="006B0086">
        <w:rPr>
          <w:rFonts w:eastAsia="Times New Roman" w:cs="Times New Roman"/>
          <w:iCs/>
          <w:color w:val="000000"/>
          <w:sz w:val="23"/>
          <w:szCs w:val="23"/>
        </w:rPr>
        <w:t>report</w:t>
      </w:r>
      <w:r w:rsidR="00CD3216">
        <w:rPr>
          <w:rFonts w:eastAsia="Times New Roman" w:cs="Times New Roman"/>
          <w:iCs/>
          <w:color w:val="000000"/>
          <w:sz w:val="23"/>
          <w:szCs w:val="23"/>
        </w:rPr>
        <w:t xml:space="preserve"> or for the FIP profile to be modified accordingly</w:t>
      </w:r>
      <w:r>
        <w:rPr>
          <w:rFonts w:eastAsia="Times New Roman" w:cs="Times New Roman"/>
          <w:iCs/>
          <w:color w:val="000000"/>
          <w:sz w:val="23"/>
          <w:szCs w:val="23"/>
        </w:rPr>
        <w:t>.</w:t>
      </w:r>
    </w:p>
    <w:p w14:paraId="25371BD0" w14:textId="77777777" w:rsidR="00755F2D" w:rsidRPr="00345615" w:rsidRDefault="00755F2D" w:rsidP="00755F2D">
      <w:pPr>
        <w:ind w:left="720"/>
        <w:rPr>
          <w:rFonts w:eastAsia="Times New Roman" w:cs="Times New Roman"/>
        </w:rPr>
      </w:pPr>
    </w:p>
    <w:p w14:paraId="737846AA" w14:textId="0C3400CA" w:rsidR="00345615" w:rsidRPr="009832B5" w:rsidRDefault="00755F2D" w:rsidP="00755F2D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755F2D">
        <w:rPr>
          <w:rFonts w:eastAsia="Times New Roman" w:cs="Times New Roman"/>
          <w:b/>
          <w:bCs/>
          <w:color w:val="000000"/>
          <w:sz w:val="23"/>
          <w:szCs w:val="23"/>
        </w:rPr>
        <w:t>Confirm the audit is submitted properly.</w:t>
      </w:r>
      <w:r w:rsidRPr="00755F2D">
        <w:rPr>
          <w:rFonts w:eastAsia="Times New Roman" w:cs="Times New Roman"/>
          <w:color w:val="000000"/>
          <w:sz w:val="23"/>
          <w:szCs w:val="23"/>
        </w:rPr>
        <w:t xml:space="preserve"> The reviewer will confirm the audit is posted on FisheryProgress under the “Independent Audit” field in the details tab, along with a short description of the audit.</w:t>
      </w:r>
    </w:p>
    <w:p w14:paraId="420EEAEC" w14:textId="77777777" w:rsidR="009832B5" w:rsidRPr="009832B5" w:rsidRDefault="009832B5" w:rsidP="009832B5">
      <w:pPr>
        <w:rPr>
          <w:rFonts w:eastAsia="Times New Roman" w:cs="Times New Roman"/>
        </w:rPr>
      </w:pPr>
    </w:p>
    <w:p w14:paraId="683BE111" w14:textId="77777777" w:rsidR="00345615" w:rsidRPr="000A40AC" w:rsidRDefault="00345615" w:rsidP="000A40AC">
      <w:pPr>
        <w:pStyle w:val="Heading2"/>
        <w:rPr>
          <w:i/>
          <w:iCs/>
        </w:rPr>
      </w:pPr>
      <w:r w:rsidRPr="000A40AC">
        <w:rPr>
          <w:i/>
          <w:iCs/>
        </w:rPr>
        <w:lastRenderedPageBreak/>
        <w:t>What happens if the audit is incomplete?  </w:t>
      </w:r>
    </w:p>
    <w:p w14:paraId="3D5282B4" w14:textId="76B478FF" w:rsidR="000A40AC" w:rsidRPr="00345615" w:rsidRDefault="00345615" w:rsidP="00345615">
      <w:pPr>
        <w:rPr>
          <w:rFonts w:eastAsia="Times New Roman" w:cs="Times New Roman"/>
        </w:rPr>
      </w:pPr>
      <w:r w:rsidRPr="00345615">
        <w:rPr>
          <w:rFonts w:eastAsia="Times New Roman" w:cs="Times New Roman"/>
          <w:color w:val="000000"/>
          <w:sz w:val="23"/>
          <w:szCs w:val="23"/>
        </w:rPr>
        <w:t>If the reviewer finds the audit to be incomplete and/or the deadline has passed, FisheryProgress will render the FIP inactive until the audit has been submitted, reviewed, and published to the profile. </w:t>
      </w:r>
    </w:p>
    <w:p w14:paraId="245D1CF4" w14:textId="77777777" w:rsidR="00345615" w:rsidRPr="000A40AC" w:rsidRDefault="00345615" w:rsidP="00345615">
      <w:pPr>
        <w:rPr>
          <w:rFonts w:eastAsia="Times New Roman" w:cs="Times New Roman"/>
          <w:sz w:val="22"/>
          <w:szCs w:val="22"/>
        </w:rPr>
      </w:pPr>
    </w:p>
    <w:p w14:paraId="232C8AA5" w14:textId="77777777" w:rsidR="00345615" w:rsidRPr="000A40AC" w:rsidRDefault="00345615" w:rsidP="000A40AC">
      <w:pPr>
        <w:pStyle w:val="Heading2"/>
        <w:rPr>
          <w:i/>
          <w:iCs/>
        </w:rPr>
      </w:pPr>
      <w:r w:rsidRPr="000A40AC">
        <w:rPr>
          <w:i/>
          <w:iCs/>
        </w:rPr>
        <w:t>How do I submit my audit?  </w:t>
      </w:r>
    </w:p>
    <w:p w14:paraId="59876B22" w14:textId="70CA0144" w:rsidR="00A137FB" w:rsidRPr="00755F2D" w:rsidRDefault="00A137FB" w:rsidP="00A137FB">
      <w:pPr>
        <w:rPr>
          <w:rFonts w:eastAsia="Times New Roman" w:cs="Times New Roman"/>
          <w:sz w:val="23"/>
          <w:szCs w:val="23"/>
        </w:rPr>
      </w:pPr>
      <w:r w:rsidRPr="00755F2D">
        <w:rPr>
          <w:rFonts w:eastAsia="Times New Roman" w:cs="Times New Roman"/>
          <w:sz w:val="23"/>
          <w:szCs w:val="23"/>
        </w:rPr>
        <w:t>FIPs can submit their audits by:</w:t>
      </w:r>
    </w:p>
    <w:p w14:paraId="48C613A5" w14:textId="063B3170" w:rsidR="007F23EC" w:rsidRPr="00755F2D" w:rsidRDefault="007F23EC" w:rsidP="00A137FB">
      <w:pPr>
        <w:pStyle w:val="ListParagraph"/>
        <w:numPr>
          <w:ilvl w:val="0"/>
          <w:numId w:val="4"/>
        </w:numPr>
        <w:rPr>
          <w:rFonts w:eastAsia="Times New Roman" w:cs="Times New Roman"/>
          <w:sz w:val="23"/>
          <w:szCs w:val="23"/>
        </w:rPr>
      </w:pPr>
      <w:r w:rsidRPr="00755F2D">
        <w:rPr>
          <w:rFonts w:eastAsia="Times New Roman" w:cs="Times New Roman"/>
          <w:sz w:val="23"/>
          <w:szCs w:val="23"/>
        </w:rPr>
        <w:t>Upload</w:t>
      </w:r>
      <w:r w:rsidR="00A137FB" w:rsidRPr="00755F2D">
        <w:rPr>
          <w:rFonts w:eastAsia="Times New Roman" w:cs="Times New Roman"/>
          <w:sz w:val="23"/>
          <w:szCs w:val="23"/>
        </w:rPr>
        <w:t>ing</w:t>
      </w:r>
      <w:r w:rsidRPr="00755F2D">
        <w:rPr>
          <w:rFonts w:eastAsia="Times New Roman" w:cs="Times New Roman"/>
          <w:sz w:val="23"/>
          <w:szCs w:val="23"/>
        </w:rPr>
        <w:t xml:space="preserve"> the audit document in the “</w:t>
      </w:r>
      <w:r w:rsidR="00F91428" w:rsidRPr="00755F2D">
        <w:rPr>
          <w:rFonts w:eastAsia="Times New Roman" w:cs="Times New Roman"/>
          <w:sz w:val="23"/>
          <w:szCs w:val="23"/>
        </w:rPr>
        <w:t>D</w:t>
      </w:r>
      <w:r w:rsidRPr="00755F2D">
        <w:rPr>
          <w:rFonts w:eastAsia="Times New Roman" w:cs="Times New Roman"/>
          <w:sz w:val="23"/>
          <w:szCs w:val="23"/>
        </w:rPr>
        <w:t>ocuments” tab in FisheryProgress</w:t>
      </w:r>
      <w:r w:rsidR="00A137FB" w:rsidRPr="00755F2D">
        <w:rPr>
          <w:rFonts w:eastAsia="Times New Roman" w:cs="Times New Roman"/>
          <w:sz w:val="23"/>
          <w:szCs w:val="23"/>
        </w:rPr>
        <w:t xml:space="preserve"> in </w:t>
      </w:r>
      <w:r w:rsidRPr="00755F2D">
        <w:rPr>
          <w:rFonts w:eastAsia="Times New Roman" w:cs="Times New Roman"/>
          <w:sz w:val="23"/>
          <w:szCs w:val="23"/>
        </w:rPr>
        <w:t xml:space="preserve">the Independent Audit </w:t>
      </w:r>
      <w:r w:rsidR="00A137FB" w:rsidRPr="00755F2D">
        <w:rPr>
          <w:rFonts w:eastAsia="Times New Roman" w:cs="Times New Roman"/>
          <w:sz w:val="23"/>
          <w:szCs w:val="23"/>
        </w:rPr>
        <w:t>field</w:t>
      </w:r>
      <w:r w:rsidRPr="00755F2D">
        <w:rPr>
          <w:rFonts w:eastAsia="Times New Roman" w:cs="Times New Roman"/>
          <w:sz w:val="23"/>
          <w:szCs w:val="23"/>
        </w:rPr>
        <w:t>. The audit will be public and available for download.  </w:t>
      </w:r>
    </w:p>
    <w:p w14:paraId="021CCBF3" w14:textId="7F0611F4" w:rsidR="00345615" w:rsidRPr="00A137FB" w:rsidRDefault="007F23EC" w:rsidP="00345615">
      <w:pPr>
        <w:numPr>
          <w:ilvl w:val="0"/>
          <w:numId w:val="4"/>
        </w:numPr>
        <w:rPr>
          <w:rFonts w:eastAsia="Times New Roman" w:cs="Times New Roman"/>
        </w:rPr>
      </w:pPr>
      <w:r w:rsidRPr="00755F2D">
        <w:rPr>
          <w:rFonts w:eastAsia="Times New Roman" w:cs="Times New Roman"/>
          <w:sz w:val="23"/>
          <w:szCs w:val="23"/>
        </w:rPr>
        <w:t xml:space="preserve">Email </w:t>
      </w:r>
      <w:r w:rsidR="009832B5">
        <w:rPr>
          <w:rFonts w:eastAsia="Times New Roman" w:cs="Times New Roman"/>
          <w:sz w:val="23"/>
          <w:szCs w:val="23"/>
        </w:rPr>
        <w:t xml:space="preserve">the </w:t>
      </w:r>
      <w:r w:rsidR="003773F5" w:rsidRPr="00755F2D">
        <w:rPr>
          <w:rFonts w:eastAsia="Times New Roman" w:cs="Times New Roman"/>
          <w:sz w:val="23"/>
          <w:szCs w:val="23"/>
        </w:rPr>
        <w:t>FisheryProgress team</w:t>
      </w:r>
      <w:r w:rsidRPr="00755F2D">
        <w:rPr>
          <w:rFonts w:eastAsia="Times New Roman" w:cs="Times New Roman"/>
          <w:sz w:val="23"/>
          <w:szCs w:val="23"/>
        </w:rPr>
        <w:t xml:space="preserve"> </w:t>
      </w:r>
      <w:r w:rsidR="00EB2722">
        <w:rPr>
          <w:rFonts w:eastAsia="Times New Roman" w:cs="Times New Roman"/>
          <w:sz w:val="23"/>
          <w:szCs w:val="23"/>
        </w:rPr>
        <w:t>(</w:t>
      </w:r>
      <w:hyperlink r:id="rId15" w:history="1">
        <w:r w:rsidR="00EB2722" w:rsidRPr="00E54749">
          <w:rPr>
            <w:rStyle w:val="Hyperlink"/>
            <w:rFonts w:eastAsia="Times New Roman" w:cs="Times New Roman"/>
            <w:sz w:val="23"/>
            <w:szCs w:val="23"/>
          </w:rPr>
          <w:t>contact@fisheryprogress.org</w:t>
        </w:r>
      </w:hyperlink>
      <w:r w:rsidR="00EB2722">
        <w:rPr>
          <w:rFonts w:eastAsia="Times New Roman" w:cs="Times New Roman"/>
          <w:sz w:val="23"/>
          <w:szCs w:val="23"/>
        </w:rPr>
        <w:t xml:space="preserve">) </w:t>
      </w:r>
      <w:r w:rsidRPr="00755F2D">
        <w:rPr>
          <w:rFonts w:eastAsia="Times New Roman" w:cs="Times New Roman"/>
          <w:sz w:val="23"/>
          <w:szCs w:val="23"/>
        </w:rPr>
        <w:t>to let them know that the audit document is ready to review.</w:t>
      </w:r>
      <w:r w:rsidRPr="007F23EC">
        <w:rPr>
          <w:rFonts w:eastAsia="Times New Roman" w:cs="Times New Roman"/>
        </w:rPr>
        <w:t> </w:t>
      </w:r>
    </w:p>
    <w:p w14:paraId="7032BBA9" w14:textId="77777777" w:rsidR="000A40AC" w:rsidRPr="000A40AC" w:rsidRDefault="000A40AC" w:rsidP="000A40AC">
      <w:pPr>
        <w:pStyle w:val="Heading2"/>
        <w:ind w:firstLine="720"/>
        <w:rPr>
          <w:sz w:val="22"/>
          <w:szCs w:val="22"/>
        </w:rPr>
      </w:pPr>
    </w:p>
    <w:p w14:paraId="25C8E84B" w14:textId="216664B8" w:rsidR="00345615" w:rsidRPr="000A40AC" w:rsidRDefault="006B0086" w:rsidP="000A40AC">
      <w:pPr>
        <w:pStyle w:val="Heading2"/>
        <w:rPr>
          <w:rFonts w:asciiTheme="minorHAnsi" w:hAnsiTheme="minorHAnsi"/>
          <w:i/>
          <w:iCs/>
        </w:rPr>
      </w:pPr>
      <w:r w:rsidRPr="000A40AC">
        <w:rPr>
          <w:i/>
          <w:iCs/>
        </w:rPr>
        <w:t>When should I start planning?</w:t>
      </w:r>
    </w:p>
    <w:p w14:paraId="7DFE0AE4" w14:textId="5412F769" w:rsidR="00345615" w:rsidRDefault="00345615" w:rsidP="00A137FB">
      <w:pPr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345615">
        <w:rPr>
          <w:rFonts w:eastAsia="Times New Roman" w:cs="Times New Roman"/>
          <w:color w:val="000000"/>
          <w:sz w:val="23"/>
          <w:szCs w:val="23"/>
        </w:rPr>
        <w:t xml:space="preserve">Identify a consultant that meets FisheryProgress requirements and provide FisheryProgress with auditor qualifications </w:t>
      </w:r>
      <w:r w:rsidRPr="00345615">
        <w:rPr>
          <w:rFonts w:eastAsia="Times New Roman" w:cs="Times New Roman"/>
          <w:b/>
          <w:bCs/>
          <w:color w:val="000000"/>
          <w:sz w:val="23"/>
          <w:szCs w:val="23"/>
        </w:rPr>
        <w:t xml:space="preserve">at least 6 months before the </w:t>
      </w:r>
      <w:r w:rsidR="00AE116B">
        <w:rPr>
          <w:rFonts w:eastAsia="Times New Roman" w:cs="Times New Roman"/>
          <w:b/>
          <w:bCs/>
          <w:color w:val="000000"/>
          <w:sz w:val="23"/>
          <w:szCs w:val="23"/>
        </w:rPr>
        <w:t>annual report</w:t>
      </w:r>
      <w:r w:rsidRPr="00345615">
        <w:rPr>
          <w:rFonts w:eastAsia="Times New Roman" w:cs="Times New Roman"/>
          <w:b/>
          <w:bCs/>
          <w:color w:val="000000"/>
          <w:sz w:val="23"/>
          <w:szCs w:val="23"/>
        </w:rPr>
        <w:t xml:space="preserve"> date</w:t>
      </w:r>
      <w:r w:rsidR="00535E50">
        <w:rPr>
          <w:rFonts w:eastAsia="Times New Roman" w:cs="Times New Roman"/>
          <w:b/>
          <w:bCs/>
          <w:color w:val="000000"/>
          <w:sz w:val="23"/>
          <w:szCs w:val="23"/>
        </w:rPr>
        <w:t xml:space="preserve">. </w:t>
      </w:r>
      <w:r w:rsidR="00535E50" w:rsidRPr="003773F5">
        <w:rPr>
          <w:rFonts w:eastAsia="Times New Roman" w:cs="Times New Roman"/>
          <w:color w:val="000000"/>
          <w:sz w:val="23"/>
          <w:szCs w:val="23"/>
        </w:rPr>
        <w:t>Also, w</w:t>
      </w:r>
      <w:r w:rsidR="00F81B54" w:rsidRPr="00F91428">
        <w:rPr>
          <w:rFonts w:eastAsia="Times New Roman" w:cs="Times New Roman"/>
          <w:color w:val="000000"/>
          <w:sz w:val="23"/>
          <w:szCs w:val="23"/>
        </w:rPr>
        <w:t>e</w:t>
      </w:r>
      <w:r w:rsidR="00F81B54">
        <w:rPr>
          <w:rFonts w:eastAsia="Times New Roman" w:cs="Times New Roman"/>
          <w:color w:val="000000"/>
          <w:sz w:val="23"/>
          <w:szCs w:val="23"/>
        </w:rPr>
        <w:t xml:space="preserve"> recommend FIPs begin the audit process </w:t>
      </w:r>
      <w:r w:rsidR="00F81B54" w:rsidRPr="003773F5">
        <w:rPr>
          <w:rFonts w:eastAsia="Times New Roman" w:cs="Times New Roman"/>
          <w:b/>
          <w:bCs/>
          <w:color w:val="000000"/>
          <w:sz w:val="23"/>
          <w:szCs w:val="23"/>
        </w:rPr>
        <w:t xml:space="preserve">at least 3 months before the </w:t>
      </w:r>
      <w:r w:rsidR="00AE116B">
        <w:rPr>
          <w:rFonts w:eastAsia="Times New Roman" w:cs="Times New Roman"/>
          <w:b/>
          <w:bCs/>
          <w:color w:val="000000"/>
          <w:sz w:val="23"/>
          <w:szCs w:val="23"/>
        </w:rPr>
        <w:t>annual report</w:t>
      </w:r>
      <w:r w:rsidR="00AE116B" w:rsidRPr="00345615">
        <w:rPr>
          <w:rFonts w:eastAsia="Times New Roman" w:cs="Times New Roman"/>
          <w:b/>
          <w:bCs/>
          <w:color w:val="000000"/>
          <w:sz w:val="23"/>
          <w:szCs w:val="23"/>
        </w:rPr>
        <w:t xml:space="preserve"> date</w:t>
      </w:r>
      <w:r w:rsidR="00F81B54">
        <w:rPr>
          <w:rFonts w:eastAsia="Times New Roman" w:cs="Times New Roman"/>
          <w:color w:val="000000"/>
          <w:sz w:val="23"/>
          <w:szCs w:val="23"/>
        </w:rPr>
        <w:t>.</w:t>
      </w:r>
    </w:p>
    <w:p w14:paraId="4F5C93EA" w14:textId="77777777" w:rsidR="000A40AC" w:rsidRPr="00345615" w:rsidRDefault="000A40AC" w:rsidP="00A137FB">
      <w:pPr>
        <w:textAlignment w:val="baseline"/>
        <w:rPr>
          <w:rFonts w:eastAsia="Times New Roman" w:cs="Times New Roman"/>
        </w:rPr>
      </w:pPr>
    </w:p>
    <w:p w14:paraId="122A9F0F" w14:textId="7DD11BAA" w:rsidR="00345615" w:rsidRPr="000A40AC" w:rsidRDefault="00345615" w:rsidP="000A40AC">
      <w:pPr>
        <w:pStyle w:val="Heading1"/>
      </w:pPr>
      <w:r w:rsidRPr="000A40AC">
        <w:t xml:space="preserve">Costs and </w:t>
      </w:r>
      <w:r w:rsidR="00F81B54" w:rsidRPr="000A40AC">
        <w:t>t</w:t>
      </w:r>
      <w:r w:rsidRPr="000A40AC">
        <w:t xml:space="preserve">iming for </w:t>
      </w:r>
      <w:r w:rsidR="00F81B54" w:rsidRPr="000A40AC">
        <w:t>a</w:t>
      </w:r>
      <w:r w:rsidRPr="000A40AC">
        <w:t>udit</w:t>
      </w:r>
      <w:r w:rsidR="00F81B54" w:rsidRPr="000A40AC">
        <w:t>s</w:t>
      </w:r>
    </w:p>
    <w:p w14:paraId="371252AD" w14:textId="77777777" w:rsidR="000A40AC" w:rsidRDefault="000A40AC" w:rsidP="00345615">
      <w:pPr>
        <w:rPr>
          <w:rFonts w:eastAsia="Times New Roman" w:cs="Times New Roman"/>
          <w:color w:val="000000"/>
          <w:sz w:val="23"/>
          <w:szCs w:val="23"/>
        </w:rPr>
      </w:pPr>
    </w:p>
    <w:p w14:paraId="11BB4D2E" w14:textId="394C3425" w:rsidR="00535E50" w:rsidRDefault="003773F5" w:rsidP="00345615">
      <w:pPr>
        <w:rPr>
          <w:rFonts w:eastAsia="Times New Roman" w:cs="Times New Roman"/>
          <w:color w:val="000000"/>
          <w:sz w:val="23"/>
          <w:szCs w:val="23"/>
        </w:rPr>
      </w:pPr>
      <w:r w:rsidRPr="003773F5">
        <w:rPr>
          <w:rFonts w:eastAsia="Times New Roman" w:cs="Times New Roman"/>
          <w:color w:val="000000"/>
          <w:sz w:val="23"/>
          <w:szCs w:val="23"/>
        </w:rPr>
        <w:t xml:space="preserve">We received survey feedback from </w:t>
      </w:r>
      <w:r>
        <w:rPr>
          <w:rFonts w:eastAsia="Times New Roman" w:cs="Times New Roman"/>
          <w:color w:val="000000"/>
          <w:sz w:val="23"/>
          <w:szCs w:val="23"/>
        </w:rPr>
        <w:t>several</w:t>
      </w:r>
      <w:r w:rsidRPr="003773F5">
        <w:rPr>
          <w:rFonts w:eastAsia="Times New Roman" w:cs="Times New Roman"/>
          <w:color w:val="000000"/>
          <w:sz w:val="23"/>
          <w:szCs w:val="23"/>
        </w:rPr>
        <w:t xml:space="preserve"> FIPs that have already completed their audit reports</w:t>
      </w:r>
      <w:r>
        <w:rPr>
          <w:rFonts w:eastAsia="Times New Roman" w:cs="Times New Roman"/>
          <w:color w:val="000000"/>
          <w:sz w:val="23"/>
          <w:szCs w:val="23"/>
        </w:rPr>
        <w:t>.</w:t>
      </w:r>
      <w:r w:rsidRPr="003773F5">
        <w:rPr>
          <w:rFonts w:eastAsia="Times New Roman" w:cs="Times New Roman"/>
          <w:color w:val="000000"/>
          <w:sz w:val="23"/>
          <w:szCs w:val="23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</w:rPr>
        <w:t>F</w:t>
      </w:r>
      <w:r w:rsidR="00603ECF">
        <w:rPr>
          <w:rFonts w:eastAsia="Times New Roman" w:cs="Times New Roman"/>
          <w:color w:val="000000"/>
          <w:sz w:val="23"/>
          <w:szCs w:val="23"/>
        </w:rPr>
        <w:t>rom those FIPs,</w:t>
      </w:r>
      <w:r w:rsidR="00535E50">
        <w:rPr>
          <w:rFonts w:eastAsia="Times New Roman" w:cs="Times New Roman"/>
          <w:color w:val="000000"/>
          <w:sz w:val="23"/>
          <w:szCs w:val="23"/>
        </w:rPr>
        <w:t xml:space="preserve"> it took auditors (n=12) an average of 4 days to </w:t>
      </w:r>
      <w:r w:rsidR="00CD3216">
        <w:rPr>
          <w:rFonts w:eastAsia="Times New Roman" w:cs="Times New Roman"/>
          <w:color w:val="000000"/>
          <w:sz w:val="23"/>
          <w:szCs w:val="23"/>
        </w:rPr>
        <w:t xml:space="preserve">conduct </w:t>
      </w:r>
      <w:r w:rsidR="00535E50">
        <w:rPr>
          <w:rFonts w:eastAsia="Times New Roman" w:cs="Times New Roman"/>
          <w:color w:val="000000"/>
          <w:sz w:val="23"/>
          <w:szCs w:val="23"/>
        </w:rPr>
        <w:t>the three-year audit</w:t>
      </w:r>
      <w:r w:rsidR="00F91428">
        <w:rPr>
          <w:rFonts w:eastAsia="Times New Roman" w:cs="Times New Roman"/>
          <w:color w:val="000000"/>
          <w:sz w:val="23"/>
          <w:szCs w:val="23"/>
        </w:rPr>
        <w:t xml:space="preserve">. </w:t>
      </w:r>
      <w:r w:rsidR="00535E50">
        <w:rPr>
          <w:rFonts w:eastAsia="Times New Roman" w:cs="Times New Roman"/>
          <w:color w:val="000000"/>
          <w:sz w:val="23"/>
          <w:szCs w:val="23"/>
        </w:rPr>
        <w:t>FIP lead</w:t>
      </w:r>
      <w:r w:rsidR="00AE116B">
        <w:rPr>
          <w:rFonts w:eastAsia="Times New Roman" w:cs="Times New Roman"/>
          <w:color w:val="000000"/>
          <w:sz w:val="23"/>
          <w:szCs w:val="23"/>
        </w:rPr>
        <w:t>s</w:t>
      </w:r>
      <w:r w:rsidR="00535E50">
        <w:rPr>
          <w:rFonts w:eastAsia="Times New Roman" w:cs="Times New Roman"/>
          <w:color w:val="000000"/>
          <w:sz w:val="23"/>
          <w:szCs w:val="23"/>
        </w:rPr>
        <w:t xml:space="preserve"> (n=16)</w:t>
      </w:r>
      <w:r w:rsidR="00AE116B">
        <w:rPr>
          <w:rFonts w:eastAsia="Times New Roman" w:cs="Times New Roman"/>
          <w:color w:val="000000"/>
          <w:sz w:val="23"/>
          <w:szCs w:val="23"/>
        </w:rPr>
        <w:t xml:space="preserve"> spent </w:t>
      </w:r>
      <w:r w:rsidR="00535E50">
        <w:rPr>
          <w:rFonts w:eastAsia="Times New Roman" w:cs="Times New Roman"/>
          <w:color w:val="000000"/>
          <w:sz w:val="23"/>
          <w:szCs w:val="23"/>
        </w:rPr>
        <w:t xml:space="preserve">an average of 10 days </w:t>
      </w:r>
      <w:r w:rsidR="00AE116B">
        <w:rPr>
          <w:rFonts w:eastAsia="Times New Roman" w:cs="Times New Roman"/>
          <w:color w:val="000000"/>
          <w:sz w:val="23"/>
          <w:szCs w:val="23"/>
        </w:rPr>
        <w:t xml:space="preserve">preparing for and managing </w:t>
      </w:r>
      <w:r w:rsidR="00535E50">
        <w:rPr>
          <w:rFonts w:eastAsia="Times New Roman" w:cs="Times New Roman"/>
          <w:color w:val="000000"/>
          <w:sz w:val="23"/>
          <w:szCs w:val="23"/>
        </w:rPr>
        <w:t>the three-year audit</w:t>
      </w:r>
      <w:r w:rsidR="00AE116B">
        <w:rPr>
          <w:rFonts w:eastAsia="Times New Roman" w:cs="Times New Roman"/>
          <w:color w:val="000000"/>
          <w:sz w:val="23"/>
          <w:szCs w:val="23"/>
        </w:rPr>
        <w:t xml:space="preserve"> process</w:t>
      </w:r>
      <w:r w:rsidR="00535E50">
        <w:rPr>
          <w:rFonts w:eastAsia="Times New Roman" w:cs="Times New Roman"/>
          <w:color w:val="000000"/>
          <w:sz w:val="23"/>
          <w:szCs w:val="23"/>
        </w:rPr>
        <w:t xml:space="preserve">. </w:t>
      </w:r>
    </w:p>
    <w:p w14:paraId="43F0C7DD" w14:textId="77777777" w:rsidR="006E77F3" w:rsidRDefault="006E77F3" w:rsidP="00345615">
      <w:pPr>
        <w:rPr>
          <w:rFonts w:eastAsia="Times New Roman" w:cs="Times New Roman"/>
          <w:color w:val="000000"/>
          <w:sz w:val="23"/>
          <w:szCs w:val="23"/>
        </w:rPr>
      </w:pPr>
    </w:p>
    <w:p w14:paraId="0824CCC8" w14:textId="020DF230" w:rsidR="00345615" w:rsidRPr="00345615" w:rsidRDefault="003773F5" w:rsidP="00345615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  <w:sz w:val="23"/>
          <w:szCs w:val="23"/>
        </w:rPr>
        <w:t>Other survey data</w:t>
      </w:r>
      <w:r w:rsidR="00345615" w:rsidRPr="00345615">
        <w:rPr>
          <w:rFonts w:eastAsia="Times New Roman" w:cs="Times New Roman"/>
          <w:color w:val="000000"/>
          <w:sz w:val="23"/>
          <w:szCs w:val="23"/>
        </w:rPr>
        <w:t xml:space="preserve"> that can be used for reference</w:t>
      </w:r>
      <w:r w:rsidR="00AE116B">
        <w:rPr>
          <w:rFonts w:eastAsia="Times New Roman" w:cs="Times New Roman"/>
          <w:color w:val="000000"/>
          <w:sz w:val="23"/>
          <w:szCs w:val="23"/>
        </w:rPr>
        <w:t xml:space="preserve"> includes</w:t>
      </w:r>
      <w:r w:rsidR="00345615" w:rsidRPr="00345615">
        <w:rPr>
          <w:rFonts w:eastAsia="Times New Roman" w:cs="Times New Roman"/>
          <w:color w:val="000000"/>
          <w:sz w:val="23"/>
          <w:szCs w:val="23"/>
        </w:rPr>
        <w:t>: </w:t>
      </w:r>
    </w:p>
    <w:p w14:paraId="06D0CF54" w14:textId="3BC2139E" w:rsidR="00345615" w:rsidRPr="00345615" w:rsidRDefault="00F81B54" w:rsidP="00345615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3"/>
          <w:szCs w:val="23"/>
        </w:rPr>
        <w:t>78% of</w:t>
      </w:r>
      <w:r w:rsidR="00345615" w:rsidRPr="00345615">
        <w:rPr>
          <w:rFonts w:eastAsia="Times New Roman" w:cs="Times New Roman"/>
          <w:color w:val="000000"/>
          <w:sz w:val="23"/>
          <w:szCs w:val="23"/>
        </w:rPr>
        <w:t xml:space="preserve"> FIPs felt that it was worth the cost to have the audit completed</w:t>
      </w:r>
    </w:p>
    <w:p w14:paraId="2AD2541D" w14:textId="74F39772" w:rsidR="00F81B54" w:rsidRPr="00F81B54" w:rsidRDefault="00345615" w:rsidP="00345615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345615">
        <w:rPr>
          <w:rFonts w:eastAsia="Times New Roman" w:cs="Times New Roman"/>
          <w:color w:val="000000"/>
          <w:sz w:val="23"/>
          <w:szCs w:val="23"/>
        </w:rPr>
        <w:t>Audit costs can vary greatly across FIPs, with consultant costs (not including travel) ranging from US$1,300 – 18,400 per FIP (US$6,300 average)</w:t>
      </w:r>
    </w:p>
    <w:p w14:paraId="11F655D4" w14:textId="4005DB7D" w:rsidR="00F81B54" w:rsidRPr="00F81B54" w:rsidRDefault="00F81B54" w:rsidP="00345615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3"/>
          <w:szCs w:val="23"/>
        </w:rPr>
        <w:t>T</w:t>
      </w:r>
      <w:r w:rsidR="00345615" w:rsidRPr="00345615">
        <w:rPr>
          <w:rFonts w:eastAsia="Times New Roman" w:cs="Times New Roman"/>
          <w:color w:val="000000"/>
          <w:sz w:val="23"/>
          <w:szCs w:val="23"/>
        </w:rPr>
        <w:t>he average cost of an in-person audit was US$11,535</w:t>
      </w:r>
    </w:p>
    <w:p w14:paraId="13AE859C" w14:textId="20228837" w:rsidR="00345615" w:rsidRPr="00345615" w:rsidRDefault="00345615" w:rsidP="00345615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345615">
        <w:rPr>
          <w:rFonts w:eastAsia="Times New Roman" w:cs="Times New Roman"/>
          <w:color w:val="000000"/>
          <w:sz w:val="23"/>
          <w:szCs w:val="23"/>
        </w:rPr>
        <w:t>The average cost of working with a CAB was US$10,267</w:t>
      </w:r>
      <w:r w:rsidR="003773F5">
        <w:rPr>
          <w:rFonts w:eastAsia="Times New Roman" w:cs="Times New Roman"/>
          <w:color w:val="000000"/>
          <w:sz w:val="23"/>
          <w:szCs w:val="23"/>
        </w:rPr>
        <w:t>,</w:t>
      </w:r>
      <w:r w:rsidRPr="00345615">
        <w:rPr>
          <w:rFonts w:eastAsia="Times New Roman" w:cs="Times New Roman"/>
          <w:color w:val="000000"/>
          <w:sz w:val="23"/>
          <w:szCs w:val="23"/>
        </w:rPr>
        <w:t xml:space="preserve"> while the average cost of working with an independent consultant was US$5,241</w:t>
      </w:r>
    </w:p>
    <w:p w14:paraId="140A21B5" w14:textId="156B4B05" w:rsidR="007F23EC" w:rsidRDefault="00345615" w:rsidP="00345615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345615">
        <w:rPr>
          <w:rFonts w:eastAsia="Times New Roman" w:cs="Times New Roman"/>
          <w:color w:val="000000"/>
          <w:sz w:val="23"/>
          <w:szCs w:val="23"/>
        </w:rPr>
        <w:t>44% of FIPs</w:t>
      </w:r>
      <w:r w:rsidR="00F81B54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F81B54" w:rsidRPr="00345615">
        <w:rPr>
          <w:rFonts w:eastAsia="Times New Roman" w:cs="Times New Roman"/>
          <w:color w:val="000000"/>
          <w:sz w:val="23"/>
          <w:szCs w:val="23"/>
        </w:rPr>
        <w:t>reported that there was some level of cost-sharing</w:t>
      </w:r>
      <w:r w:rsidR="00CD1468">
        <w:rPr>
          <w:rFonts w:eastAsia="Times New Roman" w:cs="Times New Roman"/>
          <w:color w:val="000000"/>
          <w:sz w:val="23"/>
          <w:szCs w:val="23"/>
        </w:rPr>
        <w:t xml:space="preserve"> among FIP stakeholders to pay for the audit</w:t>
      </w:r>
    </w:p>
    <w:p w14:paraId="29487F13" w14:textId="3B793739" w:rsidR="00345615" w:rsidRPr="00345615" w:rsidRDefault="007F23EC" w:rsidP="00345615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69% of FIPs reported that</w:t>
      </w:r>
      <w:r w:rsidR="00345615" w:rsidRPr="00345615">
        <w:rPr>
          <w:rFonts w:eastAsia="Times New Roman" w:cs="Times New Roman"/>
          <w:color w:val="000000"/>
          <w:sz w:val="23"/>
          <w:szCs w:val="23"/>
        </w:rPr>
        <w:t xml:space="preserve"> industry covered the audit cost </w:t>
      </w:r>
    </w:p>
    <w:p w14:paraId="5D3FC7BA" w14:textId="42129831" w:rsidR="00345615" w:rsidRPr="000A40AC" w:rsidRDefault="007F23EC" w:rsidP="00345615">
      <w:pPr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3"/>
          <w:szCs w:val="23"/>
        </w:rPr>
        <w:t>The three-year a</w:t>
      </w:r>
      <w:r w:rsidR="00345615" w:rsidRPr="00345615">
        <w:rPr>
          <w:rFonts w:eastAsia="Times New Roman" w:cs="Times New Roman"/>
          <w:color w:val="000000"/>
          <w:sz w:val="23"/>
          <w:szCs w:val="23"/>
        </w:rPr>
        <w:t>udit</w:t>
      </w:r>
      <w:r>
        <w:rPr>
          <w:rFonts w:eastAsia="Times New Roman" w:cs="Times New Roman"/>
          <w:color w:val="000000"/>
          <w:sz w:val="23"/>
          <w:szCs w:val="23"/>
        </w:rPr>
        <w:t xml:space="preserve"> report </w:t>
      </w:r>
      <w:r w:rsidR="00CD1468">
        <w:rPr>
          <w:rFonts w:eastAsia="Times New Roman" w:cs="Times New Roman"/>
          <w:color w:val="000000"/>
          <w:sz w:val="23"/>
          <w:szCs w:val="23"/>
        </w:rPr>
        <w:t xml:space="preserve">can </w:t>
      </w:r>
      <w:r w:rsidR="00345615" w:rsidRPr="00345615">
        <w:rPr>
          <w:rFonts w:eastAsia="Times New Roman" w:cs="Times New Roman"/>
          <w:color w:val="000000"/>
          <w:sz w:val="23"/>
          <w:szCs w:val="23"/>
        </w:rPr>
        <w:t>take between 1 – 10 days</w:t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345615">
        <w:rPr>
          <w:rFonts w:eastAsia="Times New Roman" w:cs="Times New Roman"/>
          <w:color w:val="000000"/>
          <w:sz w:val="23"/>
          <w:szCs w:val="23"/>
        </w:rPr>
        <w:t>(4 days average)</w:t>
      </w:r>
      <w:r>
        <w:rPr>
          <w:rFonts w:eastAsia="Times New Roman" w:cs="Times New Roman"/>
          <w:color w:val="000000"/>
          <w:sz w:val="23"/>
          <w:szCs w:val="23"/>
        </w:rPr>
        <w:t xml:space="preserve"> to complete</w:t>
      </w:r>
      <w:r w:rsidR="00345615" w:rsidRPr="00345615">
        <w:rPr>
          <w:rFonts w:eastAsia="Times New Roman" w:cs="Times New Roman"/>
          <w:color w:val="000000"/>
          <w:sz w:val="23"/>
          <w:szCs w:val="23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</w:rPr>
        <w:t>over the course of several weeks</w:t>
      </w:r>
    </w:p>
    <w:p w14:paraId="5E656EE2" w14:textId="77777777" w:rsidR="000A40AC" w:rsidRPr="00345615" w:rsidRDefault="000A40AC" w:rsidP="000A40AC">
      <w:pPr>
        <w:ind w:left="720"/>
        <w:textAlignment w:val="baseline"/>
        <w:rPr>
          <w:rFonts w:eastAsia="Times New Roman" w:cs="Times New Roman"/>
          <w:color w:val="000000"/>
          <w:sz w:val="22"/>
          <w:szCs w:val="22"/>
        </w:rPr>
      </w:pPr>
    </w:p>
    <w:p w14:paraId="322DD575" w14:textId="62954285" w:rsidR="00213F4B" w:rsidRPr="000A40AC" w:rsidRDefault="00213F4B" w:rsidP="000A40AC">
      <w:pPr>
        <w:pStyle w:val="Heading2"/>
        <w:rPr>
          <w:i/>
          <w:iCs/>
        </w:rPr>
      </w:pPr>
      <w:r w:rsidRPr="000A40AC">
        <w:rPr>
          <w:i/>
          <w:iCs/>
        </w:rPr>
        <w:t>Tips for saving on audit costs </w:t>
      </w:r>
    </w:p>
    <w:p w14:paraId="1FF54CBF" w14:textId="355D3DB7" w:rsidR="00213F4B" w:rsidRPr="00AE116B" w:rsidRDefault="00213F4B" w:rsidP="00AE116B">
      <w:pPr>
        <w:pStyle w:val="ListParagraph"/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AE116B">
        <w:rPr>
          <w:rFonts w:eastAsia="Times New Roman" w:cs="Times New Roman"/>
          <w:color w:val="000000"/>
          <w:sz w:val="23"/>
          <w:szCs w:val="23"/>
        </w:rPr>
        <w:t>FIP</w:t>
      </w:r>
      <w:r w:rsidR="003773F5" w:rsidRPr="00AE116B">
        <w:rPr>
          <w:rFonts w:eastAsia="Times New Roman" w:cs="Times New Roman"/>
          <w:color w:val="000000"/>
          <w:sz w:val="23"/>
          <w:szCs w:val="23"/>
        </w:rPr>
        <w:t>s</w:t>
      </w:r>
      <w:r w:rsidRPr="00AE116B">
        <w:rPr>
          <w:rFonts w:eastAsia="Times New Roman" w:cs="Times New Roman"/>
          <w:color w:val="000000"/>
          <w:sz w:val="23"/>
          <w:szCs w:val="23"/>
        </w:rPr>
        <w:t xml:space="preserve"> can work together within a region to harmonize timelines and pool resources for a region-wide, multiple-FIP audit. The Fishery</w:t>
      </w:r>
      <w:r w:rsidR="003773F5" w:rsidRPr="00AE116B">
        <w:rPr>
          <w:rFonts w:eastAsia="Times New Roman" w:cs="Times New Roman"/>
          <w:color w:val="000000"/>
          <w:sz w:val="23"/>
          <w:szCs w:val="23"/>
        </w:rPr>
        <w:t>P</w:t>
      </w:r>
      <w:r w:rsidRPr="00AE116B">
        <w:rPr>
          <w:rFonts w:eastAsia="Times New Roman" w:cs="Times New Roman"/>
          <w:color w:val="000000"/>
          <w:sz w:val="23"/>
          <w:szCs w:val="23"/>
        </w:rPr>
        <w:t>rogress team is available to help with this.</w:t>
      </w:r>
    </w:p>
    <w:p w14:paraId="208DF2E9" w14:textId="0DFF2BA2" w:rsidR="00213F4B" w:rsidRPr="00AE116B" w:rsidRDefault="00213F4B" w:rsidP="00AE116B">
      <w:pPr>
        <w:pStyle w:val="ListParagraph"/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AE116B">
        <w:rPr>
          <w:rFonts w:eastAsia="Times New Roman" w:cs="Times New Roman"/>
          <w:color w:val="000000"/>
          <w:sz w:val="23"/>
          <w:szCs w:val="23"/>
        </w:rPr>
        <w:t xml:space="preserve">FIPs can take advantage of existing regional consultant capacity. A list of </w:t>
      </w:r>
      <w:hyperlink r:id="rId16" w:history="1">
        <w:r w:rsidRPr="00AE116B">
          <w:rPr>
            <w:rStyle w:val="Hyperlink"/>
            <w:rFonts w:eastAsia="Times New Roman" w:cs="Times New Roman"/>
            <w:sz w:val="23"/>
            <w:szCs w:val="23"/>
          </w:rPr>
          <w:t>qualif</w:t>
        </w:r>
        <w:r w:rsidR="003773F5" w:rsidRPr="00AE116B">
          <w:rPr>
            <w:rStyle w:val="Hyperlink"/>
            <w:rFonts w:eastAsia="Times New Roman" w:cs="Times New Roman"/>
            <w:sz w:val="23"/>
            <w:szCs w:val="23"/>
          </w:rPr>
          <w:t>ied</w:t>
        </w:r>
        <w:r w:rsidRPr="00AE116B">
          <w:rPr>
            <w:rStyle w:val="Hyperlink"/>
            <w:rFonts w:eastAsia="Times New Roman" w:cs="Times New Roman"/>
            <w:sz w:val="23"/>
            <w:szCs w:val="23"/>
          </w:rPr>
          <w:t xml:space="preserve"> consultants</w:t>
        </w:r>
      </w:hyperlink>
      <w:r w:rsidRPr="00AE116B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3773F5" w:rsidRPr="00AE116B">
        <w:rPr>
          <w:rFonts w:eastAsia="Times New Roman" w:cs="Times New Roman"/>
          <w:color w:val="000000"/>
          <w:sz w:val="23"/>
          <w:szCs w:val="23"/>
        </w:rPr>
        <w:t>in each</w:t>
      </w:r>
      <w:r w:rsidRPr="00AE116B">
        <w:rPr>
          <w:rFonts w:eastAsia="Times New Roman" w:cs="Times New Roman"/>
          <w:color w:val="000000"/>
          <w:sz w:val="23"/>
          <w:szCs w:val="23"/>
        </w:rPr>
        <w:t xml:space="preserve"> region can be found on Fishery</w:t>
      </w:r>
      <w:r w:rsidR="003773F5" w:rsidRPr="00AE116B">
        <w:rPr>
          <w:rFonts w:eastAsia="Times New Roman" w:cs="Times New Roman"/>
          <w:color w:val="000000"/>
          <w:sz w:val="23"/>
          <w:szCs w:val="23"/>
        </w:rPr>
        <w:t>P</w:t>
      </w:r>
      <w:r w:rsidRPr="00AE116B">
        <w:rPr>
          <w:rFonts w:eastAsia="Times New Roman" w:cs="Times New Roman"/>
          <w:color w:val="000000"/>
          <w:sz w:val="23"/>
          <w:szCs w:val="23"/>
        </w:rPr>
        <w:t>rogress.</w:t>
      </w:r>
    </w:p>
    <w:p w14:paraId="00AC9EFA" w14:textId="77777777" w:rsidR="00213F4B" w:rsidRPr="00AE116B" w:rsidRDefault="00213F4B" w:rsidP="00AE116B">
      <w:pPr>
        <w:pStyle w:val="ListParagraph"/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AE116B">
        <w:rPr>
          <w:rFonts w:eastAsia="Times New Roman" w:cs="Times New Roman"/>
          <w:color w:val="000000"/>
          <w:sz w:val="23"/>
          <w:szCs w:val="23"/>
        </w:rPr>
        <w:lastRenderedPageBreak/>
        <w:t>Audit reports can be completed by a single individual as long as they meet the consultant criteria; a team is not required.  </w:t>
      </w:r>
    </w:p>
    <w:p w14:paraId="2DF66490" w14:textId="6D20B05B" w:rsidR="000D022F" w:rsidRPr="009832B5" w:rsidRDefault="00213F4B" w:rsidP="009832B5">
      <w:pPr>
        <w:pStyle w:val="ListParagraph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AE116B">
        <w:rPr>
          <w:rFonts w:eastAsia="Times New Roman" w:cs="Times New Roman"/>
          <w:color w:val="000000"/>
          <w:sz w:val="23"/>
          <w:szCs w:val="23"/>
        </w:rPr>
        <w:t>When evaluating consultant proposals, please note that the audit report template was developed to be as short and concise as possible; it includes all the necessary information for the three-year audit report requirement and therefore additional documentation should be minimal.</w:t>
      </w:r>
    </w:p>
    <w:sectPr w:rsidR="000D022F" w:rsidRPr="009832B5" w:rsidSect="00C900AC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F23E9" w14:textId="77777777" w:rsidR="00277F21" w:rsidRDefault="00277F21" w:rsidP="00345615">
      <w:r>
        <w:separator/>
      </w:r>
    </w:p>
  </w:endnote>
  <w:endnote w:type="continuationSeparator" w:id="0">
    <w:p w14:paraId="3C544244" w14:textId="77777777" w:rsidR="00277F21" w:rsidRDefault="00277F21" w:rsidP="0034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14496" w14:textId="77777777" w:rsidR="00277F21" w:rsidRDefault="00277F21" w:rsidP="00345615">
      <w:r>
        <w:separator/>
      </w:r>
    </w:p>
  </w:footnote>
  <w:footnote w:type="continuationSeparator" w:id="0">
    <w:p w14:paraId="7A31DA2C" w14:textId="77777777" w:rsidR="00277F21" w:rsidRDefault="00277F21" w:rsidP="0034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17AB5" w14:textId="0797A893" w:rsidR="00887962" w:rsidRDefault="00887962" w:rsidP="00345615">
    <w:pPr>
      <w:pStyle w:val="Header"/>
      <w:jc w:val="center"/>
    </w:pPr>
    <w:r>
      <w:rPr>
        <w:noProof/>
        <w:color w:val="000000"/>
        <w:lang w:val="es-419" w:eastAsia="es-419"/>
      </w:rPr>
      <w:drawing>
        <wp:inline distT="0" distB="0" distL="0" distR="0" wp14:anchorId="0C370DB3" wp14:editId="37154D71">
          <wp:extent cx="4724400" cy="723900"/>
          <wp:effectExtent l="0" t="0" r="0" b="0"/>
          <wp:docPr id="2" name="image1.jpg" descr="C:\Users\Liz\Dropbox\DLC Client Shared Folders\Team Awesome\FisheryProgress.org\Logos\FisheryProgress final logos\horizontal\FisheryProgress_log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Liz\Dropbox\DLC Client Shared Folders\Team Awesome\FisheryProgress.org\Logos\FisheryProgress final logos\horizontal\FisheryProgress_log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0486B2" w14:textId="77777777" w:rsidR="00887962" w:rsidRDefault="00887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32DE"/>
    <w:multiLevelType w:val="multilevel"/>
    <w:tmpl w:val="699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01BCA"/>
    <w:multiLevelType w:val="multilevel"/>
    <w:tmpl w:val="78B0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35895"/>
    <w:multiLevelType w:val="multilevel"/>
    <w:tmpl w:val="8EE8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913EE"/>
    <w:multiLevelType w:val="multilevel"/>
    <w:tmpl w:val="8EE8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24AC8"/>
    <w:multiLevelType w:val="hybridMultilevel"/>
    <w:tmpl w:val="519E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2F73"/>
    <w:multiLevelType w:val="multilevel"/>
    <w:tmpl w:val="238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2453C"/>
    <w:multiLevelType w:val="multilevel"/>
    <w:tmpl w:val="AE3820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900FC5"/>
    <w:multiLevelType w:val="multilevel"/>
    <w:tmpl w:val="797A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1B5ABA"/>
    <w:multiLevelType w:val="multilevel"/>
    <w:tmpl w:val="8EE8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960C3"/>
    <w:multiLevelType w:val="multilevel"/>
    <w:tmpl w:val="C42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D5F71"/>
    <w:multiLevelType w:val="multilevel"/>
    <w:tmpl w:val="8EE8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6D3E50"/>
    <w:multiLevelType w:val="multilevel"/>
    <w:tmpl w:val="8EE8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0NLQ0sTS1NDMzNzZV0lEKTi0uzszPAykwrAUAkTrW7CwAAAA="/>
  </w:docVars>
  <w:rsids>
    <w:rsidRoot w:val="00345615"/>
    <w:rsid w:val="000271A3"/>
    <w:rsid w:val="000A40AC"/>
    <w:rsid w:val="000D022F"/>
    <w:rsid w:val="00115079"/>
    <w:rsid w:val="00125646"/>
    <w:rsid w:val="001445BB"/>
    <w:rsid w:val="001448AC"/>
    <w:rsid w:val="00213F4B"/>
    <w:rsid w:val="00223A73"/>
    <w:rsid w:val="00253770"/>
    <w:rsid w:val="00277F21"/>
    <w:rsid w:val="002C6944"/>
    <w:rsid w:val="002F05A1"/>
    <w:rsid w:val="00345615"/>
    <w:rsid w:val="003773F5"/>
    <w:rsid w:val="003C79F7"/>
    <w:rsid w:val="003E4759"/>
    <w:rsid w:val="00437989"/>
    <w:rsid w:val="00441ED6"/>
    <w:rsid w:val="004E2F2A"/>
    <w:rsid w:val="004F309A"/>
    <w:rsid w:val="00503BAE"/>
    <w:rsid w:val="00516F3D"/>
    <w:rsid w:val="00535E50"/>
    <w:rsid w:val="005F4B05"/>
    <w:rsid w:val="00603ECF"/>
    <w:rsid w:val="006238EE"/>
    <w:rsid w:val="006B0086"/>
    <w:rsid w:val="006E77F3"/>
    <w:rsid w:val="00755F2D"/>
    <w:rsid w:val="0076612A"/>
    <w:rsid w:val="007B784B"/>
    <w:rsid w:val="007D3A4D"/>
    <w:rsid w:val="007D4A81"/>
    <w:rsid w:val="007F23EC"/>
    <w:rsid w:val="0084285C"/>
    <w:rsid w:val="008466E4"/>
    <w:rsid w:val="008664A0"/>
    <w:rsid w:val="00887962"/>
    <w:rsid w:val="00894255"/>
    <w:rsid w:val="009001F5"/>
    <w:rsid w:val="00943272"/>
    <w:rsid w:val="009832B5"/>
    <w:rsid w:val="009C7184"/>
    <w:rsid w:val="00A137FB"/>
    <w:rsid w:val="00A844DD"/>
    <w:rsid w:val="00A9637A"/>
    <w:rsid w:val="00AE116B"/>
    <w:rsid w:val="00AF7DE9"/>
    <w:rsid w:val="00B546AB"/>
    <w:rsid w:val="00BD7EBF"/>
    <w:rsid w:val="00C900AC"/>
    <w:rsid w:val="00CA77DE"/>
    <w:rsid w:val="00CC484F"/>
    <w:rsid w:val="00CD1468"/>
    <w:rsid w:val="00CD3216"/>
    <w:rsid w:val="00D22A5C"/>
    <w:rsid w:val="00D80A7A"/>
    <w:rsid w:val="00E61FB5"/>
    <w:rsid w:val="00EB029F"/>
    <w:rsid w:val="00EB2722"/>
    <w:rsid w:val="00EB55FC"/>
    <w:rsid w:val="00F60223"/>
    <w:rsid w:val="00F81B54"/>
    <w:rsid w:val="00F91428"/>
    <w:rsid w:val="00F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50D06"/>
  <w15:docId w15:val="{5D9927D2-605B-498C-B0F6-D382F1F9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6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456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615"/>
  </w:style>
  <w:style w:type="paragraph" w:styleId="Footer">
    <w:name w:val="footer"/>
    <w:basedOn w:val="Normal"/>
    <w:link w:val="FooterChar"/>
    <w:uiPriority w:val="99"/>
    <w:unhideWhenUsed/>
    <w:rsid w:val="00345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615"/>
  </w:style>
  <w:style w:type="character" w:customStyle="1" w:styleId="Heading1Char">
    <w:name w:val="Heading 1 Char"/>
    <w:basedOn w:val="DefaultParagraphFont"/>
    <w:link w:val="Heading1"/>
    <w:uiPriority w:val="9"/>
    <w:rsid w:val="007F2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3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23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F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B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1F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F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F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F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FB5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3E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64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66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E11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heryprogress.org/" TargetMode="External"/><Relationship Id="rId13" Type="http://schemas.openxmlformats.org/officeDocument/2006/relationships/hyperlink" Target="https://fisheryprogress.org/resources-fips/find-qualified-consulta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c.org/docs/default-source/default-document-library/for-business/program-documents/fisheries-program-documents/msc_fisheries_certification_requirements_and_guidance_v2-0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sheryprogress.org/resources-fips/find-qualified-consulta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sheryprogress.org/resources/comprehensive-consultant-fip-crite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act@fisheryprogress.org" TargetMode="External"/><Relationship Id="rId10" Type="http://schemas.openxmlformats.org/officeDocument/2006/relationships/hyperlink" Target="http://www.accreditation-services.com/archives/standards/ms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sc.org/get-certified/fisheries/technical-assistance/consultants/consultants" TargetMode="External"/><Relationship Id="rId14" Type="http://schemas.openxmlformats.org/officeDocument/2006/relationships/hyperlink" Target="https://fisheryprogress.org/resources-fips/three-year-audits-comprehensive-fi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F26A-EC10-4C12-8DFC-F13A6296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Rude</dc:creator>
  <cp:keywords/>
  <dc:description/>
  <cp:lastModifiedBy>Jeremy Rude</cp:lastModifiedBy>
  <cp:revision>18</cp:revision>
  <dcterms:created xsi:type="dcterms:W3CDTF">2021-08-13T18:19:00Z</dcterms:created>
  <dcterms:modified xsi:type="dcterms:W3CDTF">2021-09-08T22:49:00Z</dcterms:modified>
</cp:coreProperties>
</file>