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EA9A" w14:textId="28CCFFF2" w:rsidR="00500A55" w:rsidRPr="00FA2937" w:rsidRDefault="00426C1B" w:rsidP="00500A55">
      <w:pPr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 xml:space="preserve">Reporte técnico: Avances en la colaboración para la evaluación de especies de interés comercial en la región del corredor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7561"/>
      </w:tblGrid>
      <w:tr w:rsidR="00500A55" w:rsidRPr="00FA2937" w14:paraId="38EF3C8B" w14:textId="77777777" w:rsidTr="001031EC">
        <w:tc>
          <w:tcPr>
            <w:tcW w:w="2088" w:type="dxa"/>
            <w:shd w:val="clear" w:color="auto" w:fill="auto"/>
          </w:tcPr>
          <w:p w14:paraId="3232E4EC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Oficina:</w:t>
            </w:r>
          </w:p>
        </w:tc>
        <w:tc>
          <w:tcPr>
            <w:tcW w:w="7690" w:type="dxa"/>
            <w:shd w:val="clear" w:color="auto" w:fill="auto"/>
          </w:tcPr>
          <w:p w14:paraId="6584F671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sz w:val="18"/>
                <w:szCs w:val="18"/>
                <w:lang w:val="es-ES"/>
              </w:rPr>
              <w:t>PNO - La Paz</w:t>
            </w:r>
          </w:p>
        </w:tc>
      </w:tr>
      <w:tr w:rsidR="00500A55" w:rsidRPr="00FA2937" w14:paraId="7E4BEC7A" w14:textId="77777777" w:rsidTr="001031EC">
        <w:tc>
          <w:tcPr>
            <w:tcW w:w="2088" w:type="dxa"/>
            <w:shd w:val="clear" w:color="auto" w:fill="auto"/>
          </w:tcPr>
          <w:p w14:paraId="4CF28520" w14:textId="77777777" w:rsidR="00500A55" w:rsidRPr="00FA2937" w:rsidRDefault="00500A55" w:rsidP="001031EC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Título del proyecto o </w:t>
            </w:r>
          </w:p>
          <w:p w14:paraId="0EE9F44B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actividad desarrollada:</w:t>
            </w:r>
          </w:p>
        </w:tc>
        <w:tc>
          <w:tcPr>
            <w:tcW w:w="7690" w:type="dxa"/>
            <w:shd w:val="clear" w:color="auto" w:fill="auto"/>
          </w:tcPr>
          <w:p w14:paraId="404DA8A7" w14:textId="7F57BF6A" w:rsidR="00500A55" w:rsidRPr="00FA2937" w:rsidRDefault="00426C1B" w:rsidP="001031EC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Avances en la evaluación, regla de control y estrategia de explotación para la pesquería de escama en la región del Corredor San Cosme – Punta Coyote, B.C.S.</w:t>
            </w:r>
          </w:p>
        </w:tc>
      </w:tr>
      <w:tr w:rsidR="00500A55" w:rsidRPr="00FA2937" w14:paraId="0543D0C3" w14:textId="77777777" w:rsidTr="001031EC">
        <w:tc>
          <w:tcPr>
            <w:tcW w:w="2088" w:type="dxa"/>
            <w:shd w:val="clear" w:color="auto" w:fill="auto"/>
          </w:tcPr>
          <w:p w14:paraId="41BBEE0B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Ejecutor(es):</w:t>
            </w:r>
          </w:p>
        </w:tc>
        <w:tc>
          <w:tcPr>
            <w:tcW w:w="7690" w:type="dxa"/>
            <w:shd w:val="clear" w:color="auto" w:fill="auto"/>
          </w:tcPr>
          <w:p w14:paraId="61A80139" w14:textId="6E20F2E1" w:rsidR="00500A55" w:rsidRPr="00FA2937" w:rsidRDefault="00426C1B" w:rsidP="001031EC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Juan Carlos Castro Salgado</w:t>
            </w:r>
          </w:p>
        </w:tc>
      </w:tr>
      <w:tr w:rsidR="00500A55" w:rsidRPr="00FA2937" w14:paraId="139CFC80" w14:textId="77777777" w:rsidTr="001031EC">
        <w:tc>
          <w:tcPr>
            <w:tcW w:w="2088" w:type="dxa"/>
            <w:shd w:val="clear" w:color="auto" w:fill="auto"/>
          </w:tcPr>
          <w:p w14:paraId="15AC6F48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Supervisor:</w:t>
            </w:r>
          </w:p>
        </w:tc>
        <w:tc>
          <w:tcPr>
            <w:tcW w:w="7690" w:type="dxa"/>
            <w:shd w:val="clear" w:color="auto" w:fill="auto"/>
          </w:tcPr>
          <w:p w14:paraId="1335D79A" w14:textId="7D37172A" w:rsidR="006F7668" w:rsidRPr="00FA2937" w:rsidRDefault="00A551DE" w:rsidP="001031EC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Pablo Álvarez</w:t>
            </w:r>
          </w:p>
        </w:tc>
      </w:tr>
      <w:tr w:rsidR="00500A55" w:rsidRPr="00FA2937" w14:paraId="73E30E45" w14:textId="77777777" w:rsidTr="001031EC">
        <w:tc>
          <w:tcPr>
            <w:tcW w:w="2088" w:type="dxa"/>
            <w:shd w:val="clear" w:color="auto" w:fill="auto"/>
          </w:tcPr>
          <w:p w14:paraId="088F6DE8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Fecha del reporte:</w:t>
            </w:r>
          </w:p>
        </w:tc>
        <w:tc>
          <w:tcPr>
            <w:tcW w:w="7690" w:type="dxa"/>
            <w:shd w:val="clear" w:color="auto" w:fill="auto"/>
          </w:tcPr>
          <w:p w14:paraId="017801A0" w14:textId="2DA07C32" w:rsidR="00500A55" w:rsidRPr="00FA2937" w:rsidRDefault="00541BCE" w:rsidP="001031EC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Martes 14 de diciembre de 2021</w:t>
            </w:r>
          </w:p>
        </w:tc>
      </w:tr>
      <w:tr w:rsidR="00500A55" w:rsidRPr="00FA2937" w14:paraId="122BA680" w14:textId="77777777" w:rsidTr="001031EC">
        <w:tc>
          <w:tcPr>
            <w:tcW w:w="2088" w:type="dxa"/>
            <w:shd w:val="clear" w:color="auto" w:fill="auto"/>
          </w:tcPr>
          <w:p w14:paraId="68A76147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Resumen:</w:t>
            </w:r>
          </w:p>
        </w:tc>
        <w:tc>
          <w:tcPr>
            <w:tcW w:w="7690" w:type="dxa"/>
            <w:shd w:val="clear" w:color="auto" w:fill="auto"/>
          </w:tcPr>
          <w:p w14:paraId="784BE20B" w14:textId="769AB2E8" w:rsidR="00500A55" w:rsidRPr="00FA2937" w:rsidRDefault="00500A55" w:rsidP="00500A55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after="120"/>
              <w:ind w:left="252" w:hanging="252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500A55" w:rsidRPr="00FA2937" w14:paraId="3F8B7E83" w14:textId="77777777" w:rsidTr="001031EC">
        <w:tc>
          <w:tcPr>
            <w:tcW w:w="2088" w:type="dxa"/>
            <w:shd w:val="clear" w:color="auto" w:fill="auto"/>
          </w:tcPr>
          <w:p w14:paraId="2F9F428F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Descripción de las actividades realizadas:</w:t>
            </w:r>
          </w:p>
        </w:tc>
        <w:tc>
          <w:tcPr>
            <w:tcW w:w="7690" w:type="dxa"/>
            <w:shd w:val="clear" w:color="auto" w:fill="auto"/>
          </w:tcPr>
          <w:p w14:paraId="146DD9E8" w14:textId="7B7ECDB8" w:rsidR="00D22469" w:rsidRDefault="00BB11B3" w:rsidP="00837077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after="120"/>
              <w:ind w:left="252" w:hanging="252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The Nature Conservancy, Pronatura Noroeste y Sociedad de Historia Natural Niparajá celebraron reuniones de trabajo l</w:t>
            </w:r>
            <w:r w:rsidR="00391F9B">
              <w:rPr>
                <w:rFonts w:ascii="Calibri" w:hAnsi="Calibri" w:cs="Calibri"/>
                <w:sz w:val="18"/>
                <w:szCs w:val="18"/>
                <w:lang w:val="es-ES"/>
              </w:rPr>
              <w:t>os días 30 de septiembre</w:t>
            </w:r>
            <w:r w:rsidR="00D828C9">
              <w:rPr>
                <w:rFonts w:ascii="Calibri" w:hAnsi="Calibri" w:cs="Calibri"/>
                <w:sz w:val="18"/>
                <w:szCs w:val="18"/>
                <w:lang w:val="es-ES"/>
              </w:rPr>
              <w:t>, 12 de noviembre</w:t>
            </w:r>
            <w:r w:rsidR="00391F9B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="00AE3F96">
              <w:rPr>
                <w:rFonts w:ascii="Calibri" w:hAnsi="Calibri" w:cs="Calibri"/>
                <w:sz w:val="18"/>
                <w:szCs w:val="18"/>
                <w:lang w:val="es-ES"/>
              </w:rPr>
              <w:t>y 30 de noviembre</w:t>
            </w:r>
            <w:r w:rsidR="00391F9B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del año en para coordinar esfuerzos en común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para contribuir con el manejo ordenado de la pesquería de escama en la región del Corredor San Cosme – Punta Coyote. </w:t>
            </w:r>
          </w:p>
          <w:p w14:paraId="6C50159A" w14:textId="55F52ADC" w:rsidR="005F5B32" w:rsidRDefault="0056152D" w:rsidP="00837077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after="120"/>
              <w:ind w:left="252" w:hanging="252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Posterior a las reuniones, se presentaron avances sobre diversos enfoques para contribuir con la estimación del estado actual de los recursos </w:t>
            </w:r>
            <w:r w:rsidR="009975C8">
              <w:rPr>
                <w:rFonts w:ascii="Calibri" w:hAnsi="Calibri" w:cs="Calibri"/>
                <w:sz w:val="18"/>
                <w:szCs w:val="18"/>
                <w:lang w:val="es-ES"/>
              </w:rPr>
              <w:t xml:space="preserve">a los colegas del Centro Regional de Investigación Pesquera y </w:t>
            </w:r>
            <w:r w:rsidR="00F7171C">
              <w:rPr>
                <w:rFonts w:ascii="Calibri" w:hAnsi="Calibri" w:cs="Calibri"/>
                <w:sz w:val="18"/>
                <w:szCs w:val="18"/>
                <w:lang w:val="es-ES"/>
              </w:rPr>
              <w:t>Acuícola</w:t>
            </w:r>
            <w:r w:rsidR="009975C8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="00CB0775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  <w:p w14:paraId="1FFCC7D8" w14:textId="44FB23C2" w:rsidR="00CB0775" w:rsidRPr="00837077" w:rsidRDefault="00CB0775" w:rsidP="00837077">
            <w:pPr>
              <w:numPr>
                <w:ilvl w:val="0"/>
                <w:numId w:val="1"/>
              </w:numPr>
              <w:tabs>
                <w:tab w:val="clear" w:pos="680"/>
                <w:tab w:val="num" w:pos="252"/>
              </w:tabs>
              <w:spacing w:after="120"/>
              <w:ind w:left="252" w:hanging="252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Se acordaron siguientes pasos para el trabajo en favor de la pesca sostenible en la región</w:t>
            </w:r>
          </w:p>
        </w:tc>
      </w:tr>
      <w:tr w:rsidR="00500A55" w:rsidRPr="00FA2937" w14:paraId="2D85772B" w14:textId="77777777" w:rsidTr="001031EC">
        <w:tc>
          <w:tcPr>
            <w:tcW w:w="2088" w:type="dxa"/>
            <w:shd w:val="clear" w:color="auto" w:fill="auto"/>
          </w:tcPr>
          <w:p w14:paraId="658147A5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Resultado:</w:t>
            </w:r>
          </w:p>
        </w:tc>
        <w:tc>
          <w:tcPr>
            <w:tcW w:w="7690" w:type="dxa"/>
            <w:shd w:val="clear" w:color="auto" w:fill="auto"/>
          </w:tcPr>
          <w:p w14:paraId="4CC27B01" w14:textId="17B1FBF2" w:rsidR="00D22469" w:rsidRDefault="00D22469" w:rsidP="00D22469">
            <w:pPr>
              <w:spacing w:after="120"/>
              <w:ind w:left="720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Como resultado de la reunión se tienen los siguientes acuerdos:</w:t>
            </w:r>
          </w:p>
          <w:p w14:paraId="7705244B" w14:textId="77777777" w:rsidR="00914BFC" w:rsidRPr="00914BFC" w:rsidRDefault="00D22469" w:rsidP="00914BFC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914BFC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="00914BFC" w:rsidRPr="00914BFC">
              <w:rPr>
                <w:rFonts w:ascii="Calibri" w:hAnsi="Calibri" w:cs="Calibri"/>
                <w:sz w:val="18"/>
                <w:szCs w:val="18"/>
                <w:lang w:val="es-ES"/>
              </w:rPr>
              <w:t xml:space="preserve">Colaborar entre las organizaciones aportando los recursos, fortalezas, conocimientos y capacidades para alcanzar resultados que ninguna de las organizaciones participantes podría alcanzar de forma independiente. </w:t>
            </w:r>
          </w:p>
          <w:p w14:paraId="40C2DEE4" w14:textId="77777777" w:rsidR="00914BFC" w:rsidRPr="005A1B13" w:rsidRDefault="00914BFC" w:rsidP="005A1B13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A1B1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Definir/construir un plan de trabajo conjunto de las cuatro partes para impulsar la pesca responsable y el manejo basado en ciencia de la escama marina en el Corredor </w:t>
            </w:r>
          </w:p>
          <w:p w14:paraId="0EEDA81F" w14:textId="77777777" w:rsidR="00914BFC" w:rsidRPr="005A1B13" w:rsidRDefault="00914BFC" w:rsidP="005A1B13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A1B13">
              <w:rPr>
                <w:rFonts w:ascii="Calibri" w:hAnsi="Calibri" w:cs="Calibri"/>
                <w:sz w:val="18"/>
                <w:szCs w:val="18"/>
                <w:lang w:val="es-ES"/>
              </w:rPr>
              <w:t xml:space="preserve">Desarrollar el plan de trabajo general (al menos 24 meses) coordinadamente </w:t>
            </w:r>
          </w:p>
          <w:p w14:paraId="14883E19" w14:textId="64AF08DD" w:rsidR="00500A55" w:rsidRPr="00E26F99" w:rsidRDefault="00914BFC" w:rsidP="005A1B13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5A1B13">
              <w:rPr>
                <w:rFonts w:ascii="Calibri" w:hAnsi="Calibri" w:cs="Calibri"/>
                <w:sz w:val="18"/>
                <w:szCs w:val="18"/>
                <w:lang w:val="es-ES"/>
              </w:rPr>
              <w:t>Asegurar que las cooperativas participantes cuentan con la asesoría y seguimiento técnico para que puedan cumplir su plan de trabajo y con ello alcanzar las metas del proyecto</w:t>
            </w:r>
          </w:p>
          <w:p w14:paraId="29F3F6C1" w14:textId="2DB500D8" w:rsidR="00E26F99" w:rsidRPr="00E26F99" w:rsidRDefault="00E26F99" w:rsidP="005A1B13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Como aproximaciones en relación a la HCR y evaluación de stock, se propuso que </w:t>
            </w:r>
            <w:r w:rsidR="008C1782">
              <w:rPr>
                <w:rFonts w:ascii="Calibri" w:hAnsi="Calibri" w:cs="Calibri"/>
                <w:sz w:val="18"/>
                <w:szCs w:val="18"/>
              </w:rPr>
              <w:t xml:space="preserve">SPR pudiera ajustarse como método de evaluación para las especies de interés en la región y que SPR mas la tendencia en CPUE pudieran usarse como regla de control de captura, respondiendo a un valor umbral SPR. </w:t>
            </w:r>
            <w:r w:rsidR="00F0740F">
              <w:rPr>
                <w:rFonts w:ascii="Calibri" w:hAnsi="Calibri" w:cs="Calibri"/>
                <w:sz w:val="18"/>
                <w:szCs w:val="18"/>
              </w:rPr>
              <w:t>Este tema sigue en discusión y sobre este se ajustará el sistema de monitoreo para colectar la información necesaria.</w:t>
            </w:r>
          </w:p>
          <w:p w14:paraId="2BA67FE6" w14:textId="229DA323" w:rsidR="00E26F99" w:rsidRPr="00E26F99" w:rsidRDefault="00E26F99" w:rsidP="00E26F9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0A55" w:rsidRPr="00FA2937" w14:paraId="21FE013A" w14:textId="77777777" w:rsidTr="001031EC">
        <w:tc>
          <w:tcPr>
            <w:tcW w:w="2088" w:type="dxa"/>
            <w:shd w:val="clear" w:color="auto" w:fill="auto"/>
          </w:tcPr>
          <w:p w14:paraId="74397393" w14:textId="77777777" w:rsidR="00500A55" w:rsidRPr="00FA2937" w:rsidRDefault="00500A55" w:rsidP="001031EC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FA293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Comentarios:</w:t>
            </w:r>
          </w:p>
        </w:tc>
        <w:tc>
          <w:tcPr>
            <w:tcW w:w="7690" w:type="dxa"/>
            <w:shd w:val="clear" w:color="auto" w:fill="auto"/>
          </w:tcPr>
          <w:p w14:paraId="5B13CF21" w14:textId="036471D4" w:rsidR="00837077" w:rsidRPr="00AC35B4" w:rsidRDefault="00A95148" w:rsidP="00D22469">
            <w:pPr>
              <w:spacing w:after="120"/>
              <w:ind w:left="252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Los formatos de bitácora modificados se </w:t>
            </w:r>
            <w:r w:rsidR="00884CC0">
              <w:rPr>
                <w:rFonts w:ascii="Calibri" w:hAnsi="Calibri" w:cs="Calibri"/>
                <w:sz w:val="18"/>
                <w:szCs w:val="18"/>
                <w:lang w:val="es-ES"/>
              </w:rPr>
              <w:t>socializarán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con los técnicos y cooperativas de Agua Verde para su implementación</w:t>
            </w:r>
            <w:r w:rsidR="00884CC0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2881D88D" w14:textId="1804D053" w:rsidR="00500A55" w:rsidRDefault="00500A55" w:rsidP="00500A55">
      <w:pPr>
        <w:spacing w:after="12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7485EBE5" w14:textId="77777777" w:rsidR="00825B11" w:rsidRDefault="00825B11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EB829E4" w14:textId="1B820D67" w:rsidR="00825B11" w:rsidRDefault="00BC71EE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s-ES"/>
        </w:rPr>
        <w:lastRenderedPageBreak/>
        <w:drawing>
          <wp:inline distT="0" distB="0" distL="0" distR="0" wp14:anchorId="72AEA178" wp14:editId="0DA55EA9">
            <wp:extent cx="5060118" cy="5022015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118" cy="50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8F9A3" w14:textId="1390FB90" w:rsidR="00BC71EE" w:rsidRPr="00BC71EE" w:rsidRDefault="00BC71EE" w:rsidP="00500A55">
      <w:pPr>
        <w:spacing w:after="12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Figura 1. </w:t>
      </w:r>
      <w:r>
        <w:rPr>
          <w:rFonts w:ascii="Calibri" w:hAnsi="Calibri" w:cs="Calibri"/>
          <w:sz w:val="22"/>
          <w:szCs w:val="22"/>
          <w:lang w:val="es-ES"/>
        </w:rPr>
        <w:t>Captura de la agenda de la reunión celebrada el 12 de noviembre de 2021</w:t>
      </w:r>
    </w:p>
    <w:p w14:paraId="446E7B45" w14:textId="5D7BCFB8" w:rsidR="00BC71EE" w:rsidRDefault="00BC71EE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71DCB4E2" w14:textId="77777777" w:rsidR="00BC71EE" w:rsidRDefault="00BC71EE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0BBD7D16" w14:textId="7F745AAD" w:rsidR="00BC71EE" w:rsidRDefault="00BC71EE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DC7AD10" w14:textId="21252061" w:rsidR="00BC71EE" w:rsidRDefault="00BC71EE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s-ES"/>
        </w:rPr>
        <w:lastRenderedPageBreak/>
        <w:drawing>
          <wp:inline distT="0" distB="0" distL="0" distR="0" wp14:anchorId="2857E88E" wp14:editId="4C420336">
            <wp:extent cx="6120130" cy="34378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7DEC2" w14:textId="77777777" w:rsidR="00825B11" w:rsidRDefault="00825B11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586A9549" w14:textId="54D0CCBB" w:rsidR="00825B11" w:rsidRPr="00BC71EE" w:rsidRDefault="00BC71EE" w:rsidP="00500A55">
      <w:pPr>
        <w:spacing w:after="12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Figura 2. </w:t>
      </w:r>
      <w:r>
        <w:rPr>
          <w:rFonts w:ascii="Calibri" w:hAnsi="Calibri" w:cs="Calibri"/>
          <w:sz w:val="22"/>
          <w:szCs w:val="22"/>
          <w:lang w:val="es-ES"/>
        </w:rPr>
        <w:t>Fotografía de la ultima reunión con el grupo de trabajo celebrada el 30 de noviembre de 2021.</w:t>
      </w:r>
    </w:p>
    <w:p w14:paraId="41681A39" w14:textId="77777777" w:rsidR="00825B11" w:rsidRDefault="00825B11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3B3A6432" w14:textId="77777777" w:rsidR="00825B11" w:rsidRDefault="00825B11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D982646" w14:textId="77777777" w:rsidR="00825B11" w:rsidRDefault="00825B11" w:rsidP="00500A55">
      <w:pPr>
        <w:spacing w:after="120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026BB80F" w14:textId="7BE85BF8" w:rsidR="00E82257" w:rsidRDefault="00E82257" w:rsidP="00500A55">
      <w:pPr>
        <w:spacing w:after="12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020FD188" w14:textId="74C7CCA9" w:rsidR="00500A55" w:rsidRPr="00825B11" w:rsidRDefault="00500A55" w:rsidP="009C2383">
      <w:pPr>
        <w:tabs>
          <w:tab w:val="left" w:pos="3705"/>
          <w:tab w:val="left" w:pos="8505"/>
        </w:tabs>
        <w:spacing w:after="120"/>
        <w:jc w:val="both"/>
        <w:rPr>
          <w:rFonts w:ascii="Calibri" w:hAnsi="Calibri" w:cs="Calibri"/>
          <w:sz w:val="22"/>
          <w:szCs w:val="22"/>
          <w:lang w:val="es-ES"/>
        </w:rPr>
      </w:pPr>
    </w:p>
    <w:sectPr w:rsidR="00500A55" w:rsidRPr="00825B11" w:rsidSect="009C2383">
      <w:footerReference w:type="even" r:id="rId9"/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4D94" w14:textId="77777777" w:rsidR="004F7B37" w:rsidRDefault="004F7B37">
      <w:r>
        <w:separator/>
      </w:r>
    </w:p>
  </w:endnote>
  <w:endnote w:type="continuationSeparator" w:id="0">
    <w:p w14:paraId="2E2C7CFB" w14:textId="77777777" w:rsidR="004F7B37" w:rsidRDefault="004F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0E1C" w14:textId="77777777" w:rsidR="00FA2937" w:rsidRDefault="00500A55" w:rsidP="00B01EE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C04872" w14:textId="77777777" w:rsidR="00FA2937" w:rsidRDefault="004F7B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AA36" w14:textId="77777777" w:rsidR="00FA2937" w:rsidRPr="001251C8" w:rsidRDefault="00500A55" w:rsidP="00540B95">
    <w:pPr>
      <w:pStyle w:val="Piedepgina"/>
      <w:framePr w:wrap="around" w:vAnchor="text" w:hAnchor="margin" w:xAlign="center" w:y="1"/>
      <w:rPr>
        <w:rStyle w:val="Nmerodepgina"/>
        <w:rFonts w:ascii="Calibri" w:hAnsi="Calibri" w:cs="Calibri"/>
        <w:sz w:val="18"/>
        <w:szCs w:val="18"/>
      </w:rPr>
    </w:pPr>
    <w:r w:rsidRPr="001251C8">
      <w:rPr>
        <w:rStyle w:val="Nmerodepgina"/>
        <w:rFonts w:ascii="Calibri" w:hAnsi="Calibri" w:cs="Calibri"/>
        <w:sz w:val="18"/>
        <w:szCs w:val="18"/>
      </w:rPr>
      <w:fldChar w:fldCharType="begin"/>
    </w:r>
    <w:r w:rsidRPr="001251C8">
      <w:rPr>
        <w:rStyle w:val="Nmerodepgina"/>
        <w:rFonts w:ascii="Calibri" w:hAnsi="Calibri" w:cs="Calibri"/>
        <w:sz w:val="18"/>
        <w:szCs w:val="18"/>
      </w:rPr>
      <w:instrText xml:space="preserve">PAGE  </w:instrText>
    </w:r>
    <w:r w:rsidRPr="001251C8">
      <w:rPr>
        <w:rStyle w:val="Nmerodepgina"/>
        <w:rFonts w:ascii="Calibri" w:hAnsi="Calibri" w:cs="Calibri"/>
        <w:sz w:val="18"/>
        <w:szCs w:val="18"/>
      </w:rPr>
      <w:fldChar w:fldCharType="separate"/>
    </w:r>
    <w:r>
      <w:rPr>
        <w:rStyle w:val="Nmerodepgina"/>
        <w:rFonts w:ascii="Calibri" w:hAnsi="Calibri" w:cs="Calibri"/>
        <w:noProof/>
        <w:sz w:val="18"/>
        <w:szCs w:val="18"/>
      </w:rPr>
      <w:t>1</w:t>
    </w:r>
    <w:r w:rsidRPr="001251C8">
      <w:rPr>
        <w:rStyle w:val="Nmerodepgina"/>
        <w:rFonts w:ascii="Calibri" w:hAnsi="Calibri" w:cs="Calibri"/>
        <w:sz w:val="18"/>
        <w:szCs w:val="18"/>
      </w:rPr>
      <w:fldChar w:fldCharType="end"/>
    </w:r>
  </w:p>
  <w:p w14:paraId="71E8D59F" w14:textId="77777777" w:rsidR="00FA2937" w:rsidRDefault="004F7B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6D4C" w14:textId="77777777" w:rsidR="004F7B37" w:rsidRDefault="004F7B37">
      <w:r>
        <w:separator/>
      </w:r>
    </w:p>
  </w:footnote>
  <w:footnote w:type="continuationSeparator" w:id="0">
    <w:p w14:paraId="3740C53E" w14:textId="77777777" w:rsidR="004F7B37" w:rsidRDefault="004F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2E6B"/>
    <w:multiLevelType w:val="multilevel"/>
    <w:tmpl w:val="D5DAA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B01C22"/>
    <w:multiLevelType w:val="hybridMultilevel"/>
    <w:tmpl w:val="FECC90A8"/>
    <w:lvl w:ilvl="0" w:tplc="1DEC5454">
      <w:start w:val="1"/>
      <w:numFmt w:val="bullet"/>
      <w:lvlText w:val=""/>
      <w:lvlJc w:val="left"/>
      <w:pPr>
        <w:tabs>
          <w:tab w:val="num" w:pos="680"/>
        </w:tabs>
        <w:ind w:left="720" w:hanging="493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55"/>
    <w:rsid w:val="00001FA5"/>
    <w:rsid w:val="0002336A"/>
    <w:rsid w:val="00052B1E"/>
    <w:rsid w:val="000B25AB"/>
    <w:rsid w:val="0017717E"/>
    <w:rsid w:val="00210518"/>
    <w:rsid w:val="002A2361"/>
    <w:rsid w:val="003267D9"/>
    <w:rsid w:val="0034318D"/>
    <w:rsid w:val="00391F9B"/>
    <w:rsid w:val="003926DE"/>
    <w:rsid w:val="00426C1B"/>
    <w:rsid w:val="004E5346"/>
    <w:rsid w:val="004F7B37"/>
    <w:rsid w:val="0050034C"/>
    <w:rsid w:val="00500A55"/>
    <w:rsid w:val="00541BCE"/>
    <w:rsid w:val="0056152D"/>
    <w:rsid w:val="005A1B13"/>
    <w:rsid w:val="005F5B32"/>
    <w:rsid w:val="00632A47"/>
    <w:rsid w:val="006416BB"/>
    <w:rsid w:val="006F7600"/>
    <w:rsid w:val="006F7668"/>
    <w:rsid w:val="00825B11"/>
    <w:rsid w:val="008301C5"/>
    <w:rsid w:val="00837077"/>
    <w:rsid w:val="00884CC0"/>
    <w:rsid w:val="008C1782"/>
    <w:rsid w:val="008E1565"/>
    <w:rsid w:val="009103E5"/>
    <w:rsid w:val="00914BFC"/>
    <w:rsid w:val="0093349D"/>
    <w:rsid w:val="0094334B"/>
    <w:rsid w:val="009975C8"/>
    <w:rsid w:val="009C2383"/>
    <w:rsid w:val="00A46051"/>
    <w:rsid w:val="00A551DE"/>
    <w:rsid w:val="00A95148"/>
    <w:rsid w:val="00AC35B4"/>
    <w:rsid w:val="00AE3F96"/>
    <w:rsid w:val="00AE73E7"/>
    <w:rsid w:val="00BB11B3"/>
    <w:rsid w:val="00BC71EE"/>
    <w:rsid w:val="00BD6C76"/>
    <w:rsid w:val="00CB0775"/>
    <w:rsid w:val="00D22469"/>
    <w:rsid w:val="00D828C9"/>
    <w:rsid w:val="00DE2F74"/>
    <w:rsid w:val="00E26F99"/>
    <w:rsid w:val="00E82257"/>
    <w:rsid w:val="00EE0E05"/>
    <w:rsid w:val="00F0740F"/>
    <w:rsid w:val="00F22EA8"/>
    <w:rsid w:val="00F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C335"/>
  <w15:chartTrackingRefBased/>
  <w15:docId w15:val="{FCFF338A-5166-42E4-AE14-2FE693CC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00A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0A5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500A55"/>
  </w:style>
  <w:style w:type="table" w:styleId="Tablaconcuadrcula">
    <w:name w:val="Table Grid"/>
    <w:basedOn w:val="Tablanormal"/>
    <w:uiPriority w:val="39"/>
    <w:rsid w:val="0083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5B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B1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469"/>
    <w:rPr>
      <w:rFonts w:ascii="Segoe UI" w:eastAsia="Times New Roman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91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JC CS</cp:lastModifiedBy>
  <cp:revision>4</cp:revision>
  <dcterms:created xsi:type="dcterms:W3CDTF">2021-12-15T01:35:00Z</dcterms:created>
  <dcterms:modified xsi:type="dcterms:W3CDTF">2021-12-15T02:38:00Z</dcterms:modified>
</cp:coreProperties>
</file>