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D092CB" w14:textId="77777777" w:rsidR="00284806" w:rsidRDefault="00284806"/>
    <w:p w14:paraId="149C2242" w14:textId="77777777" w:rsidR="001C4EEC" w:rsidRPr="00015290" w:rsidRDefault="001C4EEC" w:rsidP="001C4EEC">
      <w:pPr>
        <w:jc w:val="center"/>
        <w:rPr>
          <w:rFonts w:cs="Arial"/>
          <w:b/>
          <w:bCs/>
          <w:sz w:val="40"/>
          <w:szCs w:val="40"/>
        </w:rPr>
      </w:pPr>
      <w:r w:rsidRPr="00015290">
        <w:rPr>
          <w:rFonts w:cs="Arial"/>
          <w:b/>
          <w:bCs/>
          <w:sz w:val="40"/>
          <w:szCs w:val="40"/>
        </w:rPr>
        <w:t xml:space="preserve">Review of </w:t>
      </w:r>
      <w:r w:rsidR="00F94450">
        <w:rPr>
          <w:rFonts w:cs="Arial"/>
          <w:b/>
          <w:bCs/>
          <w:sz w:val="40"/>
          <w:szCs w:val="40"/>
        </w:rPr>
        <w:t xml:space="preserve">Surat </w:t>
      </w:r>
      <w:proofErr w:type="spellStart"/>
      <w:r w:rsidR="00F94450">
        <w:rPr>
          <w:rFonts w:cs="Arial"/>
          <w:b/>
          <w:bCs/>
          <w:sz w:val="40"/>
          <w:szCs w:val="40"/>
        </w:rPr>
        <w:t>Thani</w:t>
      </w:r>
      <w:proofErr w:type="spellEnd"/>
      <w:r w:rsidR="00F94450">
        <w:rPr>
          <w:rFonts w:cs="Arial"/>
          <w:b/>
          <w:bCs/>
          <w:sz w:val="40"/>
          <w:szCs w:val="40"/>
        </w:rPr>
        <w:t xml:space="preserve"> </w:t>
      </w:r>
      <w:r>
        <w:rPr>
          <w:rFonts w:cs="Arial"/>
          <w:b/>
          <w:bCs/>
          <w:sz w:val="40"/>
          <w:szCs w:val="40"/>
        </w:rPr>
        <w:t>Blue Swimming Crab</w:t>
      </w:r>
      <w:r w:rsidRPr="00015290">
        <w:rPr>
          <w:rFonts w:cs="Arial"/>
          <w:b/>
          <w:bCs/>
          <w:sz w:val="40"/>
          <w:szCs w:val="40"/>
        </w:rPr>
        <w:t xml:space="preserve"> </w:t>
      </w:r>
    </w:p>
    <w:p w14:paraId="44DAED68" w14:textId="77777777" w:rsidR="001C4EEC" w:rsidRDefault="001C4EEC" w:rsidP="001C4EEC">
      <w:pPr>
        <w:jc w:val="center"/>
        <w:rPr>
          <w:rFonts w:cs="Arial"/>
          <w:b/>
          <w:bCs/>
          <w:sz w:val="40"/>
          <w:szCs w:val="40"/>
        </w:rPr>
      </w:pPr>
      <w:r w:rsidRPr="00015290">
        <w:rPr>
          <w:rFonts w:cs="Arial"/>
          <w:b/>
          <w:bCs/>
          <w:sz w:val="40"/>
          <w:szCs w:val="40"/>
        </w:rPr>
        <w:t>Fishery Improvement Project 201</w:t>
      </w:r>
      <w:r>
        <w:rPr>
          <w:rFonts w:cs="Arial"/>
          <w:b/>
          <w:bCs/>
          <w:sz w:val="40"/>
          <w:szCs w:val="40"/>
        </w:rPr>
        <w:t>8</w:t>
      </w:r>
    </w:p>
    <w:p w14:paraId="1DD287CC" w14:textId="77777777" w:rsidR="001C4EEC" w:rsidRDefault="001C4EEC" w:rsidP="001C4EEC">
      <w:pPr>
        <w:jc w:val="center"/>
        <w:rPr>
          <w:rFonts w:cs="Arial"/>
          <w:b/>
          <w:bCs/>
          <w:sz w:val="40"/>
          <w:szCs w:val="40"/>
        </w:rPr>
      </w:pPr>
    </w:p>
    <w:p w14:paraId="30B06EDB" w14:textId="77777777" w:rsidR="0020102B" w:rsidRDefault="0020102B" w:rsidP="001C4EEC">
      <w:pPr>
        <w:jc w:val="center"/>
        <w:rPr>
          <w:rFonts w:cs="Arial"/>
          <w:b/>
          <w:bCs/>
          <w:sz w:val="40"/>
          <w:szCs w:val="40"/>
        </w:rPr>
      </w:pPr>
    </w:p>
    <w:p w14:paraId="7B99A7EA" w14:textId="77777777" w:rsidR="001C4EEC" w:rsidRDefault="0020102B" w:rsidP="001C4EEC">
      <w:pPr>
        <w:jc w:val="center"/>
        <w:rPr>
          <w:rFonts w:cs="Arial"/>
          <w:bCs/>
          <w:sz w:val="40"/>
          <w:szCs w:val="40"/>
        </w:rPr>
      </w:pPr>
      <w:r>
        <w:rPr>
          <w:noProof/>
          <w:lang w:eastAsia="en-GB"/>
        </w:rPr>
        <w:drawing>
          <wp:inline distT="0" distB="0" distL="0" distR="0" wp14:anchorId="57016D0C" wp14:editId="6CC13E26">
            <wp:extent cx="4752974" cy="2105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070" t="38913" r="6767" b="910"/>
                    <a:stretch/>
                  </pic:blipFill>
                  <pic:spPr bwMode="auto">
                    <a:xfrm>
                      <a:off x="0" y="0"/>
                      <a:ext cx="4756010" cy="2106370"/>
                    </a:xfrm>
                    <a:prstGeom prst="rect">
                      <a:avLst/>
                    </a:prstGeom>
                    <a:noFill/>
                    <a:ln>
                      <a:noFill/>
                    </a:ln>
                    <a:extLst>
                      <a:ext uri="{53640926-AAD7-44D8-BBD7-CCE9431645EC}">
                        <a14:shadowObscured xmlns:a14="http://schemas.microsoft.com/office/drawing/2010/main"/>
                      </a:ext>
                    </a:extLst>
                  </pic:spPr>
                </pic:pic>
              </a:graphicData>
            </a:graphic>
          </wp:inline>
        </w:drawing>
      </w:r>
    </w:p>
    <w:p w14:paraId="50CBAC79" w14:textId="77777777" w:rsidR="001C4EEC" w:rsidRDefault="001C4EEC" w:rsidP="001C4EEC">
      <w:pPr>
        <w:jc w:val="center"/>
        <w:rPr>
          <w:rFonts w:cs="Arial"/>
          <w:bCs/>
          <w:sz w:val="40"/>
          <w:szCs w:val="40"/>
        </w:rPr>
      </w:pPr>
    </w:p>
    <w:p w14:paraId="30A49086" w14:textId="77777777" w:rsidR="001C4EEC" w:rsidRPr="00015290" w:rsidRDefault="001C4EEC" w:rsidP="001C4EEC">
      <w:pPr>
        <w:jc w:val="center"/>
        <w:rPr>
          <w:rFonts w:cs="Arial"/>
        </w:rPr>
      </w:pPr>
      <w:r>
        <w:rPr>
          <w:rFonts w:cs="Arial"/>
        </w:rPr>
        <w:t>Department of Fisheries</w:t>
      </w:r>
      <w:r w:rsidRPr="00015290">
        <w:rPr>
          <w:rFonts w:cs="Arial"/>
        </w:rPr>
        <w:t>,</w:t>
      </w:r>
    </w:p>
    <w:p w14:paraId="3449341B" w14:textId="77777777" w:rsidR="001C4EEC" w:rsidRPr="00015290" w:rsidRDefault="001C4EEC" w:rsidP="001C4EEC">
      <w:pPr>
        <w:jc w:val="center"/>
        <w:rPr>
          <w:rFonts w:cs="Arial"/>
        </w:rPr>
      </w:pPr>
      <w:proofErr w:type="spellStart"/>
      <w:r>
        <w:rPr>
          <w:rFonts w:cs="Arial"/>
        </w:rPr>
        <w:t>Prodprasop</w:t>
      </w:r>
      <w:proofErr w:type="spellEnd"/>
      <w:r>
        <w:rPr>
          <w:rFonts w:cs="Arial"/>
        </w:rPr>
        <w:t xml:space="preserve"> Building</w:t>
      </w:r>
      <w:r w:rsidRPr="00015290">
        <w:rPr>
          <w:rFonts w:cs="Arial"/>
        </w:rPr>
        <w:t xml:space="preserve">, </w:t>
      </w:r>
      <w:r>
        <w:rPr>
          <w:rFonts w:cs="Arial"/>
        </w:rPr>
        <w:t>Bangkok</w:t>
      </w:r>
      <w:r w:rsidRPr="00015290">
        <w:rPr>
          <w:rFonts w:cs="Arial"/>
        </w:rPr>
        <w:t xml:space="preserve">, </w:t>
      </w:r>
      <w:r>
        <w:rPr>
          <w:rFonts w:cs="Arial"/>
        </w:rPr>
        <w:t>Thailand</w:t>
      </w:r>
    </w:p>
    <w:p w14:paraId="7760B7F6" w14:textId="77777777" w:rsidR="001C4EEC" w:rsidRPr="00015290" w:rsidRDefault="001C4EEC" w:rsidP="001C4EEC">
      <w:pPr>
        <w:jc w:val="center"/>
        <w:rPr>
          <w:rFonts w:cs="Arial"/>
        </w:rPr>
      </w:pPr>
    </w:p>
    <w:p w14:paraId="547E557F" w14:textId="77777777" w:rsidR="001C4EEC" w:rsidRPr="00015290" w:rsidRDefault="001C4EEC" w:rsidP="001C4EEC">
      <w:pPr>
        <w:jc w:val="center"/>
        <w:rPr>
          <w:rFonts w:cs="Arial"/>
        </w:rPr>
      </w:pPr>
    </w:p>
    <w:p w14:paraId="0DA2D02B" w14:textId="77777777" w:rsidR="001C4EEC" w:rsidRPr="00015290" w:rsidRDefault="00F94450" w:rsidP="001C4EEC">
      <w:pPr>
        <w:jc w:val="center"/>
        <w:rPr>
          <w:rFonts w:cs="Arial"/>
        </w:rPr>
      </w:pPr>
      <w:r>
        <w:rPr>
          <w:rFonts w:cs="Arial"/>
        </w:rPr>
        <w:t xml:space="preserve">April </w:t>
      </w:r>
      <w:r w:rsidR="001C4EEC" w:rsidRPr="00015290">
        <w:rPr>
          <w:rFonts w:cs="Arial"/>
        </w:rPr>
        <w:t>19-2</w:t>
      </w:r>
      <w:r w:rsidR="001C4EEC">
        <w:rPr>
          <w:rFonts w:cs="Arial"/>
        </w:rPr>
        <w:t>0, 2018</w:t>
      </w:r>
    </w:p>
    <w:p w14:paraId="3A18ABBB" w14:textId="77777777" w:rsidR="001C4EEC" w:rsidRPr="00015290" w:rsidRDefault="001C4EEC" w:rsidP="001C4EEC">
      <w:pPr>
        <w:rPr>
          <w:rFonts w:cs="Arial"/>
          <w:b/>
          <w:bCs/>
        </w:rPr>
      </w:pPr>
    </w:p>
    <w:p w14:paraId="5F8101EB" w14:textId="77777777" w:rsidR="001C4EEC" w:rsidRPr="00015290" w:rsidRDefault="001C4EEC" w:rsidP="001C4EEC">
      <w:pPr>
        <w:rPr>
          <w:rFonts w:cs="Arial"/>
          <w:b/>
          <w:bCs/>
        </w:rPr>
      </w:pPr>
    </w:p>
    <w:p w14:paraId="197C23BF" w14:textId="77777777" w:rsidR="001C4EEC" w:rsidRPr="00015290" w:rsidRDefault="001C4EEC" w:rsidP="001C4EEC">
      <w:pPr>
        <w:rPr>
          <w:rFonts w:cs="Arial"/>
          <w:b/>
          <w:bCs/>
        </w:rPr>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3260"/>
      </w:tblGrid>
      <w:tr w:rsidR="001C4EEC" w:rsidRPr="00015290" w14:paraId="42829E45" w14:textId="77777777" w:rsidTr="00596196">
        <w:trPr>
          <w:jc w:val="center"/>
        </w:trPr>
        <w:tc>
          <w:tcPr>
            <w:tcW w:w="3085" w:type="dxa"/>
          </w:tcPr>
          <w:p w14:paraId="4A740E0F" w14:textId="77777777" w:rsidR="001C4EEC" w:rsidRPr="006C40E3" w:rsidRDefault="001C4EEC" w:rsidP="00596196">
            <w:pPr>
              <w:jc w:val="center"/>
              <w:rPr>
                <w:rFonts w:asciiTheme="minorHAnsi" w:hAnsiTheme="minorHAnsi" w:cstheme="minorHAnsi"/>
                <w:b/>
                <w:bCs/>
              </w:rPr>
            </w:pPr>
            <w:r w:rsidRPr="006C40E3">
              <w:rPr>
                <w:rFonts w:asciiTheme="minorHAnsi" w:hAnsiTheme="minorHAnsi" w:cstheme="minorHAnsi"/>
                <w:b/>
                <w:bCs/>
              </w:rPr>
              <w:t>Prepared for</w:t>
            </w:r>
          </w:p>
        </w:tc>
        <w:tc>
          <w:tcPr>
            <w:tcW w:w="3260" w:type="dxa"/>
          </w:tcPr>
          <w:p w14:paraId="614C2DB7" w14:textId="77777777" w:rsidR="001C4EEC" w:rsidRPr="006C40E3" w:rsidRDefault="001C4EEC" w:rsidP="00596196">
            <w:pPr>
              <w:tabs>
                <w:tab w:val="left" w:pos="2606"/>
              </w:tabs>
              <w:ind w:left="905" w:hanging="905"/>
              <w:jc w:val="center"/>
              <w:rPr>
                <w:rFonts w:asciiTheme="minorHAnsi" w:hAnsiTheme="minorHAnsi" w:cstheme="minorHAnsi"/>
                <w:b/>
                <w:bCs/>
              </w:rPr>
            </w:pPr>
            <w:r w:rsidRPr="006C40E3">
              <w:rPr>
                <w:rFonts w:asciiTheme="minorHAnsi" w:hAnsiTheme="minorHAnsi" w:cstheme="minorHAnsi"/>
                <w:b/>
                <w:bCs/>
              </w:rPr>
              <w:t>Prepared by</w:t>
            </w:r>
          </w:p>
        </w:tc>
      </w:tr>
      <w:tr w:rsidR="001C4EEC" w:rsidRPr="00015290" w14:paraId="299C055D" w14:textId="77777777" w:rsidTr="00596196">
        <w:trPr>
          <w:jc w:val="center"/>
        </w:trPr>
        <w:tc>
          <w:tcPr>
            <w:tcW w:w="3085" w:type="dxa"/>
          </w:tcPr>
          <w:p w14:paraId="27FEA046" w14:textId="77777777" w:rsidR="001C4EEC" w:rsidRPr="006C40E3" w:rsidRDefault="001C4EEC" w:rsidP="00596196">
            <w:pPr>
              <w:jc w:val="center"/>
              <w:rPr>
                <w:rFonts w:asciiTheme="minorHAnsi" w:hAnsiTheme="minorHAnsi" w:cstheme="minorHAnsi"/>
              </w:rPr>
            </w:pPr>
            <w:r w:rsidRPr="006C40E3">
              <w:rPr>
                <w:rFonts w:asciiTheme="minorHAnsi" w:hAnsiTheme="minorHAnsi" w:cstheme="minorHAnsi"/>
              </w:rPr>
              <w:t>WWF-TH</w:t>
            </w:r>
          </w:p>
        </w:tc>
        <w:tc>
          <w:tcPr>
            <w:tcW w:w="3260" w:type="dxa"/>
          </w:tcPr>
          <w:p w14:paraId="6E5763C9" w14:textId="77777777" w:rsidR="001C4EEC" w:rsidRPr="006C40E3" w:rsidRDefault="001C4EEC" w:rsidP="0020102B">
            <w:pPr>
              <w:jc w:val="center"/>
              <w:rPr>
                <w:rFonts w:asciiTheme="minorHAnsi" w:hAnsiTheme="minorHAnsi" w:cstheme="minorHAnsi"/>
              </w:rPr>
            </w:pPr>
            <w:r w:rsidRPr="006C40E3">
              <w:rPr>
                <w:rFonts w:asciiTheme="minorHAnsi" w:hAnsiTheme="minorHAnsi" w:cstheme="minorHAnsi"/>
              </w:rPr>
              <w:t>Dr Robert Wakeford, MRAG Ltd.</w:t>
            </w:r>
          </w:p>
        </w:tc>
      </w:tr>
      <w:tr w:rsidR="001C4EEC" w:rsidRPr="00015290" w14:paraId="0B0B88E0" w14:textId="77777777" w:rsidTr="00596196">
        <w:trPr>
          <w:jc w:val="center"/>
        </w:trPr>
        <w:tc>
          <w:tcPr>
            <w:tcW w:w="3085" w:type="dxa"/>
          </w:tcPr>
          <w:p w14:paraId="618697A0" w14:textId="77777777" w:rsidR="001C4EEC" w:rsidRPr="00015290" w:rsidRDefault="001C4EEC" w:rsidP="00596196">
            <w:pPr>
              <w:jc w:val="center"/>
              <w:rPr>
                <w:rFonts w:cs="Arial"/>
                <w:b/>
                <w:bCs/>
              </w:rPr>
            </w:pPr>
            <w:r w:rsidRPr="00015290">
              <w:rPr>
                <w:noProof/>
              </w:rPr>
              <w:drawing>
                <wp:inline distT="0" distB="0" distL="0" distR="0" wp14:anchorId="4C7A1B02" wp14:editId="036B0874">
                  <wp:extent cx="392087" cy="601200"/>
                  <wp:effectExtent l="19050" t="0" r="796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92087" cy="601200"/>
                          </a:xfrm>
                          <a:prstGeom prst="rect">
                            <a:avLst/>
                          </a:prstGeom>
                          <a:noFill/>
                          <a:ln w="9525">
                            <a:noFill/>
                            <a:miter lim="800000"/>
                            <a:headEnd/>
                            <a:tailEnd/>
                          </a:ln>
                        </pic:spPr>
                      </pic:pic>
                    </a:graphicData>
                  </a:graphic>
                </wp:inline>
              </w:drawing>
            </w:r>
          </w:p>
        </w:tc>
        <w:tc>
          <w:tcPr>
            <w:tcW w:w="3260" w:type="dxa"/>
          </w:tcPr>
          <w:p w14:paraId="0373C2F9" w14:textId="77777777" w:rsidR="001C4EEC" w:rsidRPr="00015290" w:rsidRDefault="001C4EEC" w:rsidP="00596196">
            <w:pPr>
              <w:jc w:val="center"/>
              <w:rPr>
                <w:rFonts w:cs="Arial"/>
                <w:b/>
                <w:bCs/>
              </w:rPr>
            </w:pPr>
            <w:r w:rsidRPr="00015290">
              <w:rPr>
                <w:noProof/>
              </w:rPr>
              <w:drawing>
                <wp:inline distT="0" distB="0" distL="0" distR="0" wp14:anchorId="3C2FECC2" wp14:editId="159AA52C">
                  <wp:extent cx="1619250" cy="4572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b="23810"/>
                          <a:stretch>
                            <a:fillRect/>
                          </a:stretch>
                        </pic:blipFill>
                        <pic:spPr bwMode="auto">
                          <a:xfrm>
                            <a:off x="0" y="0"/>
                            <a:ext cx="1619250" cy="457200"/>
                          </a:xfrm>
                          <a:prstGeom prst="rect">
                            <a:avLst/>
                          </a:prstGeom>
                          <a:noFill/>
                          <a:ln w="9525">
                            <a:noFill/>
                            <a:miter lim="800000"/>
                            <a:headEnd/>
                            <a:tailEnd/>
                          </a:ln>
                        </pic:spPr>
                      </pic:pic>
                    </a:graphicData>
                  </a:graphic>
                </wp:inline>
              </w:drawing>
            </w:r>
          </w:p>
        </w:tc>
      </w:tr>
    </w:tbl>
    <w:p w14:paraId="548EB89D" w14:textId="77777777" w:rsidR="001C4EEC" w:rsidRPr="001C4EEC" w:rsidRDefault="001C4EEC" w:rsidP="001C4EEC">
      <w:pPr>
        <w:jc w:val="center"/>
        <w:rPr>
          <w:rFonts w:cs="Arial"/>
          <w:bCs/>
          <w:sz w:val="40"/>
          <w:szCs w:val="40"/>
        </w:rPr>
      </w:pPr>
    </w:p>
    <w:tbl>
      <w:tblPr>
        <w:tblW w:w="4011" w:type="pct"/>
        <w:tblCellMar>
          <w:top w:w="113" w:type="dxa"/>
          <w:left w:w="227" w:type="dxa"/>
          <w:bottom w:w="113" w:type="dxa"/>
          <w:right w:w="227" w:type="dxa"/>
        </w:tblCellMar>
        <w:tblLook w:val="04A0" w:firstRow="1" w:lastRow="0" w:firstColumn="1" w:lastColumn="0" w:noHBand="0" w:noVBand="1"/>
      </w:tblPr>
      <w:tblGrid>
        <w:gridCol w:w="6656"/>
      </w:tblGrid>
      <w:tr w:rsidR="001C4EEC" w:rsidRPr="00EF4153" w14:paraId="251CDC78" w14:textId="77777777" w:rsidTr="00596196">
        <w:trPr>
          <w:trHeight w:val="2713"/>
        </w:trPr>
        <w:tc>
          <w:tcPr>
            <w:tcW w:w="5000"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shd w:val="clear" w:color="auto" w:fill="BDD6EE"/>
          </w:tcPr>
          <w:p w14:paraId="193F4E9D" w14:textId="77777777" w:rsidR="001C4EEC" w:rsidRPr="00EF4153" w:rsidRDefault="001C4EEC" w:rsidP="00596196">
            <w:pPr>
              <w:spacing w:after="0"/>
              <w:rPr>
                <w:sz w:val="20"/>
                <w:szCs w:val="20"/>
              </w:rPr>
            </w:pPr>
            <w:r w:rsidRPr="00EF4153">
              <w:rPr>
                <w:sz w:val="20"/>
                <w:szCs w:val="20"/>
              </w:rPr>
              <w:lastRenderedPageBreak/>
              <w:t>MRAG Ltd is an independent fisheries and aquatic resource consulting company dedicated to the sustainable use of natural resources through sound, integrated management practices and policies.</w:t>
            </w:r>
          </w:p>
          <w:p w14:paraId="2CB7936F" w14:textId="77777777" w:rsidR="001C4EEC" w:rsidRPr="00EF4153" w:rsidRDefault="001C4EEC" w:rsidP="00596196">
            <w:pPr>
              <w:pStyle w:val="TableText"/>
              <w:spacing w:after="0"/>
              <w:rPr>
                <w:szCs w:val="20"/>
              </w:rPr>
            </w:pPr>
          </w:p>
          <w:p w14:paraId="199FDE38" w14:textId="77777777" w:rsidR="001C4EEC" w:rsidRPr="00EF4153" w:rsidRDefault="001C4EEC" w:rsidP="00596196">
            <w:pPr>
              <w:pStyle w:val="TableText"/>
              <w:spacing w:after="0"/>
              <w:rPr>
                <w:b/>
                <w:szCs w:val="20"/>
              </w:rPr>
            </w:pPr>
            <w:r w:rsidRPr="00EF4153">
              <w:rPr>
                <w:szCs w:val="20"/>
              </w:rPr>
              <w:t>Established in 1986, MRAG has successfully completed projects in more than 60 countries. Our in-house experts have a wide variety of technical expertise and practical experience across all aspects of aquatic resource management, policy and planning, allowing us to take a multi-disciplinary approach to every project. Our capability to service an extensive array of resource management needs is further extended through our network of associations with internationally acclaimed experts in academic institutions and private organisations worldwide.</w:t>
            </w:r>
          </w:p>
        </w:tc>
      </w:tr>
    </w:tbl>
    <w:p w14:paraId="5F429E11" w14:textId="77777777" w:rsidR="001C4EEC" w:rsidRPr="00C055EC" w:rsidRDefault="001C4EEC" w:rsidP="001C4EEC"/>
    <w:tbl>
      <w:tblPr>
        <w:tblW w:w="4022" w:type="pct"/>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blBorders>
        <w:tblCellMar>
          <w:top w:w="113" w:type="dxa"/>
          <w:left w:w="227" w:type="dxa"/>
          <w:bottom w:w="113" w:type="dxa"/>
          <w:right w:w="227" w:type="dxa"/>
        </w:tblCellMar>
        <w:tblLook w:val="04A0" w:firstRow="1" w:lastRow="0" w:firstColumn="1" w:lastColumn="0" w:noHBand="0" w:noVBand="1"/>
      </w:tblPr>
      <w:tblGrid>
        <w:gridCol w:w="1786"/>
        <w:gridCol w:w="2040"/>
        <w:gridCol w:w="2848"/>
      </w:tblGrid>
      <w:tr w:rsidR="001C4EEC" w:rsidRPr="00C055EC" w14:paraId="38DCE39E" w14:textId="77777777" w:rsidTr="00596196">
        <w:tc>
          <w:tcPr>
            <w:tcW w:w="1269" w:type="pct"/>
            <w:shd w:val="clear" w:color="auto" w:fill="BDD6EE"/>
            <w:vAlign w:val="center"/>
          </w:tcPr>
          <w:p w14:paraId="19B6CE0A" w14:textId="77777777" w:rsidR="001C4EEC" w:rsidRPr="00C055EC" w:rsidRDefault="001C4EEC" w:rsidP="00596196">
            <w:pPr>
              <w:pStyle w:val="TableText"/>
              <w:spacing w:after="0"/>
              <w:jc w:val="center"/>
            </w:pPr>
            <w:r w:rsidRPr="00C055EC">
              <w:rPr>
                <w:noProof/>
                <w:lang w:eastAsia="en-GB" w:bidi="ar-SA"/>
              </w:rPr>
              <w:drawing>
                <wp:inline distT="0" distB="0" distL="0" distR="0" wp14:anchorId="68BF4287" wp14:editId="0C682211">
                  <wp:extent cx="845849" cy="238125"/>
                  <wp:effectExtent l="0" t="0" r="0" b="0"/>
                  <wp:docPr id="5" name="Picture 3" descr="MRAG Logo Blue on White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AG Logo Blue on White transpar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584" cy="245370"/>
                          </a:xfrm>
                          <a:prstGeom prst="rect">
                            <a:avLst/>
                          </a:prstGeom>
                          <a:noFill/>
                          <a:ln>
                            <a:noFill/>
                          </a:ln>
                        </pic:spPr>
                      </pic:pic>
                    </a:graphicData>
                  </a:graphic>
                </wp:inline>
              </w:drawing>
            </w:r>
          </w:p>
        </w:tc>
        <w:tc>
          <w:tcPr>
            <w:tcW w:w="1563" w:type="pct"/>
            <w:shd w:val="clear" w:color="auto" w:fill="BDD6EE"/>
          </w:tcPr>
          <w:p w14:paraId="150B23A3" w14:textId="77777777" w:rsidR="001C4EEC" w:rsidRPr="00C055EC" w:rsidRDefault="001C4EEC" w:rsidP="00596196">
            <w:pPr>
              <w:pStyle w:val="TableText"/>
              <w:spacing w:after="0"/>
            </w:pPr>
            <w:r w:rsidRPr="00C055EC">
              <w:t>18 Queen Street</w:t>
            </w:r>
          </w:p>
          <w:p w14:paraId="6762DB0F" w14:textId="77777777" w:rsidR="001C4EEC" w:rsidRPr="00C055EC" w:rsidRDefault="001C4EEC" w:rsidP="00596196">
            <w:pPr>
              <w:pStyle w:val="TableText"/>
              <w:spacing w:after="0"/>
            </w:pPr>
            <w:r w:rsidRPr="00C055EC">
              <w:t xml:space="preserve">London </w:t>
            </w:r>
          </w:p>
          <w:p w14:paraId="567ACD27" w14:textId="77777777" w:rsidR="001C4EEC" w:rsidRPr="00C055EC" w:rsidRDefault="001C4EEC" w:rsidP="00596196">
            <w:pPr>
              <w:pStyle w:val="TableText"/>
              <w:spacing w:after="0"/>
            </w:pPr>
            <w:r w:rsidRPr="00C055EC">
              <w:t>W1J 5PN</w:t>
            </w:r>
          </w:p>
          <w:p w14:paraId="401D30ED" w14:textId="77777777" w:rsidR="001C4EEC" w:rsidRPr="00C055EC" w:rsidRDefault="001C4EEC" w:rsidP="00596196">
            <w:pPr>
              <w:pStyle w:val="TableText"/>
              <w:spacing w:after="0"/>
            </w:pPr>
            <w:r w:rsidRPr="00C055EC">
              <w:t>United Kingdom</w:t>
            </w:r>
          </w:p>
        </w:tc>
        <w:tc>
          <w:tcPr>
            <w:tcW w:w="2168" w:type="pct"/>
            <w:shd w:val="clear" w:color="auto" w:fill="BDD6EE"/>
          </w:tcPr>
          <w:p w14:paraId="3AEAD32F" w14:textId="77777777" w:rsidR="001C4EEC" w:rsidRPr="00C055EC" w:rsidRDefault="001C4EEC" w:rsidP="00596196">
            <w:pPr>
              <w:pStyle w:val="TableText"/>
              <w:spacing w:after="0"/>
            </w:pPr>
            <w:r w:rsidRPr="00C055EC">
              <w:t>t: +44 (0) 20 7255 7755</w:t>
            </w:r>
          </w:p>
          <w:p w14:paraId="5DB478CE" w14:textId="77777777" w:rsidR="001C4EEC" w:rsidRPr="00C055EC" w:rsidRDefault="001C4EEC" w:rsidP="00596196">
            <w:pPr>
              <w:pStyle w:val="TableText"/>
              <w:spacing w:after="0"/>
            </w:pPr>
            <w:r w:rsidRPr="00C055EC">
              <w:t>f: +44 (0) 20 7499 5388</w:t>
            </w:r>
          </w:p>
          <w:p w14:paraId="6F8B62A8" w14:textId="77777777" w:rsidR="001C4EEC" w:rsidRPr="00C055EC" w:rsidRDefault="001C4EEC" w:rsidP="00596196">
            <w:pPr>
              <w:pStyle w:val="TableText"/>
              <w:spacing w:after="0"/>
            </w:pPr>
            <w:r w:rsidRPr="00C055EC">
              <w:t xml:space="preserve">w: </w:t>
            </w:r>
            <w:hyperlink r:id="rId12" w:history="1">
              <w:r w:rsidRPr="00C055EC">
                <w:rPr>
                  <w:rStyle w:val="Hyperlink"/>
                </w:rPr>
                <w:t>www.mrag.co.uk</w:t>
              </w:r>
            </w:hyperlink>
          </w:p>
          <w:p w14:paraId="5154AF7B" w14:textId="77777777" w:rsidR="001C4EEC" w:rsidRPr="00C055EC" w:rsidRDefault="001C4EEC" w:rsidP="00596196">
            <w:pPr>
              <w:pStyle w:val="TableText"/>
              <w:spacing w:after="0"/>
            </w:pPr>
            <w:r w:rsidRPr="00C055EC">
              <w:t xml:space="preserve">e: </w:t>
            </w:r>
            <w:hyperlink r:id="rId13" w:history="1">
              <w:r w:rsidRPr="00C055EC">
                <w:rPr>
                  <w:rStyle w:val="Hyperlink"/>
                </w:rPr>
                <w:t>enquiry@mrag.co.uk</w:t>
              </w:r>
            </w:hyperlink>
          </w:p>
        </w:tc>
      </w:tr>
    </w:tbl>
    <w:p w14:paraId="0D14E763" w14:textId="77777777" w:rsidR="001C4EEC" w:rsidRPr="00C055EC" w:rsidRDefault="001C4EEC" w:rsidP="001C4EEC"/>
    <w:p w14:paraId="75FD8346" w14:textId="77777777" w:rsidR="001C4EEC" w:rsidRPr="00015290" w:rsidRDefault="001C4EEC" w:rsidP="001C4EEC">
      <w:pPr>
        <w:rPr>
          <w:rFonts w:cs="Arial"/>
        </w:rPr>
      </w:pPr>
    </w:p>
    <w:p w14:paraId="19A20B1E" w14:textId="77777777" w:rsidR="001C4EEC" w:rsidRDefault="001C4EEC"/>
    <w:p w14:paraId="78914CF2" w14:textId="77777777" w:rsidR="001C4EEC" w:rsidRDefault="001C4EEC"/>
    <w:p w14:paraId="7941D1F4" w14:textId="77777777" w:rsidR="001C4EEC" w:rsidRDefault="001C4EEC">
      <w:pPr>
        <w:spacing w:before="0" w:after="160" w:line="259" w:lineRule="auto"/>
      </w:pPr>
      <w:r>
        <w:br w:type="page"/>
      </w:r>
    </w:p>
    <w:p w14:paraId="6D206929" w14:textId="77777777" w:rsidR="001C4EEC" w:rsidRPr="00015290" w:rsidRDefault="001C4EEC" w:rsidP="001C4EEC">
      <w:pPr>
        <w:rPr>
          <w:rFonts w:cs="Arial"/>
          <w:b/>
          <w:bCs/>
        </w:rPr>
      </w:pPr>
      <w:r w:rsidRPr="00015290">
        <w:rPr>
          <w:rFonts w:cs="Arial"/>
          <w:b/>
          <w:bCs/>
        </w:rPr>
        <w:lastRenderedPageBreak/>
        <w:t>Contents</w:t>
      </w:r>
    </w:p>
    <w:p w14:paraId="537A8DC1" w14:textId="77777777" w:rsidR="00A329CF" w:rsidRDefault="001C4EEC" w:rsidP="00A329CF">
      <w:pPr>
        <w:pStyle w:val="TOC1"/>
        <w:spacing w:beforeLines="60" w:before="144" w:afterLines="60" w:after="144"/>
        <w:contextualSpacing/>
        <w:rPr>
          <w:rFonts w:eastAsiaTheme="minorEastAsia" w:cstheme="minorBidi"/>
          <w:b w:val="0"/>
          <w:bCs w:val="0"/>
          <w:sz w:val="22"/>
          <w:szCs w:val="22"/>
          <w:lang w:eastAsia="en-GB"/>
        </w:rPr>
      </w:pPr>
      <w:r w:rsidRPr="00015290">
        <w:fldChar w:fldCharType="begin"/>
      </w:r>
      <w:r w:rsidRPr="00015290">
        <w:instrText xml:space="preserve"> TOC \o "1-3" \h \z \u </w:instrText>
      </w:r>
      <w:r w:rsidRPr="00015290">
        <w:fldChar w:fldCharType="separate"/>
      </w:r>
      <w:hyperlink w:anchor="_Toc517686764" w:history="1">
        <w:r w:rsidR="00A329CF" w:rsidRPr="009B53C5">
          <w:rPr>
            <w:rStyle w:val="Hyperlink"/>
          </w:rPr>
          <w:t>1</w:t>
        </w:r>
        <w:r w:rsidR="00A329CF">
          <w:rPr>
            <w:rFonts w:eastAsiaTheme="minorEastAsia" w:cstheme="minorBidi"/>
            <w:b w:val="0"/>
            <w:bCs w:val="0"/>
            <w:sz w:val="22"/>
            <w:szCs w:val="22"/>
            <w:lang w:eastAsia="en-GB"/>
          </w:rPr>
          <w:tab/>
        </w:r>
        <w:r w:rsidR="00A329CF" w:rsidRPr="009B53C5">
          <w:rPr>
            <w:rStyle w:val="Hyperlink"/>
          </w:rPr>
          <w:t>BACKGROUND</w:t>
        </w:r>
        <w:r w:rsidR="00A329CF">
          <w:rPr>
            <w:webHidden/>
          </w:rPr>
          <w:tab/>
        </w:r>
        <w:r w:rsidR="00A329CF">
          <w:rPr>
            <w:webHidden/>
          </w:rPr>
          <w:fldChar w:fldCharType="begin"/>
        </w:r>
        <w:r w:rsidR="00A329CF">
          <w:rPr>
            <w:webHidden/>
          </w:rPr>
          <w:instrText xml:space="preserve"> PAGEREF _Toc517686764 \h </w:instrText>
        </w:r>
        <w:r w:rsidR="00A329CF">
          <w:rPr>
            <w:webHidden/>
          </w:rPr>
        </w:r>
        <w:r w:rsidR="00A329CF">
          <w:rPr>
            <w:webHidden/>
          </w:rPr>
          <w:fldChar w:fldCharType="separate"/>
        </w:r>
        <w:r w:rsidR="00190B0A">
          <w:rPr>
            <w:webHidden/>
          </w:rPr>
          <w:t>1</w:t>
        </w:r>
        <w:r w:rsidR="00A329CF">
          <w:rPr>
            <w:webHidden/>
          </w:rPr>
          <w:fldChar w:fldCharType="end"/>
        </w:r>
      </w:hyperlink>
    </w:p>
    <w:p w14:paraId="1F9D04E0" w14:textId="107889CF"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65" w:history="1">
        <w:r w:rsidRPr="009B53C5">
          <w:rPr>
            <w:rStyle w:val="Hyperlink"/>
            <w:noProof/>
          </w:rPr>
          <w:t>1.1</w:t>
        </w:r>
        <w:r>
          <w:rPr>
            <w:rFonts w:eastAsiaTheme="minorEastAsia" w:cstheme="minorBidi"/>
            <w:noProof/>
            <w:sz w:val="22"/>
            <w:szCs w:val="22"/>
            <w:lang w:eastAsia="en-GB"/>
          </w:rPr>
          <w:tab/>
        </w:r>
        <w:r w:rsidRPr="009B53C5">
          <w:rPr>
            <w:rStyle w:val="Hyperlink"/>
            <w:noProof/>
          </w:rPr>
          <w:t>Historical Overview</w:t>
        </w:r>
        <w:r>
          <w:rPr>
            <w:noProof/>
            <w:webHidden/>
          </w:rPr>
          <w:tab/>
        </w:r>
        <w:r>
          <w:rPr>
            <w:noProof/>
            <w:webHidden/>
          </w:rPr>
          <w:fldChar w:fldCharType="begin"/>
        </w:r>
        <w:r>
          <w:rPr>
            <w:noProof/>
            <w:webHidden/>
          </w:rPr>
          <w:instrText xml:space="preserve"> PAGEREF _Toc517686765 \h </w:instrText>
        </w:r>
        <w:r>
          <w:rPr>
            <w:noProof/>
            <w:webHidden/>
          </w:rPr>
        </w:r>
        <w:r>
          <w:rPr>
            <w:noProof/>
            <w:webHidden/>
          </w:rPr>
          <w:fldChar w:fldCharType="separate"/>
        </w:r>
        <w:r w:rsidR="00190B0A">
          <w:rPr>
            <w:noProof/>
            <w:webHidden/>
          </w:rPr>
          <w:t>1</w:t>
        </w:r>
        <w:r>
          <w:rPr>
            <w:noProof/>
            <w:webHidden/>
          </w:rPr>
          <w:fldChar w:fldCharType="end"/>
        </w:r>
      </w:hyperlink>
    </w:p>
    <w:p w14:paraId="65D0BE18"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66" w:history="1">
        <w:r w:rsidRPr="009B53C5">
          <w:rPr>
            <w:rStyle w:val="Hyperlink"/>
            <w:noProof/>
          </w:rPr>
          <w:t>1.2</w:t>
        </w:r>
        <w:r>
          <w:rPr>
            <w:rFonts w:eastAsiaTheme="minorEastAsia" w:cstheme="minorBidi"/>
            <w:noProof/>
            <w:sz w:val="22"/>
            <w:szCs w:val="22"/>
            <w:lang w:eastAsia="en-GB"/>
          </w:rPr>
          <w:tab/>
        </w:r>
        <w:r w:rsidRPr="009B53C5">
          <w:rPr>
            <w:rStyle w:val="Hyperlink"/>
            <w:noProof/>
          </w:rPr>
          <w:t>Aims and Objectives</w:t>
        </w:r>
        <w:r>
          <w:rPr>
            <w:noProof/>
            <w:webHidden/>
          </w:rPr>
          <w:tab/>
        </w:r>
        <w:r>
          <w:rPr>
            <w:noProof/>
            <w:webHidden/>
          </w:rPr>
          <w:fldChar w:fldCharType="begin"/>
        </w:r>
        <w:r>
          <w:rPr>
            <w:noProof/>
            <w:webHidden/>
          </w:rPr>
          <w:instrText xml:space="preserve"> PAGEREF _Toc517686766 \h </w:instrText>
        </w:r>
        <w:r>
          <w:rPr>
            <w:noProof/>
            <w:webHidden/>
          </w:rPr>
        </w:r>
        <w:r>
          <w:rPr>
            <w:noProof/>
            <w:webHidden/>
          </w:rPr>
          <w:fldChar w:fldCharType="separate"/>
        </w:r>
        <w:r w:rsidR="00190B0A">
          <w:rPr>
            <w:noProof/>
            <w:webHidden/>
          </w:rPr>
          <w:t>2</w:t>
        </w:r>
        <w:r>
          <w:rPr>
            <w:noProof/>
            <w:webHidden/>
          </w:rPr>
          <w:fldChar w:fldCharType="end"/>
        </w:r>
      </w:hyperlink>
    </w:p>
    <w:p w14:paraId="14198BD1"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67" w:history="1">
        <w:r w:rsidRPr="009B53C5">
          <w:rPr>
            <w:rStyle w:val="Hyperlink"/>
            <w:noProof/>
          </w:rPr>
          <w:t>1.3</w:t>
        </w:r>
        <w:r>
          <w:rPr>
            <w:rFonts w:eastAsiaTheme="minorEastAsia" w:cstheme="minorBidi"/>
            <w:noProof/>
            <w:sz w:val="22"/>
            <w:szCs w:val="22"/>
            <w:lang w:eastAsia="en-GB"/>
          </w:rPr>
          <w:tab/>
        </w:r>
        <w:r w:rsidRPr="009B53C5">
          <w:rPr>
            <w:rStyle w:val="Hyperlink"/>
            <w:noProof/>
          </w:rPr>
          <w:t>The Standard: Marine Stewardship Council</w:t>
        </w:r>
        <w:r>
          <w:rPr>
            <w:noProof/>
            <w:webHidden/>
          </w:rPr>
          <w:tab/>
        </w:r>
        <w:r>
          <w:rPr>
            <w:noProof/>
            <w:webHidden/>
          </w:rPr>
          <w:fldChar w:fldCharType="begin"/>
        </w:r>
        <w:r>
          <w:rPr>
            <w:noProof/>
            <w:webHidden/>
          </w:rPr>
          <w:instrText xml:space="preserve"> PAGEREF _Toc517686767 \h </w:instrText>
        </w:r>
        <w:r>
          <w:rPr>
            <w:noProof/>
            <w:webHidden/>
          </w:rPr>
        </w:r>
        <w:r>
          <w:rPr>
            <w:noProof/>
            <w:webHidden/>
          </w:rPr>
          <w:fldChar w:fldCharType="separate"/>
        </w:r>
        <w:r w:rsidR="00190B0A">
          <w:rPr>
            <w:noProof/>
            <w:webHidden/>
          </w:rPr>
          <w:t>2</w:t>
        </w:r>
        <w:r>
          <w:rPr>
            <w:noProof/>
            <w:webHidden/>
          </w:rPr>
          <w:fldChar w:fldCharType="end"/>
        </w:r>
      </w:hyperlink>
    </w:p>
    <w:p w14:paraId="33159663"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68" w:history="1">
        <w:r w:rsidRPr="009B53C5">
          <w:rPr>
            <w:rStyle w:val="Hyperlink"/>
            <w:noProof/>
          </w:rPr>
          <w:t>1.4</w:t>
        </w:r>
        <w:r>
          <w:rPr>
            <w:rFonts w:eastAsiaTheme="minorEastAsia" w:cstheme="minorBidi"/>
            <w:noProof/>
            <w:sz w:val="22"/>
            <w:szCs w:val="22"/>
            <w:lang w:eastAsia="en-GB"/>
          </w:rPr>
          <w:tab/>
        </w:r>
        <w:r w:rsidRPr="009B53C5">
          <w:rPr>
            <w:rStyle w:val="Hyperlink"/>
            <w:noProof/>
          </w:rPr>
          <w:t>Unit of Certification and Unit of Assessment</w:t>
        </w:r>
        <w:r>
          <w:rPr>
            <w:noProof/>
            <w:webHidden/>
          </w:rPr>
          <w:tab/>
        </w:r>
        <w:r>
          <w:rPr>
            <w:noProof/>
            <w:webHidden/>
          </w:rPr>
          <w:fldChar w:fldCharType="begin"/>
        </w:r>
        <w:r>
          <w:rPr>
            <w:noProof/>
            <w:webHidden/>
          </w:rPr>
          <w:instrText xml:space="preserve"> PAGEREF _Toc517686768 \h </w:instrText>
        </w:r>
        <w:r>
          <w:rPr>
            <w:noProof/>
            <w:webHidden/>
          </w:rPr>
        </w:r>
        <w:r>
          <w:rPr>
            <w:noProof/>
            <w:webHidden/>
          </w:rPr>
          <w:fldChar w:fldCharType="separate"/>
        </w:r>
        <w:r w:rsidR="00190B0A">
          <w:rPr>
            <w:noProof/>
            <w:webHidden/>
          </w:rPr>
          <w:t>2</w:t>
        </w:r>
        <w:r>
          <w:rPr>
            <w:noProof/>
            <w:webHidden/>
          </w:rPr>
          <w:fldChar w:fldCharType="end"/>
        </w:r>
      </w:hyperlink>
    </w:p>
    <w:p w14:paraId="5E37160D"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69" w:history="1">
        <w:r w:rsidRPr="009B53C5">
          <w:rPr>
            <w:rStyle w:val="Hyperlink"/>
            <w:noProof/>
          </w:rPr>
          <w:t>1.5</w:t>
        </w:r>
        <w:r>
          <w:rPr>
            <w:rFonts w:eastAsiaTheme="minorEastAsia" w:cstheme="minorBidi"/>
            <w:noProof/>
            <w:sz w:val="22"/>
            <w:szCs w:val="22"/>
            <w:lang w:eastAsia="en-GB"/>
          </w:rPr>
          <w:tab/>
        </w:r>
        <w:r w:rsidRPr="009B53C5">
          <w:rPr>
            <w:rStyle w:val="Hyperlink"/>
            <w:noProof/>
          </w:rPr>
          <w:t>MSC Pre-assessment: A Baseline</w:t>
        </w:r>
        <w:r>
          <w:rPr>
            <w:noProof/>
            <w:webHidden/>
          </w:rPr>
          <w:tab/>
        </w:r>
        <w:r>
          <w:rPr>
            <w:noProof/>
            <w:webHidden/>
          </w:rPr>
          <w:fldChar w:fldCharType="begin"/>
        </w:r>
        <w:r>
          <w:rPr>
            <w:noProof/>
            <w:webHidden/>
          </w:rPr>
          <w:instrText xml:space="preserve"> PAGEREF _Toc517686769 \h </w:instrText>
        </w:r>
        <w:r>
          <w:rPr>
            <w:noProof/>
            <w:webHidden/>
          </w:rPr>
        </w:r>
        <w:r>
          <w:rPr>
            <w:noProof/>
            <w:webHidden/>
          </w:rPr>
          <w:fldChar w:fldCharType="separate"/>
        </w:r>
        <w:r w:rsidR="00190B0A">
          <w:rPr>
            <w:noProof/>
            <w:webHidden/>
          </w:rPr>
          <w:t>3</w:t>
        </w:r>
        <w:r>
          <w:rPr>
            <w:noProof/>
            <w:webHidden/>
          </w:rPr>
          <w:fldChar w:fldCharType="end"/>
        </w:r>
      </w:hyperlink>
    </w:p>
    <w:p w14:paraId="0255D282"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70" w:history="1">
        <w:r w:rsidRPr="009B53C5">
          <w:rPr>
            <w:rStyle w:val="Hyperlink"/>
            <w:noProof/>
          </w:rPr>
          <w:t>1.6</w:t>
        </w:r>
        <w:r>
          <w:rPr>
            <w:rFonts w:eastAsiaTheme="minorEastAsia" w:cstheme="minorBidi"/>
            <w:noProof/>
            <w:sz w:val="22"/>
            <w:szCs w:val="22"/>
            <w:lang w:eastAsia="en-GB"/>
          </w:rPr>
          <w:tab/>
        </w:r>
        <w:r w:rsidRPr="009B53C5">
          <w:rPr>
            <w:rStyle w:val="Hyperlink"/>
            <w:noProof/>
          </w:rPr>
          <w:t>Overview of FIP Action Plan</w:t>
        </w:r>
        <w:r>
          <w:rPr>
            <w:noProof/>
            <w:webHidden/>
          </w:rPr>
          <w:tab/>
        </w:r>
        <w:r>
          <w:rPr>
            <w:noProof/>
            <w:webHidden/>
          </w:rPr>
          <w:fldChar w:fldCharType="begin"/>
        </w:r>
        <w:r>
          <w:rPr>
            <w:noProof/>
            <w:webHidden/>
          </w:rPr>
          <w:instrText xml:space="preserve"> PAGEREF _Toc517686770 \h </w:instrText>
        </w:r>
        <w:r>
          <w:rPr>
            <w:noProof/>
            <w:webHidden/>
          </w:rPr>
        </w:r>
        <w:r>
          <w:rPr>
            <w:noProof/>
            <w:webHidden/>
          </w:rPr>
          <w:fldChar w:fldCharType="separate"/>
        </w:r>
        <w:r w:rsidR="00190B0A">
          <w:rPr>
            <w:noProof/>
            <w:webHidden/>
          </w:rPr>
          <w:t>6</w:t>
        </w:r>
        <w:r>
          <w:rPr>
            <w:noProof/>
            <w:webHidden/>
          </w:rPr>
          <w:fldChar w:fldCharType="end"/>
        </w:r>
      </w:hyperlink>
    </w:p>
    <w:p w14:paraId="31797A47" w14:textId="77777777" w:rsidR="00A329CF" w:rsidRDefault="00A329CF" w:rsidP="00A329CF">
      <w:pPr>
        <w:pStyle w:val="TOC1"/>
        <w:spacing w:beforeLines="60" w:before="144" w:after="0"/>
        <w:contextualSpacing/>
        <w:rPr>
          <w:rFonts w:eastAsiaTheme="minorEastAsia" w:cstheme="minorBidi"/>
          <w:b w:val="0"/>
          <w:bCs w:val="0"/>
          <w:sz w:val="22"/>
          <w:szCs w:val="22"/>
          <w:lang w:eastAsia="en-GB"/>
        </w:rPr>
      </w:pPr>
      <w:hyperlink w:anchor="_Toc517686771" w:history="1">
        <w:r w:rsidRPr="009B53C5">
          <w:rPr>
            <w:rStyle w:val="Hyperlink"/>
          </w:rPr>
          <w:t>2</w:t>
        </w:r>
        <w:r>
          <w:rPr>
            <w:rFonts w:eastAsiaTheme="minorEastAsia" w:cstheme="minorBidi"/>
            <w:b w:val="0"/>
            <w:bCs w:val="0"/>
            <w:sz w:val="22"/>
            <w:szCs w:val="22"/>
            <w:lang w:eastAsia="en-GB"/>
          </w:rPr>
          <w:tab/>
        </w:r>
        <w:r w:rsidRPr="009B53C5">
          <w:rPr>
            <w:rStyle w:val="Hyperlink"/>
          </w:rPr>
          <w:t>FIP PROGRESS</w:t>
        </w:r>
        <w:r>
          <w:rPr>
            <w:webHidden/>
          </w:rPr>
          <w:tab/>
        </w:r>
        <w:r>
          <w:rPr>
            <w:webHidden/>
          </w:rPr>
          <w:fldChar w:fldCharType="begin"/>
        </w:r>
        <w:r>
          <w:rPr>
            <w:webHidden/>
          </w:rPr>
          <w:instrText xml:space="preserve"> PAGEREF _Toc517686771 \h </w:instrText>
        </w:r>
        <w:r>
          <w:rPr>
            <w:webHidden/>
          </w:rPr>
        </w:r>
        <w:r>
          <w:rPr>
            <w:webHidden/>
          </w:rPr>
          <w:fldChar w:fldCharType="separate"/>
        </w:r>
        <w:r w:rsidR="00190B0A">
          <w:rPr>
            <w:webHidden/>
          </w:rPr>
          <w:t>7</w:t>
        </w:r>
        <w:r>
          <w:rPr>
            <w:webHidden/>
          </w:rPr>
          <w:fldChar w:fldCharType="end"/>
        </w:r>
      </w:hyperlink>
    </w:p>
    <w:p w14:paraId="1C54C05A"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72" w:history="1">
        <w:r w:rsidRPr="009B53C5">
          <w:rPr>
            <w:rStyle w:val="Hyperlink"/>
            <w:noProof/>
          </w:rPr>
          <w:t>2.1</w:t>
        </w:r>
        <w:r>
          <w:rPr>
            <w:rFonts w:eastAsiaTheme="minorEastAsia" w:cstheme="minorBidi"/>
            <w:noProof/>
            <w:sz w:val="22"/>
            <w:szCs w:val="22"/>
            <w:lang w:eastAsia="en-GB"/>
          </w:rPr>
          <w:tab/>
        </w:r>
        <w:r w:rsidRPr="009B53C5">
          <w:rPr>
            <w:rStyle w:val="Hyperlink"/>
            <w:noProof/>
          </w:rPr>
          <w:t>Summary of Performance Indicator Outcomes</w:t>
        </w:r>
        <w:r>
          <w:rPr>
            <w:noProof/>
            <w:webHidden/>
          </w:rPr>
          <w:tab/>
        </w:r>
        <w:r>
          <w:rPr>
            <w:noProof/>
            <w:webHidden/>
          </w:rPr>
          <w:fldChar w:fldCharType="begin"/>
        </w:r>
        <w:r>
          <w:rPr>
            <w:noProof/>
            <w:webHidden/>
          </w:rPr>
          <w:instrText xml:space="preserve"> PAGEREF _Toc517686772 \h </w:instrText>
        </w:r>
        <w:r>
          <w:rPr>
            <w:noProof/>
            <w:webHidden/>
          </w:rPr>
        </w:r>
        <w:r>
          <w:rPr>
            <w:noProof/>
            <w:webHidden/>
          </w:rPr>
          <w:fldChar w:fldCharType="separate"/>
        </w:r>
        <w:r w:rsidR="00190B0A">
          <w:rPr>
            <w:noProof/>
            <w:webHidden/>
          </w:rPr>
          <w:t>7</w:t>
        </w:r>
        <w:r>
          <w:rPr>
            <w:noProof/>
            <w:webHidden/>
          </w:rPr>
          <w:fldChar w:fldCharType="end"/>
        </w:r>
      </w:hyperlink>
    </w:p>
    <w:p w14:paraId="7A63FCE8"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73" w:history="1">
        <w:r w:rsidRPr="009B53C5">
          <w:rPr>
            <w:rStyle w:val="Hyperlink"/>
            <w:noProof/>
          </w:rPr>
          <w:t>2.2</w:t>
        </w:r>
        <w:r>
          <w:rPr>
            <w:rFonts w:eastAsiaTheme="minorEastAsia" w:cstheme="minorBidi"/>
            <w:noProof/>
            <w:sz w:val="22"/>
            <w:szCs w:val="22"/>
            <w:lang w:eastAsia="en-GB"/>
          </w:rPr>
          <w:tab/>
        </w:r>
        <w:r w:rsidRPr="009B53C5">
          <w:rPr>
            <w:rStyle w:val="Hyperlink"/>
            <w:noProof/>
          </w:rPr>
          <w:t>Review of progress</w:t>
        </w:r>
        <w:r>
          <w:rPr>
            <w:noProof/>
            <w:webHidden/>
          </w:rPr>
          <w:tab/>
        </w:r>
        <w:r>
          <w:rPr>
            <w:noProof/>
            <w:webHidden/>
          </w:rPr>
          <w:fldChar w:fldCharType="begin"/>
        </w:r>
        <w:r>
          <w:rPr>
            <w:noProof/>
            <w:webHidden/>
          </w:rPr>
          <w:instrText xml:space="preserve"> PAGEREF _Toc517686773 \h </w:instrText>
        </w:r>
        <w:r>
          <w:rPr>
            <w:noProof/>
            <w:webHidden/>
          </w:rPr>
        </w:r>
        <w:r>
          <w:rPr>
            <w:noProof/>
            <w:webHidden/>
          </w:rPr>
          <w:fldChar w:fldCharType="separate"/>
        </w:r>
        <w:r w:rsidR="00190B0A">
          <w:rPr>
            <w:noProof/>
            <w:webHidden/>
          </w:rPr>
          <w:t>9</w:t>
        </w:r>
        <w:r>
          <w:rPr>
            <w:noProof/>
            <w:webHidden/>
          </w:rPr>
          <w:fldChar w:fldCharType="end"/>
        </w:r>
      </w:hyperlink>
    </w:p>
    <w:p w14:paraId="68EA43AB"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74" w:history="1">
        <w:r w:rsidRPr="009B53C5">
          <w:rPr>
            <w:rStyle w:val="Hyperlink"/>
            <w:noProof/>
          </w:rPr>
          <w:t>2.2.1</w:t>
        </w:r>
        <w:r>
          <w:rPr>
            <w:rFonts w:eastAsiaTheme="minorEastAsia" w:cstheme="minorBidi"/>
            <w:noProof/>
            <w:sz w:val="22"/>
            <w:szCs w:val="22"/>
            <w:lang w:eastAsia="en-GB"/>
          </w:rPr>
          <w:tab/>
        </w:r>
        <w:r w:rsidRPr="009B53C5">
          <w:rPr>
            <w:rStyle w:val="Hyperlink"/>
            <w:noProof/>
          </w:rPr>
          <w:t>Principle 1: Stock status and fisheries management</w:t>
        </w:r>
        <w:r>
          <w:rPr>
            <w:noProof/>
            <w:webHidden/>
          </w:rPr>
          <w:tab/>
        </w:r>
        <w:r>
          <w:rPr>
            <w:noProof/>
            <w:webHidden/>
          </w:rPr>
          <w:fldChar w:fldCharType="begin"/>
        </w:r>
        <w:r>
          <w:rPr>
            <w:noProof/>
            <w:webHidden/>
          </w:rPr>
          <w:instrText xml:space="preserve"> PAGEREF _Toc517686774 \h </w:instrText>
        </w:r>
        <w:r>
          <w:rPr>
            <w:noProof/>
            <w:webHidden/>
          </w:rPr>
        </w:r>
        <w:r>
          <w:rPr>
            <w:noProof/>
            <w:webHidden/>
          </w:rPr>
          <w:fldChar w:fldCharType="separate"/>
        </w:r>
        <w:r w:rsidR="00190B0A">
          <w:rPr>
            <w:noProof/>
            <w:webHidden/>
          </w:rPr>
          <w:t>9</w:t>
        </w:r>
        <w:r>
          <w:rPr>
            <w:noProof/>
            <w:webHidden/>
          </w:rPr>
          <w:fldChar w:fldCharType="end"/>
        </w:r>
      </w:hyperlink>
    </w:p>
    <w:p w14:paraId="7E32ECD4"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75" w:history="1">
        <w:r w:rsidRPr="009B53C5">
          <w:rPr>
            <w:rStyle w:val="Hyperlink"/>
            <w:noProof/>
          </w:rPr>
          <w:t>2.2.2</w:t>
        </w:r>
        <w:r>
          <w:rPr>
            <w:rFonts w:eastAsiaTheme="minorEastAsia" w:cstheme="minorBidi"/>
            <w:noProof/>
            <w:sz w:val="22"/>
            <w:szCs w:val="22"/>
            <w:lang w:eastAsia="en-GB"/>
          </w:rPr>
          <w:tab/>
        </w:r>
        <w:r w:rsidRPr="009B53C5">
          <w:rPr>
            <w:rStyle w:val="Hyperlink"/>
            <w:noProof/>
          </w:rPr>
          <w:t>Principle 2: Ecological Impacts</w:t>
        </w:r>
        <w:r>
          <w:rPr>
            <w:noProof/>
            <w:webHidden/>
          </w:rPr>
          <w:tab/>
        </w:r>
        <w:r>
          <w:rPr>
            <w:noProof/>
            <w:webHidden/>
          </w:rPr>
          <w:fldChar w:fldCharType="begin"/>
        </w:r>
        <w:r>
          <w:rPr>
            <w:noProof/>
            <w:webHidden/>
          </w:rPr>
          <w:instrText xml:space="preserve"> PAGEREF _Toc517686775 \h </w:instrText>
        </w:r>
        <w:r>
          <w:rPr>
            <w:noProof/>
            <w:webHidden/>
          </w:rPr>
        </w:r>
        <w:r>
          <w:rPr>
            <w:noProof/>
            <w:webHidden/>
          </w:rPr>
          <w:fldChar w:fldCharType="separate"/>
        </w:r>
        <w:r w:rsidR="00190B0A">
          <w:rPr>
            <w:noProof/>
            <w:webHidden/>
          </w:rPr>
          <w:t>16</w:t>
        </w:r>
        <w:r>
          <w:rPr>
            <w:noProof/>
            <w:webHidden/>
          </w:rPr>
          <w:fldChar w:fldCharType="end"/>
        </w:r>
      </w:hyperlink>
    </w:p>
    <w:p w14:paraId="02B48EEF"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76" w:history="1">
        <w:r w:rsidRPr="009B53C5">
          <w:rPr>
            <w:rStyle w:val="Hyperlink"/>
            <w:noProof/>
          </w:rPr>
          <w:t>2.2.3</w:t>
        </w:r>
        <w:r>
          <w:rPr>
            <w:rFonts w:eastAsiaTheme="minorEastAsia" w:cstheme="minorBidi"/>
            <w:noProof/>
            <w:sz w:val="22"/>
            <w:szCs w:val="22"/>
            <w:lang w:eastAsia="en-GB"/>
          </w:rPr>
          <w:tab/>
        </w:r>
        <w:r w:rsidRPr="009B53C5">
          <w:rPr>
            <w:rStyle w:val="Hyperlink"/>
            <w:noProof/>
          </w:rPr>
          <w:t>Principle 3: Governance and management</w:t>
        </w:r>
        <w:r>
          <w:rPr>
            <w:noProof/>
            <w:webHidden/>
          </w:rPr>
          <w:tab/>
        </w:r>
        <w:r>
          <w:rPr>
            <w:noProof/>
            <w:webHidden/>
          </w:rPr>
          <w:fldChar w:fldCharType="begin"/>
        </w:r>
        <w:r>
          <w:rPr>
            <w:noProof/>
            <w:webHidden/>
          </w:rPr>
          <w:instrText xml:space="preserve"> PAGEREF _Toc517686776 \h </w:instrText>
        </w:r>
        <w:r>
          <w:rPr>
            <w:noProof/>
            <w:webHidden/>
          </w:rPr>
        </w:r>
        <w:r>
          <w:rPr>
            <w:noProof/>
            <w:webHidden/>
          </w:rPr>
          <w:fldChar w:fldCharType="separate"/>
        </w:r>
        <w:r w:rsidR="00190B0A">
          <w:rPr>
            <w:noProof/>
            <w:webHidden/>
          </w:rPr>
          <w:t>20</w:t>
        </w:r>
        <w:r>
          <w:rPr>
            <w:noProof/>
            <w:webHidden/>
          </w:rPr>
          <w:fldChar w:fldCharType="end"/>
        </w:r>
      </w:hyperlink>
    </w:p>
    <w:p w14:paraId="63DC1B7F"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77" w:history="1">
        <w:r w:rsidRPr="009B53C5">
          <w:rPr>
            <w:rStyle w:val="Hyperlink"/>
            <w:noProof/>
          </w:rPr>
          <w:t>2.3</w:t>
        </w:r>
        <w:r>
          <w:rPr>
            <w:rFonts w:eastAsiaTheme="minorEastAsia" w:cstheme="minorBidi"/>
            <w:noProof/>
            <w:sz w:val="22"/>
            <w:szCs w:val="22"/>
            <w:lang w:eastAsia="en-GB"/>
          </w:rPr>
          <w:tab/>
        </w:r>
        <w:r w:rsidRPr="009B53C5">
          <w:rPr>
            <w:rStyle w:val="Hyperlink"/>
            <w:noProof/>
          </w:rPr>
          <w:t>Benchmark tracking</w:t>
        </w:r>
        <w:r>
          <w:rPr>
            <w:noProof/>
            <w:webHidden/>
          </w:rPr>
          <w:tab/>
        </w:r>
        <w:r>
          <w:rPr>
            <w:noProof/>
            <w:webHidden/>
          </w:rPr>
          <w:fldChar w:fldCharType="begin"/>
        </w:r>
        <w:r>
          <w:rPr>
            <w:noProof/>
            <w:webHidden/>
          </w:rPr>
          <w:instrText xml:space="preserve"> PAGEREF _Toc517686777 \h </w:instrText>
        </w:r>
        <w:r>
          <w:rPr>
            <w:noProof/>
            <w:webHidden/>
          </w:rPr>
        </w:r>
        <w:r>
          <w:rPr>
            <w:noProof/>
            <w:webHidden/>
          </w:rPr>
          <w:fldChar w:fldCharType="separate"/>
        </w:r>
        <w:r w:rsidR="00190B0A">
          <w:rPr>
            <w:noProof/>
            <w:webHidden/>
          </w:rPr>
          <w:t>24</w:t>
        </w:r>
        <w:r>
          <w:rPr>
            <w:noProof/>
            <w:webHidden/>
          </w:rPr>
          <w:fldChar w:fldCharType="end"/>
        </w:r>
      </w:hyperlink>
    </w:p>
    <w:p w14:paraId="0E17CB95" w14:textId="77777777" w:rsidR="00A329CF" w:rsidRDefault="00A329CF" w:rsidP="00A329CF">
      <w:pPr>
        <w:pStyle w:val="TOC1"/>
        <w:spacing w:beforeLines="60" w:before="144" w:afterLines="60" w:after="144"/>
        <w:contextualSpacing/>
        <w:rPr>
          <w:rFonts w:eastAsiaTheme="minorEastAsia" w:cstheme="minorBidi"/>
          <w:b w:val="0"/>
          <w:bCs w:val="0"/>
          <w:sz w:val="22"/>
          <w:szCs w:val="22"/>
          <w:lang w:eastAsia="en-GB"/>
        </w:rPr>
      </w:pPr>
      <w:hyperlink w:anchor="_Toc517686778" w:history="1">
        <w:r w:rsidRPr="009B53C5">
          <w:rPr>
            <w:rStyle w:val="Hyperlink"/>
          </w:rPr>
          <w:t>3</w:t>
        </w:r>
        <w:r>
          <w:rPr>
            <w:rFonts w:eastAsiaTheme="minorEastAsia" w:cstheme="minorBidi"/>
            <w:b w:val="0"/>
            <w:bCs w:val="0"/>
            <w:sz w:val="22"/>
            <w:szCs w:val="22"/>
            <w:lang w:eastAsia="en-GB"/>
          </w:rPr>
          <w:tab/>
        </w:r>
        <w:r w:rsidRPr="009B53C5">
          <w:rPr>
            <w:rStyle w:val="Hyperlink"/>
          </w:rPr>
          <w:t>REVISED ACTION PLAN</w:t>
        </w:r>
        <w:r>
          <w:rPr>
            <w:webHidden/>
          </w:rPr>
          <w:tab/>
        </w:r>
        <w:r>
          <w:rPr>
            <w:webHidden/>
          </w:rPr>
          <w:fldChar w:fldCharType="begin"/>
        </w:r>
        <w:r>
          <w:rPr>
            <w:webHidden/>
          </w:rPr>
          <w:instrText xml:space="preserve"> PAGEREF _Toc517686778 \h </w:instrText>
        </w:r>
        <w:r>
          <w:rPr>
            <w:webHidden/>
          </w:rPr>
        </w:r>
        <w:r>
          <w:rPr>
            <w:webHidden/>
          </w:rPr>
          <w:fldChar w:fldCharType="separate"/>
        </w:r>
        <w:r w:rsidR="00190B0A">
          <w:rPr>
            <w:webHidden/>
          </w:rPr>
          <w:t>27</w:t>
        </w:r>
        <w:r>
          <w:rPr>
            <w:webHidden/>
          </w:rPr>
          <w:fldChar w:fldCharType="end"/>
        </w:r>
      </w:hyperlink>
    </w:p>
    <w:p w14:paraId="41E9C196"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79" w:history="1">
        <w:r w:rsidRPr="009B53C5">
          <w:rPr>
            <w:rStyle w:val="Hyperlink"/>
            <w:rFonts w:hAnsi="Arial Unicode MS"/>
            <w:noProof/>
          </w:rPr>
          <w:t>1.1.</w:t>
        </w:r>
        <w:r>
          <w:rPr>
            <w:rFonts w:eastAsiaTheme="minorEastAsia" w:cstheme="minorBidi"/>
            <w:noProof/>
            <w:sz w:val="22"/>
            <w:szCs w:val="22"/>
            <w:lang w:eastAsia="en-GB"/>
          </w:rPr>
          <w:tab/>
        </w:r>
        <w:r w:rsidRPr="009B53C5">
          <w:rPr>
            <w:rStyle w:val="Hyperlink"/>
            <w:rFonts w:eastAsia="Arial Unicode MS" w:cs="Arial Unicode MS"/>
            <w:noProof/>
          </w:rPr>
          <w:t>Stock status and fisheries management</w:t>
        </w:r>
        <w:r>
          <w:rPr>
            <w:noProof/>
            <w:webHidden/>
          </w:rPr>
          <w:tab/>
        </w:r>
        <w:r>
          <w:rPr>
            <w:noProof/>
            <w:webHidden/>
          </w:rPr>
          <w:fldChar w:fldCharType="begin"/>
        </w:r>
        <w:r>
          <w:rPr>
            <w:noProof/>
            <w:webHidden/>
          </w:rPr>
          <w:instrText xml:space="preserve"> PAGEREF _Toc517686779 \h </w:instrText>
        </w:r>
        <w:r>
          <w:rPr>
            <w:noProof/>
            <w:webHidden/>
          </w:rPr>
        </w:r>
        <w:r>
          <w:rPr>
            <w:noProof/>
            <w:webHidden/>
          </w:rPr>
          <w:fldChar w:fldCharType="separate"/>
        </w:r>
        <w:r w:rsidR="00190B0A">
          <w:rPr>
            <w:noProof/>
            <w:webHidden/>
          </w:rPr>
          <w:t>27</w:t>
        </w:r>
        <w:r>
          <w:rPr>
            <w:noProof/>
            <w:webHidden/>
          </w:rPr>
          <w:fldChar w:fldCharType="end"/>
        </w:r>
      </w:hyperlink>
    </w:p>
    <w:p w14:paraId="3FB462A5"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0" w:history="1">
        <w:r w:rsidRPr="009B53C5">
          <w:rPr>
            <w:rStyle w:val="Hyperlink"/>
            <w:noProof/>
          </w:rPr>
          <w:t>3.1.1</w:t>
        </w:r>
        <w:r>
          <w:rPr>
            <w:rFonts w:eastAsiaTheme="minorEastAsia" w:cstheme="minorBidi"/>
            <w:noProof/>
            <w:sz w:val="22"/>
            <w:szCs w:val="22"/>
            <w:lang w:eastAsia="en-GB"/>
          </w:rPr>
          <w:tab/>
        </w:r>
        <w:r w:rsidRPr="009B53C5">
          <w:rPr>
            <w:rStyle w:val="Hyperlink"/>
            <w:noProof/>
            <w:u w:color="0000FF"/>
          </w:rPr>
          <w:t>PI 1.1.1</w:t>
        </w:r>
        <w:r w:rsidRPr="009B53C5">
          <w:rPr>
            <w:rStyle w:val="Hyperlink"/>
            <w:noProof/>
          </w:rPr>
          <w:t xml:space="preserve"> Stock status</w:t>
        </w:r>
        <w:r>
          <w:rPr>
            <w:noProof/>
            <w:webHidden/>
          </w:rPr>
          <w:tab/>
        </w:r>
        <w:r>
          <w:rPr>
            <w:noProof/>
            <w:webHidden/>
          </w:rPr>
          <w:fldChar w:fldCharType="begin"/>
        </w:r>
        <w:r>
          <w:rPr>
            <w:noProof/>
            <w:webHidden/>
          </w:rPr>
          <w:instrText xml:space="preserve"> PAGEREF _Toc517686780 \h </w:instrText>
        </w:r>
        <w:r>
          <w:rPr>
            <w:noProof/>
            <w:webHidden/>
          </w:rPr>
        </w:r>
        <w:r>
          <w:rPr>
            <w:noProof/>
            <w:webHidden/>
          </w:rPr>
          <w:fldChar w:fldCharType="separate"/>
        </w:r>
        <w:r w:rsidR="00190B0A">
          <w:rPr>
            <w:noProof/>
            <w:webHidden/>
          </w:rPr>
          <w:t>27</w:t>
        </w:r>
        <w:r>
          <w:rPr>
            <w:noProof/>
            <w:webHidden/>
          </w:rPr>
          <w:fldChar w:fldCharType="end"/>
        </w:r>
      </w:hyperlink>
    </w:p>
    <w:p w14:paraId="063934E7"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1" w:history="1">
        <w:r w:rsidRPr="009B53C5">
          <w:rPr>
            <w:rStyle w:val="Hyperlink"/>
            <w:noProof/>
          </w:rPr>
          <w:t>3.1.2</w:t>
        </w:r>
        <w:r>
          <w:rPr>
            <w:rFonts w:eastAsiaTheme="minorEastAsia" w:cstheme="minorBidi"/>
            <w:noProof/>
            <w:sz w:val="22"/>
            <w:szCs w:val="22"/>
            <w:lang w:eastAsia="en-GB"/>
          </w:rPr>
          <w:tab/>
        </w:r>
        <w:r w:rsidRPr="009B53C5">
          <w:rPr>
            <w:rStyle w:val="Hyperlink"/>
            <w:noProof/>
            <w:u w:color="0000FF"/>
          </w:rPr>
          <w:t>PI 1.1.2</w:t>
        </w:r>
        <w:r w:rsidRPr="009B53C5">
          <w:rPr>
            <w:rStyle w:val="Hyperlink"/>
            <w:noProof/>
          </w:rPr>
          <w:t xml:space="preserve"> Stock rebuilding</w:t>
        </w:r>
        <w:r>
          <w:rPr>
            <w:noProof/>
            <w:webHidden/>
          </w:rPr>
          <w:tab/>
        </w:r>
        <w:r>
          <w:rPr>
            <w:noProof/>
            <w:webHidden/>
          </w:rPr>
          <w:fldChar w:fldCharType="begin"/>
        </w:r>
        <w:r>
          <w:rPr>
            <w:noProof/>
            <w:webHidden/>
          </w:rPr>
          <w:instrText xml:space="preserve"> PAGEREF _Toc517686781 \h </w:instrText>
        </w:r>
        <w:r>
          <w:rPr>
            <w:noProof/>
            <w:webHidden/>
          </w:rPr>
        </w:r>
        <w:r>
          <w:rPr>
            <w:noProof/>
            <w:webHidden/>
          </w:rPr>
          <w:fldChar w:fldCharType="separate"/>
        </w:r>
        <w:r w:rsidR="00190B0A">
          <w:rPr>
            <w:noProof/>
            <w:webHidden/>
          </w:rPr>
          <w:t>29</w:t>
        </w:r>
        <w:r>
          <w:rPr>
            <w:noProof/>
            <w:webHidden/>
          </w:rPr>
          <w:fldChar w:fldCharType="end"/>
        </w:r>
      </w:hyperlink>
    </w:p>
    <w:p w14:paraId="5BAF370A"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2" w:history="1">
        <w:r w:rsidRPr="009B53C5">
          <w:rPr>
            <w:rStyle w:val="Hyperlink"/>
            <w:noProof/>
          </w:rPr>
          <w:t>3.1.3</w:t>
        </w:r>
        <w:r>
          <w:rPr>
            <w:rFonts w:eastAsiaTheme="minorEastAsia" w:cstheme="minorBidi"/>
            <w:noProof/>
            <w:sz w:val="22"/>
            <w:szCs w:val="22"/>
            <w:lang w:eastAsia="en-GB"/>
          </w:rPr>
          <w:tab/>
        </w:r>
        <w:r w:rsidRPr="009B53C5">
          <w:rPr>
            <w:rStyle w:val="Hyperlink"/>
            <w:noProof/>
            <w:u w:color="0000FF"/>
          </w:rPr>
          <w:t>PI 1.2.1</w:t>
        </w:r>
        <w:r w:rsidRPr="009B53C5">
          <w:rPr>
            <w:rStyle w:val="Hyperlink"/>
            <w:noProof/>
          </w:rPr>
          <w:t xml:space="preserve"> Harvest strategy</w:t>
        </w:r>
        <w:r>
          <w:rPr>
            <w:noProof/>
            <w:webHidden/>
          </w:rPr>
          <w:tab/>
        </w:r>
        <w:r>
          <w:rPr>
            <w:noProof/>
            <w:webHidden/>
          </w:rPr>
          <w:fldChar w:fldCharType="begin"/>
        </w:r>
        <w:r>
          <w:rPr>
            <w:noProof/>
            <w:webHidden/>
          </w:rPr>
          <w:instrText xml:space="preserve"> PAGEREF _Toc517686782 \h </w:instrText>
        </w:r>
        <w:r>
          <w:rPr>
            <w:noProof/>
            <w:webHidden/>
          </w:rPr>
        </w:r>
        <w:r>
          <w:rPr>
            <w:noProof/>
            <w:webHidden/>
          </w:rPr>
          <w:fldChar w:fldCharType="separate"/>
        </w:r>
        <w:r w:rsidR="00190B0A">
          <w:rPr>
            <w:noProof/>
            <w:webHidden/>
          </w:rPr>
          <w:t>33</w:t>
        </w:r>
        <w:r>
          <w:rPr>
            <w:noProof/>
            <w:webHidden/>
          </w:rPr>
          <w:fldChar w:fldCharType="end"/>
        </w:r>
      </w:hyperlink>
    </w:p>
    <w:p w14:paraId="6BDF7284"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3" w:history="1">
        <w:r w:rsidRPr="009B53C5">
          <w:rPr>
            <w:rStyle w:val="Hyperlink"/>
            <w:noProof/>
          </w:rPr>
          <w:t>3.1.4</w:t>
        </w:r>
        <w:r>
          <w:rPr>
            <w:rFonts w:eastAsiaTheme="minorEastAsia" w:cstheme="minorBidi"/>
            <w:noProof/>
            <w:sz w:val="22"/>
            <w:szCs w:val="22"/>
            <w:lang w:eastAsia="en-GB"/>
          </w:rPr>
          <w:tab/>
        </w:r>
        <w:r w:rsidRPr="009B53C5">
          <w:rPr>
            <w:rStyle w:val="Hyperlink"/>
            <w:noProof/>
            <w:u w:color="0000FF"/>
          </w:rPr>
          <w:t>PI 1.2.2</w:t>
        </w:r>
        <w:r w:rsidRPr="009B53C5">
          <w:rPr>
            <w:rStyle w:val="Hyperlink"/>
            <w:noProof/>
          </w:rPr>
          <w:t xml:space="preserve"> Harvest control rules &amp; tools</w:t>
        </w:r>
        <w:r>
          <w:rPr>
            <w:noProof/>
            <w:webHidden/>
          </w:rPr>
          <w:tab/>
        </w:r>
        <w:r>
          <w:rPr>
            <w:noProof/>
            <w:webHidden/>
          </w:rPr>
          <w:fldChar w:fldCharType="begin"/>
        </w:r>
        <w:r>
          <w:rPr>
            <w:noProof/>
            <w:webHidden/>
          </w:rPr>
          <w:instrText xml:space="preserve"> PAGEREF _Toc517686783 \h </w:instrText>
        </w:r>
        <w:r>
          <w:rPr>
            <w:noProof/>
            <w:webHidden/>
          </w:rPr>
        </w:r>
        <w:r>
          <w:rPr>
            <w:noProof/>
            <w:webHidden/>
          </w:rPr>
          <w:fldChar w:fldCharType="separate"/>
        </w:r>
        <w:r w:rsidR="00190B0A">
          <w:rPr>
            <w:noProof/>
            <w:webHidden/>
          </w:rPr>
          <w:t>34</w:t>
        </w:r>
        <w:r>
          <w:rPr>
            <w:noProof/>
            <w:webHidden/>
          </w:rPr>
          <w:fldChar w:fldCharType="end"/>
        </w:r>
      </w:hyperlink>
    </w:p>
    <w:p w14:paraId="763923C4"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4" w:history="1">
        <w:r w:rsidRPr="009B53C5">
          <w:rPr>
            <w:rStyle w:val="Hyperlink"/>
            <w:noProof/>
          </w:rPr>
          <w:t>3.1.5</w:t>
        </w:r>
        <w:r>
          <w:rPr>
            <w:rFonts w:eastAsiaTheme="minorEastAsia" w:cstheme="minorBidi"/>
            <w:noProof/>
            <w:sz w:val="22"/>
            <w:szCs w:val="22"/>
            <w:lang w:eastAsia="en-GB"/>
          </w:rPr>
          <w:tab/>
        </w:r>
        <w:r w:rsidRPr="009B53C5">
          <w:rPr>
            <w:rStyle w:val="Hyperlink"/>
            <w:noProof/>
            <w:u w:color="0000FF"/>
          </w:rPr>
          <w:t>PI 1.2.3</w:t>
        </w:r>
        <w:r w:rsidRPr="009B53C5">
          <w:rPr>
            <w:rStyle w:val="Hyperlink"/>
            <w:noProof/>
          </w:rPr>
          <w:t xml:space="preserve"> Information &amp; monitoring</w:t>
        </w:r>
        <w:r>
          <w:rPr>
            <w:noProof/>
            <w:webHidden/>
          </w:rPr>
          <w:tab/>
        </w:r>
        <w:r>
          <w:rPr>
            <w:noProof/>
            <w:webHidden/>
          </w:rPr>
          <w:fldChar w:fldCharType="begin"/>
        </w:r>
        <w:r>
          <w:rPr>
            <w:noProof/>
            <w:webHidden/>
          </w:rPr>
          <w:instrText xml:space="preserve"> PAGEREF _Toc517686784 \h </w:instrText>
        </w:r>
        <w:r>
          <w:rPr>
            <w:noProof/>
            <w:webHidden/>
          </w:rPr>
        </w:r>
        <w:r>
          <w:rPr>
            <w:noProof/>
            <w:webHidden/>
          </w:rPr>
          <w:fldChar w:fldCharType="separate"/>
        </w:r>
        <w:r w:rsidR="00190B0A">
          <w:rPr>
            <w:noProof/>
            <w:webHidden/>
          </w:rPr>
          <w:t>35</w:t>
        </w:r>
        <w:r>
          <w:rPr>
            <w:noProof/>
            <w:webHidden/>
          </w:rPr>
          <w:fldChar w:fldCharType="end"/>
        </w:r>
      </w:hyperlink>
    </w:p>
    <w:p w14:paraId="091E131D"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5" w:history="1">
        <w:r w:rsidRPr="009B53C5">
          <w:rPr>
            <w:rStyle w:val="Hyperlink"/>
            <w:noProof/>
          </w:rPr>
          <w:t>3.1.6</w:t>
        </w:r>
        <w:r>
          <w:rPr>
            <w:rFonts w:eastAsiaTheme="minorEastAsia" w:cstheme="minorBidi"/>
            <w:noProof/>
            <w:sz w:val="22"/>
            <w:szCs w:val="22"/>
            <w:lang w:eastAsia="en-GB"/>
          </w:rPr>
          <w:tab/>
        </w:r>
        <w:r w:rsidRPr="009B53C5">
          <w:rPr>
            <w:rStyle w:val="Hyperlink"/>
            <w:noProof/>
            <w:u w:color="0000FF"/>
          </w:rPr>
          <w:t>PI 1.2.4</w:t>
        </w:r>
        <w:r w:rsidRPr="009B53C5">
          <w:rPr>
            <w:rStyle w:val="Hyperlink"/>
            <w:noProof/>
          </w:rPr>
          <w:t xml:space="preserve"> Assessment of stock status</w:t>
        </w:r>
        <w:r>
          <w:rPr>
            <w:noProof/>
            <w:webHidden/>
          </w:rPr>
          <w:tab/>
        </w:r>
        <w:r>
          <w:rPr>
            <w:noProof/>
            <w:webHidden/>
          </w:rPr>
          <w:fldChar w:fldCharType="begin"/>
        </w:r>
        <w:r>
          <w:rPr>
            <w:noProof/>
            <w:webHidden/>
          </w:rPr>
          <w:instrText xml:space="preserve"> PAGEREF _Toc517686785 \h </w:instrText>
        </w:r>
        <w:r>
          <w:rPr>
            <w:noProof/>
            <w:webHidden/>
          </w:rPr>
        </w:r>
        <w:r>
          <w:rPr>
            <w:noProof/>
            <w:webHidden/>
          </w:rPr>
          <w:fldChar w:fldCharType="separate"/>
        </w:r>
        <w:r w:rsidR="00190B0A">
          <w:rPr>
            <w:noProof/>
            <w:webHidden/>
          </w:rPr>
          <w:t>38</w:t>
        </w:r>
        <w:r>
          <w:rPr>
            <w:noProof/>
            <w:webHidden/>
          </w:rPr>
          <w:fldChar w:fldCharType="end"/>
        </w:r>
      </w:hyperlink>
    </w:p>
    <w:p w14:paraId="61CFEB37"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786" w:history="1">
        <w:r w:rsidRPr="009B53C5">
          <w:rPr>
            <w:rStyle w:val="Hyperlink"/>
            <w:rFonts w:hAnsi="Arial Unicode MS"/>
            <w:noProof/>
          </w:rPr>
          <w:t>1.2.</w:t>
        </w:r>
        <w:r>
          <w:rPr>
            <w:rFonts w:eastAsiaTheme="minorEastAsia" w:cstheme="minorBidi"/>
            <w:noProof/>
            <w:sz w:val="22"/>
            <w:szCs w:val="22"/>
            <w:lang w:eastAsia="en-GB"/>
          </w:rPr>
          <w:tab/>
        </w:r>
        <w:r w:rsidRPr="009B53C5">
          <w:rPr>
            <w:rStyle w:val="Hyperlink"/>
            <w:rFonts w:eastAsia="Arial Unicode MS" w:cs="Arial Unicode MS"/>
            <w:noProof/>
          </w:rPr>
          <w:t>Ecosystem management</w:t>
        </w:r>
        <w:r>
          <w:rPr>
            <w:noProof/>
            <w:webHidden/>
          </w:rPr>
          <w:tab/>
        </w:r>
        <w:r>
          <w:rPr>
            <w:noProof/>
            <w:webHidden/>
          </w:rPr>
          <w:fldChar w:fldCharType="begin"/>
        </w:r>
        <w:r>
          <w:rPr>
            <w:noProof/>
            <w:webHidden/>
          </w:rPr>
          <w:instrText xml:space="preserve"> PAGEREF _Toc517686786 \h </w:instrText>
        </w:r>
        <w:r>
          <w:rPr>
            <w:noProof/>
            <w:webHidden/>
          </w:rPr>
        </w:r>
        <w:r>
          <w:rPr>
            <w:noProof/>
            <w:webHidden/>
          </w:rPr>
          <w:fldChar w:fldCharType="separate"/>
        </w:r>
        <w:r w:rsidR="00190B0A">
          <w:rPr>
            <w:noProof/>
            <w:webHidden/>
          </w:rPr>
          <w:t>39</w:t>
        </w:r>
        <w:r>
          <w:rPr>
            <w:noProof/>
            <w:webHidden/>
          </w:rPr>
          <w:fldChar w:fldCharType="end"/>
        </w:r>
      </w:hyperlink>
    </w:p>
    <w:p w14:paraId="007F9937"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7" w:history="1">
        <w:r w:rsidRPr="009B53C5">
          <w:rPr>
            <w:rStyle w:val="Hyperlink"/>
            <w:noProof/>
          </w:rPr>
          <w:t>3.1.7</w:t>
        </w:r>
        <w:r>
          <w:rPr>
            <w:rFonts w:eastAsiaTheme="minorEastAsia" w:cstheme="minorBidi"/>
            <w:noProof/>
            <w:sz w:val="22"/>
            <w:szCs w:val="22"/>
            <w:lang w:eastAsia="en-GB"/>
          </w:rPr>
          <w:tab/>
        </w:r>
        <w:r w:rsidRPr="009B53C5">
          <w:rPr>
            <w:rStyle w:val="Hyperlink"/>
            <w:noProof/>
            <w:u w:color="0000FF"/>
          </w:rPr>
          <w:t>PI 2.1.1</w:t>
        </w:r>
        <w:r w:rsidRPr="009B53C5">
          <w:rPr>
            <w:rStyle w:val="Hyperlink"/>
            <w:noProof/>
          </w:rPr>
          <w:t xml:space="preserve"> Primary species: outcome</w:t>
        </w:r>
        <w:r>
          <w:rPr>
            <w:noProof/>
            <w:webHidden/>
          </w:rPr>
          <w:tab/>
        </w:r>
        <w:r>
          <w:rPr>
            <w:noProof/>
            <w:webHidden/>
          </w:rPr>
          <w:fldChar w:fldCharType="begin"/>
        </w:r>
        <w:r>
          <w:rPr>
            <w:noProof/>
            <w:webHidden/>
          </w:rPr>
          <w:instrText xml:space="preserve"> PAGEREF _Toc517686787 \h </w:instrText>
        </w:r>
        <w:r>
          <w:rPr>
            <w:noProof/>
            <w:webHidden/>
          </w:rPr>
        </w:r>
        <w:r>
          <w:rPr>
            <w:noProof/>
            <w:webHidden/>
          </w:rPr>
          <w:fldChar w:fldCharType="separate"/>
        </w:r>
        <w:r w:rsidR="00190B0A">
          <w:rPr>
            <w:noProof/>
            <w:webHidden/>
          </w:rPr>
          <w:t>39</w:t>
        </w:r>
        <w:r>
          <w:rPr>
            <w:noProof/>
            <w:webHidden/>
          </w:rPr>
          <w:fldChar w:fldCharType="end"/>
        </w:r>
      </w:hyperlink>
    </w:p>
    <w:p w14:paraId="3A258C9A"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8" w:history="1">
        <w:r w:rsidRPr="009B53C5">
          <w:rPr>
            <w:rStyle w:val="Hyperlink"/>
            <w:noProof/>
          </w:rPr>
          <w:t>3.1.8</w:t>
        </w:r>
        <w:r>
          <w:rPr>
            <w:rFonts w:eastAsiaTheme="minorEastAsia" w:cstheme="minorBidi"/>
            <w:noProof/>
            <w:sz w:val="22"/>
            <w:szCs w:val="22"/>
            <w:lang w:eastAsia="en-GB"/>
          </w:rPr>
          <w:tab/>
        </w:r>
        <w:r w:rsidRPr="009B53C5">
          <w:rPr>
            <w:rStyle w:val="Hyperlink"/>
            <w:noProof/>
            <w:u w:color="0000FF"/>
          </w:rPr>
          <w:t>PI 2.1.2</w:t>
        </w:r>
        <w:r w:rsidRPr="009B53C5">
          <w:rPr>
            <w:rStyle w:val="Hyperlink"/>
            <w:noProof/>
          </w:rPr>
          <w:t xml:space="preserve"> Primary species: management</w:t>
        </w:r>
        <w:r>
          <w:rPr>
            <w:noProof/>
            <w:webHidden/>
          </w:rPr>
          <w:tab/>
        </w:r>
        <w:r>
          <w:rPr>
            <w:noProof/>
            <w:webHidden/>
          </w:rPr>
          <w:fldChar w:fldCharType="begin"/>
        </w:r>
        <w:r>
          <w:rPr>
            <w:noProof/>
            <w:webHidden/>
          </w:rPr>
          <w:instrText xml:space="preserve"> PAGEREF _Toc517686788 \h </w:instrText>
        </w:r>
        <w:r>
          <w:rPr>
            <w:noProof/>
            <w:webHidden/>
          </w:rPr>
        </w:r>
        <w:r>
          <w:rPr>
            <w:noProof/>
            <w:webHidden/>
          </w:rPr>
          <w:fldChar w:fldCharType="separate"/>
        </w:r>
        <w:r w:rsidR="00190B0A">
          <w:rPr>
            <w:noProof/>
            <w:webHidden/>
          </w:rPr>
          <w:t>39</w:t>
        </w:r>
        <w:r>
          <w:rPr>
            <w:noProof/>
            <w:webHidden/>
          </w:rPr>
          <w:fldChar w:fldCharType="end"/>
        </w:r>
      </w:hyperlink>
    </w:p>
    <w:p w14:paraId="4D8FBD92"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89" w:history="1">
        <w:r w:rsidRPr="009B53C5">
          <w:rPr>
            <w:rStyle w:val="Hyperlink"/>
            <w:noProof/>
          </w:rPr>
          <w:t>3.1.9</w:t>
        </w:r>
        <w:r>
          <w:rPr>
            <w:rFonts w:eastAsiaTheme="minorEastAsia" w:cstheme="minorBidi"/>
            <w:noProof/>
            <w:sz w:val="22"/>
            <w:szCs w:val="22"/>
            <w:lang w:eastAsia="en-GB"/>
          </w:rPr>
          <w:tab/>
        </w:r>
        <w:r w:rsidRPr="009B53C5">
          <w:rPr>
            <w:rStyle w:val="Hyperlink"/>
            <w:noProof/>
            <w:u w:color="0000FF"/>
          </w:rPr>
          <w:t>PI 2.1.3</w:t>
        </w:r>
        <w:r w:rsidRPr="009B53C5">
          <w:rPr>
            <w:rStyle w:val="Hyperlink"/>
            <w:noProof/>
          </w:rPr>
          <w:t xml:space="preserve"> Primary species: information</w:t>
        </w:r>
        <w:r>
          <w:rPr>
            <w:noProof/>
            <w:webHidden/>
          </w:rPr>
          <w:tab/>
        </w:r>
        <w:r>
          <w:rPr>
            <w:noProof/>
            <w:webHidden/>
          </w:rPr>
          <w:fldChar w:fldCharType="begin"/>
        </w:r>
        <w:r>
          <w:rPr>
            <w:noProof/>
            <w:webHidden/>
          </w:rPr>
          <w:instrText xml:space="preserve"> PAGEREF _Toc517686789 \h </w:instrText>
        </w:r>
        <w:r>
          <w:rPr>
            <w:noProof/>
            <w:webHidden/>
          </w:rPr>
        </w:r>
        <w:r>
          <w:rPr>
            <w:noProof/>
            <w:webHidden/>
          </w:rPr>
          <w:fldChar w:fldCharType="separate"/>
        </w:r>
        <w:r w:rsidR="00190B0A">
          <w:rPr>
            <w:noProof/>
            <w:webHidden/>
          </w:rPr>
          <w:t>40</w:t>
        </w:r>
        <w:r>
          <w:rPr>
            <w:noProof/>
            <w:webHidden/>
          </w:rPr>
          <w:fldChar w:fldCharType="end"/>
        </w:r>
      </w:hyperlink>
    </w:p>
    <w:p w14:paraId="1E68763D"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0" w:history="1">
        <w:r w:rsidRPr="009B53C5">
          <w:rPr>
            <w:rStyle w:val="Hyperlink"/>
            <w:noProof/>
          </w:rPr>
          <w:t>3.1.10</w:t>
        </w:r>
        <w:r>
          <w:rPr>
            <w:rFonts w:eastAsiaTheme="minorEastAsia" w:cstheme="minorBidi"/>
            <w:noProof/>
            <w:sz w:val="22"/>
            <w:szCs w:val="22"/>
            <w:lang w:eastAsia="en-GB"/>
          </w:rPr>
          <w:tab/>
        </w:r>
        <w:r w:rsidRPr="009B53C5">
          <w:rPr>
            <w:rStyle w:val="Hyperlink"/>
            <w:noProof/>
            <w:u w:color="0000FF"/>
          </w:rPr>
          <w:t>PI 2.2.1</w:t>
        </w:r>
        <w:r w:rsidRPr="009B53C5">
          <w:rPr>
            <w:rStyle w:val="Hyperlink"/>
            <w:noProof/>
          </w:rPr>
          <w:t xml:space="preserve"> Secondary species: outcome</w:t>
        </w:r>
        <w:r>
          <w:rPr>
            <w:noProof/>
            <w:webHidden/>
          </w:rPr>
          <w:tab/>
        </w:r>
        <w:r>
          <w:rPr>
            <w:noProof/>
            <w:webHidden/>
          </w:rPr>
          <w:fldChar w:fldCharType="begin"/>
        </w:r>
        <w:r>
          <w:rPr>
            <w:noProof/>
            <w:webHidden/>
          </w:rPr>
          <w:instrText xml:space="preserve"> PAGEREF _Toc517686790 \h </w:instrText>
        </w:r>
        <w:r>
          <w:rPr>
            <w:noProof/>
            <w:webHidden/>
          </w:rPr>
        </w:r>
        <w:r>
          <w:rPr>
            <w:noProof/>
            <w:webHidden/>
          </w:rPr>
          <w:fldChar w:fldCharType="separate"/>
        </w:r>
        <w:r w:rsidR="00190B0A">
          <w:rPr>
            <w:noProof/>
            <w:webHidden/>
          </w:rPr>
          <w:t>40</w:t>
        </w:r>
        <w:r>
          <w:rPr>
            <w:noProof/>
            <w:webHidden/>
          </w:rPr>
          <w:fldChar w:fldCharType="end"/>
        </w:r>
      </w:hyperlink>
    </w:p>
    <w:p w14:paraId="288CC0BA"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1" w:history="1">
        <w:r w:rsidRPr="009B53C5">
          <w:rPr>
            <w:rStyle w:val="Hyperlink"/>
            <w:noProof/>
          </w:rPr>
          <w:t>3.1.11</w:t>
        </w:r>
        <w:r>
          <w:rPr>
            <w:rFonts w:eastAsiaTheme="minorEastAsia" w:cstheme="minorBidi"/>
            <w:noProof/>
            <w:sz w:val="22"/>
            <w:szCs w:val="22"/>
            <w:lang w:eastAsia="en-GB"/>
          </w:rPr>
          <w:tab/>
        </w:r>
        <w:r w:rsidRPr="009B53C5">
          <w:rPr>
            <w:rStyle w:val="Hyperlink"/>
            <w:noProof/>
            <w:u w:color="0000FF"/>
          </w:rPr>
          <w:t>PI 2.2.2</w:t>
        </w:r>
        <w:r w:rsidRPr="009B53C5">
          <w:rPr>
            <w:rStyle w:val="Hyperlink"/>
            <w:noProof/>
          </w:rPr>
          <w:t xml:space="preserve"> Secondary species: management</w:t>
        </w:r>
        <w:r>
          <w:rPr>
            <w:noProof/>
            <w:webHidden/>
          </w:rPr>
          <w:tab/>
        </w:r>
        <w:r>
          <w:rPr>
            <w:noProof/>
            <w:webHidden/>
          </w:rPr>
          <w:fldChar w:fldCharType="begin"/>
        </w:r>
        <w:r>
          <w:rPr>
            <w:noProof/>
            <w:webHidden/>
          </w:rPr>
          <w:instrText xml:space="preserve"> PAGEREF _Toc517686791 \h </w:instrText>
        </w:r>
        <w:r>
          <w:rPr>
            <w:noProof/>
            <w:webHidden/>
          </w:rPr>
        </w:r>
        <w:r>
          <w:rPr>
            <w:noProof/>
            <w:webHidden/>
          </w:rPr>
          <w:fldChar w:fldCharType="separate"/>
        </w:r>
        <w:r w:rsidR="00190B0A">
          <w:rPr>
            <w:noProof/>
            <w:webHidden/>
          </w:rPr>
          <w:t>40</w:t>
        </w:r>
        <w:r>
          <w:rPr>
            <w:noProof/>
            <w:webHidden/>
          </w:rPr>
          <w:fldChar w:fldCharType="end"/>
        </w:r>
      </w:hyperlink>
    </w:p>
    <w:p w14:paraId="3ACA6CBF"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2" w:history="1">
        <w:r w:rsidRPr="009B53C5">
          <w:rPr>
            <w:rStyle w:val="Hyperlink"/>
            <w:noProof/>
          </w:rPr>
          <w:t>3.1.12</w:t>
        </w:r>
        <w:r>
          <w:rPr>
            <w:rFonts w:eastAsiaTheme="minorEastAsia" w:cstheme="minorBidi"/>
            <w:noProof/>
            <w:sz w:val="22"/>
            <w:szCs w:val="22"/>
            <w:lang w:eastAsia="en-GB"/>
          </w:rPr>
          <w:tab/>
        </w:r>
        <w:r w:rsidRPr="009B53C5">
          <w:rPr>
            <w:rStyle w:val="Hyperlink"/>
            <w:noProof/>
            <w:u w:color="0000FF"/>
          </w:rPr>
          <w:t>PI 2.2.3</w:t>
        </w:r>
        <w:r w:rsidRPr="009B53C5">
          <w:rPr>
            <w:rStyle w:val="Hyperlink"/>
            <w:noProof/>
          </w:rPr>
          <w:t xml:space="preserve"> Secondary species: information</w:t>
        </w:r>
        <w:r>
          <w:rPr>
            <w:noProof/>
            <w:webHidden/>
          </w:rPr>
          <w:tab/>
        </w:r>
        <w:r>
          <w:rPr>
            <w:noProof/>
            <w:webHidden/>
          </w:rPr>
          <w:fldChar w:fldCharType="begin"/>
        </w:r>
        <w:r>
          <w:rPr>
            <w:noProof/>
            <w:webHidden/>
          </w:rPr>
          <w:instrText xml:space="preserve"> PAGEREF _Toc517686792 \h </w:instrText>
        </w:r>
        <w:r>
          <w:rPr>
            <w:noProof/>
            <w:webHidden/>
          </w:rPr>
        </w:r>
        <w:r>
          <w:rPr>
            <w:noProof/>
            <w:webHidden/>
          </w:rPr>
          <w:fldChar w:fldCharType="separate"/>
        </w:r>
        <w:r w:rsidR="00190B0A">
          <w:rPr>
            <w:noProof/>
            <w:webHidden/>
          </w:rPr>
          <w:t>40</w:t>
        </w:r>
        <w:r>
          <w:rPr>
            <w:noProof/>
            <w:webHidden/>
          </w:rPr>
          <w:fldChar w:fldCharType="end"/>
        </w:r>
      </w:hyperlink>
    </w:p>
    <w:p w14:paraId="02BAB8AD"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3" w:history="1">
        <w:r w:rsidRPr="009B53C5">
          <w:rPr>
            <w:rStyle w:val="Hyperlink"/>
            <w:noProof/>
          </w:rPr>
          <w:t>3.1.13</w:t>
        </w:r>
        <w:r>
          <w:rPr>
            <w:rFonts w:eastAsiaTheme="minorEastAsia" w:cstheme="minorBidi"/>
            <w:noProof/>
            <w:sz w:val="22"/>
            <w:szCs w:val="22"/>
            <w:lang w:eastAsia="en-GB"/>
          </w:rPr>
          <w:tab/>
        </w:r>
        <w:r w:rsidRPr="009B53C5">
          <w:rPr>
            <w:rStyle w:val="Hyperlink"/>
            <w:noProof/>
            <w:u w:color="0000FF"/>
          </w:rPr>
          <w:t>PI 2.3.1</w:t>
        </w:r>
        <w:r w:rsidRPr="009B53C5">
          <w:rPr>
            <w:rStyle w:val="Hyperlink"/>
            <w:noProof/>
          </w:rPr>
          <w:t xml:space="preserve"> ETP species: outcome</w:t>
        </w:r>
        <w:r>
          <w:rPr>
            <w:noProof/>
            <w:webHidden/>
          </w:rPr>
          <w:tab/>
        </w:r>
        <w:r>
          <w:rPr>
            <w:noProof/>
            <w:webHidden/>
          </w:rPr>
          <w:fldChar w:fldCharType="begin"/>
        </w:r>
        <w:r>
          <w:rPr>
            <w:noProof/>
            <w:webHidden/>
          </w:rPr>
          <w:instrText xml:space="preserve"> PAGEREF _Toc517686793 \h </w:instrText>
        </w:r>
        <w:r>
          <w:rPr>
            <w:noProof/>
            <w:webHidden/>
          </w:rPr>
        </w:r>
        <w:r>
          <w:rPr>
            <w:noProof/>
            <w:webHidden/>
          </w:rPr>
          <w:fldChar w:fldCharType="separate"/>
        </w:r>
        <w:r w:rsidR="00190B0A">
          <w:rPr>
            <w:noProof/>
            <w:webHidden/>
          </w:rPr>
          <w:t>41</w:t>
        </w:r>
        <w:r>
          <w:rPr>
            <w:noProof/>
            <w:webHidden/>
          </w:rPr>
          <w:fldChar w:fldCharType="end"/>
        </w:r>
      </w:hyperlink>
    </w:p>
    <w:p w14:paraId="504B7DCB"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4" w:history="1">
        <w:r w:rsidRPr="009B53C5">
          <w:rPr>
            <w:rStyle w:val="Hyperlink"/>
            <w:noProof/>
          </w:rPr>
          <w:t>3.1.14</w:t>
        </w:r>
        <w:r>
          <w:rPr>
            <w:rFonts w:eastAsiaTheme="minorEastAsia" w:cstheme="minorBidi"/>
            <w:noProof/>
            <w:sz w:val="22"/>
            <w:szCs w:val="22"/>
            <w:lang w:eastAsia="en-GB"/>
          </w:rPr>
          <w:tab/>
        </w:r>
        <w:r w:rsidRPr="009B53C5">
          <w:rPr>
            <w:rStyle w:val="Hyperlink"/>
            <w:noProof/>
            <w:u w:color="0000FF"/>
          </w:rPr>
          <w:t>PI 2.3.2</w:t>
        </w:r>
        <w:r w:rsidRPr="009B53C5">
          <w:rPr>
            <w:rStyle w:val="Hyperlink"/>
            <w:noProof/>
          </w:rPr>
          <w:t xml:space="preserve"> ETP species: management</w:t>
        </w:r>
        <w:r>
          <w:rPr>
            <w:noProof/>
            <w:webHidden/>
          </w:rPr>
          <w:tab/>
        </w:r>
        <w:r>
          <w:rPr>
            <w:noProof/>
            <w:webHidden/>
          </w:rPr>
          <w:fldChar w:fldCharType="begin"/>
        </w:r>
        <w:r>
          <w:rPr>
            <w:noProof/>
            <w:webHidden/>
          </w:rPr>
          <w:instrText xml:space="preserve"> PAGEREF _Toc517686794 \h </w:instrText>
        </w:r>
        <w:r>
          <w:rPr>
            <w:noProof/>
            <w:webHidden/>
          </w:rPr>
        </w:r>
        <w:r>
          <w:rPr>
            <w:noProof/>
            <w:webHidden/>
          </w:rPr>
          <w:fldChar w:fldCharType="separate"/>
        </w:r>
        <w:r w:rsidR="00190B0A">
          <w:rPr>
            <w:noProof/>
            <w:webHidden/>
          </w:rPr>
          <w:t>41</w:t>
        </w:r>
        <w:r>
          <w:rPr>
            <w:noProof/>
            <w:webHidden/>
          </w:rPr>
          <w:fldChar w:fldCharType="end"/>
        </w:r>
      </w:hyperlink>
    </w:p>
    <w:p w14:paraId="7B25B062"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5" w:history="1">
        <w:r w:rsidRPr="009B53C5">
          <w:rPr>
            <w:rStyle w:val="Hyperlink"/>
            <w:noProof/>
          </w:rPr>
          <w:t>3.1.15</w:t>
        </w:r>
        <w:r>
          <w:rPr>
            <w:rFonts w:eastAsiaTheme="minorEastAsia" w:cstheme="minorBidi"/>
            <w:noProof/>
            <w:sz w:val="22"/>
            <w:szCs w:val="22"/>
            <w:lang w:eastAsia="en-GB"/>
          </w:rPr>
          <w:tab/>
        </w:r>
        <w:r w:rsidRPr="009B53C5">
          <w:rPr>
            <w:rStyle w:val="Hyperlink"/>
            <w:noProof/>
            <w:u w:color="0000FF"/>
          </w:rPr>
          <w:t>PI 2.3.3</w:t>
        </w:r>
        <w:r w:rsidRPr="009B53C5">
          <w:rPr>
            <w:rStyle w:val="Hyperlink"/>
            <w:noProof/>
          </w:rPr>
          <w:t xml:space="preserve"> ETP species: information</w:t>
        </w:r>
        <w:r>
          <w:rPr>
            <w:noProof/>
            <w:webHidden/>
          </w:rPr>
          <w:tab/>
        </w:r>
        <w:r>
          <w:rPr>
            <w:noProof/>
            <w:webHidden/>
          </w:rPr>
          <w:fldChar w:fldCharType="begin"/>
        </w:r>
        <w:r>
          <w:rPr>
            <w:noProof/>
            <w:webHidden/>
          </w:rPr>
          <w:instrText xml:space="preserve"> PAGEREF _Toc517686795 \h </w:instrText>
        </w:r>
        <w:r>
          <w:rPr>
            <w:noProof/>
            <w:webHidden/>
          </w:rPr>
        </w:r>
        <w:r>
          <w:rPr>
            <w:noProof/>
            <w:webHidden/>
          </w:rPr>
          <w:fldChar w:fldCharType="separate"/>
        </w:r>
        <w:r w:rsidR="00190B0A">
          <w:rPr>
            <w:noProof/>
            <w:webHidden/>
          </w:rPr>
          <w:t>41</w:t>
        </w:r>
        <w:r>
          <w:rPr>
            <w:noProof/>
            <w:webHidden/>
          </w:rPr>
          <w:fldChar w:fldCharType="end"/>
        </w:r>
      </w:hyperlink>
    </w:p>
    <w:p w14:paraId="6FEC9610"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6" w:history="1">
        <w:r w:rsidRPr="009B53C5">
          <w:rPr>
            <w:rStyle w:val="Hyperlink"/>
            <w:noProof/>
          </w:rPr>
          <w:t>3.1.16</w:t>
        </w:r>
        <w:r>
          <w:rPr>
            <w:rFonts w:eastAsiaTheme="minorEastAsia" w:cstheme="minorBidi"/>
            <w:noProof/>
            <w:sz w:val="22"/>
            <w:szCs w:val="22"/>
            <w:lang w:eastAsia="en-GB"/>
          </w:rPr>
          <w:tab/>
        </w:r>
        <w:r w:rsidRPr="009B53C5">
          <w:rPr>
            <w:rStyle w:val="Hyperlink"/>
            <w:noProof/>
            <w:u w:color="0000FF"/>
          </w:rPr>
          <w:t>PI 2.4.1</w:t>
        </w:r>
        <w:r w:rsidRPr="009B53C5">
          <w:rPr>
            <w:rStyle w:val="Hyperlink"/>
            <w:noProof/>
          </w:rPr>
          <w:t xml:space="preserve"> Habitat: outcome</w:t>
        </w:r>
        <w:r>
          <w:rPr>
            <w:noProof/>
            <w:webHidden/>
          </w:rPr>
          <w:tab/>
        </w:r>
        <w:r>
          <w:rPr>
            <w:noProof/>
            <w:webHidden/>
          </w:rPr>
          <w:fldChar w:fldCharType="begin"/>
        </w:r>
        <w:r>
          <w:rPr>
            <w:noProof/>
            <w:webHidden/>
          </w:rPr>
          <w:instrText xml:space="preserve"> PAGEREF _Toc517686796 \h </w:instrText>
        </w:r>
        <w:r>
          <w:rPr>
            <w:noProof/>
            <w:webHidden/>
          </w:rPr>
        </w:r>
        <w:r>
          <w:rPr>
            <w:noProof/>
            <w:webHidden/>
          </w:rPr>
          <w:fldChar w:fldCharType="separate"/>
        </w:r>
        <w:r w:rsidR="00190B0A">
          <w:rPr>
            <w:noProof/>
            <w:webHidden/>
          </w:rPr>
          <w:t>41</w:t>
        </w:r>
        <w:r>
          <w:rPr>
            <w:noProof/>
            <w:webHidden/>
          </w:rPr>
          <w:fldChar w:fldCharType="end"/>
        </w:r>
      </w:hyperlink>
    </w:p>
    <w:p w14:paraId="6245C465"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7" w:history="1">
        <w:r w:rsidRPr="009B53C5">
          <w:rPr>
            <w:rStyle w:val="Hyperlink"/>
            <w:noProof/>
          </w:rPr>
          <w:t>3.1.17</w:t>
        </w:r>
        <w:r>
          <w:rPr>
            <w:rFonts w:eastAsiaTheme="minorEastAsia" w:cstheme="minorBidi"/>
            <w:noProof/>
            <w:sz w:val="22"/>
            <w:szCs w:val="22"/>
            <w:lang w:eastAsia="en-GB"/>
          </w:rPr>
          <w:tab/>
        </w:r>
        <w:r w:rsidRPr="009B53C5">
          <w:rPr>
            <w:rStyle w:val="Hyperlink"/>
            <w:noProof/>
            <w:u w:color="0000FF"/>
          </w:rPr>
          <w:t>PI 2.4.2</w:t>
        </w:r>
        <w:r w:rsidRPr="009B53C5">
          <w:rPr>
            <w:rStyle w:val="Hyperlink"/>
            <w:noProof/>
            <w:lang w:val="fr-FR"/>
          </w:rPr>
          <w:t xml:space="preserve"> Habitat: management</w:t>
        </w:r>
        <w:r>
          <w:rPr>
            <w:noProof/>
            <w:webHidden/>
          </w:rPr>
          <w:tab/>
        </w:r>
        <w:r>
          <w:rPr>
            <w:noProof/>
            <w:webHidden/>
          </w:rPr>
          <w:fldChar w:fldCharType="begin"/>
        </w:r>
        <w:r>
          <w:rPr>
            <w:noProof/>
            <w:webHidden/>
          </w:rPr>
          <w:instrText xml:space="preserve"> PAGEREF _Toc517686797 \h </w:instrText>
        </w:r>
        <w:r>
          <w:rPr>
            <w:noProof/>
            <w:webHidden/>
          </w:rPr>
        </w:r>
        <w:r>
          <w:rPr>
            <w:noProof/>
            <w:webHidden/>
          </w:rPr>
          <w:fldChar w:fldCharType="separate"/>
        </w:r>
        <w:r w:rsidR="00190B0A">
          <w:rPr>
            <w:noProof/>
            <w:webHidden/>
          </w:rPr>
          <w:t>42</w:t>
        </w:r>
        <w:r>
          <w:rPr>
            <w:noProof/>
            <w:webHidden/>
          </w:rPr>
          <w:fldChar w:fldCharType="end"/>
        </w:r>
      </w:hyperlink>
    </w:p>
    <w:p w14:paraId="298C35C7"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8" w:history="1">
        <w:r w:rsidRPr="009B53C5">
          <w:rPr>
            <w:rStyle w:val="Hyperlink"/>
            <w:noProof/>
          </w:rPr>
          <w:t>3.1.18</w:t>
        </w:r>
        <w:r>
          <w:rPr>
            <w:rFonts w:eastAsiaTheme="minorEastAsia" w:cstheme="minorBidi"/>
            <w:noProof/>
            <w:sz w:val="22"/>
            <w:szCs w:val="22"/>
            <w:lang w:eastAsia="en-GB"/>
          </w:rPr>
          <w:tab/>
        </w:r>
        <w:r w:rsidRPr="009B53C5">
          <w:rPr>
            <w:rStyle w:val="Hyperlink"/>
            <w:noProof/>
            <w:u w:color="0000FF"/>
          </w:rPr>
          <w:t>PI 2.4.3</w:t>
        </w:r>
        <w:r w:rsidRPr="009B53C5">
          <w:rPr>
            <w:rStyle w:val="Hyperlink"/>
            <w:noProof/>
          </w:rPr>
          <w:t xml:space="preserve"> Habitat: information</w:t>
        </w:r>
        <w:r>
          <w:rPr>
            <w:noProof/>
            <w:webHidden/>
          </w:rPr>
          <w:tab/>
        </w:r>
        <w:r>
          <w:rPr>
            <w:noProof/>
            <w:webHidden/>
          </w:rPr>
          <w:fldChar w:fldCharType="begin"/>
        </w:r>
        <w:r>
          <w:rPr>
            <w:noProof/>
            <w:webHidden/>
          </w:rPr>
          <w:instrText xml:space="preserve"> PAGEREF _Toc517686798 \h </w:instrText>
        </w:r>
        <w:r>
          <w:rPr>
            <w:noProof/>
            <w:webHidden/>
          </w:rPr>
        </w:r>
        <w:r>
          <w:rPr>
            <w:noProof/>
            <w:webHidden/>
          </w:rPr>
          <w:fldChar w:fldCharType="separate"/>
        </w:r>
        <w:r w:rsidR="00190B0A">
          <w:rPr>
            <w:noProof/>
            <w:webHidden/>
          </w:rPr>
          <w:t>42</w:t>
        </w:r>
        <w:r>
          <w:rPr>
            <w:noProof/>
            <w:webHidden/>
          </w:rPr>
          <w:fldChar w:fldCharType="end"/>
        </w:r>
      </w:hyperlink>
    </w:p>
    <w:p w14:paraId="02F7DA08"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799" w:history="1">
        <w:r w:rsidRPr="009B53C5">
          <w:rPr>
            <w:rStyle w:val="Hyperlink"/>
            <w:noProof/>
          </w:rPr>
          <w:t>3.1.19</w:t>
        </w:r>
        <w:r>
          <w:rPr>
            <w:rFonts w:eastAsiaTheme="minorEastAsia" w:cstheme="minorBidi"/>
            <w:noProof/>
            <w:sz w:val="22"/>
            <w:szCs w:val="22"/>
            <w:lang w:eastAsia="en-GB"/>
          </w:rPr>
          <w:tab/>
        </w:r>
        <w:r w:rsidRPr="009B53C5">
          <w:rPr>
            <w:rStyle w:val="Hyperlink"/>
            <w:noProof/>
            <w:u w:color="0000FF"/>
          </w:rPr>
          <w:t>PI 2.5.1</w:t>
        </w:r>
        <w:r w:rsidRPr="009B53C5">
          <w:rPr>
            <w:rStyle w:val="Hyperlink"/>
            <w:noProof/>
          </w:rPr>
          <w:t xml:space="preserve"> Ecosystem: outcome</w:t>
        </w:r>
        <w:r>
          <w:rPr>
            <w:noProof/>
            <w:webHidden/>
          </w:rPr>
          <w:tab/>
        </w:r>
        <w:r>
          <w:rPr>
            <w:noProof/>
            <w:webHidden/>
          </w:rPr>
          <w:fldChar w:fldCharType="begin"/>
        </w:r>
        <w:r>
          <w:rPr>
            <w:noProof/>
            <w:webHidden/>
          </w:rPr>
          <w:instrText xml:space="preserve"> PAGEREF _Toc517686799 \h </w:instrText>
        </w:r>
        <w:r>
          <w:rPr>
            <w:noProof/>
            <w:webHidden/>
          </w:rPr>
        </w:r>
        <w:r>
          <w:rPr>
            <w:noProof/>
            <w:webHidden/>
          </w:rPr>
          <w:fldChar w:fldCharType="separate"/>
        </w:r>
        <w:r w:rsidR="00190B0A">
          <w:rPr>
            <w:noProof/>
            <w:webHidden/>
          </w:rPr>
          <w:t>43</w:t>
        </w:r>
        <w:r>
          <w:rPr>
            <w:noProof/>
            <w:webHidden/>
          </w:rPr>
          <w:fldChar w:fldCharType="end"/>
        </w:r>
      </w:hyperlink>
    </w:p>
    <w:p w14:paraId="79740400"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0" w:history="1">
        <w:r w:rsidRPr="009B53C5">
          <w:rPr>
            <w:rStyle w:val="Hyperlink"/>
            <w:noProof/>
          </w:rPr>
          <w:t>3.1.20</w:t>
        </w:r>
        <w:r>
          <w:rPr>
            <w:rFonts w:eastAsiaTheme="minorEastAsia" w:cstheme="minorBidi"/>
            <w:noProof/>
            <w:sz w:val="22"/>
            <w:szCs w:val="22"/>
            <w:lang w:eastAsia="en-GB"/>
          </w:rPr>
          <w:tab/>
        </w:r>
        <w:r w:rsidRPr="009B53C5">
          <w:rPr>
            <w:rStyle w:val="Hyperlink"/>
            <w:noProof/>
            <w:u w:color="0000FF"/>
          </w:rPr>
          <w:t>PI 2.5.2</w:t>
        </w:r>
        <w:r w:rsidRPr="009B53C5">
          <w:rPr>
            <w:rStyle w:val="Hyperlink"/>
            <w:noProof/>
            <w:lang w:val="fr-FR"/>
          </w:rPr>
          <w:t xml:space="preserve"> Ecosystem: management</w:t>
        </w:r>
        <w:r>
          <w:rPr>
            <w:noProof/>
            <w:webHidden/>
          </w:rPr>
          <w:tab/>
        </w:r>
        <w:r>
          <w:rPr>
            <w:noProof/>
            <w:webHidden/>
          </w:rPr>
          <w:fldChar w:fldCharType="begin"/>
        </w:r>
        <w:r>
          <w:rPr>
            <w:noProof/>
            <w:webHidden/>
          </w:rPr>
          <w:instrText xml:space="preserve"> PAGEREF _Toc517686800 \h </w:instrText>
        </w:r>
        <w:r>
          <w:rPr>
            <w:noProof/>
            <w:webHidden/>
          </w:rPr>
        </w:r>
        <w:r>
          <w:rPr>
            <w:noProof/>
            <w:webHidden/>
          </w:rPr>
          <w:fldChar w:fldCharType="separate"/>
        </w:r>
        <w:r w:rsidR="00190B0A">
          <w:rPr>
            <w:noProof/>
            <w:webHidden/>
          </w:rPr>
          <w:t>44</w:t>
        </w:r>
        <w:r>
          <w:rPr>
            <w:noProof/>
            <w:webHidden/>
          </w:rPr>
          <w:fldChar w:fldCharType="end"/>
        </w:r>
      </w:hyperlink>
    </w:p>
    <w:p w14:paraId="72CA5C73"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1" w:history="1">
        <w:r w:rsidRPr="009B53C5">
          <w:rPr>
            <w:rStyle w:val="Hyperlink"/>
            <w:noProof/>
          </w:rPr>
          <w:t>3.1.21</w:t>
        </w:r>
        <w:r>
          <w:rPr>
            <w:rFonts w:eastAsiaTheme="minorEastAsia" w:cstheme="minorBidi"/>
            <w:noProof/>
            <w:sz w:val="22"/>
            <w:szCs w:val="22"/>
            <w:lang w:eastAsia="en-GB"/>
          </w:rPr>
          <w:tab/>
        </w:r>
        <w:r w:rsidRPr="009B53C5">
          <w:rPr>
            <w:rStyle w:val="Hyperlink"/>
            <w:noProof/>
            <w:u w:color="0000FF"/>
          </w:rPr>
          <w:t>PI 2.5.3</w:t>
        </w:r>
        <w:r w:rsidRPr="009B53C5">
          <w:rPr>
            <w:rStyle w:val="Hyperlink"/>
            <w:noProof/>
          </w:rPr>
          <w:t xml:space="preserve"> Ecosystem: information</w:t>
        </w:r>
        <w:r>
          <w:rPr>
            <w:noProof/>
            <w:webHidden/>
          </w:rPr>
          <w:tab/>
        </w:r>
        <w:r>
          <w:rPr>
            <w:noProof/>
            <w:webHidden/>
          </w:rPr>
          <w:fldChar w:fldCharType="begin"/>
        </w:r>
        <w:r>
          <w:rPr>
            <w:noProof/>
            <w:webHidden/>
          </w:rPr>
          <w:instrText xml:space="preserve"> PAGEREF _Toc517686801 \h </w:instrText>
        </w:r>
        <w:r>
          <w:rPr>
            <w:noProof/>
            <w:webHidden/>
          </w:rPr>
        </w:r>
        <w:r>
          <w:rPr>
            <w:noProof/>
            <w:webHidden/>
          </w:rPr>
          <w:fldChar w:fldCharType="separate"/>
        </w:r>
        <w:r w:rsidR="00190B0A">
          <w:rPr>
            <w:noProof/>
            <w:webHidden/>
          </w:rPr>
          <w:t>44</w:t>
        </w:r>
        <w:r>
          <w:rPr>
            <w:noProof/>
            <w:webHidden/>
          </w:rPr>
          <w:fldChar w:fldCharType="end"/>
        </w:r>
      </w:hyperlink>
    </w:p>
    <w:p w14:paraId="5849A0A3" w14:textId="77777777" w:rsidR="00A329CF" w:rsidRDefault="00A329CF" w:rsidP="00A329CF">
      <w:pPr>
        <w:pStyle w:val="TOC2"/>
        <w:spacing w:beforeLines="60" w:before="144" w:afterLines="60" w:after="144"/>
        <w:contextualSpacing/>
        <w:rPr>
          <w:rFonts w:eastAsiaTheme="minorEastAsia" w:cstheme="minorBidi"/>
          <w:noProof/>
          <w:sz w:val="22"/>
          <w:szCs w:val="22"/>
          <w:lang w:eastAsia="en-GB"/>
        </w:rPr>
      </w:pPr>
      <w:hyperlink w:anchor="_Toc517686802" w:history="1">
        <w:r w:rsidRPr="009B53C5">
          <w:rPr>
            <w:rStyle w:val="Hyperlink"/>
            <w:rFonts w:hAnsi="Arial Unicode MS"/>
            <w:noProof/>
          </w:rPr>
          <w:t>1.3.</w:t>
        </w:r>
        <w:r>
          <w:rPr>
            <w:rFonts w:eastAsiaTheme="minorEastAsia" w:cstheme="minorBidi"/>
            <w:noProof/>
            <w:sz w:val="22"/>
            <w:szCs w:val="22"/>
            <w:lang w:eastAsia="en-GB"/>
          </w:rPr>
          <w:tab/>
        </w:r>
        <w:r w:rsidRPr="009B53C5">
          <w:rPr>
            <w:rStyle w:val="Hyperlink"/>
            <w:rFonts w:eastAsia="Arial Unicode MS" w:cs="Arial Unicode MS"/>
            <w:noProof/>
          </w:rPr>
          <w:t>Governance systems</w:t>
        </w:r>
        <w:r>
          <w:rPr>
            <w:noProof/>
            <w:webHidden/>
          </w:rPr>
          <w:tab/>
        </w:r>
        <w:r>
          <w:rPr>
            <w:noProof/>
            <w:webHidden/>
          </w:rPr>
          <w:fldChar w:fldCharType="begin"/>
        </w:r>
        <w:r>
          <w:rPr>
            <w:noProof/>
            <w:webHidden/>
          </w:rPr>
          <w:instrText xml:space="preserve"> PAGEREF _Toc517686802 \h </w:instrText>
        </w:r>
        <w:r>
          <w:rPr>
            <w:noProof/>
            <w:webHidden/>
          </w:rPr>
        </w:r>
        <w:r>
          <w:rPr>
            <w:noProof/>
            <w:webHidden/>
          </w:rPr>
          <w:fldChar w:fldCharType="separate"/>
        </w:r>
        <w:r w:rsidR="00190B0A">
          <w:rPr>
            <w:noProof/>
            <w:webHidden/>
          </w:rPr>
          <w:t>45</w:t>
        </w:r>
        <w:r>
          <w:rPr>
            <w:noProof/>
            <w:webHidden/>
          </w:rPr>
          <w:fldChar w:fldCharType="end"/>
        </w:r>
      </w:hyperlink>
    </w:p>
    <w:p w14:paraId="1BA4669B"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3" w:history="1">
        <w:r w:rsidRPr="009B53C5">
          <w:rPr>
            <w:rStyle w:val="Hyperlink"/>
            <w:noProof/>
          </w:rPr>
          <w:t>3.1.22</w:t>
        </w:r>
        <w:r>
          <w:rPr>
            <w:rFonts w:eastAsiaTheme="minorEastAsia" w:cstheme="minorBidi"/>
            <w:noProof/>
            <w:sz w:val="22"/>
            <w:szCs w:val="22"/>
            <w:lang w:eastAsia="en-GB"/>
          </w:rPr>
          <w:tab/>
        </w:r>
        <w:r w:rsidRPr="009B53C5">
          <w:rPr>
            <w:rStyle w:val="Hyperlink"/>
            <w:noProof/>
            <w:u w:color="0000FF"/>
          </w:rPr>
          <w:t>PI 3.1.1</w:t>
        </w:r>
        <w:r w:rsidRPr="009B53C5">
          <w:rPr>
            <w:rStyle w:val="Hyperlink"/>
            <w:noProof/>
          </w:rPr>
          <w:t xml:space="preserve"> Legal and customary framework</w:t>
        </w:r>
        <w:r>
          <w:rPr>
            <w:noProof/>
            <w:webHidden/>
          </w:rPr>
          <w:tab/>
        </w:r>
        <w:r>
          <w:rPr>
            <w:noProof/>
            <w:webHidden/>
          </w:rPr>
          <w:fldChar w:fldCharType="begin"/>
        </w:r>
        <w:r>
          <w:rPr>
            <w:noProof/>
            <w:webHidden/>
          </w:rPr>
          <w:instrText xml:space="preserve"> PAGEREF _Toc517686803 \h </w:instrText>
        </w:r>
        <w:r>
          <w:rPr>
            <w:noProof/>
            <w:webHidden/>
          </w:rPr>
        </w:r>
        <w:r>
          <w:rPr>
            <w:noProof/>
            <w:webHidden/>
          </w:rPr>
          <w:fldChar w:fldCharType="separate"/>
        </w:r>
        <w:r w:rsidR="00190B0A">
          <w:rPr>
            <w:noProof/>
            <w:webHidden/>
          </w:rPr>
          <w:t>45</w:t>
        </w:r>
        <w:r>
          <w:rPr>
            <w:noProof/>
            <w:webHidden/>
          </w:rPr>
          <w:fldChar w:fldCharType="end"/>
        </w:r>
      </w:hyperlink>
    </w:p>
    <w:p w14:paraId="0D01168A"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4" w:history="1">
        <w:r w:rsidRPr="009B53C5">
          <w:rPr>
            <w:rStyle w:val="Hyperlink"/>
            <w:noProof/>
          </w:rPr>
          <w:t>3.1.23</w:t>
        </w:r>
        <w:r>
          <w:rPr>
            <w:rFonts w:eastAsiaTheme="minorEastAsia" w:cstheme="minorBidi"/>
            <w:noProof/>
            <w:sz w:val="22"/>
            <w:szCs w:val="22"/>
            <w:lang w:eastAsia="en-GB"/>
          </w:rPr>
          <w:tab/>
        </w:r>
        <w:r w:rsidRPr="009B53C5">
          <w:rPr>
            <w:rStyle w:val="Hyperlink"/>
            <w:noProof/>
            <w:u w:color="0000FF"/>
          </w:rPr>
          <w:t>PI 3.1.2</w:t>
        </w:r>
        <w:r w:rsidRPr="009B53C5">
          <w:rPr>
            <w:rStyle w:val="Hyperlink"/>
            <w:noProof/>
          </w:rPr>
          <w:t xml:space="preserve"> Consultation, roles and responsibilities</w:t>
        </w:r>
        <w:r>
          <w:rPr>
            <w:noProof/>
            <w:webHidden/>
          </w:rPr>
          <w:tab/>
        </w:r>
        <w:r>
          <w:rPr>
            <w:noProof/>
            <w:webHidden/>
          </w:rPr>
          <w:fldChar w:fldCharType="begin"/>
        </w:r>
        <w:r>
          <w:rPr>
            <w:noProof/>
            <w:webHidden/>
          </w:rPr>
          <w:instrText xml:space="preserve"> PAGEREF _Toc517686804 \h </w:instrText>
        </w:r>
        <w:r>
          <w:rPr>
            <w:noProof/>
            <w:webHidden/>
          </w:rPr>
        </w:r>
        <w:r>
          <w:rPr>
            <w:noProof/>
            <w:webHidden/>
          </w:rPr>
          <w:fldChar w:fldCharType="separate"/>
        </w:r>
        <w:r w:rsidR="00190B0A">
          <w:rPr>
            <w:noProof/>
            <w:webHidden/>
          </w:rPr>
          <w:t>46</w:t>
        </w:r>
        <w:r>
          <w:rPr>
            <w:noProof/>
            <w:webHidden/>
          </w:rPr>
          <w:fldChar w:fldCharType="end"/>
        </w:r>
      </w:hyperlink>
    </w:p>
    <w:p w14:paraId="7DCA5185"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5" w:history="1">
        <w:r w:rsidRPr="009B53C5">
          <w:rPr>
            <w:rStyle w:val="Hyperlink"/>
            <w:noProof/>
          </w:rPr>
          <w:t>3.1.24</w:t>
        </w:r>
        <w:r>
          <w:rPr>
            <w:rFonts w:eastAsiaTheme="minorEastAsia" w:cstheme="minorBidi"/>
            <w:noProof/>
            <w:sz w:val="22"/>
            <w:szCs w:val="22"/>
            <w:lang w:eastAsia="en-GB"/>
          </w:rPr>
          <w:tab/>
        </w:r>
        <w:r w:rsidRPr="009B53C5">
          <w:rPr>
            <w:rStyle w:val="Hyperlink"/>
            <w:noProof/>
            <w:u w:color="0000FF"/>
          </w:rPr>
          <w:t>PI 3.1.3</w:t>
        </w:r>
        <w:r w:rsidRPr="009B53C5">
          <w:rPr>
            <w:rStyle w:val="Hyperlink"/>
            <w:noProof/>
          </w:rPr>
          <w:t xml:space="preserve"> Long term objectives</w:t>
        </w:r>
        <w:r>
          <w:rPr>
            <w:noProof/>
            <w:webHidden/>
          </w:rPr>
          <w:tab/>
        </w:r>
        <w:r>
          <w:rPr>
            <w:noProof/>
            <w:webHidden/>
          </w:rPr>
          <w:fldChar w:fldCharType="begin"/>
        </w:r>
        <w:r>
          <w:rPr>
            <w:noProof/>
            <w:webHidden/>
          </w:rPr>
          <w:instrText xml:space="preserve"> PAGEREF _Toc517686805 \h </w:instrText>
        </w:r>
        <w:r>
          <w:rPr>
            <w:noProof/>
            <w:webHidden/>
          </w:rPr>
        </w:r>
        <w:r>
          <w:rPr>
            <w:noProof/>
            <w:webHidden/>
          </w:rPr>
          <w:fldChar w:fldCharType="separate"/>
        </w:r>
        <w:r w:rsidR="00190B0A">
          <w:rPr>
            <w:noProof/>
            <w:webHidden/>
          </w:rPr>
          <w:t>47</w:t>
        </w:r>
        <w:r>
          <w:rPr>
            <w:noProof/>
            <w:webHidden/>
          </w:rPr>
          <w:fldChar w:fldCharType="end"/>
        </w:r>
      </w:hyperlink>
    </w:p>
    <w:p w14:paraId="55A64DA8"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6" w:history="1">
        <w:r w:rsidRPr="009B53C5">
          <w:rPr>
            <w:rStyle w:val="Hyperlink"/>
            <w:noProof/>
          </w:rPr>
          <w:t>3.1.25</w:t>
        </w:r>
        <w:r>
          <w:rPr>
            <w:rFonts w:eastAsiaTheme="minorEastAsia" w:cstheme="minorBidi"/>
            <w:noProof/>
            <w:sz w:val="22"/>
            <w:szCs w:val="22"/>
            <w:lang w:eastAsia="en-GB"/>
          </w:rPr>
          <w:tab/>
        </w:r>
        <w:r w:rsidRPr="009B53C5">
          <w:rPr>
            <w:rStyle w:val="Hyperlink"/>
            <w:noProof/>
            <w:u w:color="0000FF"/>
          </w:rPr>
          <w:t>PI 3.2.1</w:t>
        </w:r>
        <w:r w:rsidRPr="009B53C5">
          <w:rPr>
            <w:rStyle w:val="Hyperlink"/>
            <w:noProof/>
          </w:rPr>
          <w:t xml:space="preserve"> Fishery specific objectives</w:t>
        </w:r>
        <w:r>
          <w:rPr>
            <w:noProof/>
            <w:webHidden/>
          </w:rPr>
          <w:tab/>
        </w:r>
        <w:r>
          <w:rPr>
            <w:noProof/>
            <w:webHidden/>
          </w:rPr>
          <w:fldChar w:fldCharType="begin"/>
        </w:r>
        <w:r>
          <w:rPr>
            <w:noProof/>
            <w:webHidden/>
          </w:rPr>
          <w:instrText xml:space="preserve"> PAGEREF _Toc517686806 \h </w:instrText>
        </w:r>
        <w:r>
          <w:rPr>
            <w:noProof/>
            <w:webHidden/>
          </w:rPr>
        </w:r>
        <w:r>
          <w:rPr>
            <w:noProof/>
            <w:webHidden/>
          </w:rPr>
          <w:fldChar w:fldCharType="separate"/>
        </w:r>
        <w:r w:rsidR="00190B0A">
          <w:rPr>
            <w:noProof/>
            <w:webHidden/>
          </w:rPr>
          <w:t>48</w:t>
        </w:r>
        <w:r>
          <w:rPr>
            <w:noProof/>
            <w:webHidden/>
          </w:rPr>
          <w:fldChar w:fldCharType="end"/>
        </w:r>
      </w:hyperlink>
    </w:p>
    <w:p w14:paraId="67FE0710"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7" w:history="1">
        <w:r w:rsidRPr="009B53C5">
          <w:rPr>
            <w:rStyle w:val="Hyperlink"/>
            <w:noProof/>
          </w:rPr>
          <w:t>3.1.26</w:t>
        </w:r>
        <w:r>
          <w:rPr>
            <w:rFonts w:eastAsiaTheme="minorEastAsia" w:cstheme="minorBidi"/>
            <w:noProof/>
            <w:sz w:val="22"/>
            <w:szCs w:val="22"/>
            <w:lang w:eastAsia="en-GB"/>
          </w:rPr>
          <w:tab/>
        </w:r>
        <w:r w:rsidRPr="009B53C5">
          <w:rPr>
            <w:rStyle w:val="Hyperlink"/>
            <w:noProof/>
            <w:u w:color="0000FF"/>
          </w:rPr>
          <w:t>PI 3.2.2</w:t>
        </w:r>
        <w:r w:rsidRPr="009B53C5">
          <w:rPr>
            <w:rStyle w:val="Hyperlink"/>
            <w:noProof/>
          </w:rPr>
          <w:t xml:space="preserve"> Decision making processes</w:t>
        </w:r>
        <w:r>
          <w:rPr>
            <w:noProof/>
            <w:webHidden/>
          </w:rPr>
          <w:tab/>
        </w:r>
        <w:r>
          <w:rPr>
            <w:noProof/>
            <w:webHidden/>
          </w:rPr>
          <w:fldChar w:fldCharType="begin"/>
        </w:r>
        <w:r>
          <w:rPr>
            <w:noProof/>
            <w:webHidden/>
          </w:rPr>
          <w:instrText xml:space="preserve"> PAGEREF _Toc517686807 \h </w:instrText>
        </w:r>
        <w:r>
          <w:rPr>
            <w:noProof/>
            <w:webHidden/>
          </w:rPr>
        </w:r>
        <w:r>
          <w:rPr>
            <w:noProof/>
            <w:webHidden/>
          </w:rPr>
          <w:fldChar w:fldCharType="separate"/>
        </w:r>
        <w:r w:rsidR="00190B0A">
          <w:rPr>
            <w:noProof/>
            <w:webHidden/>
          </w:rPr>
          <w:t>48</w:t>
        </w:r>
        <w:r>
          <w:rPr>
            <w:noProof/>
            <w:webHidden/>
          </w:rPr>
          <w:fldChar w:fldCharType="end"/>
        </w:r>
      </w:hyperlink>
    </w:p>
    <w:p w14:paraId="1761D345"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8" w:history="1">
        <w:r w:rsidRPr="009B53C5">
          <w:rPr>
            <w:rStyle w:val="Hyperlink"/>
            <w:noProof/>
          </w:rPr>
          <w:t>3.1.27</w:t>
        </w:r>
        <w:r>
          <w:rPr>
            <w:rFonts w:eastAsiaTheme="minorEastAsia" w:cstheme="minorBidi"/>
            <w:noProof/>
            <w:sz w:val="22"/>
            <w:szCs w:val="22"/>
            <w:lang w:eastAsia="en-GB"/>
          </w:rPr>
          <w:tab/>
        </w:r>
        <w:r w:rsidRPr="009B53C5">
          <w:rPr>
            <w:rStyle w:val="Hyperlink"/>
            <w:noProof/>
            <w:u w:color="0000FF"/>
          </w:rPr>
          <w:t>PI 3.2.3</w:t>
        </w:r>
        <w:r w:rsidRPr="009B53C5">
          <w:rPr>
            <w:rStyle w:val="Hyperlink"/>
            <w:noProof/>
          </w:rPr>
          <w:t xml:space="preserve"> Compliance and enforcement</w:t>
        </w:r>
        <w:r>
          <w:rPr>
            <w:noProof/>
            <w:webHidden/>
          </w:rPr>
          <w:tab/>
        </w:r>
        <w:r>
          <w:rPr>
            <w:noProof/>
            <w:webHidden/>
          </w:rPr>
          <w:fldChar w:fldCharType="begin"/>
        </w:r>
        <w:r>
          <w:rPr>
            <w:noProof/>
            <w:webHidden/>
          </w:rPr>
          <w:instrText xml:space="preserve"> PAGEREF _Toc517686808 \h </w:instrText>
        </w:r>
        <w:r>
          <w:rPr>
            <w:noProof/>
            <w:webHidden/>
          </w:rPr>
        </w:r>
        <w:r>
          <w:rPr>
            <w:noProof/>
            <w:webHidden/>
          </w:rPr>
          <w:fldChar w:fldCharType="separate"/>
        </w:r>
        <w:r w:rsidR="00190B0A">
          <w:rPr>
            <w:noProof/>
            <w:webHidden/>
          </w:rPr>
          <w:t>50</w:t>
        </w:r>
        <w:r>
          <w:rPr>
            <w:noProof/>
            <w:webHidden/>
          </w:rPr>
          <w:fldChar w:fldCharType="end"/>
        </w:r>
      </w:hyperlink>
    </w:p>
    <w:p w14:paraId="1EF2CB78" w14:textId="77777777" w:rsidR="00A329CF" w:rsidRDefault="00A329CF" w:rsidP="00A329CF">
      <w:pPr>
        <w:pStyle w:val="TOC3"/>
        <w:tabs>
          <w:tab w:val="left" w:pos="1320"/>
          <w:tab w:val="right" w:leader="dot" w:pos="8297"/>
        </w:tabs>
        <w:spacing w:beforeLines="60" w:before="144" w:afterLines="60" w:after="144"/>
        <w:contextualSpacing/>
        <w:rPr>
          <w:rFonts w:eastAsiaTheme="minorEastAsia" w:cstheme="minorBidi"/>
          <w:noProof/>
          <w:sz w:val="22"/>
          <w:szCs w:val="22"/>
          <w:lang w:eastAsia="en-GB"/>
        </w:rPr>
      </w:pPr>
      <w:hyperlink w:anchor="_Toc517686809" w:history="1">
        <w:r w:rsidRPr="009B53C5">
          <w:rPr>
            <w:rStyle w:val="Hyperlink"/>
            <w:noProof/>
          </w:rPr>
          <w:t>3.1.28</w:t>
        </w:r>
        <w:r>
          <w:rPr>
            <w:rFonts w:eastAsiaTheme="minorEastAsia" w:cstheme="minorBidi"/>
            <w:noProof/>
            <w:sz w:val="22"/>
            <w:szCs w:val="22"/>
            <w:lang w:eastAsia="en-GB"/>
          </w:rPr>
          <w:tab/>
        </w:r>
        <w:r w:rsidRPr="009B53C5">
          <w:rPr>
            <w:rStyle w:val="Hyperlink"/>
            <w:noProof/>
            <w:u w:color="0000FF"/>
          </w:rPr>
          <w:t>PI 3.2.4</w:t>
        </w:r>
        <w:r w:rsidRPr="009B53C5">
          <w:rPr>
            <w:rStyle w:val="Hyperlink"/>
            <w:noProof/>
          </w:rPr>
          <w:t xml:space="preserve"> Management performance evaluation</w:t>
        </w:r>
        <w:r>
          <w:rPr>
            <w:noProof/>
            <w:webHidden/>
          </w:rPr>
          <w:tab/>
        </w:r>
        <w:r>
          <w:rPr>
            <w:noProof/>
            <w:webHidden/>
          </w:rPr>
          <w:fldChar w:fldCharType="begin"/>
        </w:r>
        <w:r>
          <w:rPr>
            <w:noProof/>
            <w:webHidden/>
          </w:rPr>
          <w:instrText xml:space="preserve"> PAGEREF _Toc517686809 \h </w:instrText>
        </w:r>
        <w:r>
          <w:rPr>
            <w:noProof/>
            <w:webHidden/>
          </w:rPr>
        </w:r>
        <w:r>
          <w:rPr>
            <w:noProof/>
            <w:webHidden/>
          </w:rPr>
          <w:fldChar w:fldCharType="separate"/>
        </w:r>
        <w:r w:rsidR="00190B0A">
          <w:rPr>
            <w:noProof/>
            <w:webHidden/>
          </w:rPr>
          <w:t>51</w:t>
        </w:r>
        <w:r>
          <w:rPr>
            <w:noProof/>
            <w:webHidden/>
          </w:rPr>
          <w:fldChar w:fldCharType="end"/>
        </w:r>
      </w:hyperlink>
    </w:p>
    <w:p w14:paraId="6374866B" w14:textId="77777777" w:rsidR="00A329CF" w:rsidRDefault="00A329CF" w:rsidP="00A329CF">
      <w:pPr>
        <w:pStyle w:val="TOC1"/>
        <w:spacing w:beforeLines="60" w:before="144" w:afterLines="60" w:after="144"/>
        <w:contextualSpacing/>
        <w:rPr>
          <w:rFonts w:eastAsiaTheme="minorEastAsia" w:cstheme="minorBidi"/>
          <w:b w:val="0"/>
          <w:bCs w:val="0"/>
          <w:sz w:val="22"/>
          <w:szCs w:val="22"/>
          <w:lang w:eastAsia="en-GB"/>
        </w:rPr>
      </w:pPr>
      <w:hyperlink w:anchor="_Toc517686810" w:history="1">
        <w:r w:rsidRPr="009B53C5">
          <w:rPr>
            <w:rStyle w:val="Hyperlink"/>
          </w:rPr>
          <w:t>4</w:t>
        </w:r>
        <w:r>
          <w:rPr>
            <w:rFonts w:eastAsiaTheme="minorEastAsia" w:cstheme="minorBidi"/>
            <w:b w:val="0"/>
            <w:bCs w:val="0"/>
            <w:sz w:val="22"/>
            <w:szCs w:val="22"/>
            <w:lang w:eastAsia="en-GB"/>
          </w:rPr>
          <w:tab/>
        </w:r>
        <w:r w:rsidRPr="009B53C5">
          <w:rPr>
            <w:rStyle w:val="Hyperlink"/>
          </w:rPr>
          <w:t>SUMMARY</w:t>
        </w:r>
        <w:r>
          <w:rPr>
            <w:webHidden/>
          </w:rPr>
          <w:tab/>
        </w:r>
        <w:r>
          <w:rPr>
            <w:webHidden/>
          </w:rPr>
          <w:fldChar w:fldCharType="begin"/>
        </w:r>
        <w:r>
          <w:rPr>
            <w:webHidden/>
          </w:rPr>
          <w:instrText xml:space="preserve"> PAGEREF _Toc517686810 \h </w:instrText>
        </w:r>
        <w:r>
          <w:rPr>
            <w:webHidden/>
          </w:rPr>
        </w:r>
        <w:r>
          <w:rPr>
            <w:webHidden/>
          </w:rPr>
          <w:fldChar w:fldCharType="separate"/>
        </w:r>
        <w:r w:rsidR="00190B0A">
          <w:rPr>
            <w:webHidden/>
          </w:rPr>
          <w:t>52</w:t>
        </w:r>
        <w:r>
          <w:rPr>
            <w:webHidden/>
          </w:rPr>
          <w:fldChar w:fldCharType="end"/>
        </w:r>
      </w:hyperlink>
    </w:p>
    <w:p w14:paraId="0855B02F" w14:textId="77777777" w:rsidR="00A329CF" w:rsidRDefault="00A329CF" w:rsidP="00A329CF">
      <w:pPr>
        <w:pStyle w:val="TOC1"/>
        <w:spacing w:beforeLines="60" w:before="144" w:afterLines="60" w:after="144"/>
        <w:contextualSpacing/>
        <w:rPr>
          <w:rFonts w:eastAsiaTheme="minorEastAsia" w:cstheme="minorBidi"/>
          <w:b w:val="0"/>
          <w:bCs w:val="0"/>
          <w:sz w:val="22"/>
          <w:szCs w:val="22"/>
          <w:lang w:eastAsia="en-GB"/>
        </w:rPr>
      </w:pPr>
      <w:hyperlink w:anchor="_Toc517686811" w:history="1">
        <w:r w:rsidRPr="009B53C5">
          <w:rPr>
            <w:rStyle w:val="Hyperlink"/>
          </w:rPr>
          <w:t>APPENDIX 1: List of participants</w:t>
        </w:r>
        <w:r>
          <w:rPr>
            <w:webHidden/>
          </w:rPr>
          <w:tab/>
        </w:r>
        <w:r>
          <w:rPr>
            <w:webHidden/>
          </w:rPr>
          <w:fldChar w:fldCharType="begin"/>
        </w:r>
        <w:r>
          <w:rPr>
            <w:webHidden/>
          </w:rPr>
          <w:instrText xml:space="preserve"> PAGEREF _Toc517686811 \h </w:instrText>
        </w:r>
        <w:r>
          <w:rPr>
            <w:webHidden/>
          </w:rPr>
        </w:r>
        <w:r>
          <w:rPr>
            <w:webHidden/>
          </w:rPr>
          <w:fldChar w:fldCharType="separate"/>
        </w:r>
        <w:r w:rsidR="00190B0A">
          <w:rPr>
            <w:webHidden/>
          </w:rPr>
          <w:t>53</w:t>
        </w:r>
        <w:r>
          <w:rPr>
            <w:webHidden/>
          </w:rPr>
          <w:fldChar w:fldCharType="end"/>
        </w:r>
      </w:hyperlink>
    </w:p>
    <w:p w14:paraId="5A54B179" w14:textId="77777777" w:rsidR="00A329CF" w:rsidRDefault="00A329CF" w:rsidP="00A329CF">
      <w:pPr>
        <w:pStyle w:val="TOC1"/>
        <w:spacing w:beforeLines="60" w:before="144" w:afterLines="60" w:after="144"/>
        <w:contextualSpacing/>
        <w:rPr>
          <w:rFonts w:eastAsiaTheme="minorEastAsia" w:cstheme="minorBidi"/>
          <w:b w:val="0"/>
          <w:bCs w:val="0"/>
          <w:sz w:val="22"/>
          <w:szCs w:val="22"/>
          <w:lang w:eastAsia="en-GB"/>
        </w:rPr>
      </w:pPr>
      <w:hyperlink w:anchor="_Toc517686812" w:history="1">
        <w:r w:rsidRPr="009B53C5">
          <w:rPr>
            <w:rStyle w:val="Hyperlink"/>
          </w:rPr>
          <w:t>APPENDIX 2: Meeting Agenda</w:t>
        </w:r>
        <w:r>
          <w:rPr>
            <w:webHidden/>
          </w:rPr>
          <w:tab/>
        </w:r>
        <w:r>
          <w:rPr>
            <w:webHidden/>
          </w:rPr>
          <w:fldChar w:fldCharType="begin"/>
        </w:r>
        <w:r>
          <w:rPr>
            <w:webHidden/>
          </w:rPr>
          <w:instrText xml:space="preserve"> PAGEREF _Toc517686812 \h </w:instrText>
        </w:r>
        <w:r>
          <w:rPr>
            <w:webHidden/>
          </w:rPr>
        </w:r>
        <w:r>
          <w:rPr>
            <w:webHidden/>
          </w:rPr>
          <w:fldChar w:fldCharType="separate"/>
        </w:r>
        <w:r w:rsidR="00190B0A">
          <w:rPr>
            <w:webHidden/>
          </w:rPr>
          <w:t>54</w:t>
        </w:r>
        <w:r>
          <w:rPr>
            <w:webHidden/>
          </w:rPr>
          <w:fldChar w:fldCharType="end"/>
        </w:r>
      </w:hyperlink>
    </w:p>
    <w:p w14:paraId="7E2943D9" w14:textId="77777777" w:rsidR="00A329CF" w:rsidRDefault="00A329CF" w:rsidP="00A329CF">
      <w:pPr>
        <w:pStyle w:val="TOC1"/>
        <w:spacing w:beforeLines="60" w:before="144" w:afterLines="60" w:after="144"/>
        <w:contextualSpacing/>
        <w:rPr>
          <w:rFonts w:eastAsiaTheme="minorEastAsia" w:cstheme="minorBidi"/>
          <w:b w:val="0"/>
          <w:bCs w:val="0"/>
          <w:sz w:val="22"/>
          <w:szCs w:val="22"/>
          <w:lang w:eastAsia="en-GB"/>
        </w:rPr>
      </w:pPr>
      <w:hyperlink w:anchor="_Toc517686813" w:history="1">
        <w:r w:rsidRPr="009B53C5">
          <w:rPr>
            <w:rStyle w:val="Hyperlink"/>
          </w:rPr>
          <w:t>APPENDIX 3: Progress of FIP Action Plan</w:t>
        </w:r>
        <w:r>
          <w:rPr>
            <w:webHidden/>
          </w:rPr>
          <w:tab/>
        </w:r>
        <w:r>
          <w:rPr>
            <w:webHidden/>
          </w:rPr>
          <w:fldChar w:fldCharType="begin"/>
        </w:r>
        <w:r>
          <w:rPr>
            <w:webHidden/>
          </w:rPr>
          <w:instrText xml:space="preserve"> PAGEREF _Toc517686813 \h </w:instrText>
        </w:r>
        <w:r>
          <w:rPr>
            <w:webHidden/>
          </w:rPr>
        </w:r>
        <w:r>
          <w:rPr>
            <w:webHidden/>
          </w:rPr>
          <w:fldChar w:fldCharType="separate"/>
        </w:r>
        <w:r w:rsidR="00190B0A">
          <w:rPr>
            <w:webHidden/>
          </w:rPr>
          <w:t>55</w:t>
        </w:r>
        <w:r>
          <w:rPr>
            <w:webHidden/>
          </w:rPr>
          <w:fldChar w:fldCharType="end"/>
        </w:r>
      </w:hyperlink>
    </w:p>
    <w:p w14:paraId="3EA018DA" w14:textId="77777777" w:rsidR="001C4EEC" w:rsidRDefault="001C4EEC" w:rsidP="00A329CF">
      <w:pPr>
        <w:spacing w:beforeLines="60" w:before="144" w:afterLines="60" w:after="144"/>
        <w:contextualSpacing/>
      </w:pPr>
      <w:r w:rsidRPr="00015290">
        <w:fldChar w:fldCharType="end"/>
      </w:r>
    </w:p>
    <w:p w14:paraId="1EE64594" w14:textId="77777777" w:rsidR="000B2D01" w:rsidRDefault="000B2D01" w:rsidP="001C4EEC">
      <w:pPr>
        <w:rPr>
          <w:rFonts w:cs="Arial"/>
          <w:b/>
          <w:bCs/>
        </w:rPr>
        <w:sectPr w:rsidR="000B2D01" w:rsidSect="001C4EEC">
          <w:pgSz w:w="11907" w:h="16839" w:code="9"/>
          <w:pgMar w:top="1440" w:right="1800" w:bottom="1440" w:left="1800" w:header="720" w:footer="720" w:gutter="0"/>
          <w:pgNumType w:start="1"/>
          <w:cols w:space="720"/>
          <w:docGrid w:linePitch="360"/>
        </w:sectPr>
      </w:pPr>
    </w:p>
    <w:p w14:paraId="03080534" w14:textId="77777777" w:rsidR="00070717" w:rsidRPr="00015290" w:rsidRDefault="00070717" w:rsidP="00596196">
      <w:pPr>
        <w:pStyle w:val="Heading1"/>
      </w:pPr>
      <w:bookmarkStart w:id="1" w:name="_Toc517686764"/>
      <w:r w:rsidRPr="00015290">
        <w:t>BACKGROUND</w:t>
      </w:r>
      <w:bookmarkEnd w:id="1"/>
    </w:p>
    <w:p w14:paraId="65BC4579" w14:textId="77777777" w:rsidR="00070717" w:rsidRDefault="00070717" w:rsidP="00070717">
      <w:pPr>
        <w:pStyle w:val="Heading2"/>
      </w:pPr>
      <w:bookmarkStart w:id="2" w:name="_Toc517686765"/>
      <w:r w:rsidRPr="00015290">
        <w:t>Historical Overview</w:t>
      </w:r>
      <w:bookmarkEnd w:id="2"/>
    </w:p>
    <w:p w14:paraId="02C22BE6" w14:textId="77777777" w:rsidR="00ED64CF" w:rsidRDefault="0021017C" w:rsidP="000B04C5">
      <w:pPr>
        <w:jc w:val="both"/>
        <w:rPr>
          <w:rFonts w:cs="Arial"/>
          <w:szCs w:val="22"/>
        </w:rPr>
      </w:pPr>
      <w:r>
        <w:t xml:space="preserve">In 2012, </w:t>
      </w:r>
      <w:r w:rsidRPr="00015290">
        <w:rPr>
          <w:rFonts w:cs="Arial"/>
          <w:szCs w:val="22"/>
        </w:rPr>
        <w:t>WWF funded a</w:t>
      </w:r>
      <w:r>
        <w:rPr>
          <w:rFonts w:cs="Arial"/>
          <w:szCs w:val="22"/>
        </w:rPr>
        <w:t xml:space="preserve"> </w:t>
      </w:r>
      <w:r w:rsidRPr="00015290">
        <w:rPr>
          <w:rFonts w:cs="Arial"/>
          <w:szCs w:val="22"/>
        </w:rPr>
        <w:t>pre-assessment of th</w:t>
      </w:r>
      <w:r>
        <w:rPr>
          <w:rFonts w:cs="Arial"/>
          <w:szCs w:val="22"/>
        </w:rPr>
        <w:t>e Thai blue swimming crab (</w:t>
      </w:r>
      <w:proofErr w:type="spellStart"/>
      <w:r w:rsidRPr="0021017C">
        <w:rPr>
          <w:rFonts w:cs="Arial"/>
          <w:i/>
          <w:szCs w:val="22"/>
        </w:rPr>
        <w:t>Portunus</w:t>
      </w:r>
      <w:proofErr w:type="spellEnd"/>
      <w:r w:rsidRPr="0021017C">
        <w:rPr>
          <w:rFonts w:cs="Arial"/>
          <w:i/>
          <w:szCs w:val="22"/>
        </w:rPr>
        <w:t xml:space="preserve"> </w:t>
      </w:r>
      <w:proofErr w:type="spellStart"/>
      <w:r w:rsidRPr="0021017C">
        <w:rPr>
          <w:rFonts w:cs="Arial"/>
          <w:i/>
          <w:szCs w:val="22"/>
        </w:rPr>
        <w:t>pelagicus</w:t>
      </w:r>
      <w:proofErr w:type="spellEnd"/>
      <w:r>
        <w:rPr>
          <w:rFonts w:cs="Arial"/>
          <w:szCs w:val="22"/>
        </w:rPr>
        <w:t>) to assess the performance of the fishery in terms of the Marine Stewardship Council’s (MSC) pr</w:t>
      </w:r>
      <w:r w:rsidRPr="00015290">
        <w:rPr>
          <w:rFonts w:cs="Arial"/>
          <w:szCs w:val="22"/>
        </w:rPr>
        <w:t>inciples and criteria for sustainable fishing (the ‘</w:t>
      </w:r>
      <w:smartTag w:uri="urn:schemas-microsoft-com:office:smarttags" w:element="stockticker">
        <w:r w:rsidRPr="00015290">
          <w:rPr>
            <w:rFonts w:cs="Arial"/>
            <w:szCs w:val="22"/>
          </w:rPr>
          <w:t>MSC</w:t>
        </w:r>
      </w:smartTag>
      <w:r w:rsidRPr="00015290">
        <w:rPr>
          <w:rFonts w:cs="Arial"/>
          <w:szCs w:val="22"/>
        </w:rPr>
        <w:t xml:space="preserve"> Standard’).</w:t>
      </w:r>
      <w:r w:rsidR="00ED64CF">
        <w:rPr>
          <w:rFonts w:cs="Arial"/>
          <w:szCs w:val="22"/>
        </w:rPr>
        <w:t xml:space="preserve"> </w:t>
      </w:r>
    </w:p>
    <w:p w14:paraId="6E1AC11D" w14:textId="77777777" w:rsidR="000B04C5" w:rsidRDefault="000B04C5" w:rsidP="000B04C5">
      <w:pPr>
        <w:jc w:val="both"/>
        <w:rPr>
          <w:rFonts w:cs="Arial"/>
          <w:szCs w:val="22"/>
        </w:rPr>
      </w:pPr>
      <w:r w:rsidRPr="000B04C5">
        <w:rPr>
          <w:rFonts w:cs="Arial"/>
          <w:szCs w:val="22"/>
        </w:rPr>
        <w:t>Since the original 2012 pre</w:t>
      </w:r>
      <w:r w:rsidR="00127240">
        <w:rPr>
          <w:rFonts w:cs="Arial"/>
          <w:szCs w:val="22"/>
        </w:rPr>
        <w:t>-assessment report, the MSC has</w:t>
      </w:r>
      <w:r w:rsidRPr="000B04C5">
        <w:rPr>
          <w:rFonts w:cs="Arial"/>
          <w:szCs w:val="22"/>
        </w:rPr>
        <w:t xml:space="preserve"> updated their Fisheries Certification Requirements (FCR) twice: first in January 2013 (version 1.3), and again in January 2014 (version 2.0). These updates introduced new and modified scoring issues under the</w:t>
      </w:r>
      <w:r>
        <w:rPr>
          <w:rFonts w:cs="Arial"/>
          <w:szCs w:val="22"/>
        </w:rPr>
        <w:t xml:space="preserve"> performance indicators</w:t>
      </w:r>
      <w:r w:rsidRPr="000B04C5">
        <w:rPr>
          <w:rFonts w:cs="Arial"/>
          <w:szCs w:val="22"/>
        </w:rPr>
        <w:t xml:space="preserve"> </w:t>
      </w:r>
      <w:r>
        <w:rPr>
          <w:rFonts w:cs="Arial"/>
          <w:szCs w:val="22"/>
        </w:rPr>
        <w:t>(</w:t>
      </w:r>
      <w:r w:rsidRPr="000B04C5">
        <w:rPr>
          <w:rFonts w:cs="Arial"/>
          <w:szCs w:val="22"/>
        </w:rPr>
        <w:t>PIs</w:t>
      </w:r>
      <w:r>
        <w:rPr>
          <w:rFonts w:cs="Arial"/>
          <w:szCs w:val="22"/>
        </w:rPr>
        <w:t>)</w:t>
      </w:r>
      <w:r w:rsidRPr="000B04C5">
        <w:rPr>
          <w:rFonts w:cs="Arial"/>
          <w:szCs w:val="22"/>
        </w:rPr>
        <w:t xml:space="preserve">. </w:t>
      </w:r>
    </w:p>
    <w:p w14:paraId="136F55F9" w14:textId="58AFB08E" w:rsidR="0059632D" w:rsidRDefault="000B04C5" w:rsidP="000B04C5">
      <w:pPr>
        <w:jc w:val="both"/>
        <w:rPr>
          <w:rFonts w:cs="Arial"/>
          <w:szCs w:val="22"/>
        </w:rPr>
      </w:pPr>
      <w:r w:rsidRPr="000B04C5">
        <w:rPr>
          <w:rFonts w:cs="Arial"/>
          <w:szCs w:val="22"/>
        </w:rPr>
        <w:t xml:space="preserve">A scoping report </w:t>
      </w:r>
      <w:r>
        <w:rPr>
          <w:rFonts w:cs="Arial"/>
          <w:szCs w:val="22"/>
        </w:rPr>
        <w:t xml:space="preserve">was </w:t>
      </w:r>
      <w:r w:rsidRPr="000B04C5">
        <w:rPr>
          <w:rFonts w:cs="Arial"/>
          <w:szCs w:val="22"/>
        </w:rPr>
        <w:t xml:space="preserve">produced in February 2013 </w:t>
      </w:r>
      <w:r>
        <w:rPr>
          <w:rFonts w:cs="Arial"/>
          <w:szCs w:val="22"/>
        </w:rPr>
        <w:t>to highlight</w:t>
      </w:r>
      <w:r w:rsidRPr="000B04C5">
        <w:rPr>
          <w:rFonts w:cs="Arial"/>
          <w:szCs w:val="22"/>
        </w:rPr>
        <w:t xml:space="preserve"> where changes under FCR version 1.3 occurred and identified additional actions based on the new scoring criteria. However, no further changes were made to the scoring issues following changes under FCR version 2.0, although </w:t>
      </w:r>
      <w:r>
        <w:rPr>
          <w:rFonts w:cs="Arial"/>
          <w:szCs w:val="22"/>
        </w:rPr>
        <w:t xml:space="preserve">the subsequent </w:t>
      </w:r>
      <w:r w:rsidR="0081678B">
        <w:rPr>
          <w:color w:val="000000"/>
        </w:rPr>
        <w:t xml:space="preserve">activities </w:t>
      </w:r>
      <w:r w:rsidR="00127240">
        <w:rPr>
          <w:rFonts w:cs="Arial"/>
          <w:szCs w:val="22"/>
        </w:rPr>
        <w:t xml:space="preserve">identified in the </w:t>
      </w:r>
      <w:r w:rsidRPr="000B04C5">
        <w:rPr>
          <w:rFonts w:cs="Arial"/>
          <w:szCs w:val="22"/>
        </w:rPr>
        <w:t>ac</w:t>
      </w:r>
      <w:r w:rsidR="003B4B26">
        <w:rPr>
          <w:rFonts w:cs="Arial"/>
          <w:szCs w:val="22"/>
        </w:rPr>
        <w:t>tion plan w</w:t>
      </w:r>
      <w:r w:rsidRPr="000B04C5">
        <w:rPr>
          <w:rFonts w:cs="Arial"/>
          <w:szCs w:val="22"/>
        </w:rPr>
        <w:t xml:space="preserve">as based on the current FCR structure, i.e. obsolete PIs under version 1.3 have been removed or combined with other PIs as appropriate.  </w:t>
      </w:r>
    </w:p>
    <w:p w14:paraId="3141F32C" w14:textId="77777777" w:rsidR="0059632D" w:rsidRDefault="00DE7CF6" w:rsidP="000B04C5">
      <w:pPr>
        <w:jc w:val="both"/>
      </w:pPr>
      <w:r>
        <w:rPr>
          <w:rFonts w:cs="Arial"/>
          <w:szCs w:val="22"/>
        </w:rPr>
        <w:t>The scoping report was presented at a stakeholder workshop in May 2013 in Bangkok.</w:t>
      </w:r>
      <w:r w:rsidR="00FC39ED" w:rsidRPr="00FC39ED">
        <w:rPr>
          <w:rFonts w:cs="Arial"/>
          <w:szCs w:val="22"/>
        </w:rPr>
        <w:t xml:space="preserve"> </w:t>
      </w:r>
      <w:r w:rsidR="00FC39ED">
        <w:rPr>
          <w:rFonts w:cs="Arial"/>
          <w:szCs w:val="22"/>
        </w:rPr>
        <w:t xml:space="preserve">At this time the focus of the unit of assessment </w:t>
      </w:r>
      <w:r w:rsidR="003B4B26">
        <w:rPr>
          <w:rFonts w:cs="Arial"/>
          <w:szCs w:val="22"/>
        </w:rPr>
        <w:t>change</w:t>
      </w:r>
      <w:r w:rsidR="00127240">
        <w:rPr>
          <w:rFonts w:cs="Arial"/>
          <w:szCs w:val="22"/>
        </w:rPr>
        <w:t>d</w:t>
      </w:r>
      <w:r w:rsidR="0059632D">
        <w:rPr>
          <w:rFonts w:cs="Arial"/>
          <w:szCs w:val="22"/>
        </w:rPr>
        <w:t xml:space="preserve"> </w:t>
      </w:r>
      <w:r w:rsidR="00FC39ED">
        <w:rPr>
          <w:rFonts w:cs="Arial"/>
          <w:szCs w:val="22"/>
        </w:rPr>
        <w:t>from that of a national-level fishery (</w:t>
      </w:r>
      <w:r w:rsidR="003B4B26">
        <w:rPr>
          <w:rFonts w:cs="Arial"/>
          <w:szCs w:val="22"/>
        </w:rPr>
        <w:t xml:space="preserve">i.e. </w:t>
      </w:r>
      <w:r w:rsidR="00FC39ED">
        <w:rPr>
          <w:rFonts w:cs="Arial"/>
          <w:szCs w:val="22"/>
        </w:rPr>
        <w:t xml:space="preserve">Gulf of Thailand and Andaman Sea) to </w:t>
      </w:r>
      <w:r w:rsidR="003B4B26">
        <w:rPr>
          <w:rFonts w:cs="Arial"/>
          <w:szCs w:val="22"/>
        </w:rPr>
        <w:t xml:space="preserve">a regional-level in </w:t>
      </w:r>
      <w:r w:rsidR="00DC4939">
        <w:rPr>
          <w:rFonts w:cs="Arial"/>
          <w:szCs w:val="22"/>
        </w:rPr>
        <w:t>the Gulf of Thailand</w:t>
      </w:r>
      <w:r w:rsidR="003B4B26">
        <w:rPr>
          <w:rFonts w:cs="Arial"/>
          <w:szCs w:val="22"/>
        </w:rPr>
        <w:t xml:space="preserve"> only</w:t>
      </w:r>
      <w:r w:rsidR="00FC39ED">
        <w:rPr>
          <w:rFonts w:cs="Arial"/>
          <w:szCs w:val="22"/>
        </w:rPr>
        <w:t>.</w:t>
      </w:r>
      <w:r w:rsidR="0059632D">
        <w:rPr>
          <w:rFonts w:cs="Arial"/>
          <w:szCs w:val="22"/>
        </w:rPr>
        <w:t xml:space="preserve"> </w:t>
      </w:r>
      <w:r w:rsidR="003B4B26">
        <w:rPr>
          <w:rFonts w:cs="Arial"/>
          <w:szCs w:val="22"/>
        </w:rPr>
        <w:t>Further to this</w:t>
      </w:r>
      <w:r w:rsidR="0059632D">
        <w:rPr>
          <w:rFonts w:cs="Arial"/>
          <w:szCs w:val="22"/>
        </w:rPr>
        <w:t xml:space="preserve">, </w:t>
      </w:r>
      <w:r w:rsidR="003B4B26">
        <w:rPr>
          <w:rFonts w:cs="Arial"/>
          <w:szCs w:val="22"/>
        </w:rPr>
        <w:t xml:space="preserve">a series of </w:t>
      </w:r>
      <w:r w:rsidR="0059632D">
        <w:rPr>
          <w:rFonts w:cs="Arial"/>
          <w:szCs w:val="22"/>
        </w:rPr>
        <w:t>outreach meetings held between WWF-Thailand, national and provincial government authorities, industry and local fishing communities</w:t>
      </w:r>
      <w:r w:rsidR="003B4B26">
        <w:rPr>
          <w:rFonts w:cs="Arial"/>
          <w:szCs w:val="22"/>
        </w:rPr>
        <w:t xml:space="preserve"> led to further refinements in </w:t>
      </w:r>
      <w:r w:rsidR="0059632D">
        <w:rPr>
          <w:rFonts w:cs="Arial"/>
          <w:szCs w:val="22"/>
        </w:rPr>
        <w:t xml:space="preserve">the unit of assessment to </w:t>
      </w:r>
      <w:r w:rsidR="00820084">
        <w:rPr>
          <w:rFonts w:cs="Arial"/>
          <w:szCs w:val="22"/>
        </w:rPr>
        <w:t xml:space="preserve">focus solely on </w:t>
      </w:r>
      <w:r w:rsidR="0059632D">
        <w:rPr>
          <w:rFonts w:cs="Arial"/>
          <w:szCs w:val="22"/>
        </w:rPr>
        <w:t xml:space="preserve">the Surat </w:t>
      </w:r>
      <w:proofErr w:type="spellStart"/>
      <w:r w:rsidR="0059632D">
        <w:rPr>
          <w:rFonts w:cs="Arial"/>
          <w:szCs w:val="22"/>
        </w:rPr>
        <w:t>Thani</w:t>
      </w:r>
      <w:proofErr w:type="spellEnd"/>
      <w:r w:rsidR="00820084">
        <w:rPr>
          <w:rFonts w:cs="Arial"/>
          <w:szCs w:val="22"/>
        </w:rPr>
        <w:t xml:space="preserve"> province</w:t>
      </w:r>
      <w:r w:rsidR="0059632D">
        <w:rPr>
          <w:rFonts w:cs="Arial"/>
          <w:szCs w:val="22"/>
        </w:rPr>
        <w:t xml:space="preserve">. The first </w:t>
      </w:r>
      <w:r w:rsidR="0059632D">
        <w:t xml:space="preserve">Fishery Improvement Project (FIP) planning workshop was held in </w:t>
      </w:r>
      <w:proofErr w:type="spellStart"/>
      <w:r w:rsidR="0059632D" w:rsidRPr="00035D9E">
        <w:t>Laemsai</w:t>
      </w:r>
      <w:proofErr w:type="spellEnd"/>
      <w:r w:rsidR="0059632D" w:rsidRPr="00035D9E">
        <w:t xml:space="preserve"> Resort, Surat</w:t>
      </w:r>
      <w:r w:rsidR="0059632D">
        <w:t xml:space="preserve"> </w:t>
      </w:r>
      <w:proofErr w:type="spellStart"/>
      <w:r w:rsidR="0059632D">
        <w:t>T</w:t>
      </w:r>
      <w:r w:rsidR="0059632D" w:rsidRPr="00035D9E">
        <w:t>hani</w:t>
      </w:r>
      <w:proofErr w:type="spellEnd"/>
      <w:r w:rsidR="0059632D">
        <w:t xml:space="preserve"> in September 2014.</w:t>
      </w:r>
    </w:p>
    <w:p w14:paraId="4A1A9DED" w14:textId="77777777" w:rsidR="00AC5B4F" w:rsidRPr="00904C41" w:rsidRDefault="00284E57" w:rsidP="00AC5B4F">
      <w:pPr>
        <w:jc w:val="both"/>
      </w:pPr>
      <w:r w:rsidRPr="009729A9">
        <w:rPr>
          <w:rFonts w:cs="Arial"/>
        </w:rPr>
        <w:t xml:space="preserve">Later, in 2014, a national plan of action (NPOA) for </w:t>
      </w:r>
      <w:r w:rsidR="000770D1">
        <w:rPr>
          <w:rFonts w:cs="Arial"/>
        </w:rPr>
        <w:t>blue swimming crab (</w:t>
      </w:r>
      <w:r w:rsidRPr="009729A9">
        <w:rPr>
          <w:rFonts w:cs="Arial"/>
        </w:rPr>
        <w:t>BSC</w:t>
      </w:r>
      <w:r w:rsidR="000770D1">
        <w:rPr>
          <w:rFonts w:cs="Arial"/>
        </w:rPr>
        <w:t>)</w:t>
      </w:r>
      <w:r w:rsidRPr="009729A9">
        <w:rPr>
          <w:rFonts w:cs="Arial"/>
        </w:rPr>
        <w:t xml:space="preserve"> in Thailand was developed</w:t>
      </w:r>
      <w:r w:rsidR="00D23906">
        <w:rPr>
          <w:rFonts w:cs="Arial"/>
        </w:rPr>
        <w:t xml:space="preserve"> by the Department of Fisheries. This had been </w:t>
      </w:r>
      <w:r w:rsidRPr="009729A9">
        <w:rPr>
          <w:rFonts w:cs="Arial"/>
        </w:rPr>
        <w:t xml:space="preserve">partly </w:t>
      </w:r>
      <w:r w:rsidR="00D23906">
        <w:rPr>
          <w:rFonts w:cs="Arial"/>
        </w:rPr>
        <w:t>informed by the series of national and provincial level stakeholder meetings on BSC management</w:t>
      </w:r>
      <w:r w:rsidRPr="009729A9">
        <w:rPr>
          <w:rFonts w:cs="Arial"/>
        </w:rPr>
        <w:t xml:space="preserve">. </w:t>
      </w:r>
      <w:r w:rsidR="00D23906">
        <w:rPr>
          <w:rFonts w:cs="Arial"/>
        </w:rPr>
        <w:t xml:space="preserve">The </w:t>
      </w:r>
      <w:r w:rsidRPr="009729A9">
        <w:rPr>
          <w:rFonts w:cs="Arial"/>
        </w:rPr>
        <w:t xml:space="preserve">Surat </w:t>
      </w:r>
      <w:proofErr w:type="spellStart"/>
      <w:r w:rsidRPr="009729A9">
        <w:rPr>
          <w:rFonts w:cs="Arial"/>
        </w:rPr>
        <w:t>Thani</w:t>
      </w:r>
      <w:proofErr w:type="spellEnd"/>
      <w:r w:rsidRPr="009729A9">
        <w:rPr>
          <w:rFonts w:cs="Arial"/>
        </w:rPr>
        <w:t xml:space="preserve"> </w:t>
      </w:r>
      <w:r>
        <w:rPr>
          <w:rFonts w:cs="Arial"/>
        </w:rPr>
        <w:t xml:space="preserve">BSC action plan was </w:t>
      </w:r>
      <w:r w:rsidR="00127240">
        <w:rPr>
          <w:rFonts w:cs="Arial"/>
        </w:rPr>
        <w:t xml:space="preserve">later </w:t>
      </w:r>
      <w:r w:rsidR="00CE0538">
        <w:rPr>
          <w:rFonts w:cs="Arial"/>
        </w:rPr>
        <w:t>drafted</w:t>
      </w:r>
      <w:r>
        <w:rPr>
          <w:rFonts w:cs="Arial"/>
        </w:rPr>
        <w:t xml:space="preserve"> in May 2016</w:t>
      </w:r>
      <w:r w:rsidRPr="009729A9">
        <w:rPr>
          <w:rFonts w:cs="Arial"/>
        </w:rPr>
        <w:t xml:space="preserve">, bringing together elements of the </w:t>
      </w:r>
      <w:r>
        <w:rPr>
          <w:rFonts w:cs="Arial"/>
        </w:rPr>
        <w:t xml:space="preserve">previous components </w:t>
      </w:r>
      <w:r w:rsidRPr="009729A9">
        <w:rPr>
          <w:rFonts w:cs="Arial"/>
        </w:rPr>
        <w:t xml:space="preserve">and </w:t>
      </w:r>
      <w:r w:rsidR="00D23906">
        <w:rPr>
          <w:rFonts w:cs="Arial"/>
        </w:rPr>
        <w:t xml:space="preserve">aligning with the </w:t>
      </w:r>
      <w:r w:rsidRPr="009729A9">
        <w:rPr>
          <w:rFonts w:cs="Arial"/>
        </w:rPr>
        <w:t>NPOA.</w:t>
      </w:r>
      <w:r w:rsidR="00D23906">
        <w:rPr>
          <w:rFonts w:cs="Arial"/>
        </w:rPr>
        <w:t xml:space="preserve"> </w:t>
      </w:r>
      <w:r w:rsidR="00AC5B4F">
        <w:rPr>
          <w:rFonts w:cs="Arial"/>
        </w:rPr>
        <w:t xml:space="preserve">Prior to the launch of the FIP, a technical </w:t>
      </w:r>
      <w:r w:rsidR="00AB1237">
        <w:rPr>
          <w:rFonts w:cs="Arial"/>
        </w:rPr>
        <w:t xml:space="preserve">workshop was held in July 2016 </w:t>
      </w:r>
      <w:r w:rsidR="00AC5B4F">
        <w:rPr>
          <w:rFonts w:cs="Arial"/>
        </w:rPr>
        <w:t>to (</w:t>
      </w:r>
      <w:proofErr w:type="spellStart"/>
      <w:r w:rsidR="00AC5B4F">
        <w:rPr>
          <w:rFonts w:cs="Arial"/>
        </w:rPr>
        <w:t>i</w:t>
      </w:r>
      <w:proofErr w:type="spellEnd"/>
      <w:r w:rsidR="00AC5B4F">
        <w:rPr>
          <w:rFonts w:cs="Arial"/>
        </w:rPr>
        <w:t xml:space="preserve">) </w:t>
      </w:r>
      <w:r w:rsidR="00AC5B4F" w:rsidRPr="00904C41">
        <w:t xml:space="preserve">improve existing knowledge of the species caught as bycatch in the BSC fishery; </w:t>
      </w:r>
      <w:r w:rsidR="00AC5B4F">
        <w:t>(ii</w:t>
      </w:r>
      <w:r w:rsidR="00AC5B4F" w:rsidRPr="00904C41">
        <w:t xml:space="preserve">) better understand the risk to these </w:t>
      </w:r>
      <w:r w:rsidR="00AC5B4F" w:rsidRPr="0091094B">
        <w:t>species</w:t>
      </w:r>
      <w:r w:rsidR="00AC5B4F" w:rsidRPr="00904C41">
        <w:t xml:space="preserve"> from fishing activities; and </w:t>
      </w:r>
      <w:r w:rsidR="00AC5B4F">
        <w:t>(iii)</w:t>
      </w:r>
      <w:r w:rsidR="00AC5B4F" w:rsidRPr="00904C41">
        <w:t xml:space="preserve"> identify areas were additional information, detail or clarification is needed. </w:t>
      </w:r>
      <w:r w:rsidR="00CE0538">
        <w:t>The action plan was subsequently finalised in January 2017.</w:t>
      </w:r>
    </w:p>
    <w:p w14:paraId="7A2956C0" w14:textId="77777777" w:rsidR="0021017C" w:rsidRDefault="00D23906" w:rsidP="0021017C">
      <w:pPr>
        <w:jc w:val="both"/>
        <w:rPr>
          <w:rFonts w:cs="Arial"/>
          <w:szCs w:val="22"/>
        </w:rPr>
      </w:pPr>
      <w:r>
        <w:rPr>
          <w:rFonts w:cs="Arial"/>
        </w:rPr>
        <w:t xml:space="preserve">The FIP officially launched </w:t>
      </w:r>
      <w:r w:rsidR="008D5444">
        <w:rPr>
          <w:rFonts w:cs="Arial"/>
        </w:rPr>
        <w:t xml:space="preserve">in </w:t>
      </w:r>
      <w:r w:rsidR="009E2F5D">
        <w:rPr>
          <w:rFonts w:cs="Arial"/>
        </w:rPr>
        <w:t xml:space="preserve">February </w:t>
      </w:r>
      <w:r w:rsidR="008D5444">
        <w:rPr>
          <w:rFonts w:cs="Arial"/>
        </w:rPr>
        <w:t>2017 and details uploaded to FisheryProgress.org</w:t>
      </w:r>
      <w:r w:rsidR="008D5444">
        <w:rPr>
          <w:rStyle w:val="FootnoteReference"/>
          <w:rFonts w:cs="Arial"/>
        </w:rPr>
        <w:footnoteReference w:id="1"/>
      </w:r>
      <w:r w:rsidR="008D5444">
        <w:rPr>
          <w:rFonts w:cs="Arial"/>
        </w:rPr>
        <w:t xml:space="preserve">. </w:t>
      </w:r>
      <w:r>
        <w:rPr>
          <w:rFonts w:cs="Arial"/>
          <w:szCs w:val="22"/>
        </w:rPr>
        <w:t xml:space="preserve">This </w:t>
      </w:r>
      <w:r w:rsidR="008D5444">
        <w:rPr>
          <w:rFonts w:cs="Arial"/>
          <w:szCs w:val="22"/>
        </w:rPr>
        <w:t xml:space="preserve">report provides a summary of the first FIP Annual Review meeting. </w:t>
      </w:r>
      <w:r w:rsidR="0021017C" w:rsidRPr="00015290">
        <w:rPr>
          <w:rFonts w:cs="Arial"/>
          <w:szCs w:val="22"/>
        </w:rPr>
        <w:t xml:space="preserve">This work </w:t>
      </w:r>
      <w:r w:rsidR="008D5444">
        <w:rPr>
          <w:rFonts w:cs="Arial"/>
          <w:szCs w:val="22"/>
        </w:rPr>
        <w:t>remain</w:t>
      </w:r>
      <w:r w:rsidR="0021017C" w:rsidRPr="00015290">
        <w:rPr>
          <w:rFonts w:cs="Arial"/>
          <w:szCs w:val="22"/>
        </w:rPr>
        <w:t>s ongoing.</w:t>
      </w:r>
    </w:p>
    <w:p w14:paraId="1EF1F2CC" w14:textId="77777777" w:rsidR="000770D1" w:rsidRDefault="000770D1" w:rsidP="0021017C">
      <w:pPr>
        <w:jc w:val="both"/>
        <w:rPr>
          <w:rFonts w:cs="Arial"/>
          <w:szCs w:val="22"/>
        </w:rPr>
      </w:pPr>
    </w:p>
    <w:p w14:paraId="42FC3714" w14:textId="77777777" w:rsidR="000770D1" w:rsidRPr="00015290" w:rsidRDefault="000770D1" w:rsidP="0021017C">
      <w:pPr>
        <w:jc w:val="both"/>
        <w:rPr>
          <w:rFonts w:cs="Arial"/>
          <w:szCs w:val="22"/>
        </w:rPr>
      </w:pPr>
    </w:p>
    <w:p w14:paraId="60D9D23B" w14:textId="77777777" w:rsidR="00070717" w:rsidRDefault="00070717" w:rsidP="00070717">
      <w:pPr>
        <w:pStyle w:val="Heading2"/>
      </w:pPr>
      <w:bookmarkStart w:id="3" w:name="_Toc517686766"/>
      <w:r w:rsidRPr="00015290">
        <w:t>Aims and Objectives</w:t>
      </w:r>
      <w:bookmarkEnd w:id="3"/>
    </w:p>
    <w:p w14:paraId="1F6304B7" w14:textId="77777777" w:rsidR="000B2D01" w:rsidRPr="001C1242" w:rsidRDefault="000B2D01" w:rsidP="00127240">
      <w:pPr>
        <w:jc w:val="both"/>
        <w:rPr>
          <w:rFonts w:cs="Arial"/>
          <w:szCs w:val="22"/>
        </w:rPr>
      </w:pPr>
      <w:r w:rsidRPr="001C1242">
        <w:rPr>
          <w:rFonts w:cs="Arial"/>
          <w:szCs w:val="22"/>
        </w:rPr>
        <w:t xml:space="preserve">A meeting was held at the </w:t>
      </w:r>
      <w:r w:rsidR="00FE530B">
        <w:rPr>
          <w:rFonts w:cs="Arial"/>
          <w:szCs w:val="22"/>
        </w:rPr>
        <w:t>Department of Fisheries, Bangkok</w:t>
      </w:r>
      <w:r w:rsidR="009E2F5D">
        <w:rPr>
          <w:rFonts w:cs="Arial"/>
          <w:szCs w:val="22"/>
        </w:rPr>
        <w:t>,</w:t>
      </w:r>
      <w:r w:rsidR="00FE530B">
        <w:rPr>
          <w:rFonts w:cs="Arial"/>
          <w:szCs w:val="22"/>
        </w:rPr>
        <w:t xml:space="preserve"> between 19 and 20</w:t>
      </w:r>
      <w:r w:rsidRPr="001C1242">
        <w:rPr>
          <w:rFonts w:cs="Arial"/>
          <w:szCs w:val="22"/>
        </w:rPr>
        <w:t xml:space="preserve"> April </w:t>
      </w:r>
      <w:r w:rsidR="009E2F5D">
        <w:rPr>
          <w:rFonts w:cs="Arial"/>
          <w:szCs w:val="22"/>
        </w:rPr>
        <w:t xml:space="preserve">2018 </w:t>
      </w:r>
      <w:r w:rsidRPr="001C1242">
        <w:rPr>
          <w:rFonts w:cs="Arial"/>
          <w:szCs w:val="22"/>
        </w:rPr>
        <w:t xml:space="preserve">to review </w:t>
      </w:r>
      <w:r w:rsidR="009E2F5D">
        <w:rPr>
          <w:rFonts w:cs="Arial"/>
          <w:szCs w:val="22"/>
        </w:rPr>
        <w:t xml:space="preserve">progress of </w:t>
      </w:r>
      <w:r w:rsidRPr="001C1242">
        <w:rPr>
          <w:rFonts w:cs="Arial"/>
          <w:szCs w:val="22"/>
        </w:rPr>
        <w:t xml:space="preserve">the </w:t>
      </w:r>
      <w:r w:rsidR="009E2F5D">
        <w:rPr>
          <w:rFonts w:cs="Arial"/>
          <w:szCs w:val="22"/>
        </w:rPr>
        <w:t xml:space="preserve">Surat </w:t>
      </w:r>
      <w:proofErr w:type="spellStart"/>
      <w:r w:rsidR="009E2F5D">
        <w:rPr>
          <w:rFonts w:cs="Arial"/>
          <w:szCs w:val="22"/>
        </w:rPr>
        <w:t>Thani</w:t>
      </w:r>
      <w:proofErr w:type="spellEnd"/>
      <w:r w:rsidR="009E2F5D">
        <w:rPr>
          <w:rFonts w:cs="Arial"/>
          <w:szCs w:val="22"/>
        </w:rPr>
        <w:t xml:space="preserve"> BSC FIP action p</w:t>
      </w:r>
      <w:r w:rsidRPr="001C1242">
        <w:rPr>
          <w:rFonts w:cs="Arial"/>
          <w:szCs w:val="22"/>
        </w:rPr>
        <w:t xml:space="preserve">lan. </w:t>
      </w:r>
      <w:r>
        <w:rPr>
          <w:rFonts w:cs="Arial"/>
          <w:szCs w:val="22"/>
        </w:rPr>
        <w:t>T</w:t>
      </w:r>
      <w:r w:rsidRPr="001C1242">
        <w:rPr>
          <w:rFonts w:cs="Arial"/>
          <w:szCs w:val="22"/>
        </w:rPr>
        <w:t>he aim</w:t>
      </w:r>
      <w:r>
        <w:rPr>
          <w:rFonts w:cs="Arial"/>
          <w:szCs w:val="22"/>
        </w:rPr>
        <w:t>s</w:t>
      </w:r>
      <w:r w:rsidRPr="001C1242">
        <w:rPr>
          <w:rFonts w:cs="Arial"/>
          <w:szCs w:val="22"/>
        </w:rPr>
        <w:t xml:space="preserve"> of this meeting w</w:t>
      </w:r>
      <w:r>
        <w:rPr>
          <w:rFonts w:cs="Arial"/>
          <w:szCs w:val="22"/>
        </w:rPr>
        <w:t xml:space="preserve">ere </w:t>
      </w:r>
      <w:r w:rsidRPr="001C1242">
        <w:rPr>
          <w:rFonts w:cs="Arial"/>
          <w:szCs w:val="22"/>
        </w:rPr>
        <w:t>two-fold:</w:t>
      </w:r>
    </w:p>
    <w:p w14:paraId="34B8ADCF" w14:textId="77777777" w:rsidR="000B2D01" w:rsidRPr="001C1242" w:rsidRDefault="00127240" w:rsidP="00127240">
      <w:pPr>
        <w:numPr>
          <w:ilvl w:val="0"/>
          <w:numId w:val="2"/>
        </w:numPr>
        <w:spacing w:before="0" w:after="0"/>
        <w:jc w:val="both"/>
        <w:rPr>
          <w:rFonts w:cs="Arial"/>
          <w:szCs w:val="22"/>
        </w:rPr>
      </w:pPr>
      <w:r>
        <w:rPr>
          <w:rFonts w:cs="Arial"/>
          <w:szCs w:val="22"/>
        </w:rPr>
        <w:t xml:space="preserve">Review progress and milestones in </w:t>
      </w:r>
      <w:r w:rsidR="000B2D01" w:rsidRPr="001C1242">
        <w:rPr>
          <w:rFonts w:cs="Arial"/>
          <w:szCs w:val="22"/>
        </w:rPr>
        <w:t>a range of studies in</w:t>
      </w:r>
      <w:r w:rsidR="009E2F5D">
        <w:rPr>
          <w:rFonts w:cs="Arial"/>
          <w:szCs w:val="22"/>
        </w:rPr>
        <w:t>itiated from or related to the action p</w:t>
      </w:r>
      <w:r w:rsidR="000B2D01" w:rsidRPr="001C1242">
        <w:rPr>
          <w:rFonts w:cs="Arial"/>
          <w:szCs w:val="22"/>
        </w:rPr>
        <w:t>lan</w:t>
      </w:r>
      <w:r w:rsidR="009E2F5D">
        <w:rPr>
          <w:rFonts w:cs="Arial"/>
          <w:szCs w:val="22"/>
        </w:rPr>
        <w:t>.</w:t>
      </w:r>
      <w:r w:rsidR="000B2D01" w:rsidRPr="001C1242">
        <w:rPr>
          <w:rFonts w:cs="Arial"/>
          <w:szCs w:val="22"/>
        </w:rPr>
        <w:t xml:space="preserve"> </w:t>
      </w:r>
    </w:p>
    <w:p w14:paraId="2BF0A30F" w14:textId="77777777" w:rsidR="000B2D01" w:rsidRPr="001C1242" w:rsidRDefault="000B2D01" w:rsidP="00127240">
      <w:pPr>
        <w:numPr>
          <w:ilvl w:val="0"/>
          <w:numId w:val="2"/>
        </w:numPr>
        <w:spacing w:before="0" w:after="0"/>
        <w:jc w:val="both"/>
        <w:rPr>
          <w:rFonts w:cs="Arial"/>
          <w:szCs w:val="22"/>
        </w:rPr>
      </w:pPr>
      <w:r w:rsidRPr="001C1242">
        <w:rPr>
          <w:rFonts w:cs="Arial"/>
          <w:szCs w:val="22"/>
        </w:rPr>
        <w:t>Critic</w:t>
      </w:r>
      <w:r w:rsidR="009E2F5D">
        <w:rPr>
          <w:rFonts w:cs="Arial"/>
          <w:szCs w:val="22"/>
        </w:rPr>
        <w:t>ally review and update the FIP action p</w:t>
      </w:r>
      <w:r w:rsidRPr="001C1242">
        <w:rPr>
          <w:rFonts w:cs="Arial"/>
          <w:szCs w:val="22"/>
        </w:rPr>
        <w:t xml:space="preserve">lan. </w:t>
      </w:r>
    </w:p>
    <w:p w14:paraId="49AC4D84" w14:textId="77777777" w:rsidR="005D784D" w:rsidRDefault="000B2D01" w:rsidP="00127240">
      <w:pPr>
        <w:jc w:val="both"/>
        <w:rPr>
          <w:rFonts w:cs="Arial"/>
          <w:szCs w:val="22"/>
        </w:rPr>
      </w:pPr>
      <w:r w:rsidRPr="00015290">
        <w:rPr>
          <w:rFonts w:cs="Arial"/>
          <w:szCs w:val="22"/>
        </w:rPr>
        <w:t xml:space="preserve">The meeting had invited a number of </w:t>
      </w:r>
      <w:r w:rsidR="005D784D">
        <w:rPr>
          <w:rFonts w:cs="Arial"/>
          <w:szCs w:val="22"/>
        </w:rPr>
        <w:t xml:space="preserve">key stakeholders from national government authorities, including the Department of Fisheries and the Department of Marine and Coastal Resources, academia and research institutes, industry and environmental NGO. </w:t>
      </w:r>
    </w:p>
    <w:p w14:paraId="72269D56" w14:textId="77777777" w:rsidR="000B2D01" w:rsidRDefault="005D784D" w:rsidP="000C7052">
      <w:pPr>
        <w:jc w:val="both"/>
        <w:rPr>
          <w:rFonts w:cs="Arial"/>
          <w:szCs w:val="22"/>
        </w:rPr>
      </w:pPr>
      <w:r>
        <w:rPr>
          <w:rFonts w:cs="Arial"/>
          <w:szCs w:val="22"/>
        </w:rPr>
        <w:t xml:space="preserve">Participants were welcomed to the meeting </w:t>
      </w:r>
      <w:r w:rsidR="000C7052">
        <w:rPr>
          <w:rFonts w:cs="Arial"/>
          <w:szCs w:val="22"/>
        </w:rPr>
        <w:t xml:space="preserve">chaired by </w:t>
      </w:r>
      <w:r w:rsidR="00FE530B">
        <w:rPr>
          <w:rFonts w:cs="Arial"/>
          <w:szCs w:val="22"/>
        </w:rPr>
        <w:t xml:space="preserve">Ms. </w:t>
      </w:r>
      <w:proofErr w:type="spellStart"/>
      <w:r w:rsidR="00FE530B">
        <w:rPr>
          <w:rFonts w:cs="Arial"/>
          <w:szCs w:val="22"/>
        </w:rPr>
        <w:t>Praulai</w:t>
      </w:r>
      <w:proofErr w:type="spellEnd"/>
      <w:r w:rsidR="00FE530B">
        <w:rPr>
          <w:rFonts w:cs="Arial"/>
          <w:szCs w:val="22"/>
        </w:rPr>
        <w:t xml:space="preserve"> </w:t>
      </w:r>
      <w:proofErr w:type="spellStart"/>
      <w:r w:rsidR="00FE530B">
        <w:rPr>
          <w:rFonts w:cs="Arial"/>
          <w:szCs w:val="22"/>
        </w:rPr>
        <w:t>Nootmorn</w:t>
      </w:r>
      <w:proofErr w:type="spellEnd"/>
      <w:r w:rsidR="00FE530B">
        <w:rPr>
          <w:rFonts w:cs="Arial"/>
          <w:szCs w:val="22"/>
        </w:rPr>
        <w:t xml:space="preserve">, Senior Fisheries Expert </w:t>
      </w:r>
      <w:r w:rsidR="00FE530B">
        <w:rPr>
          <w:rFonts w:eastAsiaTheme="minorHAnsi" w:cs="Arial"/>
          <w:color w:val="000000"/>
          <w:szCs w:val="22"/>
        </w:rPr>
        <w:t>from the Marine Fisheries R&amp;D Division, Department of Fisheries</w:t>
      </w:r>
      <w:r w:rsidR="000B2D01" w:rsidRPr="00015290">
        <w:rPr>
          <w:rFonts w:eastAsiaTheme="minorHAnsi" w:cs="Arial"/>
          <w:color w:val="000000"/>
          <w:szCs w:val="22"/>
        </w:rPr>
        <w:t xml:space="preserve">. </w:t>
      </w:r>
      <w:r w:rsidR="000B2D01" w:rsidRPr="001C1242">
        <w:rPr>
          <w:rFonts w:cs="Arial"/>
          <w:szCs w:val="22"/>
        </w:rPr>
        <w:t xml:space="preserve">A list of participants and an outline of the meeting agenda are given in Appendix 1 and 2, respectively. </w:t>
      </w:r>
    </w:p>
    <w:p w14:paraId="4E6EEB05" w14:textId="77777777" w:rsidR="00E20D1F" w:rsidRPr="000B2D01" w:rsidRDefault="00E20D1F" w:rsidP="000C7052">
      <w:pPr>
        <w:jc w:val="both"/>
      </w:pPr>
      <w:r>
        <w:rPr>
          <w:rFonts w:cs="Arial"/>
          <w:szCs w:val="22"/>
        </w:rPr>
        <w:t>The purpose of this document is to update the Action Plan for 2018-19, based on the results of the FIP review meeting and provide information on the completed, ongoing and planned activities.</w:t>
      </w:r>
    </w:p>
    <w:p w14:paraId="103B058C" w14:textId="77777777" w:rsidR="00070717" w:rsidRDefault="00070717" w:rsidP="00070717">
      <w:pPr>
        <w:pStyle w:val="Heading2"/>
      </w:pPr>
      <w:bookmarkStart w:id="4" w:name="_Toc517686767"/>
      <w:r w:rsidRPr="00015290">
        <w:t>The Standard: Marine Stewardship Council</w:t>
      </w:r>
      <w:bookmarkEnd w:id="4"/>
    </w:p>
    <w:p w14:paraId="43508076" w14:textId="77777777" w:rsidR="00070717" w:rsidRPr="00015290" w:rsidRDefault="00070717" w:rsidP="00070717">
      <w:pPr>
        <w:jc w:val="both"/>
        <w:rPr>
          <w:rFonts w:cs="Arial"/>
          <w:szCs w:val="22"/>
        </w:rPr>
      </w:pPr>
      <w:r w:rsidRPr="00015290">
        <w:rPr>
          <w:rFonts w:cs="Arial"/>
          <w:szCs w:val="22"/>
        </w:rPr>
        <w:t xml:space="preserve">The </w:t>
      </w:r>
      <w:r>
        <w:rPr>
          <w:rFonts w:cs="Arial"/>
          <w:szCs w:val="22"/>
        </w:rPr>
        <w:t>Marine Stewardship Council (</w:t>
      </w:r>
      <w:smartTag w:uri="urn:schemas-microsoft-com:office:smarttags" w:element="stockticker">
        <w:r w:rsidRPr="00015290">
          <w:rPr>
            <w:rFonts w:cs="Arial"/>
            <w:szCs w:val="22"/>
          </w:rPr>
          <w:t>MSC</w:t>
        </w:r>
        <w:r>
          <w:rPr>
            <w:rFonts w:cs="Arial"/>
            <w:szCs w:val="22"/>
          </w:rPr>
          <w:t>)</w:t>
        </w:r>
      </w:smartTag>
      <w:r w:rsidRPr="00015290">
        <w:rPr>
          <w:rFonts w:cs="Arial"/>
          <w:szCs w:val="22"/>
        </w:rPr>
        <w:t xml:space="preserve"> is an independent, global, non-profit organization. It works to enhance responsible management of seafood resources, to ensure the sustainability of global fish stocks and the health of the marine ecosystem. It is supported by a broad coalition of those with a stake in the future of the global seafood supply. The </w:t>
      </w:r>
      <w:smartTag w:uri="urn:schemas-microsoft-com:office:smarttags" w:element="stockticker">
        <w:r w:rsidRPr="00015290">
          <w:rPr>
            <w:rFonts w:cs="Arial"/>
            <w:szCs w:val="22"/>
          </w:rPr>
          <w:t>MSC</w:t>
        </w:r>
      </w:smartTag>
      <w:r w:rsidRPr="00015290">
        <w:rPr>
          <w:rFonts w:cs="Arial"/>
          <w:szCs w:val="22"/>
        </w:rPr>
        <w:t xml:space="preserve"> harnesses consumer power by identifying sustainable seafood products through an eco-label. Further details can be found on their website (</w:t>
      </w:r>
      <w:hyperlink r:id="rId14" w:history="1">
        <w:r w:rsidRPr="00015290">
          <w:rPr>
            <w:rStyle w:val="Hyperlink"/>
            <w:rFonts w:cs="Arial"/>
            <w:szCs w:val="22"/>
          </w:rPr>
          <w:t>www.msc.org/</w:t>
        </w:r>
      </w:hyperlink>
      <w:r w:rsidRPr="00015290">
        <w:rPr>
          <w:rFonts w:cs="Arial"/>
          <w:szCs w:val="22"/>
        </w:rPr>
        <w:t>).</w:t>
      </w:r>
    </w:p>
    <w:p w14:paraId="025CF5FA" w14:textId="77777777" w:rsidR="00070717" w:rsidRPr="00070717" w:rsidRDefault="0037239F" w:rsidP="0037239F">
      <w:pPr>
        <w:jc w:val="both"/>
      </w:pPr>
      <w:r>
        <w:rPr>
          <w:rFonts w:cs="Arial"/>
          <w:szCs w:val="22"/>
        </w:rPr>
        <w:t xml:space="preserve">The Surat </w:t>
      </w:r>
      <w:proofErr w:type="spellStart"/>
      <w:r>
        <w:rPr>
          <w:rFonts w:cs="Arial"/>
          <w:szCs w:val="22"/>
        </w:rPr>
        <w:t>Thani</w:t>
      </w:r>
      <w:proofErr w:type="spellEnd"/>
      <w:r>
        <w:rPr>
          <w:rFonts w:cs="Arial"/>
          <w:szCs w:val="22"/>
        </w:rPr>
        <w:t xml:space="preserve"> blue swimming crab fishery has been assessed using </w:t>
      </w:r>
      <w:r w:rsidR="00070717" w:rsidRPr="00015290">
        <w:rPr>
          <w:rFonts w:cs="Arial"/>
          <w:szCs w:val="22"/>
        </w:rPr>
        <w:t>MSC Fisheries Certification Requirements (</w:t>
      </w:r>
      <w:r>
        <w:rPr>
          <w:rFonts w:cs="Arial"/>
          <w:szCs w:val="22"/>
        </w:rPr>
        <w:t>FCR) version 2.0</w:t>
      </w:r>
      <w:r w:rsidR="00070717" w:rsidRPr="00015290">
        <w:rPr>
          <w:rFonts w:cs="Arial"/>
          <w:szCs w:val="22"/>
        </w:rPr>
        <w:t xml:space="preserve">, which became mandatory for all new fisheries entering the programme after April 2015. </w:t>
      </w:r>
    </w:p>
    <w:p w14:paraId="435539C2" w14:textId="77777777" w:rsidR="00070717" w:rsidRDefault="00070717" w:rsidP="00070717">
      <w:pPr>
        <w:pStyle w:val="Heading2"/>
      </w:pPr>
      <w:bookmarkStart w:id="5" w:name="_Toc517686768"/>
      <w:r w:rsidRPr="00015290">
        <w:t>Unit of Certification and Unit of Assessment</w:t>
      </w:r>
      <w:bookmarkEnd w:id="5"/>
    </w:p>
    <w:p w14:paraId="37959B53" w14:textId="77777777" w:rsidR="00070717" w:rsidRPr="00015290" w:rsidRDefault="00070717" w:rsidP="00070717">
      <w:r w:rsidRPr="00015290">
        <w:t xml:space="preserve">The MSC define a unit of certification as:- </w:t>
      </w:r>
    </w:p>
    <w:p w14:paraId="01749373" w14:textId="77777777" w:rsidR="00070717" w:rsidRPr="00015290" w:rsidRDefault="00070717" w:rsidP="00070717">
      <w:pPr>
        <w:ind w:left="720"/>
        <w:rPr>
          <w:i/>
        </w:rPr>
      </w:pPr>
      <w:r w:rsidRPr="00015290">
        <w:rPr>
          <w:i/>
        </w:rPr>
        <w:t xml:space="preserve">“Target stock(s) combined with the fishing method/gear and practice (including vessel/s) pursuing that stock, and any fleets, or groups of vessels, or individual operators that are covered by an MSC fishery certificate.” </w:t>
      </w:r>
    </w:p>
    <w:p w14:paraId="70496383" w14:textId="77777777" w:rsidR="00070717" w:rsidRPr="00015290" w:rsidRDefault="00070717" w:rsidP="00070717">
      <w:r w:rsidRPr="00015290">
        <w:rPr>
          <w:rFonts w:cs="Arial"/>
          <w:szCs w:val="22"/>
        </w:rPr>
        <w:t xml:space="preserve">This definition is also necessary to enable the traceability of MSC related products (i.e. </w:t>
      </w:r>
      <w:r>
        <w:rPr>
          <w:rFonts w:cs="Arial"/>
          <w:szCs w:val="22"/>
        </w:rPr>
        <w:t>blue swimming crab</w:t>
      </w:r>
      <w:r w:rsidRPr="00015290">
        <w:rPr>
          <w:rFonts w:cs="Arial"/>
          <w:szCs w:val="22"/>
        </w:rPr>
        <w:t>) to be audited as part of the MSC chain of custody</w:t>
      </w:r>
    </w:p>
    <w:p w14:paraId="4A7B9665" w14:textId="77777777" w:rsidR="00070717" w:rsidRPr="00015290" w:rsidRDefault="00070717" w:rsidP="00070717">
      <w:r w:rsidRPr="00015290">
        <w:t xml:space="preserve">The MSC define a unit of assessment as:- </w:t>
      </w:r>
    </w:p>
    <w:p w14:paraId="0245852D" w14:textId="77777777" w:rsidR="00070717" w:rsidRPr="00015290" w:rsidRDefault="00070717" w:rsidP="00070717">
      <w:pPr>
        <w:ind w:left="720"/>
        <w:rPr>
          <w:i/>
        </w:rPr>
      </w:pPr>
      <w:r w:rsidRPr="00015290">
        <w:rPr>
          <w:i/>
        </w:rPr>
        <w:t>“The target stock(s) combined with the fishing method/gear and practice (including vessel/s) pursuing that stock, and any fleets, or groups of vessels, or individual operators or other eligible fishers that are included in an MSC fishery assessment.”</w:t>
      </w:r>
    </w:p>
    <w:p w14:paraId="4012B2B7" w14:textId="77777777" w:rsidR="00070717" w:rsidRPr="00015290" w:rsidRDefault="00070717" w:rsidP="00070717">
      <w:pPr>
        <w:jc w:val="right"/>
      </w:pPr>
      <w:r w:rsidRPr="00015290">
        <w:t xml:space="preserve">[Source: MSC Certification Requirements v2.0] </w:t>
      </w:r>
    </w:p>
    <w:p w14:paraId="285EE622" w14:textId="77777777" w:rsidR="00070717" w:rsidRPr="00015290" w:rsidRDefault="00070717" w:rsidP="00070717">
      <w:pPr>
        <w:jc w:val="both"/>
        <w:rPr>
          <w:rFonts w:cs="Arial"/>
          <w:szCs w:val="22"/>
        </w:rPr>
      </w:pPr>
      <w:r w:rsidRPr="00015290">
        <w:rPr>
          <w:rFonts w:cs="Arial"/>
          <w:szCs w:val="22"/>
        </w:rPr>
        <w:t xml:space="preserve">An MSC full assessment will determine the environmental and ecological impacts of each gear type identified in the unit of certification. Within the </w:t>
      </w:r>
      <w:r>
        <w:rPr>
          <w:rFonts w:cs="Arial"/>
          <w:szCs w:val="22"/>
        </w:rPr>
        <w:t xml:space="preserve">Thai blue swimming crab </w:t>
      </w:r>
      <w:r w:rsidRPr="00015290">
        <w:rPr>
          <w:rFonts w:cs="Arial"/>
          <w:szCs w:val="22"/>
        </w:rPr>
        <w:t>fishery, two gear types will be looking to be certified as different units of assessment (</w:t>
      </w:r>
      <w:proofErr w:type="spellStart"/>
      <w:r w:rsidRPr="00015290">
        <w:rPr>
          <w:rFonts w:cs="Arial"/>
          <w:szCs w:val="22"/>
        </w:rPr>
        <w:t>UoA</w:t>
      </w:r>
      <w:proofErr w:type="spellEnd"/>
      <w:r w:rsidRPr="00015290">
        <w:rPr>
          <w:rFonts w:cs="Arial"/>
          <w:szCs w:val="22"/>
        </w:rPr>
        <w:t xml:space="preserve">); </w:t>
      </w:r>
      <w:r w:rsidR="0037239F">
        <w:rPr>
          <w:rFonts w:cs="Arial"/>
          <w:szCs w:val="22"/>
        </w:rPr>
        <w:t xml:space="preserve">bottom set </w:t>
      </w:r>
      <w:r w:rsidR="00F94450">
        <w:rPr>
          <w:rFonts w:cs="Arial"/>
          <w:szCs w:val="22"/>
        </w:rPr>
        <w:t>gillnets</w:t>
      </w:r>
      <w:r w:rsidR="0037239F">
        <w:rPr>
          <w:rFonts w:cs="Arial"/>
          <w:szCs w:val="22"/>
        </w:rPr>
        <w:t xml:space="preserve"> and crab traps</w:t>
      </w:r>
      <w:r w:rsidRPr="00015290">
        <w:rPr>
          <w:rFonts w:cs="Arial"/>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9"/>
        <w:gridCol w:w="5921"/>
      </w:tblGrid>
      <w:tr w:rsidR="00F94450" w:rsidRPr="006C0CCB" w14:paraId="7503FE6C" w14:textId="77777777" w:rsidTr="006C0CCB">
        <w:trPr>
          <w:trHeight w:val="102"/>
        </w:trPr>
        <w:tc>
          <w:tcPr>
            <w:tcW w:w="9180" w:type="dxa"/>
            <w:gridSpan w:val="2"/>
            <w:shd w:val="clear" w:color="auto" w:fill="D9D9D9" w:themeFill="background1" w:themeFillShade="D9"/>
          </w:tcPr>
          <w:p w14:paraId="5BAF740D" w14:textId="77777777" w:rsidR="00F94450" w:rsidRPr="006C0CCB" w:rsidRDefault="00F94450" w:rsidP="0037239F">
            <w:pPr>
              <w:spacing w:before="40" w:after="40"/>
              <w:rPr>
                <w:rFonts w:cs="Arial"/>
                <w:b/>
                <w:color w:val="000000"/>
                <w:lang w:eastAsia="en-GB"/>
              </w:rPr>
            </w:pPr>
            <w:r w:rsidRPr="006C0CCB">
              <w:rPr>
                <w:rFonts w:cs="Arial"/>
                <w:b/>
                <w:bCs/>
                <w:color w:val="000000"/>
                <w:szCs w:val="22"/>
                <w:lang w:eastAsia="en-GB"/>
              </w:rPr>
              <w:t xml:space="preserve">Unit of Assessment 1: </w:t>
            </w:r>
            <w:r w:rsidR="0037239F" w:rsidRPr="006C0CCB">
              <w:rPr>
                <w:rFonts w:cs="Arial"/>
                <w:b/>
                <w:bCs/>
                <w:color w:val="000000"/>
                <w:szCs w:val="22"/>
                <w:lang w:eastAsia="en-GB"/>
              </w:rPr>
              <w:t>Blue swimming crab bottom set gillnet fishery</w:t>
            </w:r>
          </w:p>
        </w:tc>
      </w:tr>
      <w:tr w:rsidR="00F94450" w:rsidRPr="00015290" w14:paraId="1C0A43CC" w14:textId="77777777" w:rsidTr="006C0CCB">
        <w:trPr>
          <w:trHeight w:val="102"/>
        </w:trPr>
        <w:tc>
          <w:tcPr>
            <w:tcW w:w="3259" w:type="dxa"/>
            <w:shd w:val="clear" w:color="auto" w:fill="F2F2F2" w:themeFill="background1" w:themeFillShade="F2"/>
          </w:tcPr>
          <w:p w14:paraId="35445E0F" w14:textId="77777777" w:rsidR="00F94450" w:rsidRPr="00015290" w:rsidRDefault="00F94450" w:rsidP="00596196">
            <w:pPr>
              <w:spacing w:before="40" w:after="40"/>
              <w:rPr>
                <w:rFonts w:cs="Arial"/>
                <w:color w:val="000000"/>
                <w:lang w:eastAsia="en-GB"/>
              </w:rPr>
            </w:pPr>
            <w:r w:rsidRPr="00015290">
              <w:rPr>
                <w:rFonts w:cs="Arial"/>
                <w:bCs/>
                <w:color w:val="000000"/>
                <w:szCs w:val="22"/>
                <w:lang w:eastAsia="en-GB"/>
              </w:rPr>
              <w:t xml:space="preserve">Species: </w:t>
            </w:r>
          </w:p>
        </w:tc>
        <w:tc>
          <w:tcPr>
            <w:tcW w:w="5921" w:type="dxa"/>
          </w:tcPr>
          <w:p w14:paraId="1AD943C9" w14:textId="77777777" w:rsidR="00F94450" w:rsidRPr="00015290" w:rsidRDefault="0037239F" w:rsidP="0037239F">
            <w:pPr>
              <w:spacing w:before="40" w:after="40"/>
              <w:rPr>
                <w:rFonts w:cs="Arial"/>
                <w:color w:val="000000"/>
                <w:lang w:eastAsia="en-GB"/>
              </w:rPr>
            </w:pPr>
            <w:r>
              <w:rPr>
                <w:rFonts w:cs="Arial"/>
                <w:szCs w:val="22"/>
              </w:rPr>
              <w:t>Blue swimming crab</w:t>
            </w:r>
            <w:r w:rsidR="00F94450" w:rsidRPr="00015290">
              <w:rPr>
                <w:rFonts w:cs="Arial"/>
                <w:szCs w:val="22"/>
              </w:rPr>
              <w:t xml:space="preserve"> </w:t>
            </w:r>
            <w:proofErr w:type="spellStart"/>
            <w:r w:rsidR="00F94450" w:rsidRPr="00015290">
              <w:rPr>
                <w:rFonts w:cs="Arial"/>
                <w:i/>
                <w:iCs/>
                <w:szCs w:val="22"/>
              </w:rPr>
              <w:t>P</w:t>
            </w:r>
            <w:r>
              <w:rPr>
                <w:rFonts w:cs="Arial"/>
                <w:i/>
                <w:iCs/>
                <w:szCs w:val="22"/>
              </w:rPr>
              <w:t>ortunus</w:t>
            </w:r>
            <w:proofErr w:type="spellEnd"/>
            <w:r>
              <w:rPr>
                <w:rFonts w:cs="Arial"/>
                <w:i/>
                <w:iCs/>
                <w:szCs w:val="22"/>
              </w:rPr>
              <w:t xml:space="preserve"> </w:t>
            </w:r>
            <w:proofErr w:type="spellStart"/>
            <w:r>
              <w:rPr>
                <w:rFonts w:cs="Arial"/>
                <w:i/>
                <w:iCs/>
                <w:szCs w:val="22"/>
              </w:rPr>
              <w:t>pelagicus</w:t>
            </w:r>
            <w:proofErr w:type="spellEnd"/>
          </w:p>
        </w:tc>
      </w:tr>
      <w:tr w:rsidR="00F94450" w:rsidRPr="00015290" w14:paraId="001A3A41" w14:textId="77777777" w:rsidTr="006C0CCB">
        <w:trPr>
          <w:trHeight w:val="227"/>
        </w:trPr>
        <w:tc>
          <w:tcPr>
            <w:tcW w:w="3259" w:type="dxa"/>
            <w:shd w:val="clear" w:color="auto" w:fill="F2F2F2" w:themeFill="background1" w:themeFillShade="F2"/>
          </w:tcPr>
          <w:p w14:paraId="50D7B16A" w14:textId="77777777" w:rsidR="00F94450" w:rsidRPr="00015290" w:rsidRDefault="00F94450" w:rsidP="00596196">
            <w:pPr>
              <w:spacing w:before="40" w:after="40"/>
              <w:rPr>
                <w:rFonts w:cs="Arial"/>
                <w:color w:val="000000"/>
                <w:lang w:eastAsia="en-GB"/>
              </w:rPr>
            </w:pPr>
            <w:r w:rsidRPr="00015290">
              <w:rPr>
                <w:rFonts w:cs="Arial"/>
                <w:bCs/>
                <w:color w:val="000000"/>
                <w:szCs w:val="22"/>
                <w:lang w:eastAsia="en-GB"/>
              </w:rPr>
              <w:t xml:space="preserve">Geographical Area: </w:t>
            </w:r>
          </w:p>
        </w:tc>
        <w:tc>
          <w:tcPr>
            <w:tcW w:w="5921" w:type="dxa"/>
          </w:tcPr>
          <w:p w14:paraId="7DBE1435" w14:textId="77777777" w:rsidR="00F94450" w:rsidRPr="00015290" w:rsidRDefault="00A52692" w:rsidP="00A52692">
            <w:pPr>
              <w:spacing w:before="40" w:after="40"/>
              <w:rPr>
                <w:rFonts w:cs="Arial"/>
                <w:color w:val="000000"/>
                <w:lang w:eastAsia="en-GB"/>
              </w:rPr>
            </w:pPr>
            <w:r>
              <w:rPr>
                <w:rFonts w:cs="Arial"/>
                <w:szCs w:val="22"/>
              </w:rPr>
              <w:t>Gulf of Thailand (between 6</w:t>
            </w:r>
            <w:r w:rsidR="003A4CA7">
              <w:rPr>
                <w:rFonts w:cs="Arial"/>
                <w:szCs w:val="22"/>
              </w:rPr>
              <w:t>°</w:t>
            </w:r>
            <w:r>
              <w:rPr>
                <w:rFonts w:cs="Arial"/>
                <w:szCs w:val="22"/>
              </w:rPr>
              <w:t xml:space="preserve"> and 13.5</w:t>
            </w:r>
            <w:r w:rsidR="003A4CA7">
              <w:rPr>
                <w:rFonts w:cs="Arial"/>
                <w:szCs w:val="22"/>
              </w:rPr>
              <w:t>°</w:t>
            </w:r>
            <w:r>
              <w:rPr>
                <w:rFonts w:cs="Arial"/>
                <w:szCs w:val="22"/>
              </w:rPr>
              <w:t xml:space="preserve"> North and 99</w:t>
            </w:r>
            <w:r w:rsidR="003A4CA7">
              <w:rPr>
                <w:rFonts w:cs="Arial"/>
                <w:szCs w:val="22"/>
              </w:rPr>
              <w:t>°</w:t>
            </w:r>
            <w:r>
              <w:rPr>
                <w:rFonts w:cs="Arial"/>
                <w:szCs w:val="22"/>
              </w:rPr>
              <w:t xml:space="preserve"> and 104.5</w:t>
            </w:r>
            <w:r w:rsidR="003A4CA7">
              <w:rPr>
                <w:rFonts w:cs="Arial"/>
                <w:szCs w:val="22"/>
              </w:rPr>
              <w:t>°</w:t>
            </w:r>
            <w:r>
              <w:rPr>
                <w:rFonts w:cs="Arial"/>
                <w:szCs w:val="22"/>
              </w:rPr>
              <w:t xml:space="preserve"> East.</w:t>
            </w:r>
          </w:p>
        </w:tc>
      </w:tr>
      <w:tr w:rsidR="00F94450" w:rsidRPr="00015290" w14:paraId="1D3D3422" w14:textId="77777777" w:rsidTr="006C0CCB">
        <w:trPr>
          <w:trHeight w:val="102"/>
        </w:trPr>
        <w:tc>
          <w:tcPr>
            <w:tcW w:w="3259" w:type="dxa"/>
            <w:shd w:val="clear" w:color="auto" w:fill="F2F2F2" w:themeFill="background1" w:themeFillShade="F2"/>
          </w:tcPr>
          <w:p w14:paraId="093992FA" w14:textId="77777777" w:rsidR="00F94450" w:rsidRPr="00015290" w:rsidRDefault="00F94450" w:rsidP="00596196">
            <w:pPr>
              <w:spacing w:before="40" w:after="40"/>
              <w:rPr>
                <w:rFonts w:cs="Arial"/>
                <w:color w:val="000000"/>
                <w:lang w:eastAsia="en-GB"/>
              </w:rPr>
            </w:pPr>
            <w:r w:rsidRPr="00015290">
              <w:rPr>
                <w:rFonts w:cs="Arial"/>
                <w:bCs/>
                <w:color w:val="000000"/>
                <w:szCs w:val="22"/>
                <w:lang w:eastAsia="en-GB"/>
              </w:rPr>
              <w:t xml:space="preserve">Method of Capture: </w:t>
            </w:r>
          </w:p>
        </w:tc>
        <w:tc>
          <w:tcPr>
            <w:tcW w:w="5921" w:type="dxa"/>
          </w:tcPr>
          <w:p w14:paraId="00C83F9E" w14:textId="0377ACF5" w:rsidR="00F94450" w:rsidRPr="00015290" w:rsidRDefault="003A4CA7" w:rsidP="00F21C03">
            <w:pPr>
              <w:spacing w:before="40" w:after="40"/>
              <w:rPr>
                <w:rFonts w:cs="Arial"/>
                <w:color w:val="000000"/>
                <w:lang w:eastAsia="en-GB"/>
              </w:rPr>
            </w:pPr>
            <w:r>
              <w:rPr>
                <w:rFonts w:cs="Arial"/>
                <w:szCs w:val="22"/>
              </w:rPr>
              <w:t xml:space="preserve">Bottom set gillnet </w:t>
            </w:r>
          </w:p>
        </w:tc>
      </w:tr>
      <w:tr w:rsidR="00F94450" w:rsidRPr="00015290" w14:paraId="33BCD277" w14:textId="77777777" w:rsidTr="006C0CCB">
        <w:trPr>
          <w:trHeight w:val="102"/>
        </w:trPr>
        <w:tc>
          <w:tcPr>
            <w:tcW w:w="3259" w:type="dxa"/>
            <w:shd w:val="clear" w:color="auto" w:fill="F2F2F2" w:themeFill="background1" w:themeFillShade="F2"/>
          </w:tcPr>
          <w:p w14:paraId="5005B939" w14:textId="77777777" w:rsidR="00F94450" w:rsidRPr="00015290" w:rsidRDefault="00F94450" w:rsidP="00596196">
            <w:pPr>
              <w:spacing w:before="40" w:after="40"/>
              <w:rPr>
                <w:rFonts w:cs="Arial"/>
                <w:color w:val="000000"/>
                <w:lang w:eastAsia="en-GB"/>
              </w:rPr>
            </w:pPr>
            <w:r w:rsidRPr="00015290">
              <w:rPr>
                <w:rFonts w:cs="Arial"/>
                <w:bCs/>
                <w:color w:val="000000"/>
                <w:szCs w:val="22"/>
                <w:lang w:eastAsia="en-GB"/>
              </w:rPr>
              <w:t xml:space="preserve">Stock </w:t>
            </w:r>
            <w:r w:rsidR="00A52692">
              <w:rPr>
                <w:rFonts w:cs="Arial"/>
                <w:bCs/>
                <w:color w:val="000000"/>
                <w:szCs w:val="22"/>
                <w:lang w:eastAsia="en-GB"/>
              </w:rPr>
              <w:t>/ management unit</w:t>
            </w:r>
            <w:r w:rsidR="00090982">
              <w:rPr>
                <w:rFonts w:cs="Arial"/>
                <w:bCs/>
                <w:color w:val="000000"/>
                <w:szCs w:val="22"/>
                <w:lang w:eastAsia="en-GB"/>
              </w:rPr>
              <w:t>:</w:t>
            </w:r>
          </w:p>
        </w:tc>
        <w:tc>
          <w:tcPr>
            <w:tcW w:w="5921" w:type="dxa"/>
          </w:tcPr>
          <w:p w14:paraId="069F98FD" w14:textId="77777777" w:rsidR="00F94450" w:rsidRPr="00015290" w:rsidRDefault="003A4CA7" w:rsidP="00596196">
            <w:pPr>
              <w:spacing w:before="40" w:after="40"/>
              <w:rPr>
                <w:rFonts w:cs="Arial"/>
                <w:color w:val="000000"/>
                <w:lang w:eastAsia="en-GB"/>
              </w:rPr>
            </w:pPr>
            <w:r>
              <w:rPr>
                <w:rFonts w:cs="Arial"/>
                <w:szCs w:val="22"/>
              </w:rPr>
              <w:t xml:space="preserve">Surat </w:t>
            </w:r>
            <w:proofErr w:type="spellStart"/>
            <w:r>
              <w:rPr>
                <w:rFonts w:cs="Arial"/>
                <w:szCs w:val="22"/>
              </w:rPr>
              <w:t>Thani</w:t>
            </w:r>
            <w:proofErr w:type="spellEnd"/>
            <w:r>
              <w:rPr>
                <w:rFonts w:cs="Arial"/>
                <w:szCs w:val="22"/>
              </w:rPr>
              <w:t xml:space="preserve"> Province</w:t>
            </w:r>
          </w:p>
        </w:tc>
      </w:tr>
      <w:tr w:rsidR="00F94450" w:rsidRPr="00015290" w14:paraId="638B86C6" w14:textId="77777777" w:rsidTr="006C0CCB">
        <w:trPr>
          <w:trHeight w:val="102"/>
        </w:trPr>
        <w:tc>
          <w:tcPr>
            <w:tcW w:w="3259" w:type="dxa"/>
            <w:shd w:val="clear" w:color="auto" w:fill="F2F2F2" w:themeFill="background1" w:themeFillShade="F2"/>
          </w:tcPr>
          <w:p w14:paraId="6DE2EDAE" w14:textId="77777777" w:rsidR="00F94450" w:rsidRPr="00015290" w:rsidRDefault="00F94450" w:rsidP="00596196">
            <w:pPr>
              <w:spacing w:before="40" w:after="40"/>
              <w:rPr>
                <w:rFonts w:cs="Arial"/>
                <w:color w:val="000000"/>
                <w:lang w:eastAsia="en-GB"/>
              </w:rPr>
            </w:pPr>
            <w:r w:rsidRPr="00015290">
              <w:rPr>
                <w:rFonts w:cs="Arial"/>
                <w:bCs/>
                <w:color w:val="000000"/>
                <w:szCs w:val="22"/>
                <w:lang w:eastAsia="en-GB"/>
              </w:rPr>
              <w:t xml:space="preserve">Management System: </w:t>
            </w:r>
          </w:p>
        </w:tc>
        <w:tc>
          <w:tcPr>
            <w:tcW w:w="5921" w:type="dxa"/>
          </w:tcPr>
          <w:p w14:paraId="35C50CDF" w14:textId="77777777" w:rsidR="00F94450" w:rsidRPr="00015290" w:rsidRDefault="003A4CA7" w:rsidP="00596196">
            <w:pPr>
              <w:spacing w:before="40" w:after="40"/>
              <w:rPr>
                <w:rFonts w:cs="Arial"/>
                <w:color w:val="000000"/>
                <w:lang w:eastAsia="en-GB"/>
              </w:rPr>
            </w:pPr>
            <w:r>
              <w:rPr>
                <w:rFonts w:cs="Arial"/>
                <w:szCs w:val="22"/>
              </w:rPr>
              <w:t>Managed by zonal delimitation but without restricted entry or licensing</w:t>
            </w:r>
          </w:p>
        </w:tc>
      </w:tr>
      <w:tr w:rsidR="00F94450" w:rsidRPr="00015290" w14:paraId="2D82A95F" w14:textId="77777777" w:rsidTr="006C0CCB">
        <w:trPr>
          <w:trHeight w:val="227"/>
        </w:trPr>
        <w:tc>
          <w:tcPr>
            <w:tcW w:w="3259" w:type="dxa"/>
            <w:shd w:val="clear" w:color="auto" w:fill="F2F2F2" w:themeFill="background1" w:themeFillShade="F2"/>
          </w:tcPr>
          <w:p w14:paraId="7ABE49DF" w14:textId="77777777" w:rsidR="00F94450" w:rsidRPr="00015290" w:rsidRDefault="00F94450" w:rsidP="00596196">
            <w:pPr>
              <w:spacing w:before="40" w:after="40"/>
              <w:rPr>
                <w:rFonts w:cs="Arial"/>
                <w:color w:val="000000"/>
                <w:lang w:eastAsia="en-GB"/>
              </w:rPr>
            </w:pPr>
            <w:r w:rsidRPr="00015290">
              <w:rPr>
                <w:rFonts w:cs="Arial"/>
                <w:color w:val="000000"/>
                <w:szCs w:val="22"/>
                <w:lang w:eastAsia="en-GB"/>
              </w:rPr>
              <w:t>Client Group:</w:t>
            </w:r>
          </w:p>
        </w:tc>
        <w:tc>
          <w:tcPr>
            <w:tcW w:w="5921" w:type="dxa"/>
          </w:tcPr>
          <w:p w14:paraId="7124D816" w14:textId="2132F791" w:rsidR="00F94450" w:rsidRPr="00015290" w:rsidRDefault="003A4CA7" w:rsidP="00F21C03">
            <w:pPr>
              <w:spacing w:before="40" w:after="40"/>
              <w:rPr>
                <w:rFonts w:cs="Arial"/>
                <w:color w:val="000000"/>
                <w:lang w:eastAsia="en-GB"/>
              </w:rPr>
            </w:pPr>
            <w:r>
              <w:rPr>
                <w:rFonts w:cs="Arial"/>
                <w:szCs w:val="22"/>
              </w:rPr>
              <w:t xml:space="preserve">WWF-Thailand </w:t>
            </w:r>
          </w:p>
        </w:tc>
      </w:tr>
      <w:tr w:rsidR="00F94450" w:rsidRPr="00015290" w14:paraId="41C661E1" w14:textId="77777777" w:rsidTr="006C0CCB">
        <w:trPr>
          <w:trHeight w:val="227"/>
        </w:trPr>
        <w:tc>
          <w:tcPr>
            <w:tcW w:w="3259" w:type="dxa"/>
            <w:shd w:val="clear" w:color="auto" w:fill="F2F2F2" w:themeFill="background1" w:themeFillShade="F2"/>
          </w:tcPr>
          <w:p w14:paraId="08A87237" w14:textId="77777777" w:rsidR="00F94450" w:rsidRPr="00015290" w:rsidRDefault="00F94450" w:rsidP="00596196">
            <w:pPr>
              <w:spacing w:before="40" w:after="40"/>
              <w:rPr>
                <w:rFonts w:cs="Arial"/>
                <w:bCs/>
                <w:color w:val="000000"/>
                <w:lang w:eastAsia="en-GB"/>
              </w:rPr>
            </w:pPr>
            <w:r w:rsidRPr="00015290">
              <w:rPr>
                <w:rFonts w:cs="Arial"/>
                <w:bCs/>
                <w:color w:val="000000"/>
                <w:szCs w:val="22"/>
                <w:lang w:eastAsia="en-GB"/>
              </w:rPr>
              <w:t>Eligible Fishers:</w:t>
            </w:r>
          </w:p>
        </w:tc>
        <w:tc>
          <w:tcPr>
            <w:tcW w:w="5921" w:type="dxa"/>
          </w:tcPr>
          <w:p w14:paraId="41324D25" w14:textId="77777777" w:rsidR="00F94450" w:rsidRPr="00015290" w:rsidRDefault="00F94450" w:rsidP="00596196">
            <w:pPr>
              <w:spacing w:before="40" w:after="40"/>
              <w:rPr>
                <w:rFonts w:cs="Arial"/>
                <w:color w:val="000000"/>
                <w:lang w:eastAsia="en-GB"/>
              </w:rPr>
            </w:pPr>
            <w:r w:rsidRPr="00015290">
              <w:rPr>
                <w:rFonts w:cs="Arial"/>
                <w:color w:val="000000"/>
                <w:szCs w:val="22"/>
                <w:lang w:eastAsia="en-GB"/>
              </w:rPr>
              <w:t>All licensed fishing vessels nominated by Client</w:t>
            </w:r>
          </w:p>
        </w:tc>
      </w:tr>
    </w:tbl>
    <w:p w14:paraId="72A5BB9E" w14:textId="77777777" w:rsidR="00F94450" w:rsidRDefault="00F94450" w:rsidP="00070717"/>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9"/>
        <w:gridCol w:w="5921"/>
      </w:tblGrid>
      <w:tr w:rsidR="00F94450" w:rsidRPr="006C0CCB" w14:paraId="4C5C5CD0" w14:textId="77777777" w:rsidTr="006C0CCB">
        <w:trPr>
          <w:trHeight w:val="102"/>
        </w:trPr>
        <w:tc>
          <w:tcPr>
            <w:tcW w:w="9180" w:type="dxa"/>
            <w:gridSpan w:val="2"/>
            <w:shd w:val="clear" w:color="auto" w:fill="D9D9D9" w:themeFill="background1" w:themeFillShade="D9"/>
          </w:tcPr>
          <w:p w14:paraId="5B1B9628" w14:textId="77777777" w:rsidR="00F94450" w:rsidRPr="006C0CCB" w:rsidRDefault="00F94450" w:rsidP="003A4CA7">
            <w:pPr>
              <w:spacing w:before="40" w:after="40"/>
              <w:rPr>
                <w:rFonts w:cs="Arial"/>
                <w:b/>
                <w:color w:val="000000"/>
                <w:lang w:eastAsia="en-GB"/>
              </w:rPr>
            </w:pPr>
            <w:r w:rsidRPr="006C0CCB">
              <w:rPr>
                <w:rFonts w:cs="Arial"/>
                <w:b/>
                <w:bCs/>
                <w:color w:val="000000"/>
                <w:szCs w:val="22"/>
                <w:lang w:eastAsia="en-GB"/>
              </w:rPr>
              <w:t xml:space="preserve">Unit of Assessment 2: </w:t>
            </w:r>
            <w:r w:rsidR="003A4CA7" w:rsidRPr="006C0CCB">
              <w:rPr>
                <w:rFonts w:cs="Arial"/>
                <w:b/>
                <w:bCs/>
                <w:color w:val="000000"/>
                <w:szCs w:val="22"/>
                <w:lang w:eastAsia="en-GB"/>
              </w:rPr>
              <w:t>Blue swimming crab trap fishery</w:t>
            </w:r>
          </w:p>
        </w:tc>
      </w:tr>
      <w:tr w:rsidR="003A4CA7" w:rsidRPr="00015290" w14:paraId="376514E5" w14:textId="77777777" w:rsidTr="006C0CCB">
        <w:trPr>
          <w:trHeight w:val="102"/>
        </w:trPr>
        <w:tc>
          <w:tcPr>
            <w:tcW w:w="3259" w:type="dxa"/>
            <w:shd w:val="clear" w:color="auto" w:fill="F2F2F2" w:themeFill="background1" w:themeFillShade="F2"/>
          </w:tcPr>
          <w:p w14:paraId="0E618111" w14:textId="77777777" w:rsidR="003A4CA7" w:rsidRPr="00015290" w:rsidRDefault="003A4CA7" w:rsidP="003A4CA7">
            <w:pPr>
              <w:spacing w:before="40" w:after="40"/>
              <w:rPr>
                <w:rFonts w:cs="Arial"/>
                <w:color w:val="000000"/>
                <w:lang w:eastAsia="en-GB"/>
              </w:rPr>
            </w:pPr>
            <w:r w:rsidRPr="00015290">
              <w:rPr>
                <w:rFonts w:cs="Arial"/>
                <w:bCs/>
                <w:color w:val="000000"/>
                <w:szCs w:val="22"/>
                <w:lang w:eastAsia="en-GB"/>
              </w:rPr>
              <w:t xml:space="preserve">Species: </w:t>
            </w:r>
          </w:p>
        </w:tc>
        <w:tc>
          <w:tcPr>
            <w:tcW w:w="5921" w:type="dxa"/>
          </w:tcPr>
          <w:p w14:paraId="4DA1130F" w14:textId="77777777" w:rsidR="003A4CA7" w:rsidRPr="00015290" w:rsidRDefault="003A4CA7" w:rsidP="003A4CA7">
            <w:pPr>
              <w:spacing w:before="40" w:after="40"/>
              <w:rPr>
                <w:rFonts w:cs="Arial"/>
                <w:color w:val="000000"/>
                <w:lang w:eastAsia="en-GB"/>
              </w:rPr>
            </w:pPr>
            <w:r>
              <w:rPr>
                <w:rFonts w:cs="Arial"/>
                <w:szCs w:val="22"/>
              </w:rPr>
              <w:t>Blue swimming crab</w:t>
            </w:r>
            <w:r w:rsidRPr="00015290">
              <w:rPr>
                <w:rFonts w:cs="Arial"/>
                <w:szCs w:val="22"/>
              </w:rPr>
              <w:t xml:space="preserve"> </w:t>
            </w:r>
            <w:proofErr w:type="spellStart"/>
            <w:r w:rsidRPr="00015290">
              <w:rPr>
                <w:rFonts w:cs="Arial"/>
                <w:i/>
                <w:iCs/>
                <w:szCs w:val="22"/>
              </w:rPr>
              <w:t>P</w:t>
            </w:r>
            <w:r>
              <w:rPr>
                <w:rFonts w:cs="Arial"/>
                <w:i/>
                <w:iCs/>
                <w:szCs w:val="22"/>
              </w:rPr>
              <w:t>ortunus</w:t>
            </w:r>
            <w:proofErr w:type="spellEnd"/>
            <w:r>
              <w:rPr>
                <w:rFonts w:cs="Arial"/>
                <w:i/>
                <w:iCs/>
                <w:szCs w:val="22"/>
              </w:rPr>
              <w:t xml:space="preserve"> </w:t>
            </w:r>
            <w:proofErr w:type="spellStart"/>
            <w:r>
              <w:rPr>
                <w:rFonts w:cs="Arial"/>
                <w:i/>
                <w:iCs/>
                <w:szCs w:val="22"/>
              </w:rPr>
              <w:t>pelagicus</w:t>
            </w:r>
            <w:proofErr w:type="spellEnd"/>
          </w:p>
        </w:tc>
      </w:tr>
      <w:tr w:rsidR="003A4CA7" w:rsidRPr="00015290" w14:paraId="135834CF" w14:textId="77777777" w:rsidTr="006C0CCB">
        <w:trPr>
          <w:trHeight w:val="227"/>
        </w:trPr>
        <w:tc>
          <w:tcPr>
            <w:tcW w:w="3259" w:type="dxa"/>
            <w:shd w:val="clear" w:color="auto" w:fill="F2F2F2" w:themeFill="background1" w:themeFillShade="F2"/>
          </w:tcPr>
          <w:p w14:paraId="3BDF64FE" w14:textId="77777777" w:rsidR="003A4CA7" w:rsidRPr="00015290" w:rsidRDefault="003A4CA7" w:rsidP="003A4CA7">
            <w:pPr>
              <w:spacing w:before="40" w:after="40"/>
              <w:rPr>
                <w:rFonts w:cs="Arial"/>
                <w:color w:val="000000"/>
                <w:lang w:eastAsia="en-GB"/>
              </w:rPr>
            </w:pPr>
            <w:r w:rsidRPr="00015290">
              <w:rPr>
                <w:rFonts w:cs="Arial"/>
                <w:bCs/>
                <w:color w:val="000000"/>
                <w:szCs w:val="22"/>
                <w:lang w:eastAsia="en-GB"/>
              </w:rPr>
              <w:t xml:space="preserve">Geographical Area: </w:t>
            </w:r>
          </w:p>
        </w:tc>
        <w:tc>
          <w:tcPr>
            <w:tcW w:w="5921" w:type="dxa"/>
          </w:tcPr>
          <w:p w14:paraId="043228E9" w14:textId="77777777" w:rsidR="003A4CA7" w:rsidRPr="00015290" w:rsidRDefault="003A4CA7" w:rsidP="003A4CA7">
            <w:pPr>
              <w:spacing w:before="40" w:after="40"/>
              <w:rPr>
                <w:rFonts w:cs="Arial"/>
                <w:color w:val="000000"/>
                <w:lang w:eastAsia="en-GB"/>
              </w:rPr>
            </w:pPr>
            <w:r>
              <w:rPr>
                <w:rFonts w:cs="Arial"/>
                <w:szCs w:val="22"/>
              </w:rPr>
              <w:t>Gulf of Thailand (between 6° and 13.5° North and 99° and 104.5° East.</w:t>
            </w:r>
          </w:p>
        </w:tc>
      </w:tr>
      <w:tr w:rsidR="003A4CA7" w:rsidRPr="00015290" w14:paraId="7AA899F2" w14:textId="77777777" w:rsidTr="006C0CCB">
        <w:trPr>
          <w:trHeight w:val="102"/>
        </w:trPr>
        <w:tc>
          <w:tcPr>
            <w:tcW w:w="3259" w:type="dxa"/>
            <w:shd w:val="clear" w:color="auto" w:fill="F2F2F2" w:themeFill="background1" w:themeFillShade="F2"/>
          </w:tcPr>
          <w:p w14:paraId="39EEAB96" w14:textId="77777777" w:rsidR="003A4CA7" w:rsidRPr="00015290" w:rsidRDefault="003A4CA7" w:rsidP="003A4CA7">
            <w:pPr>
              <w:spacing w:before="40" w:after="40"/>
              <w:rPr>
                <w:rFonts w:cs="Arial"/>
                <w:color w:val="000000"/>
                <w:lang w:eastAsia="en-GB"/>
              </w:rPr>
            </w:pPr>
            <w:r w:rsidRPr="00015290">
              <w:rPr>
                <w:rFonts w:cs="Arial"/>
                <w:bCs/>
                <w:color w:val="000000"/>
                <w:szCs w:val="22"/>
                <w:lang w:eastAsia="en-GB"/>
              </w:rPr>
              <w:t xml:space="preserve">Method of Capture: </w:t>
            </w:r>
          </w:p>
        </w:tc>
        <w:tc>
          <w:tcPr>
            <w:tcW w:w="5921" w:type="dxa"/>
          </w:tcPr>
          <w:p w14:paraId="143970C9" w14:textId="0E6FA186" w:rsidR="003A4CA7" w:rsidRPr="00015290" w:rsidRDefault="00315148" w:rsidP="00F21C03">
            <w:pPr>
              <w:spacing w:before="40" w:after="40"/>
              <w:rPr>
                <w:rFonts w:cs="Arial"/>
                <w:color w:val="000000"/>
                <w:lang w:eastAsia="en-GB"/>
              </w:rPr>
            </w:pPr>
            <w:r>
              <w:rPr>
                <w:rFonts w:cs="Arial"/>
                <w:szCs w:val="22"/>
              </w:rPr>
              <w:t>Collapsible c</w:t>
            </w:r>
            <w:r w:rsidR="003A4CA7">
              <w:rPr>
                <w:rFonts w:cs="Arial"/>
                <w:szCs w:val="22"/>
              </w:rPr>
              <w:t xml:space="preserve">rab trap </w:t>
            </w:r>
          </w:p>
        </w:tc>
      </w:tr>
      <w:tr w:rsidR="003A4CA7" w:rsidRPr="00015290" w14:paraId="6C68EF6A" w14:textId="77777777" w:rsidTr="006C0CCB">
        <w:trPr>
          <w:trHeight w:val="102"/>
        </w:trPr>
        <w:tc>
          <w:tcPr>
            <w:tcW w:w="3259" w:type="dxa"/>
            <w:shd w:val="clear" w:color="auto" w:fill="F2F2F2" w:themeFill="background1" w:themeFillShade="F2"/>
          </w:tcPr>
          <w:p w14:paraId="3126CB55" w14:textId="77777777" w:rsidR="003A4CA7" w:rsidRPr="00015290" w:rsidRDefault="003A4CA7" w:rsidP="003A4CA7">
            <w:pPr>
              <w:spacing w:before="40" w:after="40"/>
              <w:rPr>
                <w:rFonts w:cs="Arial"/>
                <w:color w:val="000000"/>
                <w:lang w:eastAsia="en-GB"/>
              </w:rPr>
            </w:pPr>
            <w:r w:rsidRPr="00015290">
              <w:rPr>
                <w:rFonts w:cs="Arial"/>
                <w:bCs/>
                <w:color w:val="000000"/>
                <w:szCs w:val="22"/>
                <w:lang w:eastAsia="en-GB"/>
              </w:rPr>
              <w:t xml:space="preserve">Stock </w:t>
            </w:r>
            <w:r w:rsidR="00090982">
              <w:rPr>
                <w:rFonts w:cs="Arial"/>
                <w:bCs/>
                <w:color w:val="000000"/>
                <w:szCs w:val="22"/>
                <w:lang w:eastAsia="en-GB"/>
              </w:rPr>
              <w:t>/ management unit:</w:t>
            </w:r>
          </w:p>
        </w:tc>
        <w:tc>
          <w:tcPr>
            <w:tcW w:w="5921" w:type="dxa"/>
          </w:tcPr>
          <w:p w14:paraId="38533D71" w14:textId="77777777" w:rsidR="003A4CA7" w:rsidRPr="00015290" w:rsidRDefault="003A4CA7" w:rsidP="003A4CA7">
            <w:pPr>
              <w:spacing w:before="40" w:after="40"/>
              <w:rPr>
                <w:rFonts w:cs="Arial"/>
                <w:color w:val="000000"/>
                <w:lang w:eastAsia="en-GB"/>
              </w:rPr>
            </w:pPr>
            <w:r>
              <w:rPr>
                <w:rFonts w:cs="Arial"/>
                <w:szCs w:val="22"/>
              </w:rPr>
              <w:t xml:space="preserve">Surat </w:t>
            </w:r>
            <w:proofErr w:type="spellStart"/>
            <w:r>
              <w:rPr>
                <w:rFonts w:cs="Arial"/>
                <w:szCs w:val="22"/>
              </w:rPr>
              <w:t>Thani</w:t>
            </w:r>
            <w:proofErr w:type="spellEnd"/>
            <w:r>
              <w:rPr>
                <w:rFonts w:cs="Arial"/>
                <w:szCs w:val="22"/>
              </w:rPr>
              <w:t xml:space="preserve"> Province</w:t>
            </w:r>
          </w:p>
        </w:tc>
      </w:tr>
      <w:tr w:rsidR="003A4CA7" w:rsidRPr="00015290" w14:paraId="134C9E3C" w14:textId="77777777" w:rsidTr="006C0CCB">
        <w:trPr>
          <w:trHeight w:val="102"/>
        </w:trPr>
        <w:tc>
          <w:tcPr>
            <w:tcW w:w="3259" w:type="dxa"/>
            <w:shd w:val="clear" w:color="auto" w:fill="F2F2F2" w:themeFill="background1" w:themeFillShade="F2"/>
          </w:tcPr>
          <w:p w14:paraId="10B5ADC5" w14:textId="77777777" w:rsidR="003A4CA7" w:rsidRPr="00015290" w:rsidRDefault="003A4CA7" w:rsidP="003A4CA7">
            <w:pPr>
              <w:spacing w:before="40" w:after="40"/>
              <w:rPr>
                <w:rFonts w:cs="Arial"/>
                <w:color w:val="000000"/>
                <w:lang w:eastAsia="en-GB"/>
              </w:rPr>
            </w:pPr>
            <w:r w:rsidRPr="00015290">
              <w:rPr>
                <w:rFonts w:cs="Arial"/>
                <w:bCs/>
                <w:color w:val="000000"/>
                <w:szCs w:val="22"/>
                <w:lang w:eastAsia="en-GB"/>
              </w:rPr>
              <w:t xml:space="preserve">Management System: </w:t>
            </w:r>
          </w:p>
        </w:tc>
        <w:tc>
          <w:tcPr>
            <w:tcW w:w="5921" w:type="dxa"/>
          </w:tcPr>
          <w:p w14:paraId="24D82693" w14:textId="77777777" w:rsidR="003A4CA7" w:rsidRPr="00015290" w:rsidRDefault="003A4CA7" w:rsidP="003A4CA7">
            <w:pPr>
              <w:spacing w:before="40" w:after="40"/>
              <w:rPr>
                <w:rFonts w:cs="Arial"/>
                <w:color w:val="000000"/>
                <w:lang w:eastAsia="en-GB"/>
              </w:rPr>
            </w:pPr>
            <w:r>
              <w:rPr>
                <w:rFonts w:cs="Arial"/>
                <w:szCs w:val="22"/>
              </w:rPr>
              <w:t>Managed by zonal delimitation but without restricted entry or licensing</w:t>
            </w:r>
          </w:p>
        </w:tc>
      </w:tr>
      <w:tr w:rsidR="003A4CA7" w:rsidRPr="00015290" w14:paraId="0B03F9F0" w14:textId="77777777" w:rsidTr="006C0CCB">
        <w:trPr>
          <w:trHeight w:val="227"/>
        </w:trPr>
        <w:tc>
          <w:tcPr>
            <w:tcW w:w="3259" w:type="dxa"/>
            <w:shd w:val="clear" w:color="auto" w:fill="F2F2F2" w:themeFill="background1" w:themeFillShade="F2"/>
          </w:tcPr>
          <w:p w14:paraId="7D5F2C8D" w14:textId="77777777" w:rsidR="003A4CA7" w:rsidRPr="00015290" w:rsidRDefault="003A4CA7" w:rsidP="003A4CA7">
            <w:pPr>
              <w:spacing w:before="40" w:after="40"/>
              <w:rPr>
                <w:rFonts w:cs="Arial"/>
                <w:color w:val="000000"/>
                <w:lang w:eastAsia="en-GB"/>
              </w:rPr>
            </w:pPr>
            <w:r w:rsidRPr="00015290">
              <w:rPr>
                <w:rFonts w:cs="Arial"/>
                <w:color w:val="000000"/>
                <w:szCs w:val="22"/>
                <w:lang w:eastAsia="en-GB"/>
              </w:rPr>
              <w:t>Client Group:</w:t>
            </w:r>
          </w:p>
        </w:tc>
        <w:tc>
          <w:tcPr>
            <w:tcW w:w="5921" w:type="dxa"/>
          </w:tcPr>
          <w:p w14:paraId="473D055F" w14:textId="3B5030DF" w:rsidR="003A4CA7" w:rsidRPr="00015290" w:rsidRDefault="003A4CA7" w:rsidP="00F21C03">
            <w:pPr>
              <w:spacing w:before="40" w:after="40"/>
              <w:rPr>
                <w:rFonts w:cs="Arial"/>
                <w:color w:val="000000"/>
                <w:lang w:eastAsia="en-GB"/>
              </w:rPr>
            </w:pPr>
            <w:r>
              <w:rPr>
                <w:rFonts w:cs="Arial"/>
                <w:szCs w:val="22"/>
              </w:rPr>
              <w:t xml:space="preserve">WWF-Thailand </w:t>
            </w:r>
          </w:p>
        </w:tc>
      </w:tr>
      <w:tr w:rsidR="003A4CA7" w:rsidRPr="00015290" w14:paraId="331AC2A5" w14:textId="77777777" w:rsidTr="006C0CCB">
        <w:trPr>
          <w:trHeight w:val="227"/>
        </w:trPr>
        <w:tc>
          <w:tcPr>
            <w:tcW w:w="3259" w:type="dxa"/>
            <w:shd w:val="clear" w:color="auto" w:fill="F2F2F2" w:themeFill="background1" w:themeFillShade="F2"/>
          </w:tcPr>
          <w:p w14:paraId="3298194C" w14:textId="77777777" w:rsidR="003A4CA7" w:rsidRPr="00015290" w:rsidRDefault="003A4CA7" w:rsidP="003A4CA7">
            <w:pPr>
              <w:spacing w:before="40" w:after="40"/>
              <w:rPr>
                <w:rFonts w:cs="Arial"/>
                <w:bCs/>
                <w:color w:val="000000"/>
                <w:lang w:eastAsia="en-GB"/>
              </w:rPr>
            </w:pPr>
            <w:r w:rsidRPr="00015290">
              <w:rPr>
                <w:rFonts w:cs="Arial"/>
                <w:bCs/>
                <w:color w:val="000000"/>
                <w:szCs w:val="22"/>
                <w:lang w:eastAsia="en-GB"/>
              </w:rPr>
              <w:t>Eligible Fishers:</w:t>
            </w:r>
          </w:p>
        </w:tc>
        <w:tc>
          <w:tcPr>
            <w:tcW w:w="5921" w:type="dxa"/>
          </w:tcPr>
          <w:p w14:paraId="100F396D" w14:textId="77777777" w:rsidR="003A4CA7" w:rsidRPr="00015290" w:rsidRDefault="003A4CA7" w:rsidP="003A4CA7">
            <w:pPr>
              <w:spacing w:before="40" w:after="40"/>
              <w:rPr>
                <w:rFonts w:cs="Arial"/>
                <w:color w:val="000000"/>
                <w:lang w:eastAsia="en-GB"/>
              </w:rPr>
            </w:pPr>
            <w:r w:rsidRPr="00015290">
              <w:rPr>
                <w:rFonts w:cs="Arial"/>
                <w:color w:val="000000"/>
                <w:szCs w:val="22"/>
                <w:lang w:eastAsia="en-GB"/>
              </w:rPr>
              <w:t>All licensed fishing vessels nominated by Client</w:t>
            </w:r>
          </w:p>
        </w:tc>
      </w:tr>
    </w:tbl>
    <w:p w14:paraId="24AA08B0" w14:textId="77777777" w:rsidR="003A4CA7" w:rsidRDefault="003A4CA7" w:rsidP="003A4CA7">
      <w:pPr>
        <w:jc w:val="both"/>
        <w:rPr>
          <w:rFonts w:cs="Arial"/>
          <w:szCs w:val="22"/>
        </w:rPr>
      </w:pPr>
      <w:r w:rsidRPr="00015290">
        <w:rPr>
          <w:rFonts w:cs="Arial"/>
          <w:szCs w:val="22"/>
        </w:rPr>
        <w:t xml:space="preserve">It should be noted that an assessment of a fishery </w:t>
      </w:r>
      <w:r w:rsidR="00127240">
        <w:rPr>
          <w:rFonts w:cs="Arial"/>
          <w:szCs w:val="22"/>
        </w:rPr>
        <w:t xml:space="preserve">using the MSC Standard, </w:t>
      </w:r>
      <w:r w:rsidRPr="00015290">
        <w:rPr>
          <w:rFonts w:cs="Arial"/>
          <w:szCs w:val="22"/>
        </w:rPr>
        <w:t>operating with more than one gear type</w:t>
      </w:r>
      <w:r w:rsidR="00127240">
        <w:rPr>
          <w:rFonts w:cs="Arial"/>
          <w:szCs w:val="22"/>
        </w:rPr>
        <w:t>,</w:t>
      </w:r>
      <w:r w:rsidRPr="00015290">
        <w:rPr>
          <w:rFonts w:cs="Arial"/>
          <w:szCs w:val="22"/>
        </w:rPr>
        <w:t xml:space="preserve"> is based on the precautionary approach. Hence the impact of both gears will be assessed separately and the most vulnerable gear will be used to </w:t>
      </w:r>
      <w:r>
        <w:rPr>
          <w:rFonts w:cs="Arial"/>
          <w:szCs w:val="22"/>
        </w:rPr>
        <w:t xml:space="preserve">assess </w:t>
      </w:r>
      <w:r w:rsidRPr="00015290">
        <w:rPr>
          <w:rFonts w:cs="Arial"/>
          <w:szCs w:val="22"/>
        </w:rPr>
        <w:t>the fishery within the unit of certification (</w:t>
      </w:r>
      <w:proofErr w:type="spellStart"/>
      <w:r w:rsidRPr="00015290">
        <w:rPr>
          <w:rFonts w:cs="Arial"/>
          <w:szCs w:val="22"/>
        </w:rPr>
        <w:t>UoC</w:t>
      </w:r>
      <w:proofErr w:type="spellEnd"/>
      <w:r w:rsidRPr="00015290">
        <w:rPr>
          <w:rFonts w:cs="Arial"/>
          <w:szCs w:val="22"/>
        </w:rPr>
        <w:t>), and not a weighted average</w:t>
      </w:r>
      <w:r>
        <w:rPr>
          <w:rFonts w:cs="Arial"/>
          <w:szCs w:val="22"/>
        </w:rPr>
        <w:t xml:space="preserve"> method</w:t>
      </w:r>
      <w:r w:rsidRPr="00015290">
        <w:rPr>
          <w:rFonts w:cs="Arial"/>
          <w:szCs w:val="22"/>
        </w:rPr>
        <w:t>. The impacts of one gear can therefore lead the entire fishery to fail</w:t>
      </w:r>
      <w:r>
        <w:rPr>
          <w:rFonts w:cs="Arial"/>
          <w:szCs w:val="22"/>
        </w:rPr>
        <w:t xml:space="preserve"> to meet the MSC Standard</w:t>
      </w:r>
      <w:r w:rsidRPr="00015290">
        <w:rPr>
          <w:rFonts w:cs="Arial"/>
          <w:szCs w:val="22"/>
        </w:rPr>
        <w:t>.</w:t>
      </w:r>
    </w:p>
    <w:p w14:paraId="2A1C0C20" w14:textId="77777777" w:rsidR="00FB25DD" w:rsidRPr="00015290" w:rsidRDefault="00FB25DD" w:rsidP="003A4CA7">
      <w:pPr>
        <w:jc w:val="both"/>
        <w:rPr>
          <w:rFonts w:cs="Arial"/>
          <w:szCs w:val="22"/>
        </w:rPr>
      </w:pPr>
      <w:r>
        <w:rPr>
          <w:rFonts w:cs="Arial"/>
          <w:szCs w:val="22"/>
        </w:rPr>
        <w:t xml:space="preserve">It is noted that more information on the likely distribution of the stock, or management unit, is ongoing as part of a FIP activity and the above </w:t>
      </w:r>
      <w:r w:rsidR="00645C0E">
        <w:rPr>
          <w:rFonts w:cs="Arial"/>
          <w:szCs w:val="22"/>
        </w:rPr>
        <w:t xml:space="preserve">definition within the </w:t>
      </w:r>
      <w:r>
        <w:rPr>
          <w:rFonts w:cs="Arial"/>
          <w:szCs w:val="22"/>
        </w:rPr>
        <w:t>unit of assessment therefore</w:t>
      </w:r>
      <w:r w:rsidR="00645C0E">
        <w:rPr>
          <w:rFonts w:cs="Arial"/>
          <w:szCs w:val="22"/>
        </w:rPr>
        <w:t xml:space="preserve"> remains ongoing.</w:t>
      </w:r>
    </w:p>
    <w:p w14:paraId="1109E658" w14:textId="77777777" w:rsidR="00070717" w:rsidRDefault="00070717" w:rsidP="00070717">
      <w:pPr>
        <w:pStyle w:val="Heading2"/>
      </w:pPr>
      <w:bookmarkStart w:id="6" w:name="_Toc517686769"/>
      <w:r w:rsidRPr="00015290">
        <w:t>MSC Pre-assessment: A Baseline</w:t>
      </w:r>
      <w:bookmarkEnd w:id="6"/>
    </w:p>
    <w:p w14:paraId="43D672B8" w14:textId="77777777" w:rsidR="00070717" w:rsidRPr="00015290" w:rsidRDefault="00070717" w:rsidP="00070717">
      <w:pPr>
        <w:jc w:val="both"/>
        <w:rPr>
          <w:rFonts w:cs="Arial"/>
          <w:szCs w:val="22"/>
          <w:lang w:val="en-AU"/>
        </w:rPr>
      </w:pPr>
      <w:r w:rsidRPr="00015290">
        <w:rPr>
          <w:rFonts w:cs="Arial"/>
          <w:szCs w:val="22"/>
          <w:lang w:val="en-AU"/>
        </w:rPr>
        <w:t xml:space="preserve">In order to review progress made towards a set goal (i.e. MSC Standard), it was important to establish a baseline from which to compare subsequent results. An MSC pre-assessment was conducted in 2009 and provides an indication of the likely scores expected at that time for a range of performance indicators. These are presented in the table below for each Principle. </w:t>
      </w:r>
    </w:p>
    <w:p w14:paraId="14FBD1E4" w14:textId="77777777" w:rsidR="00070717" w:rsidRPr="00015290" w:rsidRDefault="00070717" w:rsidP="00070717">
      <w:pPr>
        <w:jc w:val="both"/>
        <w:rPr>
          <w:rFonts w:cs="Arial"/>
          <w:szCs w:val="22"/>
          <w:lang w:val="en-AU"/>
        </w:rPr>
      </w:pPr>
      <w:r w:rsidRPr="00015290">
        <w:rPr>
          <w:rFonts w:cs="Arial"/>
          <w:szCs w:val="22"/>
          <w:lang w:val="en-AU"/>
        </w:rPr>
        <w:t xml:space="preserve">In 2009, the fishery was deemed not to pass a full MSC assessment. The FIP Review Workshop used these results to monitor progress towards the MSC Standard. It is important to note here that these results are based on the views and opinions of an independent consultant and not that of WWF or an MSC assessment team. The results may therefore be subject to differ in an actual scoring of the fishery. </w:t>
      </w:r>
    </w:p>
    <w:p w14:paraId="1BAFD187" w14:textId="77777777" w:rsidR="00070717" w:rsidRPr="00015290" w:rsidRDefault="00070717" w:rsidP="00070717">
      <w:pPr>
        <w:jc w:val="both"/>
        <w:rPr>
          <w:rFonts w:cs="Arial"/>
          <w:szCs w:val="22"/>
          <w:lang w:val="en-AU"/>
        </w:rPr>
      </w:pPr>
      <w:r w:rsidRPr="00015290">
        <w:rPr>
          <w:rFonts w:cs="Arial"/>
          <w:szCs w:val="22"/>
          <w:lang w:val="en-AU"/>
        </w:rPr>
        <w:t>The fishery is scored through a number of Performance Indicators (PIs), each nested within one of three overarching Principles; (</w:t>
      </w:r>
      <w:proofErr w:type="spellStart"/>
      <w:r w:rsidRPr="00015290">
        <w:rPr>
          <w:rFonts w:cs="Arial"/>
          <w:szCs w:val="22"/>
          <w:lang w:val="en-AU"/>
        </w:rPr>
        <w:t>i</w:t>
      </w:r>
      <w:proofErr w:type="spellEnd"/>
      <w:r w:rsidRPr="00015290">
        <w:rPr>
          <w:rFonts w:cs="Arial"/>
          <w:szCs w:val="22"/>
          <w:lang w:val="en-AU"/>
        </w:rPr>
        <w:t xml:space="preserve">) Stock Status (ii) Ecosystem Health, and (iii) Governance and Management. </w:t>
      </w:r>
    </w:p>
    <w:p w14:paraId="4305D646" w14:textId="77777777" w:rsidR="00070717" w:rsidRPr="00015290" w:rsidRDefault="00070717" w:rsidP="00070717">
      <w:pPr>
        <w:jc w:val="both"/>
        <w:rPr>
          <w:rFonts w:cs="Arial"/>
          <w:szCs w:val="22"/>
          <w:lang w:val="en-AU"/>
        </w:rPr>
      </w:pPr>
      <w:r w:rsidRPr="00015290">
        <w:rPr>
          <w:rFonts w:cs="Arial"/>
          <w:szCs w:val="22"/>
          <w:lang w:val="en-AU"/>
        </w:rPr>
        <w:t>For a fishery to pass a full MSC assessment, the average score from all PIs under each MSC Principle must equal or exceed 80. Where one or more individual PI does not meet a score of 80 or above, a condition may be set to improve the fishery. Conditions are usually set over a 5 year period, before re-certification and will be subject to review through an independent annual surveillance audit. However, if too many PIs score less than 80, the average score for the Principle will fail the fishery outright. It is highly recommended that all efforts are made to progress the fishery towards the highest MSC scores obtainable to minimise the risk of failing.</w:t>
      </w:r>
    </w:p>
    <w:p w14:paraId="51FA180A" w14:textId="77777777" w:rsidR="00070717" w:rsidRPr="00015290" w:rsidRDefault="00070717" w:rsidP="00070717">
      <w:pPr>
        <w:jc w:val="both"/>
        <w:rPr>
          <w:rFonts w:cs="Arial"/>
          <w:szCs w:val="22"/>
          <w:lang w:val="en-AU"/>
        </w:rPr>
      </w:pPr>
      <w:r w:rsidRPr="00015290">
        <w:rPr>
          <w:rFonts w:cs="Arial"/>
          <w:szCs w:val="22"/>
        </w:rPr>
        <w:t>Within the FIP Action Plan, a high priority refers to a potential MSC score below scoring guidepost 60 (i.e. outright fail), medium priority between SG60 and SG80 (i.e. pass with conditions) and low priority above SG80 (i.e. pass).</w:t>
      </w:r>
    </w:p>
    <w:p w14:paraId="027924F5" w14:textId="2EE86C1D" w:rsidR="00596196" w:rsidRPr="001C1242" w:rsidRDefault="00596196" w:rsidP="00596196">
      <w:pPr>
        <w:jc w:val="both"/>
        <w:rPr>
          <w:szCs w:val="22"/>
        </w:rPr>
      </w:pPr>
      <w:r w:rsidRPr="001C1242">
        <w:rPr>
          <w:rFonts w:cs="Arial"/>
          <w:szCs w:val="22"/>
          <w:lang w:val="en-AU"/>
        </w:rPr>
        <w:t xml:space="preserve">Since the average score for each MSC Principle must equal or exceed 80, it is highly recommended that all efforts be made to progress the fishery towards the highest MSC scores obtainable to minimise the risk of failing. </w:t>
      </w:r>
      <w:r w:rsidR="005F2542">
        <w:rPr>
          <w:rFonts w:cs="Arial"/>
          <w:szCs w:val="22"/>
          <w:lang w:val="en-AU"/>
        </w:rPr>
        <w:t xml:space="preserve"> A summary of the priorities, timeframe and linkages between PIs taken from the original action using MSC FCR ver1.3 is shown in the table below. It should be noted that several PIs have either changed status (e.g. retained/bycatch to primary and secondary species) or been deleted (e.g. reference points/ research plan). These have been highlighted as grey boxes.</w:t>
      </w:r>
    </w:p>
    <w:p w14:paraId="7C8B7F00" w14:textId="77777777" w:rsidR="00596196" w:rsidRDefault="00596196" w:rsidP="00596196">
      <w:pPr>
        <w:pStyle w:val="Caption"/>
        <w:rPr>
          <w:rFonts w:cs="Arial"/>
          <w:b w:val="0"/>
        </w:rPr>
      </w:pPr>
      <w:bookmarkStart w:id="7" w:name="_Ref292515897"/>
    </w:p>
    <w:p w14:paraId="0E942575" w14:textId="2A982437" w:rsidR="00596196" w:rsidRPr="00B0195C" w:rsidRDefault="00596196" w:rsidP="00596196">
      <w:pPr>
        <w:pStyle w:val="Caption"/>
        <w:rPr>
          <w:rFonts w:cs="Arial"/>
        </w:rPr>
      </w:pPr>
      <w:r w:rsidRPr="00B0195C">
        <w:rPr>
          <w:rFonts w:cs="Arial"/>
        </w:rPr>
        <w:t xml:space="preserve">Table </w:t>
      </w:r>
      <w:r w:rsidRPr="00B0195C">
        <w:rPr>
          <w:rFonts w:cs="Arial"/>
        </w:rPr>
        <w:fldChar w:fldCharType="begin"/>
      </w:r>
      <w:r w:rsidRPr="00B0195C">
        <w:rPr>
          <w:rFonts w:cs="Arial"/>
        </w:rPr>
        <w:instrText xml:space="preserve"> SEQ Table \* ARABIC </w:instrText>
      </w:r>
      <w:r w:rsidRPr="00B0195C">
        <w:rPr>
          <w:rFonts w:cs="Arial"/>
        </w:rPr>
        <w:fldChar w:fldCharType="separate"/>
      </w:r>
      <w:r w:rsidR="00190B0A">
        <w:rPr>
          <w:rFonts w:cs="Arial"/>
          <w:noProof/>
        </w:rPr>
        <w:t>1</w:t>
      </w:r>
      <w:r w:rsidRPr="00B0195C">
        <w:rPr>
          <w:rFonts w:cs="Arial"/>
        </w:rPr>
        <w:fldChar w:fldCharType="end"/>
      </w:r>
      <w:bookmarkEnd w:id="7"/>
      <w:r w:rsidRPr="00B0195C">
        <w:rPr>
          <w:rFonts w:cs="Arial"/>
        </w:rPr>
        <w:t xml:space="preserve">: Summary of pre-assessment of the Surat </w:t>
      </w:r>
      <w:proofErr w:type="spellStart"/>
      <w:r w:rsidRPr="00B0195C">
        <w:rPr>
          <w:rFonts w:cs="Arial"/>
        </w:rPr>
        <w:t>Thani</w:t>
      </w:r>
      <w:proofErr w:type="spellEnd"/>
      <w:r w:rsidRPr="00B0195C">
        <w:rPr>
          <w:rFonts w:cs="Arial"/>
        </w:rPr>
        <w:t xml:space="preserve"> blue swimming crab fishery showing level of priority for each of the 31 MSC Performance Indicators within three major Principles. High priority refers to a potential MSC score below Scoring Guidepost 60 (fail), medium priority between SG60 and SG80 (pass with conditions) and low priority above SG80 (pass)</w:t>
      </w:r>
      <w:r w:rsidR="003F1ED7">
        <w:rPr>
          <w:rFonts w:cs="Arial"/>
        </w:rPr>
        <w:t xml:space="preserve"> under MSC FCR ver1.3</w:t>
      </w:r>
      <w:r w:rsidRPr="00B0195C">
        <w:rPr>
          <w:rFonts w:cs="Arial"/>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86"/>
        <w:gridCol w:w="1409"/>
        <w:gridCol w:w="1495"/>
        <w:gridCol w:w="1815"/>
      </w:tblGrid>
      <w:tr w:rsidR="00D33AAA" w:rsidRPr="004F7186" w14:paraId="6DF9793B" w14:textId="77777777" w:rsidTr="003F1ED7">
        <w:trPr>
          <w:trHeight w:val="332"/>
          <w:tblHeader/>
          <w:jc w:val="center"/>
        </w:trPr>
        <w:tc>
          <w:tcPr>
            <w:tcW w:w="4348" w:type="dxa"/>
            <w:gridSpan w:val="2"/>
            <w:shd w:val="clear" w:color="auto" w:fill="E0E0E0"/>
            <w:vAlign w:val="center"/>
          </w:tcPr>
          <w:p w14:paraId="5DA075B8" w14:textId="77777777" w:rsidR="00D33AAA" w:rsidRPr="004F7186" w:rsidRDefault="00D33AAA" w:rsidP="00B0195C">
            <w:pPr>
              <w:spacing w:before="60" w:after="60"/>
              <w:jc w:val="center"/>
              <w:rPr>
                <w:rFonts w:cs="Arial"/>
                <w:b/>
                <w:sz w:val="20"/>
                <w:szCs w:val="20"/>
                <w:lang w:val="en-AU"/>
              </w:rPr>
            </w:pPr>
            <w:r w:rsidRPr="004F7186">
              <w:rPr>
                <w:rFonts w:cs="Arial"/>
                <w:b/>
                <w:sz w:val="20"/>
                <w:szCs w:val="20"/>
                <w:lang w:val="en-AU"/>
              </w:rPr>
              <w:t>Performance Indicator Category</w:t>
            </w:r>
          </w:p>
        </w:tc>
        <w:tc>
          <w:tcPr>
            <w:tcW w:w="1409" w:type="dxa"/>
            <w:shd w:val="clear" w:color="auto" w:fill="E0E0E0"/>
            <w:vAlign w:val="center"/>
          </w:tcPr>
          <w:p w14:paraId="6FD0EE21" w14:textId="77777777" w:rsidR="00D33AAA" w:rsidRPr="004F7186" w:rsidRDefault="00D33AAA" w:rsidP="00B0195C">
            <w:pPr>
              <w:spacing w:before="60" w:after="60"/>
              <w:jc w:val="center"/>
              <w:rPr>
                <w:rFonts w:cs="Arial"/>
                <w:b/>
                <w:sz w:val="20"/>
                <w:szCs w:val="20"/>
                <w:lang w:val="en-AU"/>
              </w:rPr>
            </w:pPr>
            <w:r w:rsidRPr="004F7186">
              <w:rPr>
                <w:rFonts w:cs="Arial"/>
                <w:b/>
                <w:sz w:val="20"/>
                <w:szCs w:val="20"/>
                <w:lang w:val="en-AU"/>
              </w:rPr>
              <w:t>Priority</w:t>
            </w:r>
          </w:p>
        </w:tc>
        <w:tc>
          <w:tcPr>
            <w:tcW w:w="1495" w:type="dxa"/>
            <w:shd w:val="clear" w:color="auto" w:fill="E0E0E0"/>
            <w:vAlign w:val="center"/>
          </w:tcPr>
          <w:p w14:paraId="3D4C6378" w14:textId="77777777" w:rsidR="00D33AAA" w:rsidRPr="004F7186" w:rsidRDefault="00D33AAA" w:rsidP="00B0195C">
            <w:pPr>
              <w:spacing w:before="60" w:after="60"/>
              <w:jc w:val="center"/>
              <w:rPr>
                <w:rFonts w:cs="Arial"/>
                <w:b/>
                <w:sz w:val="20"/>
                <w:szCs w:val="20"/>
                <w:lang w:val="en-AU"/>
              </w:rPr>
            </w:pPr>
            <w:r w:rsidRPr="004F7186">
              <w:rPr>
                <w:rFonts w:cs="Arial"/>
                <w:b/>
                <w:sz w:val="20"/>
                <w:szCs w:val="20"/>
                <w:lang w:val="en-AU"/>
              </w:rPr>
              <w:t>Timeframe</w:t>
            </w:r>
          </w:p>
        </w:tc>
        <w:tc>
          <w:tcPr>
            <w:tcW w:w="1815" w:type="dxa"/>
            <w:shd w:val="clear" w:color="auto" w:fill="E0E0E0"/>
            <w:vAlign w:val="center"/>
          </w:tcPr>
          <w:p w14:paraId="3690D99F" w14:textId="77777777" w:rsidR="00D33AAA" w:rsidRPr="004F7186" w:rsidRDefault="00D33AAA" w:rsidP="00B0195C">
            <w:pPr>
              <w:spacing w:before="60" w:after="60"/>
              <w:jc w:val="center"/>
              <w:rPr>
                <w:rFonts w:cs="Arial"/>
                <w:b/>
                <w:sz w:val="20"/>
                <w:szCs w:val="20"/>
                <w:lang w:val="en-AU"/>
              </w:rPr>
            </w:pPr>
            <w:r w:rsidRPr="004F7186">
              <w:rPr>
                <w:rFonts w:cs="Arial"/>
                <w:b/>
                <w:sz w:val="20"/>
                <w:szCs w:val="20"/>
                <w:lang w:val="en-AU"/>
              </w:rPr>
              <w:t>Linkages</w:t>
            </w:r>
          </w:p>
        </w:tc>
      </w:tr>
      <w:tr w:rsidR="00D33AAA" w:rsidRPr="004F7186" w14:paraId="7EAC1587" w14:textId="77777777" w:rsidTr="00420C59">
        <w:trPr>
          <w:trHeight w:val="170"/>
          <w:jc w:val="center"/>
        </w:trPr>
        <w:tc>
          <w:tcPr>
            <w:tcW w:w="9067" w:type="dxa"/>
            <w:gridSpan w:val="5"/>
            <w:vAlign w:val="center"/>
          </w:tcPr>
          <w:p w14:paraId="16ACCFC9" w14:textId="77777777" w:rsidR="00D33AAA" w:rsidRPr="004F7186" w:rsidRDefault="00D33AAA" w:rsidP="00B0195C">
            <w:pPr>
              <w:spacing w:before="60" w:after="60"/>
              <w:rPr>
                <w:rFonts w:cs="Arial"/>
                <w:sz w:val="20"/>
                <w:szCs w:val="20"/>
                <w:lang w:val="en-AU"/>
              </w:rPr>
            </w:pPr>
            <w:r w:rsidRPr="004F7186">
              <w:rPr>
                <w:rFonts w:cs="Arial"/>
                <w:b/>
                <w:sz w:val="20"/>
                <w:szCs w:val="20"/>
              </w:rPr>
              <w:t>Principal 1</w:t>
            </w:r>
          </w:p>
        </w:tc>
      </w:tr>
      <w:tr w:rsidR="00D33AAA" w:rsidRPr="004F7186" w14:paraId="714C9A78" w14:textId="77777777" w:rsidTr="00420C59">
        <w:trPr>
          <w:trHeight w:val="288"/>
          <w:jc w:val="center"/>
        </w:trPr>
        <w:tc>
          <w:tcPr>
            <w:tcW w:w="662" w:type="dxa"/>
            <w:vAlign w:val="center"/>
          </w:tcPr>
          <w:p w14:paraId="2AC2CF22" w14:textId="77777777" w:rsidR="00D33AAA" w:rsidRPr="004F7186" w:rsidRDefault="00D33AAA" w:rsidP="00B0195C">
            <w:pPr>
              <w:spacing w:before="60" w:after="60"/>
              <w:rPr>
                <w:rFonts w:cs="Arial"/>
                <w:sz w:val="20"/>
                <w:szCs w:val="20"/>
              </w:rPr>
            </w:pPr>
            <w:r w:rsidRPr="004F7186">
              <w:rPr>
                <w:rFonts w:cs="Arial"/>
                <w:sz w:val="20"/>
                <w:szCs w:val="20"/>
              </w:rPr>
              <w:t>1.1</w:t>
            </w:r>
          </w:p>
        </w:tc>
        <w:tc>
          <w:tcPr>
            <w:tcW w:w="8405" w:type="dxa"/>
            <w:gridSpan w:val="4"/>
            <w:vAlign w:val="center"/>
          </w:tcPr>
          <w:p w14:paraId="0E912532" w14:textId="77777777" w:rsidR="00D33AAA" w:rsidRPr="004F7186" w:rsidRDefault="00D33AAA" w:rsidP="00B0195C">
            <w:pPr>
              <w:spacing w:before="60" w:after="60"/>
              <w:rPr>
                <w:rFonts w:cs="Arial"/>
                <w:sz w:val="20"/>
                <w:szCs w:val="20"/>
                <w:lang w:val="en-AU"/>
              </w:rPr>
            </w:pPr>
            <w:r>
              <w:rPr>
                <w:rFonts w:cs="Arial"/>
                <w:sz w:val="20"/>
                <w:szCs w:val="20"/>
              </w:rPr>
              <w:t>Outcome</w:t>
            </w:r>
          </w:p>
        </w:tc>
      </w:tr>
      <w:tr w:rsidR="00D33AAA" w:rsidRPr="004F7186" w14:paraId="4E7330CB" w14:textId="77777777" w:rsidTr="00420C59">
        <w:trPr>
          <w:trHeight w:val="288"/>
          <w:jc w:val="center"/>
        </w:trPr>
        <w:tc>
          <w:tcPr>
            <w:tcW w:w="662" w:type="dxa"/>
            <w:vAlign w:val="center"/>
          </w:tcPr>
          <w:p w14:paraId="22CEED59" w14:textId="77777777" w:rsidR="00D33AAA" w:rsidRPr="004F7186" w:rsidRDefault="00D33AAA" w:rsidP="00B0195C">
            <w:pPr>
              <w:spacing w:before="60" w:after="60"/>
              <w:rPr>
                <w:rFonts w:cs="Arial"/>
                <w:sz w:val="20"/>
                <w:szCs w:val="20"/>
              </w:rPr>
            </w:pPr>
            <w:r>
              <w:rPr>
                <w:rFonts w:cs="Arial"/>
                <w:sz w:val="20"/>
                <w:szCs w:val="20"/>
                <w:lang w:val="en-AU"/>
              </w:rPr>
              <w:t>1.1.1</w:t>
            </w:r>
          </w:p>
        </w:tc>
        <w:tc>
          <w:tcPr>
            <w:tcW w:w="3686" w:type="dxa"/>
            <w:vAlign w:val="center"/>
          </w:tcPr>
          <w:p w14:paraId="77743DA1" w14:textId="77777777" w:rsidR="00D33AAA" w:rsidRDefault="00D33AAA" w:rsidP="00B0195C">
            <w:pPr>
              <w:spacing w:before="60" w:after="60"/>
              <w:rPr>
                <w:rFonts w:cs="Arial"/>
                <w:sz w:val="20"/>
                <w:szCs w:val="20"/>
              </w:rPr>
            </w:pPr>
            <w:r>
              <w:rPr>
                <w:rFonts w:cs="Arial"/>
                <w:sz w:val="20"/>
                <w:szCs w:val="20"/>
              </w:rPr>
              <w:t>Stock Status</w:t>
            </w:r>
          </w:p>
        </w:tc>
        <w:tc>
          <w:tcPr>
            <w:tcW w:w="1409" w:type="dxa"/>
            <w:vAlign w:val="center"/>
          </w:tcPr>
          <w:p w14:paraId="416D4293"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179FC943"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vAlign w:val="center"/>
          </w:tcPr>
          <w:p w14:paraId="67F8CA3B" w14:textId="77777777" w:rsidR="00D33AAA" w:rsidRPr="004F7186" w:rsidRDefault="00D33AAA" w:rsidP="00B0195C">
            <w:pPr>
              <w:spacing w:before="60" w:after="60"/>
              <w:rPr>
                <w:rFonts w:cs="Arial"/>
                <w:sz w:val="20"/>
                <w:szCs w:val="20"/>
                <w:lang w:val="en-AU"/>
              </w:rPr>
            </w:pPr>
            <w:r>
              <w:rPr>
                <w:rFonts w:cs="Arial"/>
                <w:sz w:val="20"/>
                <w:szCs w:val="20"/>
                <w:lang w:val="en-AU"/>
              </w:rPr>
              <w:t>1.1.2, 1.2.1, 1.2.4</w:t>
            </w:r>
          </w:p>
        </w:tc>
      </w:tr>
      <w:tr w:rsidR="00D33AAA" w:rsidRPr="004F7186" w14:paraId="0E0686F1" w14:textId="77777777" w:rsidTr="005F2542">
        <w:trPr>
          <w:trHeight w:val="288"/>
          <w:jc w:val="center"/>
        </w:trPr>
        <w:tc>
          <w:tcPr>
            <w:tcW w:w="662" w:type="dxa"/>
            <w:shd w:val="clear" w:color="auto" w:fill="F2F2F2" w:themeFill="background1" w:themeFillShade="F2"/>
            <w:vAlign w:val="center"/>
          </w:tcPr>
          <w:p w14:paraId="3423C326" w14:textId="77777777" w:rsidR="00D33AAA" w:rsidRPr="004F7186" w:rsidRDefault="00D33AAA" w:rsidP="00B0195C">
            <w:pPr>
              <w:spacing w:before="60" w:after="60"/>
              <w:rPr>
                <w:rFonts w:cs="Arial"/>
                <w:sz w:val="20"/>
                <w:szCs w:val="20"/>
                <w:lang w:val="en-AU"/>
              </w:rPr>
            </w:pPr>
            <w:r>
              <w:rPr>
                <w:rFonts w:cs="Arial"/>
                <w:sz w:val="20"/>
                <w:szCs w:val="20"/>
                <w:lang w:val="en-AU"/>
              </w:rPr>
              <w:t>1.1.2</w:t>
            </w:r>
          </w:p>
        </w:tc>
        <w:tc>
          <w:tcPr>
            <w:tcW w:w="3686" w:type="dxa"/>
            <w:shd w:val="clear" w:color="auto" w:fill="F2F2F2" w:themeFill="background1" w:themeFillShade="F2"/>
            <w:vAlign w:val="center"/>
          </w:tcPr>
          <w:p w14:paraId="5B0255C1"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Reference points</w:t>
            </w:r>
          </w:p>
        </w:tc>
        <w:tc>
          <w:tcPr>
            <w:tcW w:w="1409" w:type="dxa"/>
            <w:shd w:val="clear" w:color="auto" w:fill="F2F2F2" w:themeFill="background1" w:themeFillShade="F2"/>
            <w:vAlign w:val="center"/>
          </w:tcPr>
          <w:p w14:paraId="03A0BBDC"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shd w:val="clear" w:color="auto" w:fill="F2F2F2" w:themeFill="background1" w:themeFillShade="F2"/>
            <w:vAlign w:val="center"/>
          </w:tcPr>
          <w:p w14:paraId="4853AC3B"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shd w:val="clear" w:color="auto" w:fill="F2F2F2" w:themeFill="background1" w:themeFillShade="F2"/>
            <w:vAlign w:val="center"/>
          </w:tcPr>
          <w:p w14:paraId="4D032DF2" w14:textId="77777777" w:rsidR="00D33AAA" w:rsidRPr="004F7186" w:rsidRDefault="00D33AAA" w:rsidP="00B0195C">
            <w:pPr>
              <w:spacing w:before="60" w:after="60"/>
              <w:rPr>
                <w:rFonts w:cs="Arial"/>
                <w:sz w:val="20"/>
                <w:szCs w:val="20"/>
                <w:lang w:val="en-AU"/>
              </w:rPr>
            </w:pPr>
            <w:r>
              <w:rPr>
                <w:rFonts w:cs="Arial"/>
                <w:sz w:val="20"/>
                <w:szCs w:val="20"/>
                <w:lang w:val="en-AU"/>
              </w:rPr>
              <w:t>1.1.1, 1.2.1, 1.2.4</w:t>
            </w:r>
          </w:p>
        </w:tc>
      </w:tr>
      <w:tr w:rsidR="00D33AAA" w:rsidRPr="004F7186" w14:paraId="22B89275" w14:textId="77777777" w:rsidTr="00420C59">
        <w:trPr>
          <w:trHeight w:val="288"/>
          <w:jc w:val="center"/>
        </w:trPr>
        <w:tc>
          <w:tcPr>
            <w:tcW w:w="662" w:type="dxa"/>
            <w:vAlign w:val="center"/>
          </w:tcPr>
          <w:p w14:paraId="2B737FDA" w14:textId="77777777" w:rsidR="00D33AAA" w:rsidRDefault="00D33AAA" w:rsidP="00B0195C">
            <w:pPr>
              <w:spacing w:before="60" w:after="60"/>
              <w:rPr>
                <w:rFonts w:cs="Arial"/>
                <w:sz w:val="20"/>
                <w:szCs w:val="20"/>
                <w:lang w:val="en-AU"/>
              </w:rPr>
            </w:pPr>
            <w:r>
              <w:rPr>
                <w:rFonts w:cs="Arial"/>
                <w:sz w:val="20"/>
                <w:szCs w:val="20"/>
                <w:lang w:val="en-AU"/>
              </w:rPr>
              <w:t>1.1.3</w:t>
            </w:r>
          </w:p>
        </w:tc>
        <w:tc>
          <w:tcPr>
            <w:tcW w:w="3686" w:type="dxa"/>
            <w:vAlign w:val="center"/>
          </w:tcPr>
          <w:p w14:paraId="08FC9FCC" w14:textId="77777777" w:rsidR="00D33AAA" w:rsidRPr="004F7186" w:rsidRDefault="00D33AAA" w:rsidP="00B0195C">
            <w:pPr>
              <w:spacing w:before="60" w:after="60"/>
              <w:rPr>
                <w:rFonts w:cs="Arial"/>
                <w:sz w:val="20"/>
                <w:szCs w:val="20"/>
                <w:lang w:val="en-AU"/>
              </w:rPr>
            </w:pPr>
            <w:r>
              <w:rPr>
                <w:rFonts w:cs="Arial"/>
                <w:sz w:val="20"/>
                <w:szCs w:val="20"/>
                <w:lang w:val="en-AU"/>
              </w:rPr>
              <w:t>Stock rebuilding</w:t>
            </w:r>
          </w:p>
        </w:tc>
        <w:tc>
          <w:tcPr>
            <w:tcW w:w="1409" w:type="dxa"/>
            <w:vAlign w:val="center"/>
          </w:tcPr>
          <w:p w14:paraId="5E8B012A" w14:textId="77777777" w:rsidR="00D33AAA"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15B8A0F8"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67041578" w14:textId="77777777" w:rsidR="00D33AAA" w:rsidRDefault="00D33AAA" w:rsidP="00B0195C">
            <w:pPr>
              <w:spacing w:before="60" w:after="60"/>
              <w:rPr>
                <w:rFonts w:cs="Arial"/>
                <w:sz w:val="20"/>
                <w:szCs w:val="20"/>
                <w:lang w:val="en-AU"/>
              </w:rPr>
            </w:pPr>
            <w:r>
              <w:rPr>
                <w:rFonts w:cs="Arial"/>
                <w:sz w:val="20"/>
                <w:szCs w:val="20"/>
                <w:lang w:val="en-AU"/>
              </w:rPr>
              <w:t>1.1.1, 1.1.2, 1.2.2, 1.2.4</w:t>
            </w:r>
          </w:p>
        </w:tc>
      </w:tr>
      <w:tr w:rsidR="00D33AAA" w:rsidRPr="004F7186" w14:paraId="43486F9A" w14:textId="77777777" w:rsidTr="00420C59">
        <w:trPr>
          <w:trHeight w:val="288"/>
          <w:jc w:val="center"/>
        </w:trPr>
        <w:tc>
          <w:tcPr>
            <w:tcW w:w="662" w:type="dxa"/>
            <w:vAlign w:val="center"/>
          </w:tcPr>
          <w:p w14:paraId="1DD761A1" w14:textId="77777777" w:rsidR="00D33AAA" w:rsidRDefault="00D33AAA" w:rsidP="00B0195C">
            <w:pPr>
              <w:spacing w:before="60" w:after="60"/>
              <w:rPr>
                <w:rFonts w:cs="Arial"/>
                <w:sz w:val="20"/>
                <w:szCs w:val="20"/>
                <w:lang w:val="en-AU"/>
              </w:rPr>
            </w:pPr>
            <w:r>
              <w:rPr>
                <w:rFonts w:cs="Arial"/>
                <w:sz w:val="20"/>
                <w:szCs w:val="20"/>
                <w:lang w:val="en-AU"/>
              </w:rPr>
              <w:t>1.2</w:t>
            </w:r>
          </w:p>
        </w:tc>
        <w:tc>
          <w:tcPr>
            <w:tcW w:w="8405" w:type="dxa"/>
            <w:gridSpan w:val="4"/>
            <w:vAlign w:val="center"/>
          </w:tcPr>
          <w:p w14:paraId="6AC93022" w14:textId="77777777" w:rsidR="00D33AAA" w:rsidRPr="004F7186" w:rsidRDefault="00D33AAA" w:rsidP="00B0195C">
            <w:pPr>
              <w:spacing w:before="60" w:after="60"/>
              <w:rPr>
                <w:rFonts w:cs="Arial"/>
                <w:sz w:val="20"/>
                <w:szCs w:val="20"/>
                <w:lang w:val="en-AU"/>
              </w:rPr>
            </w:pPr>
            <w:r>
              <w:rPr>
                <w:rFonts w:cs="Arial"/>
                <w:sz w:val="20"/>
                <w:szCs w:val="20"/>
                <w:lang w:val="en-AU"/>
              </w:rPr>
              <w:t>Management</w:t>
            </w:r>
          </w:p>
        </w:tc>
      </w:tr>
      <w:tr w:rsidR="00D33AAA" w:rsidRPr="004F7186" w14:paraId="2BB6BA62" w14:textId="77777777" w:rsidTr="00420C59">
        <w:trPr>
          <w:trHeight w:val="288"/>
          <w:jc w:val="center"/>
        </w:trPr>
        <w:tc>
          <w:tcPr>
            <w:tcW w:w="662" w:type="dxa"/>
            <w:vAlign w:val="center"/>
          </w:tcPr>
          <w:p w14:paraId="4CEE4C79" w14:textId="77777777" w:rsidR="00D33AAA" w:rsidRPr="004F7186" w:rsidRDefault="00D33AAA" w:rsidP="00B0195C">
            <w:pPr>
              <w:spacing w:before="60" w:after="60"/>
              <w:rPr>
                <w:rFonts w:cs="Arial"/>
                <w:sz w:val="20"/>
                <w:szCs w:val="20"/>
                <w:lang w:val="en-AU"/>
              </w:rPr>
            </w:pPr>
            <w:r>
              <w:rPr>
                <w:rFonts w:cs="Arial"/>
                <w:sz w:val="20"/>
                <w:szCs w:val="20"/>
                <w:lang w:val="en-AU"/>
              </w:rPr>
              <w:t>1.2.1</w:t>
            </w:r>
          </w:p>
        </w:tc>
        <w:tc>
          <w:tcPr>
            <w:tcW w:w="3686" w:type="dxa"/>
            <w:vAlign w:val="center"/>
          </w:tcPr>
          <w:p w14:paraId="6CF89C84" w14:textId="77777777" w:rsidR="00D33AAA" w:rsidRPr="004F7186" w:rsidRDefault="00D33AAA" w:rsidP="00B0195C">
            <w:pPr>
              <w:spacing w:before="60" w:after="60"/>
              <w:rPr>
                <w:rFonts w:cs="Arial"/>
                <w:sz w:val="20"/>
                <w:szCs w:val="20"/>
                <w:lang w:val="en-AU"/>
              </w:rPr>
            </w:pPr>
            <w:r>
              <w:rPr>
                <w:rFonts w:cs="Arial"/>
                <w:sz w:val="20"/>
                <w:szCs w:val="20"/>
                <w:lang w:val="en-AU"/>
              </w:rPr>
              <w:t>H</w:t>
            </w:r>
            <w:r w:rsidRPr="004F7186">
              <w:rPr>
                <w:rFonts w:cs="Arial"/>
                <w:sz w:val="20"/>
                <w:szCs w:val="20"/>
                <w:lang w:val="en-AU"/>
              </w:rPr>
              <w:t>arvest strategy</w:t>
            </w:r>
          </w:p>
        </w:tc>
        <w:tc>
          <w:tcPr>
            <w:tcW w:w="1409" w:type="dxa"/>
            <w:vAlign w:val="center"/>
          </w:tcPr>
          <w:p w14:paraId="189956A3"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4D9D673B"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2A8E2F3B" w14:textId="77777777" w:rsidR="00D33AAA" w:rsidRPr="004F7186" w:rsidRDefault="00D33AAA" w:rsidP="00B0195C">
            <w:pPr>
              <w:spacing w:before="60" w:after="60"/>
              <w:rPr>
                <w:rFonts w:cs="Arial"/>
                <w:sz w:val="20"/>
                <w:szCs w:val="20"/>
                <w:lang w:val="en-AU"/>
              </w:rPr>
            </w:pPr>
            <w:r>
              <w:rPr>
                <w:rFonts w:cs="Arial"/>
                <w:sz w:val="20"/>
                <w:szCs w:val="20"/>
                <w:lang w:val="en-AU"/>
              </w:rPr>
              <w:t>1.1.2, 1.1.2, 1.2.2, 1.2.4</w:t>
            </w:r>
          </w:p>
        </w:tc>
      </w:tr>
      <w:tr w:rsidR="00D33AAA" w:rsidRPr="004F7186" w14:paraId="39CFFEB2" w14:textId="77777777" w:rsidTr="00420C59">
        <w:trPr>
          <w:trHeight w:val="288"/>
          <w:jc w:val="center"/>
        </w:trPr>
        <w:tc>
          <w:tcPr>
            <w:tcW w:w="662" w:type="dxa"/>
            <w:vAlign w:val="center"/>
          </w:tcPr>
          <w:p w14:paraId="1C19142D" w14:textId="77777777" w:rsidR="00D33AAA" w:rsidRPr="004F7186" w:rsidRDefault="00D33AAA" w:rsidP="00B0195C">
            <w:pPr>
              <w:spacing w:before="60" w:after="60"/>
              <w:rPr>
                <w:rFonts w:cs="Arial"/>
                <w:sz w:val="20"/>
                <w:szCs w:val="20"/>
                <w:lang w:val="en-AU"/>
              </w:rPr>
            </w:pPr>
            <w:r>
              <w:rPr>
                <w:rFonts w:cs="Arial"/>
                <w:sz w:val="20"/>
                <w:szCs w:val="20"/>
                <w:lang w:val="en-AU"/>
              </w:rPr>
              <w:t>1.2.2</w:t>
            </w:r>
          </w:p>
        </w:tc>
        <w:tc>
          <w:tcPr>
            <w:tcW w:w="3686" w:type="dxa"/>
            <w:vAlign w:val="center"/>
          </w:tcPr>
          <w:p w14:paraId="0927BC45"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Harvest control rules and tools</w:t>
            </w:r>
          </w:p>
        </w:tc>
        <w:tc>
          <w:tcPr>
            <w:tcW w:w="1409" w:type="dxa"/>
            <w:vAlign w:val="center"/>
          </w:tcPr>
          <w:p w14:paraId="546E6634"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2A53A924"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668C9228" w14:textId="77777777" w:rsidR="00D33AAA" w:rsidRPr="004F7186" w:rsidRDefault="00D33AAA" w:rsidP="00B0195C">
            <w:pPr>
              <w:spacing w:before="60" w:after="60"/>
              <w:rPr>
                <w:rFonts w:cs="Arial"/>
                <w:sz w:val="20"/>
                <w:szCs w:val="20"/>
                <w:lang w:val="en-AU"/>
              </w:rPr>
            </w:pPr>
            <w:r>
              <w:rPr>
                <w:rFonts w:cs="Arial"/>
                <w:sz w:val="20"/>
                <w:szCs w:val="20"/>
                <w:lang w:val="en-AU"/>
              </w:rPr>
              <w:t>1.1.1, 1.1.2, 1.2.1, 1.2.3, 1.2.4, 3.1.1, 3.2.3</w:t>
            </w:r>
          </w:p>
        </w:tc>
      </w:tr>
      <w:tr w:rsidR="00D33AAA" w:rsidRPr="004F7186" w14:paraId="48585E1C" w14:textId="77777777" w:rsidTr="00420C59">
        <w:trPr>
          <w:trHeight w:val="288"/>
          <w:jc w:val="center"/>
        </w:trPr>
        <w:tc>
          <w:tcPr>
            <w:tcW w:w="662" w:type="dxa"/>
            <w:vAlign w:val="center"/>
          </w:tcPr>
          <w:p w14:paraId="7B6AB74C" w14:textId="77777777" w:rsidR="00D33AAA" w:rsidRPr="004F7186" w:rsidRDefault="00D33AAA" w:rsidP="00B0195C">
            <w:pPr>
              <w:spacing w:before="60" w:after="60"/>
              <w:rPr>
                <w:rFonts w:cs="Arial"/>
                <w:sz w:val="20"/>
                <w:szCs w:val="20"/>
                <w:lang w:val="en-AU"/>
              </w:rPr>
            </w:pPr>
            <w:r>
              <w:rPr>
                <w:rFonts w:cs="Arial"/>
                <w:sz w:val="20"/>
                <w:szCs w:val="20"/>
                <w:lang w:val="en-AU"/>
              </w:rPr>
              <w:t>1.2.3</w:t>
            </w:r>
          </w:p>
        </w:tc>
        <w:tc>
          <w:tcPr>
            <w:tcW w:w="3686" w:type="dxa"/>
            <w:vAlign w:val="center"/>
          </w:tcPr>
          <w:p w14:paraId="4806C722"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Information</w:t>
            </w:r>
            <w:r>
              <w:rPr>
                <w:rFonts w:cs="Arial"/>
                <w:sz w:val="20"/>
                <w:szCs w:val="20"/>
                <w:lang w:val="en-AU"/>
              </w:rPr>
              <w:t xml:space="preserve"> and</w:t>
            </w:r>
            <w:r w:rsidRPr="004F7186">
              <w:rPr>
                <w:rFonts w:cs="Arial"/>
                <w:sz w:val="20"/>
                <w:szCs w:val="20"/>
                <w:lang w:val="en-AU"/>
              </w:rPr>
              <w:t xml:space="preserve"> monitoring</w:t>
            </w:r>
          </w:p>
        </w:tc>
        <w:tc>
          <w:tcPr>
            <w:tcW w:w="1409" w:type="dxa"/>
            <w:vAlign w:val="center"/>
          </w:tcPr>
          <w:p w14:paraId="47124C2D"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2401389C"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5DE57F7A" w14:textId="77777777" w:rsidR="00D33AAA" w:rsidRPr="004F7186" w:rsidRDefault="00D33AAA" w:rsidP="00B0195C">
            <w:pPr>
              <w:spacing w:before="60" w:after="60"/>
              <w:rPr>
                <w:rFonts w:cs="Arial"/>
                <w:sz w:val="20"/>
                <w:szCs w:val="20"/>
                <w:lang w:val="en-AU"/>
              </w:rPr>
            </w:pPr>
            <w:r>
              <w:rPr>
                <w:rFonts w:cs="Arial"/>
                <w:sz w:val="20"/>
                <w:szCs w:val="20"/>
                <w:lang w:val="en-AU"/>
              </w:rPr>
              <w:t>1.1.2, 1.2.1, 1.2.2, 1.2.4</w:t>
            </w:r>
          </w:p>
        </w:tc>
      </w:tr>
      <w:tr w:rsidR="00D33AAA" w:rsidRPr="004F7186" w14:paraId="4827FAD6" w14:textId="77777777" w:rsidTr="00420C59">
        <w:trPr>
          <w:trHeight w:val="288"/>
          <w:jc w:val="center"/>
        </w:trPr>
        <w:tc>
          <w:tcPr>
            <w:tcW w:w="662" w:type="dxa"/>
            <w:vAlign w:val="center"/>
          </w:tcPr>
          <w:p w14:paraId="011F3C81" w14:textId="77777777" w:rsidR="00D33AAA" w:rsidRPr="004F7186" w:rsidRDefault="00D33AAA" w:rsidP="00B0195C">
            <w:pPr>
              <w:spacing w:before="60" w:after="60"/>
              <w:rPr>
                <w:rFonts w:cs="Arial"/>
                <w:sz w:val="20"/>
                <w:szCs w:val="20"/>
                <w:lang w:val="en-AU"/>
              </w:rPr>
            </w:pPr>
            <w:r>
              <w:rPr>
                <w:rFonts w:cs="Arial"/>
                <w:sz w:val="20"/>
                <w:szCs w:val="20"/>
                <w:lang w:val="en-AU"/>
              </w:rPr>
              <w:t>1.2.4</w:t>
            </w:r>
          </w:p>
        </w:tc>
        <w:tc>
          <w:tcPr>
            <w:tcW w:w="3686" w:type="dxa"/>
            <w:vAlign w:val="center"/>
          </w:tcPr>
          <w:p w14:paraId="2660DCA8"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Assessment</w:t>
            </w:r>
            <w:r>
              <w:rPr>
                <w:rFonts w:cs="Arial"/>
                <w:sz w:val="20"/>
                <w:szCs w:val="20"/>
                <w:lang w:val="en-AU"/>
              </w:rPr>
              <w:t xml:space="preserve"> of the stock status</w:t>
            </w:r>
          </w:p>
        </w:tc>
        <w:tc>
          <w:tcPr>
            <w:tcW w:w="1409" w:type="dxa"/>
            <w:vAlign w:val="center"/>
          </w:tcPr>
          <w:p w14:paraId="6CFDF0EC"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6510758C"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vAlign w:val="center"/>
          </w:tcPr>
          <w:p w14:paraId="437A5BFE" w14:textId="77777777" w:rsidR="00D33AAA" w:rsidRPr="004F7186" w:rsidRDefault="00D33AAA" w:rsidP="00B0195C">
            <w:pPr>
              <w:spacing w:before="60" w:after="60"/>
              <w:rPr>
                <w:rFonts w:cs="Arial"/>
                <w:sz w:val="20"/>
                <w:szCs w:val="20"/>
                <w:lang w:val="en-AU"/>
              </w:rPr>
            </w:pPr>
            <w:r>
              <w:rPr>
                <w:rFonts w:cs="Arial"/>
                <w:sz w:val="20"/>
                <w:szCs w:val="20"/>
                <w:lang w:val="en-AU"/>
              </w:rPr>
              <w:t>1.1.1, 1.1.2, 1.2.1, 1.2.2</w:t>
            </w:r>
          </w:p>
        </w:tc>
      </w:tr>
      <w:tr w:rsidR="00D33AAA" w:rsidRPr="004F7186" w14:paraId="56181121" w14:textId="77777777" w:rsidTr="00420C59">
        <w:trPr>
          <w:trHeight w:val="125"/>
          <w:jc w:val="center"/>
        </w:trPr>
        <w:tc>
          <w:tcPr>
            <w:tcW w:w="9067" w:type="dxa"/>
            <w:gridSpan w:val="5"/>
            <w:vAlign w:val="center"/>
          </w:tcPr>
          <w:p w14:paraId="40CEBC3C" w14:textId="77777777" w:rsidR="00D33AAA" w:rsidRPr="004F7186" w:rsidRDefault="00D33AAA" w:rsidP="00B0195C">
            <w:pPr>
              <w:spacing w:before="60" w:after="60"/>
              <w:rPr>
                <w:rFonts w:cs="Arial"/>
                <w:sz w:val="20"/>
                <w:szCs w:val="20"/>
                <w:lang w:val="en-AU"/>
              </w:rPr>
            </w:pPr>
            <w:r w:rsidRPr="004F7186">
              <w:rPr>
                <w:rFonts w:cs="Arial"/>
                <w:b/>
                <w:sz w:val="20"/>
                <w:szCs w:val="20"/>
              </w:rPr>
              <w:t>Principal 2</w:t>
            </w:r>
          </w:p>
        </w:tc>
      </w:tr>
      <w:tr w:rsidR="00D33AAA" w:rsidRPr="004F7186" w14:paraId="3534E3DA" w14:textId="77777777" w:rsidTr="005F2542">
        <w:trPr>
          <w:trHeight w:val="288"/>
          <w:jc w:val="center"/>
        </w:trPr>
        <w:tc>
          <w:tcPr>
            <w:tcW w:w="662" w:type="dxa"/>
            <w:shd w:val="clear" w:color="auto" w:fill="F2F2F2" w:themeFill="background1" w:themeFillShade="F2"/>
            <w:vAlign w:val="center"/>
          </w:tcPr>
          <w:p w14:paraId="7455F5D4"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2.1</w:t>
            </w:r>
          </w:p>
        </w:tc>
        <w:tc>
          <w:tcPr>
            <w:tcW w:w="8405" w:type="dxa"/>
            <w:gridSpan w:val="4"/>
            <w:shd w:val="clear" w:color="auto" w:fill="F2F2F2" w:themeFill="background1" w:themeFillShade="F2"/>
            <w:vAlign w:val="center"/>
          </w:tcPr>
          <w:p w14:paraId="20C4B3DD" w14:textId="77777777" w:rsidR="00D33AAA" w:rsidRPr="004F7186" w:rsidRDefault="00D33AAA" w:rsidP="00B0195C">
            <w:pPr>
              <w:spacing w:before="60" w:after="60"/>
              <w:rPr>
                <w:rFonts w:cs="Arial"/>
                <w:sz w:val="20"/>
                <w:szCs w:val="20"/>
                <w:lang w:val="en-AU"/>
              </w:rPr>
            </w:pPr>
            <w:r>
              <w:rPr>
                <w:rFonts w:cs="Arial"/>
                <w:sz w:val="20"/>
                <w:szCs w:val="20"/>
                <w:lang w:val="en-AU"/>
              </w:rPr>
              <w:t>Retained species</w:t>
            </w:r>
          </w:p>
        </w:tc>
      </w:tr>
      <w:tr w:rsidR="00D33AAA" w:rsidRPr="004F7186" w14:paraId="7768BA25" w14:textId="77777777" w:rsidTr="00420C59">
        <w:trPr>
          <w:trHeight w:val="288"/>
          <w:jc w:val="center"/>
        </w:trPr>
        <w:tc>
          <w:tcPr>
            <w:tcW w:w="662" w:type="dxa"/>
            <w:vAlign w:val="center"/>
          </w:tcPr>
          <w:p w14:paraId="4915EF5F" w14:textId="77777777" w:rsidR="00D33AAA" w:rsidRPr="004F7186" w:rsidRDefault="00D33AAA" w:rsidP="00B0195C">
            <w:pPr>
              <w:spacing w:before="60" w:after="60"/>
              <w:rPr>
                <w:rFonts w:cs="Arial"/>
                <w:sz w:val="20"/>
                <w:szCs w:val="20"/>
                <w:lang w:val="en-AU"/>
              </w:rPr>
            </w:pPr>
            <w:r>
              <w:rPr>
                <w:rFonts w:cs="Arial"/>
                <w:sz w:val="20"/>
                <w:szCs w:val="20"/>
                <w:lang w:val="en-AU"/>
              </w:rPr>
              <w:t>2.1.1</w:t>
            </w:r>
          </w:p>
        </w:tc>
        <w:tc>
          <w:tcPr>
            <w:tcW w:w="3686" w:type="dxa"/>
            <w:vAlign w:val="center"/>
          </w:tcPr>
          <w:p w14:paraId="698CECCC" w14:textId="77777777" w:rsidR="00D33AAA" w:rsidRPr="004F7186" w:rsidRDefault="00D33AAA" w:rsidP="00B0195C">
            <w:pPr>
              <w:spacing w:before="60" w:after="60"/>
              <w:rPr>
                <w:rFonts w:cs="Arial"/>
                <w:sz w:val="20"/>
                <w:szCs w:val="20"/>
                <w:lang w:val="en-AU"/>
              </w:rPr>
            </w:pPr>
            <w:r>
              <w:rPr>
                <w:rFonts w:cs="Arial"/>
                <w:sz w:val="20"/>
                <w:szCs w:val="20"/>
                <w:lang w:val="en-AU"/>
              </w:rPr>
              <w:t>Outcome</w:t>
            </w:r>
          </w:p>
        </w:tc>
        <w:tc>
          <w:tcPr>
            <w:tcW w:w="1409" w:type="dxa"/>
            <w:vAlign w:val="center"/>
          </w:tcPr>
          <w:p w14:paraId="5E652D6B"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6A8C3D82" w14:textId="77777777" w:rsidR="00D33AAA" w:rsidRPr="004F7186" w:rsidRDefault="00D33AAA" w:rsidP="00B0195C">
            <w:pPr>
              <w:spacing w:before="60" w:after="60"/>
              <w:jc w:val="center"/>
              <w:rPr>
                <w:rFonts w:cs="Arial"/>
                <w:sz w:val="20"/>
                <w:szCs w:val="20"/>
                <w:lang w:val="en-AU"/>
              </w:rPr>
            </w:pPr>
            <w:r>
              <w:rPr>
                <w:rFonts w:cs="Arial"/>
                <w:sz w:val="20"/>
                <w:szCs w:val="20"/>
                <w:lang w:val="en-AU"/>
              </w:rPr>
              <w:t>Long</w:t>
            </w:r>
          </w:p>
        </w:tc>
        <w:tc>
          <w:tcPr>
            <w:tcW w:w="1815" w:type="dxa"/>
            <w:vAlign w:val="center"/>
          </w:tcPr>
          <w:p w14:paraId="212083B0" w14:textId="77777777" w:rsidR="00D33AAA" w:rsidRPr="004F7186" w:rsidRDefault="00D33AAA" w:rsidP="00B0195C">
            <w:pPr>
              <w:spacing w:before="60" w:after="60"/>
              <w:rPr>
                <w:rFonts w:cs="Arial"/>
                <w:sz w:val="20"/>
                <w:szCs w:val="20"/>
                <w:lang w:val="en-AU"/>
              </w:rPr>
            </w:pPr>
            <w:r>
              <w:rPr>
                <w:rFonts w:cs="Arial"/>
                <w:sz w:val="20"/>
                <w:szCs w:val="20"/>
                <w:lang w:val="en-AU"/>
              </w:rPr>
              <w:t>1.1.1, 1.1.2, 1.2.2, 1.2.4, 2.1.2, 2.1.3</w:t>
            </w:r>
          </w:p>
        </w:tc>
      </w:tr>
      <w:tr w:rsidR="00D33AAA" w:rsidRPr="004F7186" w14:paraId="57996D08" w14:textId="77777777" w:rsidTr="00420C59">
        <w:trPr>
          <w:trHeight w:val="288"/>
          <w:jc w:val="center"/>
        </w:trPr>
        <w:tc>
          <w:tcPr>
            <w:tcW w:w="662" w:type="dxa"/>
            <w:vAlign w:val="center"/>
          </w:tcPr>
          <w:p w14:paraId="07BA1B06" w14:textId="77777777" w:rsidR="00D33AAA" w:rsidRDefault="00D33AAA" w:rsidP="00B0195C">
            <w:pPr>
              <w:spacing w:before="60" w:after="60"/>
              <w:rPr>
                <w:rFonts w:cs="Arial"/>
                <w:sz w:val="20"/>
                <w:szCs w:val="20"/>
                <w:lang w:val="en-AU"/>
              </w:rPr>
            </w:pPr>
            <w:r>
              <w:rPr>
                <w:rFonts w:cs="Arial"/>
                <w:sz w:val="20"/>
                <w:szCs w:val="20"/>
                <w:lang w:val="en-AU"/>
              </w:rPr>
              <w:t>2.1.2</w:t>
            </w:r>
          </w:p>
        </w:tc>
        <w:tc>
          <w:tcPr>
            <w:tcW w:w="3686" w:type="dxa"/>
            <w:vAlign w:val="center"/>
          </w:tcPr>
          <w:p w14:paraId="09AB7925" w14:textId="77777777" w:rsidR="00D33AAA" w:rsidRPr="004F7186" w:rsidRDefault="00D33AAA" w:rsidP="00B0195C">
            <w:pPr>
              <w:spacing w:before="60" w:after="60"/>
              <w:rPr>
                <w:rFonts w:cs="Arial"/>
                <w:sz w:val="20"/>
                <w:szCs w:val="20"/>
                <w:lang w:val="en-AU"/>
              </w:rPr>
            </w:pPr>
            <w:r>
              <w:rPr>
                <w:rFonts w:cs="Arial"/>
                <w:sz w:val="20"/>
                <w:szCs w:val="20"/>
                <w:lang w:val="en-AU"/>
              </w:rPr>
              <w:t>Management</w:t>
            </w:r>
          </w:p>
        </w:tc>
        <w:tc>
          <w:tcPr>
            <w:tcW w:w="1409" w:type="dxa"/>
            <w:vAlign w:val="center"/>
          </w:tcPr>
          <w:p w14:paraId="12532A41"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1B88C0BB"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vAlign w:val="center"/>
          </w:tcPr>
          <w:p w14:paraId="6856737D" w14:textId="77777777" w:rsidR="00D33AAA" w:rsidRPr="004F7186" w:rsidRDefault="00D33AAA" w:rsidP="00B0195C">
            <w:pPr>
              <w:spacing w:before="60" w:after="60"/>
              <w:rPr>
                <w:rFonts w:cs="Arial"/>
                <w:sz w:val="20"/>
                <w:szCs w:val="20"/>
                <w:lang w:val="en-AU"/>
              </w:rPr>
            </w:pPr>
            <w:r>
              <w:rPr>
                <w:rFonts w:cs="Arial"/>
                <w:sz w:val="20"/>
                <w:szCs w:val="20"/>
                <w:lang w:val="en-AU"/>
              </w:rPr>
              <w:t>1.1.1, 1.1.2, 1.2.1, 1.2.2</w:t>
            </w:r>
          </w:p>
        </w:tc>
      </w:tr>
      <w:tr w:rsidR="00D33AAA" w:rsidRPr="004F7186" w14:paraId="74292D17" w14:textId="77777777" w:rsidTr="00420C59">
        <w:trPr>
          <w:trHeight w:val="288"/>
          <w:jc w:val="center"/>
        </w:trPr>
        <w:tc>
          <w:tcPr>
            <w:tcW w:w="662" w:type="dxa"/>
            <w:vAlign w:val="center"/>
          </w:tcPr>
          <w:p w14:paraId="33F8B7F4" w14:textId="77777777" w:rsidR="00D33AAA" w:rsidRDefault="00D33AAA" w:rsidP="00B0195C">
            <w:pPr>
              <w:spacing w:before="60" w:after="60"/>
              <w:rPr>
                <w:rFonts w:cs="Arial"/>
                <w:sz w:val="20"/>
                <w:szCs w:val="20"/>
                <w:lang w:val="en-AU"/>
              </w:rPr>
            </w:pPr>
            <w:r>
              <w:rPr>
                <w:rFonts w:cs="Arial"/>
                <w:sz w:val="20"/>
                <w:szCs w:val="20"/>
                <w:lang w:val="en-AU"/>
              </w:rPr>
              <w:t>2.1.3</w:t>
            </w:r>
          </w:p>
        </w:tc>
        <w:tc>
          <w:tcPr>
            <w:tcW w:w="3686" w:type="dxa"/>
            <w:vAlign w:val="center"/>
          </w:tcPr>
          <w:p w14:paraId="67B5E2A1"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Information/ monitoring</w:t>
            </w:r>
          </w:p>
        </w:tc>
        <w:tc>
          <w:tcPr>
            <w:tcW w:w="1409" w:type="dxa"/>
            <w:vAlign w:val="center"/>
          </w:tcPr>
          <w:p w14:paraId="47C43645"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4D62D19A"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Medium/Large</w:t>
            </w:r>
          </w:p>
        </w:tc>
        <w:tc>
          <w:tcPr>
            <w:tcW w:w="1815" w:type="dxa"/>
            <w:vAlign w:val="center"/>
          </w:tcPr>
          <w:p w14:paraId="630FE74C" w14:textId="77777777" w:rsidR="00D33AAA" w:rsidRPr="004F7186" w:rsidRDefault="00D33AAA" w:rsidP="00B0195C">
            <w:pPr>
              <w:spacing w:before="60" w:after="60"/>
              <w:rPr>
                <w:rFonts w:cs="Arial"/>
                <w:sz w:val="20"/>
                <w:szCs w:val="20"/>
                <w:lang w:val="en-AU"/>
              </w:rPr>
            </w:pPr>
            <w:r>
              <w:rPr>
                <w:rFonts w:cs="Arial"/>
                <w:sz w:val="20"/>
                <w:szCs w:val="20"/>
                <w:lang w:val="en-AU"/>
              </w:rPr>
              <w:t>1.2.3, 3.1.1</w:t>
            </w:r>
          </w:p>
        </w:tc>
      </w:tr>
      <w:tr w:rsidR="00D33AAA" w:rsidRPr="004F7186" w14:paraId="49D94A6B" w14:textId="77777777" w:rsidTr="005F2542">
        <w:trPr>
          <w:trHeight w:val="288"/>
          <w:jc w:val="center"/>
        </w:trPr>
        <w:tc>
          <w:tcPr>
            <w:tcW w:w="662" w:type="dxa"/>
            <w:shd w:val="clear" w:color="auto" w:fill="F2F2F2" w:themeFill="background1" w:themeFillShade="F2"/>
            <w:vAlign w:val="center"/>
          </w:tcPr>
          <w:p w14:paraId="6AB3CD6E" w14:textId="77777777" w:rsidR="00D33AAA" w:rsidRDefault="00D33AAA" w:rsidP="00B0195C">
            <w:pPr>
              <w:spacing w:before="60" w:after="60"/>
              <w:rPr>
                <w:rFonts w:cs="Arial"/>
                <w:sz w:val="20"/>
                <w:szCs w:val="20"/>
                <w:lang w:val="en-AU"/>
              </w:rPr>
            </w:pPr>
            <w:r>
              <w:rPr>
                <w:rFonts w:cs="Arial"/>
                <w:sz w:val="20"/>
                <w:szCs w:val="20"/>
                <w:lang w:val="en-AU"/>
              </w:rPr>
              <w:t>2.2</w:t>
            </w:r>
          </w:p>
        </w:tc>
        <w:tc>
          <w:tcPr>
            <w:tcW w:w="8405" w:type="dxa"/>
            <w:gridSpan w:val="4"/>
            <w:shd w:val="clear" w:color="auto" w:fill="F2F2F2" w:themeFill="background1" w:themeFillShade="F2"/>
            <w:vAlign w:val="center"/>
          </w:tcPr>
          <w:p w14:paraId="0EDCDB64" w14:textId="77777777" w:rsidR="00D33AAA" w:rsidRPr="004F7186" w:rsidRDefault="00D33AAA" w:rsidP="00B0195C">
            <w:pPr>
              <w:spacing w:before="60" w:after="60"/>
              <w:rPr>
                <w:rFonts w:cs="Arial"/>
                <w:sz w:val="20"/>
                <w:szCs w:val="20"/>
                <w:lang w:val="en-AU"/>
              </w:rPr>
            </w:pPr>
            <w:r>
              <w:rPr>
                <w:rFonts w:cs="Arial"/>
                <w:sz w:val="20"/>
                <w:szCs w:val="20"/>
                <w:lang w:val="en-AU"/>
              </w:rPr>
              <w:t>Bycatch species</w:t>
            </w:r>
          </w:p>
        </w:tc>
      </w:tr>
      <w:tr w:rsidR="00D33AAA" w:rsidRPr="004F7186" w14:paraId="33ADA20C" w14:textId="77777777" w:rsidTr="00420C59">
        <w:trPr>
          <w:trHeight w:val="288"/>
          <w:jc w:val="center"/>
        </w:trPr>
        <w:tc>
          <w:tcPr>
            <w:tcW w:w="662" w:type="dxa"/>
            <w:vAlign w:val="center"/>
          </w:tcPr>
          <w:p w14:paraId="3008C277" w14:textId="77777777" w:rsidR="00D33AAA" w:rsidRDefault="00D33AAA" w:rsidP="00B0195C">
            <w:pPr>
              <w:spacing w:before="60" w:after="60"/>
              <w:rPr>
                <w:rFonts w:cs="Arial"/>
                <w:sz w:val="20"/>
                <w:szCs w:val="20"/>
                <w:lang w:val="en-AU"/>
              </w:rPr>
            </w:pPr>
            <w:r>
              <w:rPr>
                <w:rFonts w:cs="Arial"/>
                <w:sz w:val="20"/>
                <w:szCs w:val="20"/>
                <w:lang w:val="en-AU"/>
              </w:rPr>
              <w:t>2.2.1</w:t>
            </w:r>
          </w:p>
        </w:tc>
        <w:tc>
          <w:tcPr>
            <w:tcW w:w="3686" w:type="dxa"/>
            <w:vAlign w:val="center"/>
          </w:tcPr>
          <w:p w14:paraId="5B190FAB" w14:textId="77777777" w:rsidR="00D33AAA" w:rsidRPr="004F7186" w:rsidRDefault="00D33AAA" w:rsidP="00B0195C">
            <w:pPr>
              <w:spacing w:before="60" w:after="60"/>
              <w:rPr>
                <w:rFonts w:cs="Arial"/>
                <w:sz w:val="20"/>
                <w:szCs w:val="20"/>
                <w:lang w:val="en-AU"/>
              </w:rPr>
            </w:pPr>
            <w:r>
              <w:rPr>
                <w:rFonts w:cs="Arial"/>
                <w:sz w:val="20"/>
                <w:szCs w:val="20"/>
                <w:lang w:val="en-AU"/>
              </w:rPr>
              <w:t>Outcome</w:t>
            </w:r>
          </w:p>
        </w:tc>
        <w:tc>
          <w:tcPr>
            <w:tcW w:w="1409" w:type="dxa"/>
            <w:vAlign w:val="center"/>
          </w:tcPr>
          <w:p w14:paraId="6B7AF50D"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6717DD12"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vAlign w:val="center"/>
          </w:tcPr>
          <w:p w14:paraId="1988E45E" w14:textId="77777777" w:rsidR="00D33AAA" w:rsidRPr="004F7186" w:rsidRDefault="00D33AAA" w:rsidP="00B0195C">
            <w:pPr>
              <w:spacing w:before="60" w:after="60"/>
              <w:rPr>
                <w:rFonts w:cs="Arial"/>
                <w:sz w:val="20"/>
                <w:szCs w:val="20"/>
                <w:lang w:val="en-AU"/>
              </w:rPr>
            </w:pPr>
            <w:r>
              <w:rPr>
                <w:rFonts w:cs="Arial"/>
                <w:sz w:val="20"/>
                <w:szCs w:val="20"/>
                <w:lang w:val="en-AU"/>
              </w:rPr>
              <w:t>2.2.2, 2.2.3</w:t>
            </w:r>
          </w:p>
        </w:tc>
      </w:tr>
      <w:tr w:rsidR="00D33AAA" w:rsidRPr="004F7186" w14:paraId="09C1B5FD" w14:textId="77777777" w:rsidTr="00420C59">
        <w:trPr>
          <w:trHeight w:val="288"/>
          <w:jc w:val="center"/>
        </w:trPr>
        <w:tc>
          <w:tcPr>
            <w:tcW w:w="662" w:type="dxa"/>
            <w:vAlign w:val="center"/>
          </w:tcPr>
          <w:p w14:paraId="272E6D2B" w14:textId="77777777" w:rsidR="00D33AAA" w:rsidRDefault="00D33AAA" w:rsidP="00B0195C">
            <w:pPr>
              <w:spacing w:before="60" w:after="60"/>
              <w:rPr>
                <w:rFonts w:cs="Arial"/>
                <w:sz w:val="20"/>
                <w:szCs w:val="20"/>
                <w:lang w:val="en-AU"/>
              </w:rPr>
            </w:pPr>
            <w:r>
              <w:rPr>
                <w:rFonts w:cs="Arial"/>
                <w:sz w:val="20"/>
                <w:szCs w:val="20"/>
                <w:lang w:val="en-AU"/>
              </w:rPr>
              <w:t>2.2.2</w:t>
            </w:r>
          </w:p>
        </w:tc>
        <w:tc>
          <w:tcPr>
            <w:tcW w:w="3686" w:type="dxa"/>
            <w:vAlign w:val="center"/>
          </w:tcPr>
          <w:p w14:paraId="3B1ED70C" w14:textId="77777777" w:rsidR="00D33AAA" w:rsidRPr="004F7186" w:rsidRDefault="00D33AAA" w:rsidP="00B0195C">
            <w:pPr>
              <w:spacing w:before="60" w:after="60"/>
              <w:rPr>
                <w:rFonts w:cs="Arial"/>
                <w:sz w:val="20"/>
                <w:szCs w:val="20"/>
                <w:lang w:val="en-AU"/>
              </w:rPr>
            </w:pPr>
            <w:r>
              <w:rPr>
                <w:rFonts w:cs="Arial"/>
                <w:sz w:val="20"/>
                <w:szCs w:val="20"/>
                <w:lang w:val="en-AU"/>
              </w:rPr>
              <w:t>Management</w:t>
            </w:r>
          </w:p>
        </w:tc>
        <w:tc>
          <w:tcPr>
            <w:tcW w:w="1409" w:type="dxa"/>
            <w:vAlign w:val="center"/>
          </w:tcPr>
          <w:p w14:paraId="292CCBB1"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368F0118" w14:textId="77777777" w:rsidR="00D33AAA" w:rsidRPr="004F7186" w:rsidRDefault="00D33AAA" w:rsidP="00B0195C">
            <w:pPr>
              <w:spacing w:before="60" w:after="60"/>
              <w:jc w:val="center"/>
              <w:rPr>
                <w:rFonts w:cs="Arial"/>
                <w:sz w:val="20"/>
                <w:szCs w:val="20"/>
                <w:lang w:val="en-AU"/>
              </w:rPr>
            </w:pPr>
            <w:r>
              <w:rPr>
                <w:rFonts w:cs="Arial"/>
                <w:sz w:val="20"/>
                <w:szCs w:val="20"/>
                <w:lang w:val="en-AU"/>
              </w:rPr>
              <w:t>Short/Medium</w:t>
            </w:r>
          </w:p>
        </w:tc>
        <w:tc>
          <w:tcPr>
            <w:tcW w:w="1815" w:type="dxa"/>
            <w:vAlign w:val="center"/>
          </w:tcPr>
          <w:p w14:paraId="2729CD9D" w14:textId="77777777" w:rsidR="00D33AAA" w:rsidRPr="004F7186" w:rsidRDefault="00D33AAA" w:rsidP="00B0195C">
            <w:pPr>
              <w:spacing w:before="60" w:after="60"/>
              <w:rPr>
                <w:rFonts w:cs="Arial"/>
                <w:sz w:val="20"/>
                <w:szCs w:val="20"/>
                <w:lang w:val="en-AU"/>
              </w:rPr>
            </w:pPr>
            <w:r>
              <w:rPr>
                <w:rFonts w:cs="Arial"/>
                <w:sz w:val="20"/>
                <w:szCs w:val="20"/>
                <w:lang w:val="en-AU"/>
              </w:rPr>
              <w:t>2.2.1, 2.2.3</w:t>
            </w:r>
          </w:p>
        </w:tc>
      </w:tr>
      <w:tr w:rsidR="00D33AAA" w:rsidRPr="004F7186" w14:paraId="0653C524" w14:textId="77777777" w:rsidTr="00420C59">
        <w:trPr>
          <w:trHeight w:val="288"/>
          <w:jc w:val="center"/>
        </w:trPr>
        <w:tc>
          <w:tcPr>
            <w:tcW w:w="662" w:type="dxa"/>
            <w:vAlign w:val="center"/>
          </w:tcPr>
          <w:p w14:paraId="676F55FE"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2.2</w:t>
            </w:r>
            <w:r>
              <w:rPr>
                <w:rFonts w:cs="Arial"/>
                <w:sz w:val="20"/>
                <w:szCs w:val="20"/>
                <w:lang w:val="en-AU"/>
              </w:rPr>
              <w:t>.3</w:t>
            </w:r>
          </w:p>
        </w:tc>
        <w:tc>
          <w:tcPr>
            <w:tcW w:w="3686" w:type="dxa"/>
            <w:vAlign w:val="center"/>
          </w:tcPr>
          <w:p w14:paraId="3542DC1F"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Information/ monitoring</w:t>
            </w:r>
          </w:p>
        </w:tc>
        <w:tc>
          <w:tcPr>
            <w:tcW w:w="1409" w:type="dxa"/>
            <w:vAlign w:val="center"/>
          </w:tcPr>
          <w:p w14:paraId="61036BD9"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5B4D54D3"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40BBF932" w14:textId="77777777" w:rsidR="00D33AAA" w:rsidRPr="004F7186" w:rsidRDefault="00D33AAA" w:rsidP="00B0195C">
            <w:pPr>
              <w:spacing w:before="60" w:after="60"/>
              <w:rPr>
                <w:rFonts w:cs="Arial"/>
                <w:sz w:val="20"/>
                <w:szCs w:val="20"/>
                <w:lang w:val="en-AU"/>
              </w:rPr>
            </w:pPr>
            <w:r>
              <w:rPr>
                <w:rFonts w:cs="Arial"/>
                <w:sz w:val="20"/>
                <w:szCs w:val="20"/>
                <w:lang w:val="en-AU"/>
              </w:rPr>
              <w:t>2.2.1, 2.2.2, 3.1.1</w:t>
            </w:r>
          </w:p>
        </w:tc>
      </w:tr>
      <w:tr w:rsidR="00D33AAA" w:rsidRPr="004F7186" w14:paraId="177F1F55" w14:textId="77777777" w:rsidTr="00420C59">
        <w:trPr>
          <w:trHeight w:val="288"/>
          <w:jc w:val="center"/>
        </w:trPr>
        <w:tc>
          <w:tcPr>
            <w:tcW w:w="662" w:type="dxa"/>
            <w:vAlign w:val="center"/>
          </w:tcPr>
          <w:p w14:paraId="56BE9E9D" w14:textId="77777777" w:rsidR="00D33AAA" w:rsidRPr="004F7186" w:rsidRDefault="00D33AAA" w:rsidP="00B0195C">
            <w:pPr>
              <w:spacing w:before="60" w:after="60"/>
              <w:rPr>
                <w:rFonts w:cs="Arial"/>
                <w:sz w:val="20"/>
                <w:szCs w:val="20"/>
                <w:lang w:val="en-AU"/>
              </w:rPr>
            </w:pPr>
            <w:r>
              <w:rPr>
                <w:rFonts w:cs="Arial"/>
                <w:sz w:val="20"/>
                <w:szCs w:val="20"/>
                <w:lang w:val="en-AU"/>
              </w:rPr>
              <w:t>2.3</w:t>
            </w:r>
          </w:p>
        </w:tc>
        <w:tc>
          <w:tcPr>
            <w:tcW w:w="8405" w:type="dxa"/>
            <w:gridSpan w:val="4"/>
            <w:vAlign w:val="center"/>
          </w:tcPr>
          <w:p w14:paraId="69D7D123" w14:textId="77777777" w:rsidR="00D33AAA" w:rsidRPr="004F7186" w:rsidRDefault="00D33AAA" w:rsidP="00B0195C">
            <w:pPr>
              <w:spacing w:before="60" w:after="60"/>
              <w:rPr>
                <w:rFonts w:cs="Arial"/>
                <w:sz w:val="20"/>
                <w:szCs w:val="20"/>
                <w:lang w:val="en-AU"/>
              </w:rPr>
            </w:pPr>
            <w:r>
              <w:rPr>
                <w:rFonts w:cs="Arial"/>
                <w:sz w:val="20"/>
                <w:szCs w:val="20"/>
                <w:lang w:val="en-AU"/>
              </w:rPr>
              <w:t>ETP species</w:t>
            </w:r>
          </w:p>
        </w:tc>
      </w:tr>
      <w:tr w:rsidR="00D33AAA" w:rsidRPr="004F7186" w14:paraId="58D724AE" w14:textId="77777777" w:rsidTr="00420C59">
        <w:trPr>
          <w:trHeight w:val="288"/>
          <w:jc w:val="center"/>
        </w:trPr>
        <w:tc>
          <w:tcPr>
            <w:tcW w:w="662" w:type="dxa"/>
            <w:vAlign w:val="center"/>
          </w:tcPr>
          <w:p w14:paraId="02E1BDC6" w14:textId="77777777" w:rsidR="00D33AAA" w:rsidRPr="004F7186" w:rsidRDefault="00D33AAA" w:rsidP="00B0195C">
            <w:pPr>
              <w:spacing w:before="60" w:after="60"/>
              <w:rPr>
                <w:rFonts w:cs="Arial"/>
                <w:sz w:val="20"/>
                <w:szCs w:val="20"/>
                <w:lang w:val="en-AU"/>
              </w:rPr>
            </w:pPr>
            <w:r>
              <w:rPr>
                <w:rFonts w:cs="Arial"/>
                <w:sz w:val="20"/>
                <w:szCs w:val="20"/>
                <w:lang w:val="en-AU"/>
              </w:rPr>
              <w:t>2.3.1</w:t>
            </w:r>
          </w:p>
        </w:tc>
        <w:tc>
          <w:tcPr>
            <w:tcW w:w="3686" w:type="dxa"/>
            <w:vAlign w:val="center"/>
          </w:tcPr>
          <w:p w14:paraId="293A09C1" w14:textId="77777777" w:rsidR="00D33AAA" w:rsidRPr="004F7186" w:rsidRDefault="00D33AAA" w:rsidP="00B0195C">
            <w:pPr>
              <w:spacing w:before="60" w:after="60"/>
              <w:rPr>
                <w:rFonts w:cs="Arial"/>
                <w:sz w:val="20"/>
                <w:szCs w:val="20"/>
                <w:lang w:val="en-AU"/>
              </w:rPr>
            </w:pPr>
            <w:r>
              <w:rPr>
                <w:rFonts w:cs="Arial"/>
                <w:sz w:val="20"/>
                <w:szCs w:val="20"/>
                <w:lang w:val="en-AU"/>
              </w:rPr>
              <w:t>Outcome</w:t>
            </w:r>
          </w:p>
        </w:tc>
        <w:tc>
          <w:tcPr>
            <w:tcW w:w="1409" w:type="dxa"/>
            <w:vAlign w:val="center"/>
          </w:tcPr>
          <w:p w14:paraId="32950D21"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1B257791"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0768C195" w14:textId="77777777" w:rsidR="00D33AAA" w:rsidRPr="004F7186" w:rsidRDefault="00D33AAA" w:rsidP="00B0195C">
            <w:pPr>
              <w:spacing w:before="60" w:after="60"/>
              <w:rPr>
                <w:rFonts w:cs="Arial"/>
                <w:sz w:val="20"/>
                <w:szCs w:val="20"/>
                <w:lang w:val="en-AU"/>
              </w:rPr>
            </w:pPr>
            <w:r>
              <w:rPr>
                <w:rFonts w:cs="Arial"/>
                <w:sz w:val="20"/>
                <w:szCs w:val="20"/>
                <w:lang w:val="en-AU"/>
              </w:rPr>
              <w:t>2.3.2, 2.3.3</w:t>
            </w:r>
          </w:p>
        </w:tc>
      </w:tr>
      <w:tr w:rsidR="00D33AAA" w:rsidRPr="004F7186" w14:paraId="2A2F4B8A" w14:textId="77777777" w:rsidTr="00420C59">
        <w:trPr>
          <w:trHeight w:val="288"/>
          <w:jc w:val="center"/>
        </w:trPr>
        <w:tc>
          <w:tcPr>
            <w:tcW w:w="662" w:type="dxa"/>
            <w:vAlign w:val="center"/>
          </w:tcPr>
          <w:p w14:paraId="50A6FFDA" w14:textId="77777777" w:rsidR="00D33AAA" w:rsidRPr="004F7186" w:rsidRDefault="00D33AAA" w:rsidP="00B0195C">
            <w:pPr>
              <w:spacing w:before="60" w:after="60"/>
              <w:rPr>
                <w:rFonts w:cs="Arial"/>
                <w:sz w:val="20"/>
                <w:szCs w:val="20"/>
                <w:lang w:val="en-AU"/>
              </w:rPr>
            </w:pPr>
            <w:r>
              <w:rPr>
                <w:rFonts w:cs="Arial"/>
                <w:sz w:val="20"/>
                <w:szCs w:val="20"/>
                <w:lang w:val="en-AU"/>
              </w:rPr>
              <w:t>2.3.2</w:t>
            </w:r>
          </w:p>
        </w:tc>
        <w:tc>
          <w:tcPr>
            <w:tcW w:w="3686" w:type="dxa"/>
            <w:vAlign w:val="center"/>
          </w:tcPr>
          <w:p w14:paraId="31B22377" w14:textId="77777777" w:rsidR="00D33AAA" w:rsidRPr="004F7186" w:rsidRDefault="00D33AAA" w:rsidP="00B0195C">
            <w:pPr>
              <w:spacing w:before="60" w:after="60"/>
              <w:rPr>
                <w:rFonts w:cs="Arial"/>
                <w:sz w:val="20"/>
                <w:szCs w:val="20"/>
                <w:lang w:val="en-AU"/>
              </w:rPr>
            </w:pPr>
            <w:r>
              <w:rPr>
                <w:rFonts w:cs="Arial"/>
                <w:sz w:val="20"/>
                <w:szCs w:val="20"/>
                <w:lang w:val="en-AU"/>
              </w:rPr>
              <w:t>Management</w:t>
            </w:r>
          </w:p>
        </w:tc>
        <w:tc>
          <w:tcPr>
            <w:tcW w:w="1409" w:type="dxa"/>
            <w:vAlign w:val="center"/>
          </w:tcPr>
          <w:p w14:paraId="1A075AD5"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2734659D" w14:textId="77777777" w:rsidR="00D33AAA" w:rsidRPr="004F7186" w:rsidRDefault="00D33AAA" w:rsidP="00B0195C">
            <w:pPr>
              <w:spacing w:before="60" w:after="60"/>
              <w:jc w:val="center"/>
              <w:rPr>
                <w:rFonts w:cs="Arial"/>
                <w:sz w:val="20"/>
                <w:szCs w:val="20"/>
                <w:lang w:val="en-AU"/>
              </w:rPr>
            </w:pPr>
            <w:r>
              <w:rPr>
                <w:rFonts w:cs="Arial"/>
                <w:sz w:val="20"/>
                <w:szCs w:val="20"/>
                <w:lang w:val="en-AU"/>
              </w:rPr>
              <w:t>Short/Medium</w:t>
            </w:r>
          </w:p>
        </w:tc>
        <w:tc>
          <w:tcPr>
            <w:tcW w:w="1815" w:type="dxa"/>
            <w:vAlign w:val="center"/>
          </w:tcPr>
          <w:p w14:paraId="202AEF69" w14:textId="77777777" w:rsidR="00D33AAA" w:rsidRPr="004F7186" w:rsidRDefault="00D33AAA" w:rsidP="00B0195C">
            <w:pPr>
              <w:spacing w:before="60" w:after="60"/>
              <w:rPr>
                <w:rFonts w:cs="Arial"/>
                <w:sz w:val="20"/>
                <w:szCs w:val="20"/>
                <w:lang w:val="en-AU"/>
              </w:rPr>
            </w:pPr>
            <w:r>
              <w:rPr>
                <w:rFonts w:cs="Arial"/>
                <w:sz w:val="20"/>
                <w:szCs w:val="20"/>
                <w:lang w:val="en-AU"/>
              </w:rPr>
              <w:t>2.3.1, 2.3.3</w:t>
            </w:r>
          </w:p>
        </w:tc>
      </w:tr>
      <w:tr w:rsidR="00D33AAA" w:rsidRPr="004F7186" w14:paraId="261B55EB" w14:textId="77777777" w:rsidTr="00420C59">
        <w:trPr>
          <w:trHeight w:val="288"/>
          <w:jc w:val="center"/>
        </w:trPr>
        <w:tc>
          <w:tcPr>
            <w:tcW w:w="662" w:type="dxa"/>
            <w:vAlign w:val="center"/>
          </w:tcPr>
          <w:p w14:paraId="7371B00A"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2.3</w:t>
            </w:r>
            <w:r>
              <w:rPr>
                <w:rFonts w:cs="Arial"/>
                <w:sz w:val="20"/>
                <w:szCs w:val="20"/>
                <w:lang w:val="en-AU"/>
              </w:rPr>
              <w:t>.3</w:t>
            </w:r>
          </w:p>
        </w:tc>
        <w:tc>
          <w:tcPr>
            <w:tcW w:w="3686" w:type="dxa"/>
            <w:vAlign w:val="center"/>
          </w:tcPr>
          <w:p w14:paraId="6B7B77B3"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Information/ monitoring</w:t>
            </w:r>
          </w:p>
        </w:tc>
        <w:tc>
          <w:tcPr>
            <w:tcW w:w="1409" w:type="dxa"/>
            <w:vAlign w:val="center"/>
          </w:tcPr>
          <w:p w14:paraId="7AAC08D5"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34DBC87E"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6EA76003" w14:textId="77777777" w:rsidR="00D33AAA" w:rsidRPr="004F7186" w:rsidRDefault="00D33AAA" w:rsidP="00B0195C">
            <w:pPr>
              <w:spacing w:before="60" w:after="60"/>
              <w:rPr>
                <w:rFonts w:cs="Arial"/>
                <w:sz w:val="20"/>
                <w:szCs w:val="20"/>
                <w:lang w:val="en-AU"/>
              </w:rPr>
            </w:pPr>
            <w:r>
              <w:rPr>
                <w:rFonts w:cs="Arial"/>
                <w:sz w:val="20"/>
                <w:szCs w:val="20"/>
                <w:lang w:val="en-AU"/>
              </w:rPr>
              <w:t>2.3.1, 2.3.2, 3.1.1</w:t>
            </w:r>
          </w:p>
        </w:tc>
      </w:tr>
      <w:tr w:rsidR="00D33AAA" w:rsidRPr="004F7186" w14:paraId="68953EF1" w14:textId="77777777" w:rsidTr="00420C59">
        <w:trPr>
          <w:trHeight w:val="288"/>
          <w:jc w:val="center"/>
        </w:trPr>
        <w:tc>
          <w:tcPr>
            <w:tcW w:w="662" w:type="dxa"/>
            <w:vAlign w:val="center"/>
          </w:tcPr>
          <w:p w14:paraId="01BBD18C"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2.4</w:t>
            </w:r>
          </w:p>
        </w:tc>
        <w:tc>
          <w:tcPr>
            <w:tcW w:w="8405" w:type="dxa"/>
            <w:gridSpan w:val="4"/>
            <w:vAlign w:val="center"/>
          </w:tcPr>
          <w:p w14:paraId="1D628BAD" w14:textId="77777777" w:rsidR="00D33AAA" w:rsidRPr="004F7186" w:rsidRDefault="00D33AAA" w:rsidP="00B0195C">
            <w:pPr>
              <w:spacing w:before="60" w:after="60"/>
              <w:rPr>
                <w:rFonts w:cs="Arial"/>
                <w:sz w:val="20"/>
                <w:szCs w:val="20"/>
                <w:lang w:val="en-AU"/>
              </w:rPr>
            </w:pPr>
            <w:r>
              <w:rPr>
                <w:rFonts w:cs="Arial"/>
                <w:sz w:val="20"/>
                <w:szCs w:val="20"/>
                <w:lang w:val="en-AU"/>
              </w:rPr>
              <w:t>Habitats</w:t>
            </w:r>
          </w:p>
        </w:tc>
      </w:tr>
      <w:tr w:rsidR="00D33AAA" w:rsidRPr="004F7186" w14:paraId="2CCC84D0" w14:textId="77777777" w:rsidTr="00420C59">
        <w:trPr>
          <w:trHeight w:val="288"/>
          <w:jc w:val="center"/>
        </w:trPr>
        <w:tc>
          <w:tcPr>
            <w:tcW w:w="662" w:type="dxa"/>
            <w:vAlign w:val="center"/>
          </w:tcPr>
          <w:p w14:paraId="409CA540" w14:textId="77777777" w:rsidR="00D33AAA" w:rsidRPr="004F7186" w:rsidRDefault="00D33AAA" w:rsidP="00B0195C">
            <w:pPr>
              <w:spacing w:before="60" w:after="60"/>
              <w:rPr>
                <w:rFonts w:cs="Arial"/>
                <w:sz w:val="20"/>
                <w:szCs w:val="20"/>
                <w:lang w:val="en-AU"/>
              </w:rPr>
            </w:pPr>
            <w:r>
              <w:rPr>
                <w:rFonts w:cs="Arial"/>
                <w:sz w:val="20"/>
                <w:szCs w:val="20"/>
                <w:lang w:val="en-AU"/>
              </w:rPr>
              <w:t>2.4.1</w:t>
            </w:r>
          </w:p>
        </w:tc>
        <w:tc>
          <w:tcPr>
            <w:tcW w:w="3686" w:type="dxa"/>
            <w:vAlign w:val="center"/>
          </w:tcPr>
          <w:p w14:paraId="547C7233"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Habitat: status</w:t>
            </w:r>
          </w:p>
        </w:tc>
        <w:tc>
          <w:tcPr>
            <w:tcW w:w="1409" w:type="dxa"/>
            <w:vAlign w:val="center"/>
          </w:tcPr>
          <w:p w14:paraId="4535E239"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3F347A6D"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5B4979A5" w14:textId="77777777" w:rsidR="00D33AAA" w:rsidRPr="004F7186" w:rsidRDefault="00D33AAA" w:rsidP="00B0195C">
            <w:pPr>
              <w:spacing w:before="60" w:after="60"/>
              <w:rPr>
                <w:rFonts w:cs="Arial"/>
                <w:sz w:val="20"/>
                <w:szCs w:val="20"/>
                <w:lang w:val="en-AU"/>
              </w:rPr>
            </w:pPr>
            <w:r>
              <w:rPr>
                <w:rFonts w:cs="Arial"/>
                <w:sz w:val="20"/>
                <w:szCs w:val="20"/>
                <w:lang w:val="en-AU"/>
              </w:rPr>
              <w:t xml:space="preserve">2.4.2, 2.4.3, </w:t>
            </w:r>
          </w:p>
        </w:tc>
      </w:tr>
      <w:tr w:rsidR="00D33AAA" w:rsidRPr="004F7186" w14:paraId="2F90DB55" w14:textId="77777777" w:rsidTr="00420C59">
        <w:trPr>
          <w:trHeight w:val="288"/>
          <w:jc w:val="center"/>
        </w:trPr>
        <w:tc>
          <w:tcPr>
            <w:tcW w:w="662" w:type="dxa"/>
            <w:vAlign w:val="center"/>
          </w:tcPr>
          <w:p w14:paraId="3D0FD92F" w14:textId="77777777" w:rsidR="00D33AAA" w:rsidRPr="004F7186" w:rsidRDefault="00D33AAA" w:rsidP="00B0195C">
            <w:pPr>
              <w:spacing w:before="60" w:after="60"/>
              <w:rPr>
                <w:rFonts w:cs="Arial"/>
                <w:sz w:val="20"/>
                <w:szCs w:val="20"/>
                <w:lang w:val="en-AU"/>
              </w:rPr>
            </w:pPr>
            <w:r>
              <w:rPr>
                <w:rFonts w:cs="Arial"/>
                <w:sz w:val="20"/>
                <w:szCs w:val="20"/>
                <w:lang w:val="en-AU"/>
              </w:rPr>
              <w:t>2.4.2</w:t>
            </w:r>
          </w:p>
        </w:tc>
        <w:tc>
          <w:tcPr>
            <w:tcW w:w="3686" w:type="dxa"/>
            <w:vAlign w:val="center"/>
          </w:tcPr>
          <w:p w14:paraId="240BADB4"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Habitat: management strategy</w:t>
            </w:r>
          </w:p>
        </w:tc>
        <w:tc>
          <w:tcPr>
            <w:tcW w:w="1409" w:type="dxa"/>
            <w:vAlign w:val="center"/>
          </w:tcPr>
          <w:p w14:paraId="6F138CC2"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5C0BDB6C"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4DED9C45" w14:textId="77777777" w:rsidR="00D33AAA" w:rsidRPr="004F7186" w:rsidRDefault="00D33AAA" w:rsidP="00B0195C">
            <w:pPr>
              <w:spacing w:before="60" w:after="60"/>
              <w:rPr>
                <w:rFonts w:cs="Arial"/>
                <w:sz w:val="20"/>
                <w:szCs w:val="20"/>
                <w:lang w:val="en-AU"/>
              </w:rPr>
            </w:pPr>
            <w:r>
              <w:rPr>
                <w:rFonts w:cs="Arial"/>
                <w:sz w:val="20"/>
                <w:szCs w:val="20"/>
                <w:lang w:val="en-AU"/>
              </w:rPr>
              <w:t>2.4.1, 2.4.3, 3.1.1, 3.2.3</w:t>
            </w:r>
          </w:p>
        </w:tc>
      </w:tr>
      <w:tr w:rsidR="00D33AAA" w:rsidRPr="004F7186" w14:paraId="7E8FC18C" w14:textId="77777777" w:rsidTr="00420C59">
        <w:trPr>
          <w:trHeight w:val="288"/>
          <w:jc w:val="center"/>
        </w:trPr>
        <w:tc>
          <w:tcPr>
            <w:tcW w:w="662" w:type="dxa"/>
            <w:vAlign w:val="center"/>
          </w:tcPr>
          <w:p w14:paraId="633B24AB" w14:textId="77777777" w:rsidR="00D33AAA" w:rsidRPr="004F7186" w:rsidRDefault="00D33AAA" w:rsidP="00B0195C">
            <w:pPr>
              <w:spacing w:before="60" w:after="60"/>
              <w:rPr>
                <w:rFonts w:cs="Arial"/>
                <w:sz w:val="20"/>
                <w:szCs w:val="20"/>
                <w:lang w:val="en-AU"/>
              </w:rPr>
            </w:pPr>
            <w:r>
              <w:rPr>
                <w:rFonts w:cs="Arial"/>
                <w:sz w:val="20"/>
                <w:szCs w:val="20"/>
                <w:lang w:val="en-AU"/>
              </w:rPr>
              <w:t>2.4.3</w:t>
            </w:r>
          </w:p>
        </w:tc>
        <w:tc>
          <w:tcPr>
            <w:tcW w:w="3686" w:type="dxa"/>
            <w:vAlign w:val="center"/>
          </w:tcPr>
          <w:p w14:paraId="6EFA9753"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Habitat: Information/ monitoring</w:t>
            </w:r>
          </w:p>
        </w:tc>
        <w:tc>
          <w:tcPr>
            <w:tcW w:w="1409" w:type="dxa"/>
            <w:vAlign w:val="center"/>
          </w:tcPr>
          <w:p w14:paraId="1E8C37E0"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0448556F" w14:textId="77777777" w:rsidR="00D33AAA" w:rsidRPr="004F7186" w:rsidRDefault="00D33AAA" w:rsidP="00B0195C">
            <w:pPr>
              <w:spacing w:before="60" w:after="60"/>
              <w:jc w:val="center"/>
              <w:rPr>
                <w:rFonts w:cs="Arial"/>
                <w:sz w:val="20"/>
                <w:szCs w:val="20"/>
                <w:lang w:val="en-AU"/>
              </w:rPr>
            </w:pPr>
            <w:r>
              <w:rPr>
                <w:rFonts w:cs="Arial"/>
                <w:sz w:val="20"/>
                <w:szCs w:val="20"/>
                <w:lang w:val="en-AU"/>
              </w:rPr>
              <w:t>Short/Medium</w:t>
            </w:r>
          </w:p>
        </w:tc>
        <w:tc>
          <w:tcPr>
            <w:tcW w:w="1815" w:type="dxa"/>
            <w:vAlign w:val="center"/>
          </w:tcPr>
          <w:p w14:paraId="66023A9F" w14:textId="77777777" w:rsidR="00D33AAA" w:rsidRPr="004F7186" w:rsidRDefault="00D33AAA" w:rsidP="00B0195C">
            <w:pPr>
              <w:spacing w:before="60" w:after="60"/>
              <w:rPr>
                <w:rFonts w:cs="Arial"/>
                <w:sz w:val="20"/>
                <w:szCs w:val="20"/>
                <w:lang w:val="en-AU"/>
              </w:rPr>
            </w:pPr>
            <w:r>
              <w:rPr>
                <w:rFonts w:cs="Arial"/>
                <w:sz w:val="20"/>
                <w:szCs w:val="20"/>
                <w:lang w:val="en-AU"/>
              </w:rPr>
              <w:t>2.4.1, 2.4.2, 3.1.1</w:t>
            </w:r>
          </w:p>
        </w:tc>
      </w:tr>
      <w:tr w:rsidR="00D33AAA" w:rsidRPr="004F7186" w14:paraId="165A6EF5" w14:textId="77777777" w:rsidTr="00420C59">
        <w:trPr>
          <w:trHeight w:val="288"/>
          <w:jc w:val="center"/>
        </w:trPr>
        <w:tc>
          <w:tcPr>
            <w:tcW w:w="662" w:type="dxa"/>
            <w:vAlign w:val="center"/>
          </w:tcPr>
          <w:p w14:paraId="6C010541" w14:textId="77777777" w:rsidR="00D33AAA" w:rsidRDefault="00D33AAA" w:rsidP="00B0195C">
            <w:pPr>
              <w:spacing w:before="60" w:after="60"/>
              <w:rPr>
                <w:rFonts w:cs="Arial"/>
                <w:sz w:val="20"/>
                <w:szCs w:val="20"/>
                <w:lang w:val="en-AU"/>
              </w:rPr>
            </w:pPr>
            <w:r>
              <w:rPr>
                <w:rFonts w:cs="Arial"/>
                <w:sz w:val="20"/>
                <w:szCs w:val="20"/>
                <w:lang w:val="en-AU"/>
              </w:rPr>
              <w:t>2.5</w:t>
            </w:r>
          </w:p>
        </w:tc>
        <w:tc>
          <w:tcPr>
            <w:tcW w:w="8405" w:type="dxa"/>
            <w:gridSpan w:val="4"/>
            <w:vAlign w:val="center"/>
          </w:tcPr>
          <w:p w14:paraId="7E336FF1" w14:textId="77777777" w:rsidR="00D33AAA" w:rsidRPr="004F7186" w:rsidRDefault="00D33AAA" w:rsidP="00B0195C">
            <w:pPr>
              <w:spacing w:before="60" w:after="60"/>
              <w:rPr>
                <w:rFonts w:cs="Arial"/>
                <w:sz w:val="20"/>
                <w:szCs w:val="20"/>
                <w:lang w:val="en-AU"/>
              </w:rPr>
            </w:pPr>
            <w:r>
              <w:rPr>
                <w:rFonts w:cs="Arial"/>
                <w:sz w:val="20"/>
                <w:szCs w:val="20"/>
                <w:lang w:val="en-AU"/>
              </w:rPr>
              <w:t>Ecosystem</w:t>
            </w:r>
          </w:p>
        </w:tc>
      </w:tr>
      <w:tr w:rsidR="00D33AAA" w:rsidRPr="004F7186" w14:paraId="74FE1A4A" w14:textId="77777777" w:rsidTr="00420C59">
        <w:trPr>
          <w:trHeight w:val="288"/>
          <w:jc w:val="center"/>
        </w:trPr>
        <w:tc>
          <w:tcPr>
            <w:tcW w:w="662" w:type="dxa"/>
            <w:vAlign w:val="center"/>
          </w:tcPr>
          <w:p w14:paraId="265F70F7" w14:textId="77777777" w:rsidR="00D33AAA" w:rsidRPr="004F7186" w:rsidRDefault="00D33AAA" w:rsidP="00B0195C">
            <w:pPr>
              <w:spacing w:before="60" w:after="60"/>
              <w:rPr>
                <w:rFonts w:cs="Arial"/>
                <w:sz w:val="20"/>
                <w:szCs w:val="20"/>
                <w:lang w:val="en-AU"/>
              </w:rPr>
            </w:pPr>
            <w:r>
              <w:rPr>
                <w:rFonts w:cs="Arial"/>
                <w:sz w:val="20"/>
                <w:szCs w:val="20"/>
                <w:lang w:val="en-AU"/>
              </w:rPr>
              <w:t>2.5.1</w:t>
            </w:r>
          </w:p>
        </w:tc>
        <w:tc>
          <w:tcPr>
            <w:tcW w:w="3686" w:type="dxa"/>
            <w:vAlign w:val="center"/>
          </w:tcPr>
          <w:p w14:paraId="367D83E8" w14:textId="77777777" w:rsidR="00D33AAA" w:rsidRPr="004F7186" w:rsidRDefault="00D33AAA" w:rsidP="00B0195C">
            <w:pPr>
              <w:spacing w:before="60" w:after="60"/>
              <w:rPr>
                <w:rFonts w:cs="Arial"/>
                <w:sz w:val="20"/>
                <w:szCs w:val="20"/>
                <w:lang w:val="en-AU"/>
              </w:rPr>
            </w:pPr>
            <w:r>
              <w:rPr>
                <w:rFonts w:cs="Arial"/>
                <w:sz w:val="20"/>
                <w:szCs w:val="20"/>
                <w:lang w:val="en-AU"/>
              </w:rPr>
              <w:t>Ecosystem: Outcome</w:t>
            </w:r>
          </w:p>
        </w:tc>
        <w:tc>
          <w:tcPr>
            <w:tcW w:w="1409" w:type="dxa"/>
            <w:vAlign w:val="center"/>
          </w:tcPr>
          <w:p w14:paraId="083A1C66"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3860229D"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5B1CA54B" w14:textId="77777777" w:rsidR="00D33AAA" w:rsidRPr="004F7186" w:rsidRDefault="00D33AAA" w:rsidP="00B0195C">
            <w:pPr>
              <w:spacing w:before="60" w:after="60"/>
              <w:rPr>
                <w:rFonts w:cs="Arial"/>
                <w:sz w:val="20"/>
                <w:szCs w:val="20"/>
                <w:lang w:val="en-AU"/>
              </w:rPr>
            </w:pPr>
            <w:r>
              <w:rPr>
                <w:rFonts w:cs="Arial"/>
                <w:sz w:val="20"/>
                <w:szCs w:val="20"/>
                <w:lang w:val="en-AU"/>
              </w:rPr>
              <w:t>2.5.2, 2.5.3, 3.2.5</w:t>
            </w:r>
          </w:p>
        </w:tc>
      </w:tr>
      <w:tr w:rsidR="00D33AAA" w:rsidRPr="004F7186" w14:paraId="15F4EF4D" w14:textId="77777777" w:rsidTr="00420C59">
        <w:trPr>
          <w:trHeight w:val="288"/>
          <w:jc w:val="center"/>
        </w:trPr>
        <w:tc>
          <w:tcPr>
            <w:tcW w:w="662" w:type="dxa"/>
            <w:vAlign w:val="center"/>
          </w:tcPr>
          <w:p w14:paraId="5343863D" w14:textId="77777777" w:rsidR="00D33AAA" w:rsidRPr="004F7186" w:rsidRDefault="00D33AAA" w:rsidP="00B0195C">
            <w:pPr>
              <w:spacing w:before="60" w:after="60"/>
              <w:rPr>
                <w:rFonts w:cs="Arial"/>
                <w:sz w:val="20"/>
                <w:szCs w:val="20"/>
                <w:lang w:val="en-AU"/>
              </w:rPr>
            </w:pPr>
            <w:r>
              <w:rPr>
                <w:rFonts w:cs="Arial"/>
                <w:sz w:val="20"/>
                <w:szCs w:val="20"/>
                <w:lang w:val="en-AU"/>
              </w:rPr>
              <w:t>2.5.2</w:t>
            </w:r>
          </w:p>
        </w:tc>
        <w:tc>
          <w:tcPr>
            <w:tcW w:w="3686" w:type="dxa"/>
            <w:vAlign w:val="center"/>
          </w:tcPr>
          <w:p w14:paraId="6081A7A7" w14:textId="77777777" w:rsidR="00D33AAA" w:rsidRPr="004F7186" w:rsidRDefault="00D33AAA" w:rsidP="00B0195C">
            <w:pPr>
              <w:spacing w:before="60" w:after="60"/>
              <w:rPr>
                <w:rFonts w:cs="Arial"/>
                <w:sz w:val="20"/>
                <w:szCs w:val="20"/>
                <w:lang w:val="en-AU"/>
              </w:rPr>
            </w:pPr>
            <w:r>
              <w:rPr>
                <w:rFonts w:cs="Arial"/>
                <w:sz w:val="20"/>
                <w:szCs w:val="20"/>
                <w:lang w:val="en-AU"/>
              </w:rPr>
              <w:t>Ecosystem: M</w:t>
            </w:r>
            <w:r w:rsidRPr="004F7186">
              <w:rPr>
                <w:rFonts w:cs="Arial"/>
                <w:sz w:val="20"/>
                <w:szCs w:val="20"/>
                <w:lang w:val="en-AU"/>
              </w:rPr>
              <w:t xml:space="preserve">anagement </w:t>
            </w:r>
          </w:p>
        </w:tc>
        <w:tc>
          <w:tcPr>
            <w:tcW w:w="1409" w:type="dxa"/>
            <w:vAlign w:val="center"/>
          </w:tcPr>
          <w:p w14:paraId="6909952C"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2FAC9B37"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0BCB6BD8" w14:textId="77777777" w:rsidR="00D33AAA" w:rsidRPr="004F7186" w:rsidRDefault="00D33AAA" w:rsidP="00B0195C">
            <w:pPr>
              <w:spacing w:before="60" w:after="60"/>
              <w:rPr>
                <w:rFonts w:cs="Arial"/>
                <w:sz w:val="20"/>
                <w:szCs w:val="20"/>
                <w:lang w:val="en-AU"/>
              </w:rPr>
            </w:pPr>
            <w:r>
              <w:rPr>
                <w:rFonts w:cs="Arial"/>
                <w:sz w:val="20"/>
                <w:szCs w:val="20"/>
                <w:lang w:val="en-AU"/>
              </w:rPr>
              <w:t>2.5.1, 2.5.3, 3.1.1, 3.2.3</w:t>
            </w:r>
          </w:p>
        </w:tc>
      </w:tr>
      <w:tr w:rsidR="00D33AAA" w:rsidRPr="004F7186" w14:paraId="38076693" w14:textId="77777777" w:rsidTr="00420C59">
        <w:trPr>
          <w:trHeight w:val="288"/>
          <w:jc w:val="center"/>
        </w:trPr>
        <w:tc>
          <w:tcPr>
            <w:tcW w:w="662" w:type="dxa"/>
            <w:vAlign w:val="center"/>
          </w:tcPr>
          <w:p w14:paraId="708D086E" w14:textId="77777777" w:rsidR="00D33AAA" w:rsidRPr="004F7186" w:rsidRDefault="00D33AAA" w:rsidP="00B0195C">
            <w:pPr>
              <w:spacing w:before="60" w:after="60"/>
              <w:rPr>
                <w:rFonts w:cs="Arial"/>
                <w:sz w:val="20"/>
                <w:szCs w:val="20"/>
                <w:lang w:val="en-AU"/>
              </w:rPr>
            </w:pPr>
            <w:r>
              <w:rPr>
                <w:rFonts w:cs="Arial"/>
                <w:sz w:val="20"/>
                <w:szCs w:val="20"/>
                <w:lang w:val="en-AU"/>
              </w:rPr>
              <w:t>2.5.3</w:t>
            </w:r>
          </w:p>
        </w:tc>
        <w:tc>
          <w:tcPr>
            <w:tcW w:w="3686" w:type="dxa"/>
            <w:vAlign w:val="center"/>
          </w:tcPr>
          <w:p w14:paraId="6D894B49" w14:textId="77777777" w:rsidR="00D33AAA" w:rsidRPr="004F7186" w:rsidRDefault="00D33AAA" w:rsidP="00B0195C">
            <w:pPr>
              <w:spacing w:before="60" w:after="60"/>
              <w:rPr>
                <w:rFonts w:cs="Arial"/>
                <w:sz w:val="20"/>
                <w:szCs w:val="20"/>
                <w:lang w:val="en-AU"/>
              </w:rPr>
            </w:pPr>
            <w:r>
              <w:rPr>
                <w:rFonts w:cs="Arial"/>
                <w:sz w:val="20"/>
                <w:szCs w:val="20"/>
                <w:lang w:val="en-AU"/>
              </w:rPr>
              <w:t xml:space="preserve">Ecosystem: </w:t>
            </w:r>
            <w:r w:rsidRPr="004F7186">
              <w:rPr>
                <w:rFonts w:cs="Arial"/>
                <w:sz w:val="20"/>
                <w:szCs w:val="20"/>
                <w:lang w:val="en-AU"/>
              </w:rPr>
              <w:t>Information/ monitoring</w:t>
            </w:r>
          </w:p>
        </w:tc>
        <w:tc>
          <w:tcPr>
            <w:tcW w:w="1409" w:type="dxa"/>
            <w:vAlign w:val="center"/>
          </w:tcPr>
          <w:p w14:paraId="471A1BF1"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4FAEC018"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7E0C46DC" w14:textId="77777777" w:rsidR="00D33AAA" w:rsidRPr="004F7186" w:rsidRDefault="00D33AAA" w:rsidP="00B0195C">
            <w:pPr>
              <w:spacing w:before="60" w:after="60"/>
              <w:rPr>
                <w:rFonts w:cs="Arial"/>
                <w:sz w:val="20"/>
                <w:szCs w:val="20"/>
                <w:lang w:val="en-AU"/>
              </w:rPr>
            </w:pPr>
            <w:r>
              <w:rPr>
                <w:rFonts w:cs="Arial"/>
                <w:sz w:val="20"/>
                <w:szCs w:val="20"/>
                <w:lang w:val="en-AU"/>
              </w:rPr>
              <w:t>2.5.1, 2.5.2, 3.1.1</w:t>
            </w:r>
          </w:p>
        </w:tc>
      </w:tr>
      <w:tr w:rsidR="00D33AAA" w:rsidRPr="004F7186" w14:paraId="3192B737" w14:textId="77777777" w:rsidTr="00420C59">
        <w:trPr>
          <w:trHeight w:val="278"/>
          <w:jc w:val="center"/>
        </w:trPr>
        <w:tc>
          <w:tcPr>
            <w:tcW w:w="9067" w:type="dxa"/>
            <w:gridSpan w:val="5"/>
            <w:vAlign w:val="center"/>
          </w:tcPr>
          <w:p w14:paraId="0EF6EA99" w14:textId="77777777" w:rsidR="00D33AAA" w:rsidRPr="004F7186" w:rsidRDefault="00D33AAA" w:rsidP="00B0195C">
            <w:pPr>
              <w:spacing w:before="60" w:after="60"/>
              <w:rPr>
                <w:rFonts w:cs="Arial"/>
                <w:sz w:val="20"/>
                <w:szCs w:val="20"/>
                <w:lang w:val="en-AU"/>
              </w:rPr>
            </w:pPr>
            <w:r w:rsidRPr="004F7186">
              <w:rPr>
                <w:rFonts w:cs="Arial"/>
                <w:b/>
                <w:sz w:val="20"/>
                <w:szCs w:val="20"/>
              </w:rPr>
              <w:t>Principal 3</w:t>
            </w:r>
          </w:p>
        </w:tc>
      </w:tr>
      <w:tr w:rsidR="00D33AAA" w:rsidRPr="004F7186" w14:paraId="6DFB696F" w14:textId="77777777" w:rsidTr="00420C59">
        <w:trPr>
          <w:trHeight w:val="288"/>
          <w:jc w:val="center"/>
        </w:trPr>
        <w:tc>
          <w:tcPr>
            <w:tcW w:w="662" w:type="dxa"/>
            <w:vAlign w:val="center"/>
          </w:tcPr>
          <w:p w14:paraId="648B8555" w14:textId="77777777" w:rsidR="00D33AAA" w:rsidRPr="004F7186" w:rsidRDefault="00D33AAA" w:rsidP="00B0195C">
            <w:pPr>
              <w:spacing w:before="60" w:after="60"/>
              <w:rPr>
                <w:rFonts w:cs="Arial"/>
                <w:sz w:val="20"/>
                <w:szCs w:val="20"/>
                <w:lang w:val="en-AU"/>
              </w:rPr>
            </w:pPr>
            <w:r>
              <w:rPr>
                <w:rFonts w:cs="Arial"/>
                <w:sz w:val="20"/>
                <w:szCs w:val="20"/>
                <w:lang w:val="en-AU"/>
              </w:rPr>
              <w:t>3.1</w:t>
            </w:r>
          </w:p>
        </w:tc>
        <w:tc>
          <w:tcPr>
            <w:tcW w:w="8405" w:type="dxa"/>
            <w:gridSpan w:val="4"/>
            <w:vAlign w:val="center"/>
          </w:tcPr>
          <w:p w14:paraId="5786EB3D" w14:textId="77777777" w:rsidR="00D33AAA" w:rsidRPr="004F7186" w:rsidRDefault="00D33AAA" w:rsidP="00B0195C">
            <w:pPr>
              <w:spacing w:before="60" w:after="60"/>
              <w:rPr>
                <w:rFonts w:cs="Arial"/>
                <w:sz w:val="20"/>
                <w:szCs w:val="20"/>
                <w:lang w:val="en-AU"/>
              </w:rPr>
            </w:pPr>
            <w:r>
              <w:rPr>
                <w:rFonts w:cs="Arial"/>
                <w:sz w:val="20"/>
                <w:szCs w:val="20"/>
                <w:lang w:val="en-AU"/>
              </w:rPr>
              <w:t>Governance and policy</w:t>
            </w:r>
          </w:p>
        </w:tc>
      </w:tr>
      <w:tr w:rsidR="00D33AAA" w:rsidRPr="004F7186" w14:paraId="4563B6E3" w14:textId="77777777" w:rsidTr="00420C59">
        <w:trPr>
          <w:trHeight w:val="288"/>
          <w:jc w:val="center"/>
        </w:trPr>
        <w:tc>
          <w:tcPr>
            <w:tcW w:w="662" w:type="dxa"/>
            <w:vAlign w:val="center"/>
          </w:tcPr>
          <w:p w14:paraId="6108C534"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3.1</w:t>
            </w:r>
            <w:r>
              <w:rPr>
                <w:rFonts w:cs="Arial"/>
                <w:sz w:val="20"/>
                <w:szCs w:val="20"/>
                <w:lang w:val="en-AU"/>
              </w:rPr>
              <w:t>.1</w:t>
            </w:r>
          </w:p>
        </w:tc>
        <w:tc>
          <w:tcPr>
            <w:tcW w:w="3686" w:type="dxa"/>
            <w:vAlign w:val="center"/>
          </w:tcPr>
          <w:p w14:paraId="28823BBA" w14:textId="77777777" w:rsidR="00D33AAA" w:rsidRPr="004F7186" w:rsidRDefault="00D33AAA" w:rsidP="00B0195C">
            <w:pPr>
              <w:spacing w:before="60" w:after="60"/>
              <w:rPr>
                <w:rFonts w:cs="Arial"/>
                <w:sz w:val="20"/>
                <w:szCs w:val="20"/>
                <w:lang w:val="en-AU"/>
              </w:rPr>
            </w:pPr>
            <w:r>
              <w:rPr>
                <w:rFonts w:cs="Arial"/>
                <w:sz w:val="20"/>
                <w:szCs w:val="20"/>
                <w:lang w:val="en-AU"/>
              </w:rPr>
              <w:t>L</w:t>
            </w:r>
            <w:r w:rsidRPr="004F7186">
              <w:rPr>
                <w:rFonts w:cs="Arial"/>
                <w:sz w:val="20"/>
                <w:szCs w:val="20"/>
                <w:lang w:val="en-AU"/>
              </w:rPr>
              <w:t>egal</w:t>
            </w:r>
            <w:r>
              <w:rPr>
                <w:rFonts w:cs="Arial"/>
                <w:sz w:val="20"/>
                <w:szCs w:val="20"/>
                <w:lang w:val="en-AU"/>
              </w:rPr>
              <w:t xml:space="preserve"> and customary </w:t>
            </w:r>
            <w:r w:rsidRPr="004F7186">
              <w:rPr>
                <w:rFonts w:cs="Arial"/>
                <w:sz w:val="20"/>
                <w:szCs w:val="20"/>
                <w:lang w:val="en-AU"/>
              </w:rPr>
              <w:t>framework</w:t>
            </w:r>
          </w:p>
        </w:tc>
        <w:tc>
          <w:tcPr>
            <w:tcW w:w="1409" w:type="dxa"/>
            <w:vAlign w:val="center"/>
          </w:tcPr>
          <w:p w14:paraId="273A0E43"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7941E2F3"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vAlign w:val="center"/>
          </w:tcPr>
          <w:p w14:paraId="6FAC7079" w14:textId="77777777" w:rsidR="00D33AAA" w:rsidRPr="004F7186" w:rsidRDefault="00D33AAA" w:rsidP="00B0195C">
            <w:pPr>
              <w:spacing w:before="60" w:after="60"/>
              <w:rPr>
                <w:rFonts w:cs="Arial"/>
                <w:sz w:val="20"/>
                <w:szCs w:val="20"/>
                <w:lang w:val="en-AU"/>
              </w:rPr>
            </w:pPr>
            <w:r>
              <w:rPr>
                <w:rFonts w:cs="Arial"/>
                <w:sz w:val="20"/>
                <w:szCs w:val="20"/>
                <w:lang w:val="en-AU"/>
              </w:rPr>
              <w:t>1.2.2, 2.1.2, 2.1.3, 2.2.2, 2.2.3, 2.3.2, 2.3.3, 2.4.2, 2.4.3, 2.5.2, 2.5.3</w:t>
            </w:r>
          </w:p>
        </w:tc>
      </w:tr>
      <w:tr w:rsidR="00D33AAA" w:rsidRPr="004F7186" w14:paraId="2F85E8EF" w14:textId="77777777" w:rsidTr="00420C59">
        <w:trPr>
          <w:trHeight w:val="288"/>
          <w:jc w:val="center"/>
        </w:trPr>
        <w:tc>
          <w:tcPr>
            <w:tcW w:w="662" w:type="dxa"/>
            <w:vAlign w:val="center"/>
          </w:tcPr>
          <w:p w14:paraId="1D6BEFB8" w14:textId="77777777" w:rsidR="00D33AAA" w:rsidRPr="004F7186" w:rsidRDefault="00D33AAA" w:rsidP="00B0195C">
            <w:pPr>
              <w:spacing w:before="60" w:after="60"/>
              <w:rPr>
                <w:rFonts w:cs="Arial"/>
                <w:sz w:val="20"/>
                <w:szCs w:val="20"/>
                <w:lang w:val="en-AU"/>
              </w:rPr>
            </w:pPr>
            <w:r>
              <w:rPr>
                <w:rFonts w:cs="Arial"/>
                <w:sz w:val="20"/>
                <w:szCs w:val="20"/>
                <w:lang w:val="en-AU"/>
              </w:rPr>
              <w:t>3.1.2</w:t>
            </w:r>
          </w:p>
        </w:tc>
        <w:tc>
          <w:tcPr>
            <w:tcW w:w="3686" w:type="dxa"/>
            <w:vAlign w:val="center"/>
          </w:tcPr>
          <w:p w14:paraId="50D823BC" w14:textId="77777777" w:rsidR="00D33AAA" w:rsidRPr="004F7186" w:rsidRDefault="00D33AAA" w:rsidP="00B0195C">
            <w:pPr>
              <w:spacing w:before="60" w:after="60"/>
              <w:rPr>
                <w:rFonts w:cs="Arial"/>
                <w:sz w:val="20"/>
                <w:szCs w:val="20"/>
                <w:lang w:val="en-AU"/>
              </w:rPr>
            </w:pPr>
            <w:r>
              <w:rPr>
                <w:rFonts w:cs="Arial"/>
                <w:sz w:val="20"/>
                <w:szCs w:val="20"/>
                <w:lang w:val="en-AU"/>
              </w:rPr>
              <w:t>Consultation</w:t>
            </w:r>
            <w:r w:rsidRPr="004F7186">
              <w:rPr>
                <w:rFonts w:cs="Arial"/>
                <w:sz w:val="20"/>
                <w:szCs w:val="20"/>
                <w:lang w:val="en-AU"/>
              </w:rPr>
              <w:t>, roles and responsibilities</w:t>
            </w:r>
          </w:p>
        </w:tc>
        <w:tc>
          <w:tcPr>
            <w:tcW w:w="1409" w:type="dxa"/>
            <w:vAlign w:val="center"/>
          </w:tcPr>
          <w:p w14:paraId="0EDFBE7D"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vAlign w:val="center"/>
          </w:tcPr>
          <w:p w14:paraId="389B770F" w14:textId="77777777" w:rsidR="00D33AAA" w:rsidRPr="004F7186" w:rsidRDefault="00D33AAA" w:rsidP="00B0195C">
            <w:pPr>
              <w:spacing w:before="60" w:after="60"/>
              <w:jc w:val="center"/>
              <w:rPr>
                <w:rFonts w:cs="Arial"/>
                <w:sz w:val="20"/>
                <w:szCs w:val="20"/>
                <w:lang w:val="en-AU"/>
              </w:rPr>
            </w:pPr>
            <w:r>
              <w:rPr>
                <w:rFonts w:cs="Arial"/>
                <w:sz w:val="20"/>
                <w:szCs w:val="20"/>
                <w:lang w:val="en-AU"/>
              </w:rPr>
              <w:t>Short/Medium</w:t>
            </w:r>
          </w:p>
        </w:tc>
        <w:tc>
          <w:tcPr>
            <w:tcW w:w="1815" w:type="dxa"/>
            <w:vAlign w:val="center"/>
          </w:tcPr>
          <w:p w14:paraId="3F335663" w14:textId="77777777" w:rsidR="00D33AAA" w:rsidRPr="004F7186" w:rsidRDefault="00D33AAA" w:rsidP="00B0195C">
            <w:pPr>
              <w:spacing w:before="60" w:after="60"/>
              <w:rPr>
                <w:rFonts w:cs="Arial"/>
                <w:sz w:val="20"/>
                <w:szCs w:val="20"/>
                <w:lang w:val="en-AU"/>
              </w:rPr>
            </w:pPr>
            <w:r>
              <w:rPr>
                <w:rFonts w:cs="Arial"/>
                <w:sz w:val="20"/>
                <w:szCs w:val="20"/>
                <w:lang w:val="en-AU"/>
              </w:rPr>
              <w:t>3.2.2</w:t>
            </w:r>
          </w:p>
        </w:tc>
      </w:tr>
      <w:tr w:rsidR="00D33AAA" w:rsidRPr="004F7186" w14:paraId="03264138" w14:textId="77777777" w:rsidTr="00420C59">
        <w:trPr>
          <w:trHeight w:val="288"/>
          <w:jc w:val="center"/>
        </w:trPr>
        <w:tc>
          <w:tcPr>
            <w:tcW w:w="662" w:type="dxa"/>
            <w:vAlign w:val="center"/>
          </w:tcPr>
          <w:p w14:paraId="3F45F1EA"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3.</w:t>
            </w:r>
            <w:r>
              <w:rPr>
                <w:rFonts w:cs="Arial"/>
                <w:sz w:val="20"/>
                <w:szCs w:val="20"/>
                <w:lang w:val="en-AU"/>
              </w:rPr>
              <w:t>1.</w:t>
            </w:r>
            <w:r w:rsidRPr="004F7186">
              <w:rPr>
                <w:rFonts w:cs="Arial"/>
                <w:sz w:val="20"/>
                <w:szCs w:val="20"/>
                <w:lang w:val="en-AU"/>
              </w:rPr>
              <w:t>3</w:t>
            </w:r>
          </w:p>
        </w:tc>
        <w:tc>
          <w:tcPr>
            <w:tcW w:w="3686" w:type="dxa"/>
            <w:vAlign w:val="center"/>
          </w:tcPr>
          <w:p w14:paraId="795E76B8" w14:textId="77777777" w:rsidR="00D33AAA" w:rsidRPr="004F7186" w:rsidRDefault="00D33AAA" w:rsidP="00B0195C">
            <w:pPr>
              <w:spacing w:before="60" w:after="60"/>
              <w:rPr>
                <w:rFonts w:cs="Arial"/>
                <w:sz w:val="20"/>
                <w:szCs w:val="20"/>
                <w:lang w:val="en-AU"/>
              </w:rPr>
            </w:pPr>
            <w:r>
              <w:rPr>
                <w:rFonts w:cs="Arial"/>
                <w:sz w:val="20"/>
                <w:szCs w:val="20"/>
                <w:lang w:val="en-AU"/>
              </w:rPr>
              <w:t>Long</w:t>
            </w:r>
            <w:r w:rsidRPr="004F7186">
              <w:rPr>
                <w:rFonts w:cs="Arial"/>
                <w:sz w:val="20"/>
                <w:szCs w:val="20"/>
                <w:lang w:val="en-AU"/>
              </w:rPr>
              <w:t xml:space="preserve"> term objectives</w:t>
            </w:r>
          </w:p>
        </w:tc>
        <w:tc>
          <w:tcPr>
            <w:tcW w:w="1409" w:type="dxa"/>
            <w:vAlign w:val="center"/>
          </w:tcPr>
          <w:p w14:paraId="37FD7372"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1142A6F9"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450C47AB" w14:textId="77777777" w:rsidR="00D33AAA" w:rsidRPr="004F7186" w:rsidRDefault="00D33AAA" w:rsidP="00B0195C">
            <w:pPr>
              <w:spacing w:before="60" w:after="60"/>
              <w:rPr>
                <w:rFonts w:cs="Arial"/>
                <w:sz w:val="20"/>
                <w:szCs w:val="20"/>
                <w:lang w:val="en-AU"/>
              </w:rPr>
            </w:pPr>
            <w:r>
              <w:rPr>
                <w:rFonts w:cs="Arial"/>
                <w:sz w:val="20"/>
                <w:szCs w:val="20"/>
                <w:lang w:val="en-AU"/>
              </w:rPr>
              <w:t>2.4.2, 3.2.4</w:t>
            </w:r>
          </w:p>
        </w:tc>
      </w:tr>
      <w:tr w:rsidR="00D33AAA" w:rsidRPr="004F7186" w14:paraId="58DC4ADF" w14:textId="77777777" w:rsidTr="005F2542">
        <w:trPr>
          <w:trHeight w:val="288"/>
          <w:jc w:val="center"/>
        </w:trPr>
        <w:tc>
          <w:tcPr>
            <w:tcW w:w="662" w:type="dxa"/>
            <w:shd w:val="clear" w:color="auto" w:fill="F2F2F2" w:themeFill="background1" w:themeFillShade="F2"/>
            <w:vAlign w:val="center"/>
          </w:tcPr>
          <w:p w14:paraId="6DA0A981" w14:textId="77777777" w:rsidR="00D33AAA" w:rsidRPr="004F7186" w:rsidRDefault="00D33AAA" w:rsidP="00B0195C">
            <w:pPr>
              <w:spacing w:before="60" w:after="60"/>
              <w:rPr>
                <w:rFonts w:cs="Arial"/>
                <w:sz w:val="20"/>
                <w:szCs w:val="20"/>
                <w:lang w:val="en-AU"/>
              </w:rPr>
            </w:pPr>
            <w:r w:rsidRPr="004F7186">
              <w:rPr>
                <w:rFonts w:cs="Arial"/>
                <w:sz w:val="20"/>
                <w:szCs w:val="20"/>
                <w:lang w:val="en-AU"/>
              </w:rPr>
              <w:t>3.</w:t>
            </w:r>
            <w:r>
              <w:rPr>
                <w:rFonts w:cs="Arial"/>
                <w:sz w:val="20"/>
                <w:szCs w:val="20"/>
                <w:lang w:val="en-AU"/>
              </w:rPr>
              <w:t>1.</w:t>
            </w:r>
            <w:r w:rsidRPr="004F7186">
              <w:rPr>
                <w:rFonts w:cs="Arial"/>
                <w:sz w:val="20"/>
                <w:szCs w:val="20"/>
                <w:lang w:val="en-AU"/>
              </w:rPr>
              <w:t>4</w:t>
            </w:r>
          </w:p>
        </w:tc>
        <w:tc>
          <w:tcPr>
            <w:tcW w:w="3686" w:type="dxa"/>
            <w:shd w:val="clear" w:color="auto" w:fill="F2F2F2" w:themeFill="background1" w:themeFillShade="F2"/>
            <w:vAlign w:val="center"/>
          </w:tcPr>
          <w:p w14:paraId="4793A17E" w14:textId="77777777" w:rsidR="00D33AAA" w:rsidRPr="004F7186" w:rsidRDefault="00D33AAA" w:rsidP="00B0195C">
            <w:pPr>
              <w:spacing w:before="60" w:after="60"/>
              <w:rPr>
                <w:rFonts w:cs="Arial"/>
                <w:sz w:val="20"/>
                <w:szCs w:val="20"/>
                <w:lang w:val="en-AU"/>
              </w:rPr>
            </w:pPr>
            <w:r>
              <w:rPr>
                <w:rFonts w:cs="Arial"/>
                <w:sz w:val="20"/>
                <w:szCs w:val="20"/>
                <w:lang w:val="en-AU"/>
              </w:rPr>
              <w:t>I</w:t>
            </w:r>
            <w:r w:rsidRPr="004F7186">
              <w:rPr>
                <w:rFonts w:cs="Arial"/>
                <w:sz w:val="20"/>
                <w:szCs w:val="20"/>
                <w:lang w:val="en-AU"/>
              </w:rPr>
              <w:t>ncentives for sustainable fishing</w:t>
            </w:r>
          </w:p>
        </w:tc>
        <w:tc>
          <w:tcPr>
            <w:tcW w:w="1409" w:type="dxa"/>
            <w:shd w:val="clear" w:color="auto" w:fill="F2F2F2" w:themeFill="background1" w:themeFillShade="F2"/>
            <w:vAlign w:val="center"/>
          </w:tcPr>
          <w:p w14:paraId="05A73146"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shd w:val="clear" w:color="auto" w:fill="F2F2F2" w:themeFill="background1" w:themeFillShade="F2"/>
            <w:vAlign w:val="center"/>
          </w:tcPr>
          <w:p w14:paraId="7A19FD61"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shd w:val="clear" w:color="auto" w:fill="F2F2F2" w:themeFill="background1" w:themeFillShade="F2"/>
            <w:vAlign w:val="center"/>
          </w:tcPr>
          <w:p w14:paraId="521A5FDC" w14:textId="77777777" w:rsidR="00D33AAA" w:rsidRPr="004F7186" w:rsidRDefault="00D33AAA" w:rsidP="00B0195C">
            <w:pPr>
              <w:spacing w:before="60" w:after="60"/>
              <w:rPr>
                <w:rFonts w:cs="Arial"/>
                <w:sz w:val="20"/>
                <w:szCs w:val="20"/>
                <w:lang w:val="en-AU"/>
              </w:rPr>
            </w:pPr>
            <w:r>
              <w:rPr>
                <w:rFonts w:cs="Arial"/>
                <w:sz w:val="20"/>
                <w:szCs w:val="20"/>
                <w:lang w:val="en-AU"/>
              </w:rPr>
              <w:t>3.2.5</w:t>
            </w:r>
          </w:p>
        </w:tc>
      </w:tr>
      <w:tr w:rsidR="00D33AAA" w:rsidRPr="004F7186" w14:paraId="0212E0A6" w14:textId="77777777" w:rsidTr="00420C59">
        <w:trPr>
          <w:trHeight w:val="288"/>
          <w:jc w:val="center"/>
        </w:trPr>
        <w:tc>
          <w:tcPr>
            <w:tcW w:w="662" w:type="dxa"/>
            <w:vAlign w:val="center"/>
          </w:tcPr>
          <w:p w14:paraId="16311F96" w14:textId="77777777" w:rsidR="00D33AAA" w:rsidRPr="004F7186" w:rsidRDefault="00D33AAA" w:rsidP="00B0195C">
            <w:pPr>
              <w:spacing w:before="60" w:after="60"/>
              <w:rPr>
                <w:rFonts w:cs="Arial"/>
                <w:sz w:val="20"/>
                <w:szCs w:val="20"/>
                <w:lang w:val="en-AU"/>
              </w:rPr>
            </w:pPr>
            <w:r>
              <w:rPr>
                <w:rFonts w:cs="Arial"/>
                <w:sz w:val="20"/>
                <w:szCs w:val="20"/>
                <w:lang w:val="en-AU"/>
              </w:rPr>
              <w:t>3.2</w:t>
            </w:r>
          </w:p>
        </w:tc>
        <w:tc>
          <w:tcPr>
            <w:tcW w:w="8405" w:type="dxa"/>
            <w:gridSpan w:val="4"/>
            <w:vAlign w:val="center"/>
          </w:tcPr>
          <w:p w14:paraId="75957769" w14:textId="77777777" w:rsidR="00D33AAA" w:rsidRPr="004F7186" w:rsidRDefault="00D33AAA" w:rsidP="00B0195C">
            <w:pPr>
              <w:spacing w:before="60" w:after="60"/>
              <w:rPr>
                <w:rFonts w:cs="Arial"/>
                <w:sz w:val="20"/>
                <w:szCs w:val="20"/>
                <w:lang w:val="en-AU"/>
              </w:rPr>
            </w:pPr>
            <w:r>
              <w:rPr>
                <w:rFonts w:cs="Arial"/>
                <w:sz w:val="20"/>
                <w:szCs w:val="20"/>
                <w:lang w:val="en-AU"/>
              </w:rPr>
              <w:t>Fishery specific management system</w:t>
            </w:r>
          </w:p>
        </w:tc>
      </w:tr>
      <w:tr w:rsidR="00D33AAA" w:rsidRPr="004F7186" w14:paraId="7CD73F62" w14:textId="77777777" w:rsidTr="00420C59">
        <w:trPr>
          <w:trHeight w:val="288"/>
          <w:jc w:val="center"/>
        </w:trPr>
        <w:tc>
          <w:tcPr>
            <w:tcW w:w="662" w:type="dxa"/>
            <w:vAlign w:val="center"/>
          </w:tcPr>
          <w:p w14:paraId="2940EA31" w14:textId="77777777" w:rsidR="00D33AAA" w:rsidRPr="004F7186" w:rsidRDefault="00D33AAA" w:rsidP="00B0195C">
            <w:pPr>
              <w:spacing w:before="60" w:after="60"/>
              <w:rPr>
                <w:rFonts w:cs="Arial"/>
                <w:sz w:val="20"/>
                <w:szCs w:val="20"/>
                <w:lang w:val="en-AU"/>
              </w:rPr>
            </w:pPr>
            <w:r>
              <w:rPr>
                <w:rFonts w:cs="Arial"/>
                <w:sz w:val="20"/>
                <w:szCs w:val="20"/>
                <w:lang w:val="en-AU"/>
              </w:rPr>
              <w:t>3.2.1</w:t>
            </w:r>
          </w:p>
        </w:tc>
        <w:tc>
          <w:tcPr>
            <w:tcW w:w="3686" w:type="dxa"/>
            <w:vAlign w:val="center"/>
          </w:tcPr>
          <w:p w14:paraId="3A6521E3" w14:textId="77777777" w:rsidR="00D33AAA" w:rsidRPr="004F7186" w:rsidRDefault="00D33AAA" w:rsidP="00B0195C">
            <w:pPr>
              <w:spacing w:before="60" w:after="60"/>
              <w:rPr>
                <w:rFonts w:cs="Arial"/>
                <w:sz w:val="20"/>
                <w:szCs w:val="20"/>
                <w:lang w:val="en-AU"/>
              </w:rPr>
            </w:pPr>
            <w:r>
              <w:rPr>
                <w:rFonts w:cs="Arial"/>
                <w:sz w:val="20"/>
                <w:szCs w:val="20"/>
                <w:lang w:val="en-AU"/>
              </w:rPr>
              <w:t>F</w:t>
            </w:r>
            <w:r w:rsidRPr="004F7186">
              <w:rPr>
                <w:rFonts w:cs="Arial"/>
                <w:sz w:val="20"/>
                <w:szCs w:val="20"/>
                <w:lang w:val="en-AU"/>
              </w:rPr>
              <w:t>ishery-specific objectives</w:t>
            </w:r>
          </w:p>
        </w:tc>
        <w:tc>
          <w:tcPr>
            <w:tcW w:w="1409" w:type="dxa"/>
            <w:vAlign w:val="center"/>
          </w:tcPr>
          <w:p w14:paraId="54D1C1E7"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0E089CDA"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7B761A2E" w14:textId="77777777" w:rsidR="00D33AAA" w:rsidRPr="004F7186" w:rsidRDefault="00D33AAA" w:rsidP="00B0195C">
            <w:pPr>
              <w:spacing w:before="60" w:after="60"/>
              <w:rPr>
                <w:rFonts w:cs="Arial"/>
                <w:sz w:val="20"/>
                <w:szCs w:val="20"/>
                <w:lang w:val="en-AU"/>
              </w:rPr>
            </w:pPr>
            <w:r>
              <w:rPr>
                <w:rFonts w:cs="Arial"/>
                <w:sz w:val="20"/>
                <w:szCs w:val="20"/>
                <w:lang w:val="en-AU"/>
              </w:rPr>
              <w:t>3.1.3, 3.2.4, 3.2.5</w:t>
            </w:r>
          </w:p>
        </w:tc>
      </w:tr>
      <w:tr w:rsidR="00D33AAA" w:rsidRPr="004F7186" w14:paraId="4AA0EEBE" w14:textId="77777777" w:rsidTr="00420C59">
        <w:trPr>
          <w:trHeight w:val="288"/>
          <w:jc w:val="center"/>
        </w:trPr>
        <w:tc>
          <w:tcPr>
            <w:tcW w:w="662" w:type="dxa"/>
            <w:vAlign w:val="center"/>
          </w:tcPr>
          <w:p w14:paraId="68A7895C" w14:textId="77777777" w:rsidR="00D33AAA" w:rsidRPr="004F7186" w:rsidRDefault="00D33AAA" w:rsidP="00B0195C">
            <w:pPr>
              <w:spacing w:before="60" w:after="60"/>
              <w:rPr>
                <w:rFonts w:cs="Arial"/>
                <w:sz w:val="20"/>
                <w:szCs w:val="20"/>
                <w:lang w:val="en-AU"/>
              </w:rPr>
            </w:pPr>
            <w:r>
              <w:rPr>
                <w:rFonts w:cs="Arial"/>
                <w:sz w:val="20"/>
                <w:szCs w:val="20"/>
                <w:lang w:val="en-AU"/>
              </w:rPr>
              <w:t>3.2.2</w:t>
            </w:r>
          </w:p>
        </w:tc>
        <w:tc>
          <w:tcPr>
            <w:tcW w:w="3686" w:type="dxa"/>
            <w:vAlign w:val="center"/>
          </w:tcPr>
          <w:p w14:paraId="7E4D8AE0" w14:textId="77777777" w:rsidR="00D33AAA" w:rsidRPr="004F7186" w:rsidRDefault="00D33AAA" w:rsidP="00B0195C">
            <w:pPr>
              <w:spacing w:before="60" w:after="60"/>
              <w:rPr>
                <w:rFonts w:cs="Arial"/>
                <w:sz w:val="20"/>
                <w:szCs w:val="20"/>
                <w:lang w:val="en-AU"/>
              </w:rPr>
            </w:pPr>
            <w:r>
              <w:rPr>
                <w:rFonts w:cs="Arial"/>
                <w:sz w:val="20"/>
                <w:szCs w:val="20"/>
                <w:lang w:val="en-AU"/>
              </w:rPr>
              <w:t>D</w:t>
            </w:r>
            <w:r w:rsidRPr="004F7186">
              <w:rPr>
                <w:rFonts w:cs="Arial"/>
                <w:sz w:val="20"/>
                <w:szCs w:val="20"/>
                <w:lang w:val="en-AU"/>
              </w:rPr>
              <w:t>ecision-making processes</w:t>
            </w:r>
          </w:p>
        </w:tc>
        <w:tc>
          <w:tcPr>
            <w:tcW w:w="1409" w:type="dxa"/>
            <w:vAlign w:val="center"/>
          </w:tcPr>
          <w:p w14:paraId="7FD5A842"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42A4F9F7"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4E165AA9" w14:textId="77777777" w:rsidR="00D33AAA" w:rsidRPr="004F7186" w:rsidRDefault="00D33AAA" w:rsidP="00B0195C">
            <w:pPr>
              <w:spacing w:before="60" w:after="60"/>
              <w:rPr>
                <w:rFonts w:cs="Arial"/>
                <w:sz w:val="20"/>
                <w:szCs w:val="20"/>
                <w:lang w:val="en-AU"/>
              </w:rPr>
            </w:pPr>
            <w:r>
              <w:rPr>
                <w:rFonts w:cs="Arial"/>
                <w:sz w:val="20"/>
                <w:szCs w:val="20"/>
                <w:lang w:val="en-AU"/>
              </w:rPr>
              <w:t>3.1.2</w:t>
            </w:r>
          </w:p>
        </w:tc>
      </w:tr>
      <w:tr w:rsidR="00D33AAA" w:rsidRPr="004F7186" w14:paraId="7AE2B4D1" w14:textId="77777777" w:rsidTr="00420C59">
        <w:trPr>
          <w:trHeight w:val="288"/>
          <w:jc w:val="center"/>
        </w:trPr>
        <w:tc>
          <w:tcPr>
            <w:tcW w:w="662" w:type="dxa"/>
            <w:vAlign w:val="center"/>
          </w:tcPr>
          <w:p w14:paraId="1AF3D7B3" w14:textId="77777777" w:rsidR="00D33AAA" w:rsidRPr="004F7186" w:rsidRDefault="00D33AAA" w:rsidP="00B0195C">
            <w:pPr>
              <w:spacing w:before="60" w:after="60"/>
              <w:rPr>
                <w:rFonts w:cs="Arial"/>
                <w:sz w:val="20"/>
                <w:szCs w:val="20"/>
                <w:lang w:val="en-AU"/>
              </w:rPr>
            </w:pPr>
            <w:r>
              <w:rPr>
                <w:rFonts w:cs="Arial"/>
                <w:sz w:val="20"/>
                <w:szCs w:val="20"/>
                <w:lang w:val="en-AU"/>
              </w:rPr>
              <w:t>3.2.3</w:t>
            </w:r>
          </w:p>
        </w:tc>
        <w:tc>
          <w:tcPr>
            <w:tcW w:w="3686" w:type="dxa"/>
            <w:vAlign w:val="center"/>
          </w:tcPr>
          <w:p w14:paraId="17A6BE5A" w14:textId="77777777" w:rsidR="00D33AAA" w:rsidRPr="004F7186" w:rsidRDefault="00D33AAA" w:rsidP="00B0195C">
            <w:pPr>
              <w:spacing w:before="60" w:after="60"/>
              <w:rPr>
                <w:rFonts w:cs="Arial"/>
                <w:sz w:val="20"/>
                <w:szCs w:val="20"/>
                <w:lang w:val="en-AU"/>
              </w:rPr>
            </w:pPr>
            <w:r>
              <w:rPr>
                <w:rFonts w:cs="Arial"/>
                <w:sz w:val="20"/>
                <w:szCs w:val="20"/>
                <w:lang w:val="en-AU"/>
              </w:rPr>
              <w:t>C</w:t>
            </w:r>
            <w:r w:rsidRPr="004F7186">
              <w:rPr>
                <w:rFonts w:cs="Arial"/>
                <w:sz w:val="20"/>
                <w:szCs w:val="20"/>
                <w:lang w:val="en-AU"/>
              </w:rPr>
              <w:t>ompliance &amp; enforcement</w:t>
            </w:r>
          </w:p>
        </w:tc>
        <w:tc>
          <w:tcPr>
            <w:tcW w:w="1409" w:type="dxa"/>
            <w:vAlign w:val="center"/>
          </w:tcPr>
          <w:p w14:paraId="72E151BE"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4909D810"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vAlign w:val="center"/>
          </w:tcPr>
          <w:p w14:paraId="19B2C956" w14:textId="77777777" w:rsidR="00D33AAA" w:rsidRPr="004F7186" w:rsidRDefault="00D33AAA" w:rsidP="00B0195C">
            <w:pPr>
              <w:spacing w:before="60" w:after="60"/>
              <w:rPr>
                <w:rFonts w:cs="Arial"/>
                <w:sz w:val="20"/>
                <w:szCs w:val="20"/>
                <w:lang w:val="en-AU"/>
              </w:rPr>
            </w:pPr>
            <w:r>
              <w:rPr>
                <w:rFonts w:cs="Arial"/>
                <w:sz w:val="20"/>
                <w:szCs w:val="20"/>
                <w:lang w:val="en-AU"/>
              </w:rPr>
              <w:t>1.2.2, 3.1.1, 3.1.2, 3.2.1</w:t>
            </w:r>
          </w:p>
        </w:tc>
      </w:tr>
      <w:tr w:rsidR="00D33AAA" w:rsidRPr="004F7186" w14:paraId="67DA0853" w14:textId="77777777" w:rsidTr="005F2542">
        <w:trPr>
          <w:trHeight w:val="288"/>
          <w:jc w:val="center"/>
        </w:trPr>
        <w:tc>
          <w:tcPr>
            <w:tcW w:w="662" w:type="dxa"/>
            <w:shd w:val="clear" w:color="auto" w:fill="F2F2F2" w:themeFill="background1" w:themeFillShade="F2"/>
            <w:vAlign w:val="center"/>
          </w:tcPr>
          <w:p w14:paraId="663FA830" w14:textId="77777777" w:rsidR="00D33AAA" w:rsidRPr="004F7186" w:rsidRDefault="00D33AAA" w:rsidP="00B0195C">
            <w:pPr>
              <w:spacing w:before="60" w:after="60"/>
              <w:rPr>
                <w:rFonts w:cs="Arial"/>
                <w:sz w:val="20"/>
                <w:szCs w:val="20"/>
                <w:lang w:val="en-AU"/>
              </w:rPr>
            </w:pPr>
            <w:r>
              <w:rPr>
                <w:rFonts w:cs="Arial"/>
                <w:sz w:val="20"/>
                <w:szCs w:val="20"/>
                <w:lang w:val="en-AU"/>
              </w:rPr>
              <w:t>3.2.4</w:t>
            </w:r>
          </w:p>
        </w:tc>
        <w:tc>
          <w:tcPr>
            <w:tcW w:w="3686" w:type="dxa"/>
            <w:shd w:val="clear" w:color="auto" w:fill="F2F2F2" w:themeFill="background1" w:themeFillShade="F2"/>
            <w:vAlign w:val="center"/>
          </w:tcPr>
          <w:p w14:paraId="332439CA" w14:textId="77777777" w:rsidR="00D33AAA" w:rsidRPr="004F7186" w:rsidRDefault="00D33AAA" w:rsidP="00B0195C">
            <w:pPr>
              <w:spacing w:before="60" w:after="60"/>
              <w:rPr>
                <w:rFonts w:cs="Arial"/>
                <w:sz w:val="20"/>
                <w:szCs w:val="20"/>
                <w:lang w:val="en-AU"/>
              </w:rPr>
            </w:pPr>
            <w:r>
              <w:rPr>
                <w:rFonts w:cs="Arial"/>
                <w:sz w:val="20"/>
                <w:szCs w:val="20"/>
                <w:lang w:val="en-AU"/>
              </w:rPr>
              <w:t>R</w:t>
            </w:r>
            <w:r w:rsidRPr="004F7186">
              <w:rPr>
                <w:rFonts w:cs="Arial"/>
                <w:sz w:val="20"/>
                <w:szCs w:val="20"/>
                <w:lang w:val="en-AU"/>
              </w:rPr>
              <w:t>esearch plan</w:t>
            </w:r>
          </w:p>
        </w:tc>
        <w:tc>
          <w:tcPr>
            <w:tcW w:w="1409" w:type="dxa"/>
            <w:shd w:val="clear" w:color="auto" w:fill="F2F2F2" w:themeFill="background1" w:themeFillShade="F2"/>
            <w:vAlign w:val="center"/>
          </w:tcPr>
          <w:p w14:paraId="0FC9D9FF"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495" w:type="dxa"/>
            <w:shd w:val="clear" w:color="auto" w:fill="F2F2F2" w:themeFill="background1" w:themeFillShade="F2"/>
            <w:vAlign w:val="center"/>
          </w:tcPr>
          <w:p w14:paraId="4DBCB66C"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w:t>
            </w:r>
          </w:p>
        </w:tc>
        <w:tc>
          <w:tcPr>
            <w:tcW w:w="1815" w:type="dxa"/>
            <w:shd w:val="clear" w:color="auto" w:fill="F2F2F2" w:themeFill="background1" w:themeFillShade="F2"/>
            <w:vAlign w:val="center"/>
          </w:tcPr>
          <w:p w14:paraId="5BAF1C35" w14:textId="77777777" w:rsidR="00D33AAA" w:rsidRPr="004F7186" w:rsidRDefault="00D33AAA" w:rsidP="00B0195C">
            <w:pPr>
              <w:spacing w:before="60" w:after="60"/>
              <w:rPr>
                <w:rFonts w:cs="Arial"/>
                <w:sz w:val="20"/>
                <w:szCs w:val="20"/>
                <w:lang w:val="en-AU"/>
              </w:rPr>
            </w:pPr>
            <w:r>
              <w:rPr>
                <w:rFonts w:cs="Arial"/>
                <w:sz w:val="20"/>
                <w:szCs w:val="20"/>
                <w:lang w:val="en-AU"/>
              </w:rPr>
              <w:t>3.1.3, 3.2.1</w:t>
            </w:r>
          </w:p>
        </w:tc>
      </w:tr>
      <w:tr w:rsidR="00D33AAA" w:rsidRPr="004F7186" w14:paraId="7CFC4D1C" w14:textId="77777777" w:rsidTr="00420C59">
        <w:trPr>
          <w:trHeight w:val="288"/>
          <w:jc w:val="center"/>
        </w:trPr>
        <w:tc>
          <w:tcPr>
            <w:tcW w:w="662" w:type="dxa"/>
            <w:vAlign w:val="center"/>
          </w:tcPr>
          <w:p w14:paraId="327E47A6" w14:textId="77777777" w:rsidR="00D33AAA" w:rsidRPr="004F7186" w:rsidRDefault="00D33AAA" w:rsidP="00B0195C">
            <w:pPr>
              <w:spacing w:before="60" w:after="60"/>
              <w:rPr>
                <w:rFonts w:cs="Arial"/>
                <w:sz w:val="20"/>
                <w:szCs w:val="20"/>
                <w:lang w:val="en-AU"/>
              </w:rPr>
            </w:pPr>
            <w:r>
              <w:rPr>
                <w:rFonts w:cs="Arial"/>
                <w:sz w:val="20"/>
                <w:szCs w:val="20"/>
                <w:lang w:val="en-AU"/>
              </w:rPr>
              <w:t>3.2.5</w:t>
            </w:r>
          </w:p>
        </w:tc>
        <w:tc>
          <w:tcPr>
            <w:tcW w:w="3686" w:type="dxa"/>
            <w:vAlign w:val="center"/>
          </w:tcPr>
          <w:p w14:paraId="318F6992" w14:textId="77777777" w:rsidR="00D33AAA" w:rsidRPr="004F7186" w:rsidRDefault="00D33AAA" w:rsidP="00B0195C">
            <w:pPr>
              <w:spacing w:before="60" w:after="60"/>
              <w:rPr>
                <w:rFonts w:cs="Arial"/>
                <w:sz w:val="20"/>
                <w:szCs w:val="20"/>
                <w:lang w:val="en-AU"/>
              </w:rPr>
            </w:pPr>
            <w:r>
              <w:rPr>
                <w:rFonts w:cs="Arial"/>
                <w:sz w:val="20"/>
                <w:szCs w:val="20"/>
                <w:lang w:val="en-AU"/>
              </w:rPr>
              <w:t>Management performance evaluation</w:t>
            </w:r>
          </w:p>
        </w:tc>
        <w:tc>
          <w:tcPr>
            <w:tcW w:w="1409" w:type="dxa"/>
            <w:vAlign w:val="center"/>
          </w:tcPr>
          <w:p w14:paraId="65D1DDB4" w14:textId="77777777" w:rsidR="00D33AAA" w:rsidRPr="004F7186" w:rsidRDefault="00D33AAA" w:rsidP="00B0195C">
            <w:pPr>
              <w:spacing w:before="60" w:after="60"/>
              <w:jc w:val="center"/>
              <w:rPr>
                <w:rFonts w:cs="Arial"/>
                <w:sz w:val="20"/>
                <w:szCs w:val="20"/>
                <w:lang w:val="en-AU"/>
              </w:rPr>
            </w:pPr>
            <w:r>
              <w:rPr>
                <w:rFonts w:cs="Arial"/>
                <w:sz w:val="20"/>
                <w:szCs w:val="20"/>
                <w:lang w:val="en-AU"/>
              </w:rPr>
              <w:t>High</w:t>
            </w:r>
          </w:p>
        </w:tc>
        <w:tc>
          <w:tcPr>
            <w:tcW w:w="1495" w:type="dxa"/>
            <w:vAlign w:val="center"/>
          </w:tcPr>
          <w:p w14:paraId="3F333029" w14:textId="77777777" w:rsidR="00D33AAA" w:rsidRPr="004F7186" w:rsidRDefault="00D33AAA" w:rsidP="00B0195C">
            <w:pPr>
              <w:spacing w:before="60" w:after="60"/>
              <w:jc w:val="center"/>
              <w:rPr>
                <w:rFonts w:cs="Arial"/>
                <w:sz w:val="20"/>
                <w:szCs w:val="20"/>
                <w:lang w:val="en-AU"/>
              </w:rPr>
            </w:pPr>
            <w:r>
              <w:rPr>
                <w:rFonts w:cs="Arial"/>
                <w:sz w:val="20"/>
                <w:szCs w:val="20"/>
                <w:lang w:val="en-AU"/>
              </w:rPr>
              <w:t>Medium/Long</w:t>
            </w:r>
          </w:p>
        </w:tc>
        <w:tc>
          <w:tcPr>
            <w:tcW w:w="1815" w:type="dxa"/>
            <w:vAlign w:val="center"/>
          </w:tcPr>
          <w:p w14:paraId="29CB72B5" w14:textId="77777777" w:rsidR="00D33AAA" w:rsidRPr="004F7186" w:rsidRDefault="00D33AAA" w:rsidP="00B0195C">
            <w:pPr>
              <w:spacing w:before="60" w:after="60"/>
              <w:rPr>
                <w:rFonts w:cs="Arial"/>
                <w:sz w:val="20"/>
                <w:szCs w:val="20"/>
                <w:lang w:val="en-AU"/>
              </w:rPr>
            </w:pPr>
            <w:r>
              <w:rPr>
                <w:rFonts w:cs="Arial"/>
                <w:sz w:val="20"/>
                <w:szCs w:val="20"/>
                <w:lang w:val="en-AU"/>
              </w:rPr>
              <w:t>1.1.1, 2.4.1, 2.5.1, 3.2.1, 3.2.2</w:t>
            </w:r>
          </w:p>
        </w:tc>
      </w:tr>
    </w:tbl>
    <w:p w14:paraId="762736AF" w14:textId="77777777" w:rsidR="00D33AAA" w:rsidRDefault="0068390F" w:rsidP="0068390F">
      <w:pPr>
        <w:pStyle w:val="Heading2"/>
      </w:pPr>
      <w:bookmarkStart w:id="8" w:name="_Toc517686770"/>
      <w:r>
        <w:t>Overview of FIP Action Plan</w:t>
      </w:r>
      <w:bookmarkEnd w:id="8"/>
      <w:r>
        <w:t xml:space="preserve"> </w:t>
      </w:r>
    </w:p>
    <w:p w14:paraId="5969E02B" w14:textId="77777777" w:rsidR="0068390F" w:rsidRPr="000B7A14" w:rsidRDefault="0068390F" w:rsidP="0068390F">
      <w:pPr>
        <w:rPr>
          <w:rFonts w:cs="Arial"/>
          <w:szCs w:val="20"/>
          <w:lang w:val="en-AU"/>
        </w:rPr>
      </w:pPr>
      <w:r w:rsidRPr="000B7A14">
        <w:rPr>
          <w:rFonts w:cs="Arial"/>
          <w:szCs w:val="20"/>
          <w:lang w:val="en-AU"/>
        </w:rPr>
        <w:t xml:space="preserve">This review of progress against the FIP Action Plan is presented by MSC performance indicator within each Principle, and not simply a review of each task and activity. Hence the performance of FIP activities (or tasks) may be relevant to more than one performance indicator and will be addressed </w:t>
      </w:r>
      <w:r>
        <w:rPr>
          <w:rFonts w:cs="Arial"/>
          <w:szCs w:val="20"/>
          <w:lang w:val="en-AU"/>
        </w:rPr>
        <w:t>under multiple PIs, where appropriate</w:t>
      </w:r>
      <w:r w:rsidRPr="000B7A14">
        <w:rPr>
          <w:rFonts w:cs="Arial"/>
          <w:szCs w:val="20"/>
          <w:lang w:val="en-AU"/>
        </w:rPr>
        <w:t xml:space="preserve">. A brief analysis of the progress </w:t>
      </w:r>
      <w:r>
        <w:rPr>
          <w:rFonts w:cs="Arial"/>
          <w:szCs w:val="20"/>
          <w:lang w:val="en-AU"/>
        </w:rPr>
        <w:t xml:space="preserve">made within each task against the MSC Scoring Guideposts (SG) is also given, in addition to further </w:t>
      </w:r>
      <w:r w:rsidRPr="000B7A14">
        <w:rPr>
          <w:rFonts w:cs="Arial"/>
          <w:szCs w:val="20"/>
          <w:lang w:val="en-AU"/>
        </w:rPr>
        <w:t xml:space="preserve">recommendations </w:t>
      </w:r>
      <w:r>
        <w:rPr>
          <w:rFonts w:cs="Arial"/>
          <w:szCs w:val="20"/>
          <w:lang w:val="en-AU"/>
        </w:rPr>
        <w:t xml:space="preserve">on how to maximise the opportunity of each PI meeting the MSC Standard at (SG80). </w:t>
      </w:r>
    </w:p>
    <w:p w14:paraId="0042D554" w14:textId="77777777" w:rsidR="00D33AAA" w:rsidRDefault="0068390F" w:rsidP="0068390F">
      <w:r>
        <w:br w:type="page"/>
      </w:r>
    </w:p>
    <w:p w14:paraId="1EFE9796" w14:textId="77777777" w:rsidR="00596196" w:rsidRDefault="0068390F" w:rsidP="00596196">
      <w:pPr>
        <w:pStyle w:val="Heading1"/>
      </w:pPr>
      <w:bookmarkStart w:id="9" w:name="_Toc295076133"/>
      <w:bookmarkStart w:id="10" w:name="_Toc517686771"/>
      <w:r>
        <w:t>FIP</w:t>
      </w:r>
      <w:r w:rsidR="00596196">
        <w:t xml:space="preserve"> PROGRESS</w:t>
      </w:r>
      <w:bookmarkEnd w:id="9"/>
      <w:bookmarkEnd w:id="10"/>
    </w:p>
    <w:p w14:paraId="280A2572" w14:textId="77777777" w:rsidR="0068390F" w:rsidRDefault="00630278" w:rsidP="0068390F">
      <w:pPr>
        <w:pStyle w:val="Heading2"/>
      </w:pPr>
      <w:bookmarkStart w:id="11" w:name="_Toc295076134"/>
      <w:bookmarkStart w:id="12" w:name="_Toc517686772"/>
      <w:r>
        <w:t xml:space="preserve">Summary </w:t>
      </w:r>
      <w:r w:rsidR="0068390F">
        <w:t>of Performance Indicator Outcomes</w:t>
      </w:r>
      <w:bookmarkEnd w:id="12"/>
      <w:r w:rsidR="0068390F">
        <w:t xml:space="preserve"> </w:t>
      </w:r>
    </w:p>
    <w:p w14:paraId="284B4102" w14:textId="77777777" w:rsidR="0068390F" w:rsidRPr="000B7A14" w:rsidRDefault="0068390F" w:rsidP="0068390F">
      <w:pPr>
        <w:rPr>
          <w:rFonts w:cs="Arial"/>
          <w:szCs w:val="20"/>
          <w:lang w:val="en-AU"/>
        </w:rPr>
      </w:pPr>
      <w:r w:rsidRPr="000B7A14">
        <w:rPr>
          <w:rFonts w:cs="Arial"/>
          <w:szCs w:val="20"/>
          <w:lang w:val="en-AU"/>
        </w:rPr>
        <w:t xml:space="preserve">This review of progress against the FIP Action Plan is presented by MSC performance indicator within each Principle, and not simply a review of each task and activity. Hence the performance of FIP activities (or tasks) may be relevant to more than one performance indicator and will be addressed </w:t>
      </w:r>
      <w:r>
        <w:rPr>
          <w:rFonts w:cs="Arial"/>
          <w:szCs w:val="20"/>
          <w:lang w:val="en-AU"/>
        </w:rPr>
        <w:t>under multiple PIs, where appropriate</w:t>
      </w:r>
      <w:r w:rsidRPr="000B7A14">
        <w:rPr>
          <w:rFonts w:cs="Arial"/>
          <w:szCs w:val="20"/>
          <w:lang w:val="en-AU"/>
        </w:rPr>
        <w:t xml:space="preserve">. A brief analysis of the progress </w:t>
      </w:r>
      <w:r>
        <w:rPr>
          <w:rFonts w:cs="Arial"/>
          <w:szCs w:val="20"/>
          <w:lang w:val="en-AU"/>
        </w:rPr>
        <w:t xml:space="preserve">made within each task against the MSC Scoring Guideposts (SG) is also given, in addition to further </w:t>
      </w:r>
      <w:r w:rsidRPr="000B7A14">
        <w:rPr>
          <w:rFonts w:cs="Arial"/>
          <w:szCs w:val="20"/>
          <w:lang w:val="en-AU"/>
        </w:rPr>
        <w:t xml:space="preserve">recommendations </w:t>
      </w:r>
      <w:r>
        <w:rPr>
          <w:rFonts w:cs="Arial"/>
          <w:szCs w:val="20"/>
          <w:lang w:val="en-AU"/>
        </w:rPr>
        <w:t xml:space="preserve">on how to maximise the opportunity of each PI meeting the MSC Standard at (SG80). </w:t>
      </w:r>
    </w:p>
    <w:p w14:paraId="6A09C536" w14:textId="77777777" w:rsidR="0068390F" w:rsidRDefault="0068390F" w:rsidP="0068390F">
      <w:pPr>
        <w:pStyle w:val="Caption"/>
        <w:spacing w:before="120" w:after="120"/>
        <w:rPr>
          <w:rFonts w:cs="Arial"/>
          <w:lang w:val="en-AU"/>
        </w:rPr>
      </w:pPr>
      <w:bookmarkStart w:id="13" w:name="_Ref292603305"/>
      <w:r>
        <w:rPr>
          <w:rFonts w:cs="Arial"/>
        </w:rPr>
        <w:t xml:space="preserve">Table </w:t>
      </w:r>
      <w:r w:rsidRPr="00015290">
        <w:rPr>
          <w:rFonts w:cs="Arial"/>
        </w:rPr>
        <w:fldChar w:fldCharType="begin"/>
      </w:r>
      <w:r>
        <w:rPr>
          <w:rFonts w:cs="Arial"/>
        </w:rPr>
        <w:instrText xml:space="preserve"> SEQ Table \* ARABIC </w:instrText>
      </w:r>
      <w:r w:rsidRPr="00015290">
        <w:rPr>
          <w:rFonts w:cs="Arial"/>
        </w:rPr>
        <w:fldChar w:fldCharType="separate"/>
      </w:r>
      <w:r w:rsidR="00190B0A">
        <w:rPr>
          <w:rFonts w:cs="Arial"/>
          <w:noProof/>
        </w:rPr>
        <w:t>2</w:t>
      </w:r>
      <w:r w:rsidRPr="00015290">
        <w:rPr>
          <w:rFonts w:cs="Arial"/>
        </w:rPr>
        <w:fldChar w:fldCharType="end"/>
      </w:r>
      <w:bookmarkEnd w:id="13"/>
      <w:r>
        <w:rPr>
          <w:rFonts w:cs="Arial"/>
          <w:lang w:val="en-AU"/>
        </w:rPr>
        <w:t>: Summary of MSC pre-assessment scoring and revised scoring following the 2018 FIP review meeting</w:t>
      </w:r>
    </w:p>
    <w:tbl>
      <w:tblPr>
        <w:tblStyle w:val="TableGrid"/>
        <w:tblW w:w="8925" w:type="dxa"/>
        <w:tblLayout w:type="fixed"/>
        <w:tblLook w:val="04A0" w:firstRow="1" w:lastRow="0" w:firstColumn="1" w:lastColumn="0" w:noHBand="0" w:noVBand="1"/>
      </w:tblPr>
      <w:tblGrid>
        <w:gridCol w:w="988"/>
        <w:gridCol w:w="1418"/>
        <w:gridCol w:w="1150"/>
        <w:gridCol w:w="2109"/>
        <w:gridCol w:w="1559"/>
        <w:gridCol w:w="1701"/>
      </w:tblGrid>
      <w:tr w:rsidR="003668CA" w:rsidRPr="0068390F" w14:paraId="04EFD39D" w14:textId="77777777" w:rsidTr="003668CA">
        <w:trPr>
          <w:trHeight w:val="768"/>
          <w:tblHeader/>
        </w:trPr>
        <w:tc>
          <w:tcPr>
            <w:tcW w:w="988" w:type="dxa"/>
            <w:shd w:val="clear" w:color="auto" w:fill="BDD6EE" w:themeFill="accent1" w:themeFillTint="66"/>
            <w:vAlign w:val="center"/>
          </w:tcPr>
          <w:p w14:paraId="13DFA081" w14:textId="77777777" w:rsidR="0068390F" w:rsidRPr="0068390F" w:rsidRDefault="0068390F" w:rsidP="00EC7037">
            <w:pPr>
              <w:pStyle w:val="Tableheader"/>
              <w:spacing w:before="60" w:after="60"/>
              <w:jc w:val="center"/>
              <w:rPr>
                <w:rFonts w:asciiTheme="minorHAnsi" w:hAnsiTheme="minorHAnsi" w:cstheme="minorHAnsi"/>
                <w:szCs w:val="20"/>
              </w:rPr>
            </w:pPr>
            <w:r w:rsidRPr="0068390F">
              <w:rPr>
                <w:rFonts w:asciiTheme="minorHAnsi" w:hAnsiTheme="minorHAnsi" w:cstheme="minorHAnsi"/>
                <w:szCs w:val="20"/>
              </w:rPr>
              <w:t>Principle</w:t>
            </w:r>
          </w:p>
        </w:tc>
        <w:tc>
          <w:tcPr>
            <w:tcW w:w="1418" w:type="dxa"/>
            <w:shd w:val="clear" w:color="auto" w:fill="BDD6EE" w:themeFill="accent1" w:themeFillTint="66"/>
            <w:vAlign w:val="center"/>
          </w:tcPr>
          <w:p w14:paraId="051D4052" w14:textId="77777777" w:rsidR="0068390F" w:rsidRPr="0068390F" w:rsidRDefault="0068390F" w:rsidP="00EC7037">
            <w:pPr>
              <w:pStyle w:val="Tableheader"/>
              <w:spacing w:before="60" w:after="60"/>
              <w:jc w:val="center"/>
              <w:rPr>
                <w:rFonts w:asciiTheme="minorHAnsi" w:hAnsiTheme="minorHAnsi" w:cstheme="minorHAnsi"/>
                <w:szCs w:val="20"/>
              </w:rPr>
            </w:pPr>
            <w:r w:rsidRPr="0068390F">
              <w:rPr>
                <w:rFonts w:asciiTheme="minorHAnsi" w:hAnsiTheme="minorHAnsi" w:cstheme="minorHAnsi"/>
                <w:szCs w:val="20"/>
              </w:rPr>
              <w:t>Component</w:t>
            </w:r>
          </w:p>
        </w:tc>
        <w:tc>
          <w:tcPr>
            <w:tcW w:w="1150" w:type="dxa"/>
            <w:shd w:val="clear" w:color="auto" w:fill="BDD6EE" w:themeFill="accent1" w:themeFillTint="66"/>
            <w:vAlign w:val="center"/>
          </w:tcPr>
          <w:p w14:paraId="4E3939E4" w14:textId="77777777" w:rsidR="0068390F" w:rsidRPr="0068390F" w:rsidRDefault="0068390F" w:rsidP="00EC7037">
            <w:pPr>
              <w:pStyle w:val="Tableheader"/>
              <w:spacing w:before="60" w:after="60"/>
              <w:jc w:val="left"/>
              <w:rPr>
                <w:rFonts w:asciiTheme="minorHAnsi" w:hAnsiTheme="minorHAnsi" w:cstheme="minorHAnsi"/>
                <w:szCs w:val="20"/>
              </w:rPr>
            </w:pPr>
            <w:r w:rsidRPr="0068390F">
              <w:rPr>
                <w:rFonts w:asciiTheme="minorHAnsi" w:hAnsiTheme="minorHAnsi" w:cstheme="minorHAnsi"/>
                <w:szCs w:val="20"/>
              </w:rPr>
              <w:t>PI number</w:t>
            </w:r>
          </w:p>
        </w:tc>
        <w:tc>
          <w:tcPr>
            <w:tcW w:w="2109" w:type="dxa"/>
            <w:shd w:val="clear" w:color="auto" w:fill="BDD6EE" w:themeFill="accent1" w:themeFillTint="66"/>
            <w:vAlign w:val="center"/>
          </w:tcPr>
          <w:p w14:paraId="046ED133" w14:textId="77777777" w:rsidR="0068390F" w:rsidRPr="0068390F" w:rsidRDefault="0068390F" w:rsidP="00EC7037">
            <w:pPr>
              <w:pStyle w:val="Tableheader"/>
              <w:spacing w:before="60" w:after="60"/>
              <w:jc w:val="left"/>
              <w:rPr>
                <w:rFonts w:asciiTheme="minorHAnsi" w:hAnsiTheme="minorHAnsi" w:cstheme="minorHAnsi"/>
                <w:szCs w:val="20"/>
              </w:rPr>
            </w:pPr>
            <w:r w:rsidRPr="0068390F">
              <w:rPr>
                <w:rFonts w:asciiTheme="minorHAnsi" w:hAnsiTheme="minorHAnsi" w:cstheme="minorHAnsi"/>
                <w:szCs w:val="20"/>
              </w:rPr>
              <w:t>Performance Indicator</w:t>
            </w:r>
          </w:p>
        </w:tc>
        <w:tc>
          <w:tcPr>
            <w:tcW w:w="1559" w:type="dxa"/>
            <w:tcBorders>
              <w:bottom w:val="single" w:sz="4" w:space="0" w:color="auto"/>
            </w:tcBorders>
            <w:shd w:val="clear" w:color="auto" w:fill="BDD6EE" w:themeFill="accent1" w:themeFillTint="66"/>
            <w:vAlign w:val="center"/>
          </w:tcPr>
          <w:p w14:paraId="2A5C3E30" w14:textId="77777777" w:rsidR="0068390F" w:rsidRPr="003668CA" w:rsidRDefault="0068390F" w:rsidP="00EC7037">
            <w:pPr>
              <w:pStyle w:val="Tableheader"/>
              <w:spacing w:before="60" w:after="60"/>
              <w:jc w:val="center"/>
              <w:rPr>
                <w:rFonts w:asciiTheme="minorHAnsi" w:hAnsiTheme="minorHAnsi" w:cstheme="minorHAnsi"/>
                <w:szCs w:val="20"/>
              </w:rPr>
            </w:pPr>
            <w:r w:rsidRPr="003668CA">
              <w:rPr>
                <w:rFonts w:asciiTheme="minorHAnsi" w:hAnsiTheme="minorHAnsi" w:cstheme="minorHAnsi"/>
                <w:szCs w:val="20"/>
              </w:rPr>
              <w:t>Pre assessment scoring</w:t>
            </w:r>
          </w:p>
        </w:tc>
        <w:tc>
          <w:tcPr>
            <w:tcW w:w="1701" w:type="dxa"/>
            <w:tcBorders>
              <w:bottom w:val="single" w:sz="4" w:space="0" w:color="auto"/>
            </w:tcBorders>
            <w:shd w:val="clear" w:color="auto" w:fill="BDD6EE" w:themeFill="accent1" w:themeFillTint="66"/>
            <w:vAlign w:val="center"/>
          </w:tcPr>
          <w:p w14:paraId="2FCA74CE" w14:textId="77777777" w:rsidR="0068390F" w:rsidRPr="0068390F" w:rsidRDefault="0068390F" w:rsidP="00EC7037">
            <w:pPr>
              <w:pStyle w:val="Tableheader"/>
              <w:spacing w:before="60" w:after="60"/>
              <w:jc w:val="center"/>
              <w:rPr>
                <w:rFonts w:asciiTheme="minorHAnsi" w:hAnsiTheme="minorHAnsi" w:cstheme="minorHAnsi"/>
                <w:szCs w:val="20"/>
              </w:rPr>
            </w:pPr>
            <w:r w:rsidRPr="0068390F">
              <w:rPr>
                <w:rFonts w:asciiTheme="minorHAnsi" w:hAnsiTheme="minorHAnsi" w:cstheme="minorHAnsi"/>
                <w:szCs w:val="20"/>
              </w:rPr>
              <w:t xml:space="preserve">Revised scoring </w:t>
            </w:r>
            <w:r w:rsidR="00377A38">
              <w:rPr>
                <w:rFonts w:asciiTheme="minorHAnsi" w:hAnsiTheme="minorHAnsi" w:cstheme="minorHAnsi"/>
                <w:szCs w:val="20"/>
              </w:rPr>
              <w:t xml:space="preserve">April </w:t>
            </w:r>
            <w:r w:rsidRPr="0068390F">
              <w:rPr>
                <w:rFonts w:asciiTheme="minorHAnsi" w:hAnsiTheme="minorHAnsi" w:cstheme="minorHAnsi"/>
                <w:szCs w:val="20"/>
              </w:rPr>
              <w:t>2018</w:t>
            </w:r>
          </w:p>
        </w:tc>
      </w:tr>
      <w:tr w:rsidR="0068390F" w:rsidRPr="0068390F" w14:paraId="57CDEEE7" w14:textId="77777777" w:rsidTr="00EC7037">
        <w:trPr>
          <w:trHeight w:val="431"/>
        </w:trPr>
        <w:tc>
          <w:tcPr>
            <w:tcW w:w="988" w:type="dxa"/>
            <w:vMerge w:val="restart"/>
          </w:tcPr>
          <w:p w14:paraId="7F95DA2A" w14:textId="77777777" w:rsidR="0068390F" w:rsidRPr="0068390F" w:rsidRDefault="0068390F" w:rsidP="00EC7037">
            <w:pPr>
              <w:pStyle w:val="Tableheader"/>
              <w:spacing w:before="60" w:after="60"/>
              <w:rPr>
                <w:rFonts w:asciiTheme="minorHAnsi" w:hAnsiTheme="minorHAnsi" w:cstheme="minorHAnsi"/>
                <w:szCs w:val="20"/>
              </w:rPr>
            </w:pPr>
            <w:r w:rsidRPr="0068390F">
              <w:rPr>
                <w:rFonts w:asciiTheme="minorHAnsi" w:hAnsiTheme="minorHAnsi" w:cstheme="minorHAnsi"/>
                <w:szCs w:val="20"/>
              </w:rPr>
              <w:t>1</w:t>
            </w:r>
          </w:p>
        </w:tc>
        <w:tc>
          <w:tcPr>
            <w:tcW w:w="1418" w:type="dxa"/>
            <w:vMerge w:val="restart"/>
          </w:tcPr>
          <w:p w14:paraId="32DF7CF0" w14:textId="77777777" w:rsidR="0068390F" w:rsidRPr="0068390F" w:rsidRDefault="0068390F"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Outcome</w:t>
            </w:r>
          </w:p>
        </w:tc>
        <w:tc>
          <w:tcPr>
            <w:tcW w:w="1150" w:type="dxa"/>
            <w:vAlign w:val="center"/>
          </w:tcPr>
          <w:p w14:paraId="42C8CA72"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1.1.1</w:t>
            </w:r>
          </w:p>
        </w:tc>
        <w:tc>
          <w:tcPr>
            <w:tcW w:w="2109" w:type="dxa"/>
            <w:vAlign w:val="center"/>
          </w:tcPr>
          <w:p w14:paraId="2C0B474A"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Stock status</w:t>
            </w:r>
          </w:p>
        </w:tc>
        <w:tc>
          <w:tcPr>
            <w:tcW w:w="1559" w:type="dxa"/>
            <w:tcBorders>
              <w:top w:val="single" w:sz="4" w:space="0" w:color="auto"/>
            </w:tcBorders>
            <w:shd w:val="clear" w:color="auto" w:fill="FF0000"/>
            <w:vAlign w:val="center"/>
          </w:tcPr>
          <w:p w14:paraId="47BAAD7C" w14:textId="77777777" w:rsidR="0068390F" w:rsidRPr="003668CA" w:rsidRDefault="0068390F"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top w:val="single" w:sz="4" w:space="0" w:color="auto"/>
              <w:bottom w:val="single" w:sz="4" w:space="0" w:color="000000"/>
            </w:tcBorders>
            <w:shd w:val="clear" w:color="auto" w:fill="FF0000"/>
            <w:vAlign w:val="center"/>
          </w:tcPr>
          <w:p w14:paraId="5F9E5273" w14:textId="77777777" w:rsidR="0068390F" w:rsidRPr="0068390F" w:rsidRDefault="006216FA"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r>
      <w:tr w:rsidR="0068390F" w:rsidRPr="0068390F" w14:paraId="0358D36D" w14:textId="77777777" w:rsidTr="00EC7037">
        <w:tc>
          <w:tcPr>
            <w:tcW w:w="988" w:type="dxa"/>
            <w:vMerge/>
          </w:tcPr>
          <w:p w14:paraId="1252E7B1" w14:textId="77777777" w:rsidR="0068390F" w:rsidRPr="0068390F" w:rsidRDefault="0068390F" w:rsidP="00EC7037">
            <w:pPr>
              <w:pStyle w:val="Tableheader"/>
              <w:spacing w:before="60" w:after="60"/>
              <w:rPr>
                <w:rFonts w:asciiTheme="minorHAnsi" w:hAnsiTheme="minorHAnsi" w:cstheme="minorHAnsi"/>
                <w:szCs w:val="20"/>
              </w:rPr>
            </w:pPr>
          </w:p>
        </w:tc>
        <w:tc>
          <w:tcPr>
            <w:tcW w:w="1418" w:type="dxa"/>
            <w:vMerge/>
          </w:tcPr>
          <w:p w14:paraId="118F27A1" w14:textId="77777777" w:rsidR="0068390F" w:rsidRPr="0068390F" w:rsidRDefault="0068390F" w:rsidP="00EC7037">
            <w:pPr>
              <w:pStyle w:val="Tabletext0"/>
              <w:spacing w:before="60" w:after="60"/>
              <w:rPr>
                <w:rFonts w:asciiTheme="minorHAnsi" w:hAnsiTheme="minorHAnsi" w:cstheme="minorHAnsi"/>
                <w:szCs w:val="20"/>
              </w:rPr>
            </w:pPr>
          </w:p>
        </w:tc>
        <w:tc>
          <w:tcPr>
            <w:tcW w:w="1150" w:type="dxa"/>
            <w:vAlign w:val="center"/>
          </w:tcPr>
          <w:p w14:paraId="3BEFF30D"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1.1.2</w:t>
            </w:r>
          </w:p>
        </w:tc>
        <w:tc>
          <w:tcPr>
            <w:tcW w:w="2109" w:type="dxa"/>
            <w:vAlign w:val="center"/>
          </w:tcPr>
          <w:p w14:paraId="7F4C0FF6"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Stock rebuilding</w:t>
            </w:r>
          </w:p>
        </w:tc>
        <w:tc>
          <w:tcPr>
            <w:tcW w:w="1559" w:type="dxa"/>
            <w:tcBorders>
              <w:bottom w:val="single" w:sz="4" w:space="0" w:color="auto"/>
            </w:tcBorders>
            <w:shd w:val="clear" w:color="auto" w:fill="FF0000"/>
            <w:vAlign w:val="center"/>
          </w:tcPr>
          <w:p w14:paraId="240D5332" w14:textId="77777777" w:rsidR="0068390F" w:rsidRPr="003668CA" w:rsidRDefault="0068390F"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bottom w:val="single" w:sz="4" w:space="0" w:color="auto"/>
            </w:tcBorders>
            <w:shd w:val="clear" w:color="auto" w:fill="FF0000"/>
            <w:vAlign w:val="center"/>
          </w:tcPr>
          <w:p w14:paraId="2E3D5E56" w14:textId="6FC9A71F" w:rsidR="0068390F" w:rsidRPr="0068390F" w:rsidRDefault="00F21C03"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r>
      <w:tr w:rsidR="0068390F" w:rsidRPr="0068390F" w14:paraId="22864A74" w14:textId="77777777" w:rsidTr="00EC7037">
        <w:tc>
          <w:tcPr>
            <w:tcW w:w="988" w:type="dxa"/>
            <w:vMerge/>
          </w:tcPr>
          <w:p w14:paraId="01B3A955" w14:textId="77777777" w:rsidR="0068390F" w:rsidRPr="0068390F" w:rsidRDefault="0068390F" w:rsidP="00EC7037">
            <w:pPr>
              <w:pStyle w:val="Tableheader"/>
              <w:spacing w:before="60" w:after="60"/>
              <w:rPr>
                <w:rFonts w:asciiTheme="minorHAnsi" w:hAnsiTheme="minorHAnsi" w:cstheme="minorHAnsi"/>
                <w:szCs w:val="20"/>
              </w:rPr>
            </w:pPr>
          </w:p>
        </w:tc>
        <w:tc>
          <w:tcPr>
            <w:tcW w:w="1418" w:type="dxa"/>
            <w:vMerge w:val="restart"/>
          </w:tcPr>
          <w:p w14:paraId="6473E636" w14:textId="77777777" w:rsidR="0068390F" w:rsidRPr="0068390F" w:rsidRDefault="0068390F"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Management</w:t>
            </w:r>
          </w:p>
        </w:tc>
        <w:tc>
          <w:tcPr>
            <w:tcW w:w="1150" w:type="dxa"/>
            <w:vAlign w:val="center"/>
          </w:tcPr>
          <w:p w14:paraId="4D5398A2"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1.2.1</w:t>
            </w:r>
          </w:p>
        </w:tc>
        <w:tc>
          <w:tcPr>
            <w:tcW w:w="2109" w:type="dxa"/>
            <w:vAlign w:val="center"/>
          </w:tcPr>
          <w:p w14:paraId="1B1368BA"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Harvest Strategy</w:t>
            </w:r>
          </w:p>
        </w:tc>
        <w:tc>
          <w:tcPr>
            <w:tcW w:w="1559" w:type="dxa"/>
            <w:tcBorders>
              <w:top w:val="single" w:sz="4" w:space="0" w:color="auto"/>
              <w:bottom w:val="single" w:sz="4" w:space="0" w:color="auto"/>
            </w:tcBorders>
            <w:shd w:val="clear" w:color="auto" w:fill="FF0000"/>
            <w:vAlign w:val="center"/>
          </w:tcPr>
          <w:p w14:paraId="52A5744C" w14:textId="77777777" w:rsidR="0068390F" w:rsidRPr="003668CA" w:rsidRDefault="0068390F"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top w:val="single" w:sz="4" w:space="0" w:color="auto"/>
              <w:bottom w:val="single" w:sz="4" w:space="0" w:color="auto"/>
            </w:tcBorders>
            <w:shd w:val="clear" w:color="auto" w:fill="FF0000"/>
            <w:vAlign w:val="center"/>
          </w:tcPr>
          <w:p w14:paraId="306B6173" w14:textId="261D387D" w:rsidR="0068390F" w:rsidRPr="0068390F" w:rsidRDefault="00F21C03"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r>
      <w:tr w:rsidR="0068390F" w:rsidRPr="0068390F" w14:paraId="49C9F59E" w14:textId="77777777" w:rsidTr="00EC7037">
        <w:tc>
          <w:tcPr>
            <w:tcW w:w="988" w:type="dxa"/>
            <w:vMerge/>
          </w:tcPr>
          <w:p w14:paraId="14E2F72B" w14:textId="77777777" w:rsidR="0068390F" w:rsidRPr="0068390F" w:rsidRDefault="0068390F" w:rsidP="00EC7037">
            <w:pPr>
              <w:pStyle w:val="Tableheader"/>
              <w:spacing w:before="60" w:after="60"/>
              <w:rPr>
                <w:rFonts w:asciiTheme="minorHAnsi" w:hAnsiTheme="minorHAnsi" w:cstheme="minorHAnsi"/>
                <w:szCs w:val="20"/>
              </w:rPr>
            </w:pPr>
          </w:p>
        </w:tc>
        <w:tc>
          <w:tcPr>
            <w:tcW w:w="1418" w:type="dxa"/>
            <w:vMerge/>
          </w:tcPr>
          <w:p w14:paraId="6230FAD8" w14:textId="77777777" w:rsidR="0068390F" w:rsidRPr="0068390F" w:rsidRDefault="0068390F" w:rsidP="00EC7037">
            <w:pPr>
              <w:pStyle w:val="Tabletext0"/>
              <w:spacing w:before="60" w:after="60"/>
              <w:rPr>
                <w:rFonts w:asciiTheme="minorHAnsi" w:hAnsiTheme="minorHAnsi" w:cstheme="minorHAnsi"/>
                <w:szCs w:val="20"/>
              </w:rPr>
            </w:pPr>
          </w:p>
        </w:tc>
        <w:tc>
          <w:tcPr>
            <w:tcW w:w="1150" w:type="dxa"/>
            <w:vAlign w:val="center"/>
          </w:tcPr>
          <w:p w14:paraId="0C142297"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1.2.2</w:t>
            </w:r>
          </w:p>
        </w:tc>
        <w:tc>
          <w:tcPr>
            <w:tcW w:w="2109" w:type="dxa"/>
            <w:vAlign w:val="center"/>
          </w:tcPr>
          <w:p w14:paraId="7B7FA077"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 xml:space="preserve">Harvest control rules and tools </w:t>
            </w:r>
          </w:p>
        </w:tc>
        <w:tc>
          <w:tcPr>
            <w:tcW w:w="1559" w:type="dxa"/>
            <w:tcBorders>
              <w:top w:val="single" w:sz="4" w:space="0" w:color="auto"/>
              <w:bottom w:val="single" w:sz="4" w:space="0" w:color="000000"/>
            </w:tcBorders>
            <w:shd w:val="clear" w:color="auto" w:fill="FF0000"/>
            <w:vAlign w:val="center"/>
          </w:tcPr>
          <w:p w14:paraId="6A3BFC79" w14:textId="77777777" w:rsidR="0068390F" w:rsidRPr="003668CA" w:rsidRDefault="0068390F"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top w:val="single" w:sz="4" w:space="0" w:color="auto"/>
              <w:bottom w:val="single" w:sz="4" w:space="0" w:color="000000"/>
            </w:tcBorders>
            <w:shd w:val="clear" w:color="auto" w:fill="FF0000"/>
            <w:vAlign w:val="center"/>
          </w:tcPr>
          <w:p w14:paraId="1A51A8EB" w14:textId="63A111CF" w:rsidR="0068390F" w:rsidRPr="0068390F" w:rsidRDefault="00FE0394"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r>
      <w:tr w:rsidR="0068390F" w:rsidRPr="0068390F" w14:paraId="40360E5D" w14:textId="77777777" w:rsidTr="00EC7037">
        <w:tc>
          <w:tcPr>
            <w:tcW w:w="988" w:type="dxa"/>
            <w:vMerge/>
          </w:tcPr>
          <w:p w14:paraId="63E09BB8" w14:textId="77777777" w:rsidR="0068390F" w:rsidRPr="0068390F" w:rsidRDefault="0068390F" w:rsidP="00EC7037">
            <w:pPr>
              <w:pStyle w:val="Tableheader"/>
              <w:spacing w:before="60" w:after="60"/>
              <w:rPr>
                <w:rFonts w:asciiTheme="minorHAnsi" w:hAnsiTheme="minorHAnsi" w:cstheme="minorHAnsi"/>
                <w:szCs w:val="20"/>
              </w:rPr>
            </w:pPr>
          </w:p>
        </w:tc>
        <w:tc>
          <w:tcPr>
            <w:tcW w:w="1418" w:type="dxa"/>
            <w:vMerge/>
          </w:tcPr>
          <w:p w14:paraId="3AC2BC35" w14:textId="77777777" w:rsidR="0068390F" w:rsidRPr="0068390F" w:rsidRDefault="0068390F" w:rsidP="00EC7037">
            <w:pPr>
              <w:pStyle w:val="Tabletext0"/>
              <w:spacing w:before="60" w:after="60"/>
              <w:rPr>
                <w:rFonts w:asciiTheme="minorHAnsi" w:hAnsiTheme="minorHAnsi" w:cstheme="minorHAnsi"/>
                <w:szCs w:val="20"/>
              </w:rPr>
            </w:pPr>
          </w:p>
        </w:tc>
        <w:tc>
          <w:tcPr>
            <w:tcW w:w="1150" w:type="dxa"/>
            <w:vAlign w:val="center"/>
          </w:tcPr>
          <w:p w14:paraId="5BBB1957"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1.2.3</w:t>
            </w:r>
          </w:p>
        </w:tc>
        <w:tc>
          <w:tcPr>
            <w:tcW w:w="2109" w:type="dxa"/>
            <w:vAlign w:val="center"/>
          </w:tcPr>
          <w:p w14:paraId="33C80183"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Information and monitoring</w:t>
            </w:r>
          </w:p>
        </w:tc>
        <w:tc>
          <w:tcPr>
            <w:tcW w:w="1559" w:type="dxa"/>
            <w:shd w:val="clear" w:color="auto" w:fill="FFC000"/>
            <w:vAlign w:val="center"/>
          </w:tcPr>
          <w:p w14:paraId="1AEECF71" w14:textId="77777777" w:rsidR="0068390F" w:rsidRPr="003668CA" w:rsidRDefault="003668CA"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60-79</w:t>
            </w:r>
          </w:p>
        </w:tc>
        <w:tc>
          <w:tcPr>
            <w:tcW w:w="1701" w:type="dxa"/>
            <w:tcBorders>
              <w:bottom w:val="single" w:sz="4" w:space="0" w:color="000000"/>
            </w:tcBorders>
            <w:shd w:val="clear" w:color="auto" w:fill="FFC000"/>
            <w:vAlign w:val="center"/>
          </w:tcPr>
          <w:p w14:paraId="5698D527" w14:textId="77777777" w:rsidR="0068390F" w:rsidRPr="0068390F" w:rsidRDefault="009B5964"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60-79</w:t>
            </w:r>
          </w:p>
        </w:tc>
      </w:tr>
      <w:tr w:rsidR="0068390F" w:rsidRPr="0068390F" w14:paraId="7A1250B4" w14:textId="77777777" w:rsidTr="00EC7037">
        <w:trPr>
          <w:trHeight w:val="274"/>
        </w:trPr>
        <w:tc>
          <w:tcPr>
            <w:tcW w:w="988" w:type="dxa"/>
            <w:vMerge/>
          </w:tcPr>
          <w:p w14:paraId="74D1CD6A" w14:textId="77777777" w:rsidR="0068390F" w:rsidRPr="0068390F" w:rsidRDefault="0068390F" w:rsidP="00EC7037">
            <w:pPr>
              <w:pStyle w:val="Tableheader"/>
              <w:spacing w:before="60" w:after="60"/>
              <w:rPr>
                <w:rFonts w:asciiTheme="minorHAnsi" w:hAnsiTheme="minorHAnsi" w:cstheme="minorHAnsi"/>
                <w:szCs w:val="20"/>
              </w:rPr>
            </w:pPr>
          </w:p>
        </w:tc>
        <w:tc>
          <w:tcPr>
            <w:tcW w:w="1418" w:type="dxa"/>
            <w:vMerge/>
          </w:tcPr>
          <w:p w14:paraId="2FC24E39" w14:textId="77777777" w:rsidR="0068390F" w:rsidRPr="0068390F" w:rsidRDefault="0068390F" w:rsidP="00EC7037">
            <w:pPr>
              <w:pStyle w:val="Tabletext0"/>
              <w:spacing w:before="60" w:after="60"/>
              <w:rPr>
                <w:rFonts w:asciiTheme="minorHAnsi" w:hAnsiTheme="minorHAnsi" w:cstheme="minorHAnsi"/>
                <w:szCs w:val="20"/>
              </w:rPr>
            </w:pPr>
          </w:p>
        </w:tc>
        <w:tc>
          <w:tcPr>
            <w:tcW w:w="1150" w:type="dxa"/>
            <w:vAlign w:val="center"/>
          </w:tcPr>
          <w:p w14:paraId="4C3FBE24"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1.2.4</w:t>
            </w:r>
          </w:p>
        </w:tc>
        <w:tc>
          <w:tcPr>
            <w:tcW w:w="2109" w:type="dxa"/>
            <w:vAlign w:val="center"/>
          </w:tcPr>
          <w:p w14:paraId="446E5853" w14:textId="77777777" w:rsidR="0068390F" w:rsidRPr="0068390F" w:rsidRDefault="0068390F"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 xml:space="preserve">Assessment of stock status </w:t>
            </w:r>
          </w:p>
        </w:tc>
        <w:tc>
          <w:tcPr>
            <w:tcW w:w="1559" w:type="dxa"/>
            <w:tcBorders>
              <w:bottom w:val="single" w:sz="4" w:space="0" w:color="auto"/>
            </w:tcBorders>
            <w:shd w:val="clear" w:color="auto" w:fill="FF0000"/>
            <w:vAlign w:val="center"/>
          </w:tcPr>
          <w:p w14:paraId="583F3B8C" w14:textId="77777777" w:rsidR="0068390F" w:rsidRPr="003668CA" w:rsidRDefault="0068390F"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bottom w:val="single" w:sz="4" w:space="0" w:color="auto"/>
            </w:tcBorders>
            <w:shd w:val="clear" w:color="auto" w:fill="FF0000"/>
            <w:vAlign w:val="center"/>
          </w:tcPr>
          <w:p w14:paraId="0CDC4A12" w14:textId="77777777" w:rsidR="0068390F" w:rsidRPr="0068390F" w:rsidRDefault="009B596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&lt;60</w:t>
            </w:r>
          </w:p>
        </w:tc>
      </w:tr>
      <w:tr w:rsidR="00FE0394" w:rsidRPr="0068390F" w14:paraId="097E6570" w14:textId="77777777" w:rsidTr="00FA0F9E">
        <w:trPr>
          <w:trHeight w:val="431"/>
        </w:trPr>
        <w:tc>
          <w:tcPr>
            <w:tcW w:w="988" w:type="dxa"/>
            <w:vMerge w:val="restart"/>
          </w:tcPr>
          <w:p w14:paraId="2BAF0420" w14:textId="77777777" w:rsidR="00FE0394" w:rsidRPr="0068390F" w:rsidRDefault="00FE0394" w:rsidP="00EC7037">
            <w:pPr>
              <w:pStyle w:val="Tableheader"/>
              <w:spacing w:before="60" w:after="60"/>
              <w:rPr>
                <w:rFonts w:asciiTheme="minorHAnsi" w:hAnsiTheme="minorHAnsi" w:cstheme="minorHAnsi"/>
                <w:szCs w:val="20"/>
              </w:rPr>
            </w:pPr>
            <w:r w:rsidRPr="0068390F">
              <w:rPr>
                <w:rFonts w:asciiTheme="minorHAnsi" w:hAnsiTheme="minorHAnsi" w:cstheme="minorHAnsi"/>
                <w:szCs w:val="20"/>
              </w:rPr>
              <w:t>2</w:t>
            </w:r>
          </w:p>
          <w:p w14:paraId="743E077A" w14:textId="77777777" w:rsidR="00FE0394" w:rsidRPr="0068390F" w:rsidRDefault="00FE0394" w:rsidP="00EC7037">
            <w:pPr>
              <w:pStyle w:val="Tableheader"/>
              <w:spacing w:before="60" w:after="60"/>
              <w:rPr>
                <w:rFonts w:asciiTheme="minorHAnsi" w:hAnsiTheme="minorHAnsi" w:cstheme="minorHAnsi"/>
                <w:szCs w:val="20"/>
              </w:rPr>
            </w:pPr>
          </w:p>
          <w:p w14:paraId="0AB1DAF2"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val="restart"/>
          </w:tcPr>
          <w:p w14:paraId="642920B2" w14:textId="77777777" w:rsidR="00FE0394" w:rsidRPr="0068390F" w:rsidRDefault="00FE0394"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Primary species</w:t>
            </w:r>
            <w:r>
              <w:rPr>
                <w:rFonts w:asciiTheme="minorHAnsi" w:hAnsiTheme="minorHAnsi" w:cstheme="minorHAnsi"/>
                <w:szCs w:val="20"/>
              </w:rPr>
              <w:t xml:space="preserve"> (managed bycatch)</w:t>
            </w:r>
          </w:p>
        </w:tc>
        <w:tc>
          <w:tcPr>
            <w:tcW w:w="1150" w:type="dxa"/>
            <w:vAlign w:val="center"/>
          </w:tcPr>
          <w:p w14:paraId="18D84201" w14:textId="77777777"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2.1.1</w:t>
            </w:r>
          </w:p>
        </w:tc>
        <w:tc>
          <w:tcPr>
            <w:tcW w:w="2109" w:type="dxa"/>
            <w:vAlign w:val="center"/>
          </w:tcPr>
          <w:p w14:paraId="3B68E513" w14:textId="2949A9A8"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Outcome</w:t>
            </w:r>
          </w:p>
        </w:tc>
        <w:tc>
          <w:tcPr>
            <w:tcW w:w="1559" w:type="dxa"/>
            <w:tcBorders>
              <w:top w:val="single" w:sz="4" w:space="0" w:color="auto"/>
            </w:tcBorders>
            <w:shd w:val="clear" w:color="auto" w:fill="FF0000"/>
            <w:vAlign w:val="center"/>
          </w:tcPr>
          <w:p w14:paraId="4228D308" w14:textId="72970C3F" w:rsidR="00FE0394" w:rsidRPr="003668CA" w:rsidRDefault="00FE0394"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top w:val="single" w:sz="4" w:space="0" w:color="auto"/>
            </w:tcBorders>
            <w:shd w:val="clear" w:color="auto" w:fill="FF0000"/>
            <w:vAlign w:val="center"/>
          </w:tcPr>
          <w:p w14:paraId="3334BE89" w14:textId="5E40B5BE" w:rsidR="00FE0394" w:rsidRPr="0068390F" w:rsidRDefault="00FE039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&lt;60</w:t>
            </w:r>
          </w:p>
        </w:tc>
      </w:tr>
      <w:tr w:rsidR="00FE0394" w:rsidRPr="0068390F" w14:paraId="3D9E7498" w14:textId="77777777" w:rsidTr="00FA0F9E">
        <w:trPr>
          <w:trHeight w:val="431"/>
        </w:trPr>
        <w:tc>
          <w:tcPr>
            <w:tcW w:w="988" w:type="dxa"/>
            <w:vMerge/>
          </w:tcPr>
          <w:p w14:paraId="3B4C5CC4"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tcPr>
          <w:p w14:paraId="7B8FA50A" w14:textId="77777777" w:rsidR="00FE0394" w:rsidRPr="0068390F" w:rsidRDefault="00FE0394" w:rsidP="00EC7037">
            <w:pPr>
              <w:pStyle w:val="Tabletext0"/>
              <w:spacing w:before="60" w:after="60"/>
              <w:rPr>
                <w:rFonts w:asciiTheme="minorHAnsi" w:hAnsiTheme="minorHAnsi" w:cstheme="minorHAnsi"/>
                <w:szCs w:val="20"/>
              </w:rPr>
            </w:pPr>
          </w:p>
        </w:tc>
        <w:tc>
          <w:tcPr>
            <w:tcW w:w="1150" w:type="dxa"/>
            <w:vAlign w:val="center"/>
          </w:tcPr>
          <w:p w14:paraId="50BB68AB" w14:textId="77777777"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2.1.2</w:t>
            </w:r>
          </w:p>
        </w:tc>
        <w:tc>
          <w:tcPr>
            <w:tcW w:w="2109" w:type="dxa"/>
            <w:vAlign w:val="center"/>
          </w:tcPr>
          <w:p w14:paraId="40AB41A9" w14:textId="5EA7E44E" w:rsidR="00FE0394" w:rsidRPr="0068390F" w:rsidRDefault="00FE0394" w:rsidP="00EC7037">
            <w:pPr>
              <w:pStyle w:val="Tabletext0"/>
              <w:spacing w:before="60" w:after="60"/>
              <w:jc w:val="left"/>
              <w:rPr>
                <w:rFonts w:asciiTheme="minorHAnsi" w:hAnsiTheme="minorHAnsi" w:cstheme="minorHAnsi"/>
                <w:szCs w:val="20"/>
              </w:rPr>
            </w:pPr>
            <w:r>
              <w:rPr>
                <w:rFonts w:asciiTheme="minorHAnsi" w:hAnsiTheme="minorHAnsi" w:cstheme="minorHAnsi"/>
                <w:szCs w:val="20"/>
              </w:rPr>
              <w:t>Management</w:t>
            </w:r>
          </w:p>
        </w:tc>
        <w:tc>
          <w:tcPr>
            <w:tcW w:w="1559" w:type="dxa"/>
            <w:tcBorders>
              <w:top w:val="single" w:sz="4" w:space="0" w:color="auto"/>
            </w:tcBorders>
            <w:shd w:val="clear" w:color="auto" w:fill="FF0000"/>
            <w:vAlign w:val="center"/>
          </w:tcPr>
          <w:p w14:paraId="0502CC8F" w14:textId="43E4FD6F" w:rsidR="00FE0394" w:rsidRPr="003668CA" w:rsidRDefault="00FE0394"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top w:val="single" w:sz="4" w:space="0" w:color="auto"/>
            </w:tcBorders>
            <w:shd w:val="clear" w:color="auto" w:fill="FF0000"/>
            <w:vAlign w:val="center"/>
          </w:tcPr>
          <w:p w14:paraId="576E4D75" w14:textId="0C06FAEB" w:rsidR="00FE0394" w:rsidRPr="0068390F" w:rsidRDefault="00FE0394"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r>
      <w:tr w:rsidR="00FE0394" w:rsidRPr="0068390F" w14:paraId="220FA257" w14:textId="77777777" w:rsidTr="00FA0F9E">
        <w:trPr>
          <w:trHeight w:val="431"/>
        </w:trPr>
        <w:tc>
          <w:tcPr>
            <w:tcW w:w="988" w:type="dxa"/>
            <w:vMerge/>
          </w:tcPr>
          <w:p w14:paraId="78EA3B59"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tcPr>
          <w:p w14:paraId="4CF3C562" w14:textId="77777777" w:rsidR="00FE0394" w:rsidRPr="0068390F" w:rsidRDefault="00FE0394" w:rsidP="00EC7037">
            <w:pPr>
              <w:pStyle w:val="Tabletext0"/>
              <w:spacing w:before="60" w:after="60"/>
              <w:rPr>
                <w:rFonts w:asciiTheme="minorHAnsi" w:hAnsiTheme="minorHAnsi" w:cstheme="minorHAnsi"/>
                <w:szCs w:val="20"/>
              </w:rPr>
            </w:pPr>
          </w:p>
        </w:tc>
        <w:tc>
          <w:tcPr>
            <w:tcW w:w="1150" w:type="dxa"/>
            <w:vAlign w:val="center"/>
          </w:tcPr>
          <w:p w14:paraId="3EE82AC6" w14:textId="77777777"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2.1.3</w:t>
            </w:r>
          </w:p>
        </w:tc>
        <w:tc>
          <w:tcPr>
            <w:tcW w:w="2109" w:type="dxa"/>
            <w:vAlign w:val="center"/>
          </w:tcPr>
          <w:p w14:paraId="6BBDD687" w14:textId="286439E1"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Information</w:t>
            </w:r>
          </w:p>
        </w:tc>
        <w:tc>
          <w:tcPr>
            <w:tcW w:w="1559" w:type="dxa"/>
            <w:tcBorders>
              <w:top w:val="single" w:sz="4" w:space="0" w:color="auto"/>
            </w:tcBorders>
            <w:shd w:val="clear" w:color="auto" w:fill="FF0000"/>
            <w:vAlign w:val="center"/>
          </w:tcPr>
          <w:p w14:paraId="6CDBE8C2" w14:textId="7A238BDA" w:rsidR="00FE0394" w:rsidRPr="003668CA" w:rsidRDefault="00123A97"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tcBorders>
              <w:top w:val="single" w:sz="4" w:space="0" w:color="auto"/>
            </w:tcBorders>
            <w:shd w:val="clear" w:color="auto" w:fill="FFC000"/>
            <w:vAlign w:val="center"/>
          </w:tcPr>
          <w:p w14:paraId="4B7D5416" w14:textId="14B74192" w:rsidR="00FE0394" w:rsidRPr="0068390F" w:rsidRDefault="00FE039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60-79</w:t>
            </w:r>
          </w:p>
        </w:tc>
      </w:tr>
      <w:tr w:rsidR="00FE0394" w:rsidRPr="0068390F" w14:paraId="06F3FE5B" w14:textId="77777777" w:rsidTr="00FA0F9E">
        <w:trPr>
          <w:trHeight w:val="431"/>
        </w:trPr>
        <w:tc>
          <w:tcPr>
            <w:tcW w:w="988" w:type="dxa"/>
            <w:vMerge/>
          </w:tcPr>
          <w:p w14:paraId="62F38799"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val="restart"/>
          </w:tcPr>
          <w:p w14:paraId="33A5DA24" w14:textId="77777777" w:rsidR="00FE0394" w:rsidRPr="0068390F" w:rsidRDefault="00FE0394" w:rsidP="00EC7037">
            <w:pPr>
              <w:pStyle w:val="Tabletext0"/>
              <w:spacing w:before="60" w:after="60"/>
              <w:jc w:val="left"/>
              <w:rPr>
                <w:rFonts w:asciiTheme="minorHAnsi" w:hAnsiTheme="minorHAnsi" w:cstheme="minorHAnsi"/>
                <w:szCs w:val="20"/>
              </w:rPr>
            </w:pPr>
            <w:r>
              <w:rPr>
                <w:rFonts w:asciiTheme="minorHAnsi" w:hAnsiTheme="minorHAnsi" w:cstheme="minorHAnsi"/>
                <w:szCs w:val="20"/>
              </w:rPr>
              <w:t xml:space="preserve">Secondary </w:t>
            </w:r>
            <w:r w:rsidRPr="0068390F">
              <w:rPr>
                <w:rFonts w:asciiTheme="minorHAnsi" w:hAnsiTheme="minorHAnsi" w:cstheme="minorHAnsi"/>
                <w:szCs w:val="20"/>
              </w:rPr>
              <w:t>species</w:t>
            </w:r>
            <w:r>
              <w:rPr>
                <w:rFonts w:asciiTheme="minorHAnsi" w:hAnsiTheme="minorHAnsi" w:cstheme="minorHAnsi"/>
                <w:szCs w:val="20"/>
              </w:rPr>
              <w:t xml:space="preserve"> (non-managed bycatch)</w:t>
            </w:r>
          </w:p>
        </w:tc>
        <w:tc>
          <w:tcPr>
            <w:tcW w:w="1150" w:type="dxa"/>
            <w:vAlign w:val="center"/>
          </w:tcPr>
          <w:p w14:paraId="7CAE5D95" w14:textId="77777777"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2.2.1</w:t>
            </w:r>
          </w:p>
        </w:tc>
        <w:tc>
          <w:tcPr>
            <w:tcW w:w="2109" w:type="dxa"/>
            <w:vAlign w:val="center"/>
          </w:tcPr>
          <w:p w14:paraId="48491A69" w14:textId="5F24E070"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 xml:space="preserve">Outcome </w:t>
            </w:r>
          </w:p>
        </w:tc>
        <w:tc>
          <w:tcPr>
            <w:tcW w:w="1559" w:type="dxa"/>
            <w:tcBorders>
              <w:top w:val="single" w:sz="4" w:space="0" w:color="auto"/>
            </w:tcBorders>
            <w:shd w:val="clear" w:color="auto" w:fill="FF0000"/>
            <w:vAlign w:val="center"/>
          </w:tcPr>
          <w:p w14:paraId="3786FC98" w14:textId="370CCB79" w:rsidR="00FE0394" w:rsidRPr="003668CA" w:rsidRDefault="00FE039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&lt;60</w:t>
            </w:r>
          </w:p>
        </w:tc>
        <w:tc>
          <w:tcPr>
            <w:tcW w:w="1701" w:type="dxa"/>
            <w:tcBorders>
              <w:top w:val="single" w:sz="4" w:space="0" w:color="auto"/>
            </w:tcBorders>
            <w:shd w:val="clear" w:color="auto" w:fill="FF0000"/>
            <w:vAlign w:val="center"/>
          </w:tcPr>
          <w:p w14:paraId="509533E0" w14:textId="43022152" w:rsidR="00FE0394" w:rsidRPr="0068390F" w:rsidRDefault="00FE039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&lt;60</w:t>
            </w:r>
          </w:p>
        </w:tc>
      </w:tr>
      <w:tr w:rsidR="00FE0394" w:rsidRPr="0068390F" w14:paraId="777EEF97" w14:textId="77777777" w:rsidTr="00FA0F9E">
        <w:trPr>
          <w:trHeight w:val="431"/>
        </w:trPr>
        <w:tc>
          <w:tcPr>
            <w:tcW w:w="988" w:type="dxa"/>
            <w:vMerge/>
          </w:tcPr>
          <w:p w14:paraId="77FE9AFF"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tcPr>
          <w:p w14:paraId="7D8D2C5B" w14:textId="77777777" w:rsidR="00FE0394" w:rsidRPr="0068390F" w:rsidRDefault="00FE0394" w:rsidP="00EC7037">
            <w:pPr>
              <w:pStyle w:val="Tabletext0"/>
              <w:spacing w:before="60" w:after="60"/>
              <w:rPr>
                <w:rFonts w:asciiTheme="minorHAnsi" w:hAnsiTheme="minorHAnsi" w:cstheme="minorHAnsi"/>
                <w:szCs w:val="20"/>
              </w:rPr>
            </w:pPr>
          </w:p>
        </w:tc>
        <w:tc>
          <w:tcPr>
            <w:tcW w:w="1150" w:type="dxa"/>
            <w:vAlign w:val="center"/>
          </w:tcPr>
          <w:p w14:paraId="2BEBABDA" w14:textId="77777777"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2.2.2</w:t>
            </w:r>
          </w:p>
        </w:tc>
        <w:tc>
          <w:tcPr>
            <w:tcW w:w="2109" w:type="dxa"/>
            <w:vAlign w:val="center"/>
          </w:tcPr>
          <w:p w14:paraId="0B2C895D" w14:textId="02F4A3D8"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Management</w:t>
            </w:r>
          </w:p>
        </w:tc>
        <w:tc>
          <w:tcPr>
            <w:tcW w:w="1559" w:type="dxa"/>
            <w:tcBorders>
              <w:top w:val="single" w:sz="4" w:space="0" w:color="auto"/>
            </w:tcBorders>
            <w:shd w:val="clear" w:color="auto" w:fill="FF0000"/>
            <w:vAlign w:val="center"/>
          </w:tcPr>
          <w:p w14:paraId="469E6CFB" w14:textId="0E5C1172" w:rsidR="00FE0394" w:rsidRPr="003668CA" w:rsidRDefault="00FE0394" w:rsidP="00EC7037">
            <w:pPr>
              <w:spacing w:before="60" w:after="60"/>
              <w:jc w:val="center"/>
              <w:rPr>
                <w:rFonts w:asciiTheme="minorHAnsi" w:hAnsiTheme="minorHAnsi" w:cstheme="minorHAnsi"/>
                <w:sz w:val="20"/>
                <w:szCs w:val="20"/>
              </w:rPr>
            </w:pPr>
            <w:r w:rsidRPr="006916D8">
              <w:rPr>
                <w:rFonts w:asciiTheme="minorHAnsi" w:hAnsiTheme="minorHAnsi" w:cstheme="minorHAnsi"/>
                <w:sz w:val="20"/>
                <w:szCs w:val="20"/>
              </w:rPr>
              <w:t>&lt;60</w:t>
            </w:r>
          </w:p>
        </w:tc>
        <w:tc>
          <w:tcPr>
            <w:tcW w:w="1701" w:type="dxa"/>
            <w:tcBorders>
              <w:top w:val="single" w:sz="4" w:space="0" w:color="auto"/>
            </w:tcBorders>
            <w:shd w:val="clear" w:color="auto" w:fill="FF0000"/>
            <w:vAlign w:val="center"/>
          </w:tcPr>
          <w:p w14:paraId="46C7BBDD" w14:textId="1005126D" w:rsidR="00FE0394" w:rsidRPr="0068390F" w:rsidRDefault="00FE039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&lt;60</w:t>
            </w:r>
          </w:p>
        </w:tc>
      </w:tr>
      <w:tr w:rsidR="00FE0394" w:rsidRPr="0068390F" w14:paraId="23B0FEB2" w14:textId="77777777" w:rsidTr="00FA0F9E">
        <w:trPr>
          <w:trHeight w:val="431"/>
        </w:trPr>
        <w:tc>
          <w:tcPr>
            <w:tcW w:w="988" w:type="dxa"/>
            <w:vMerge/>
          </w:tcPr>
          <w:p w14:paraId="1E134EDC"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tcPr>
          <w:p w14:paraId="65C51E05" w14:textId="77777777" w:rsidR="00FE0394" w:rsidRPr="0068390F" w:rsidRDefault="00FE0394" w:rsidP="00EC7037">
            <w:pPr>
              <w:pStyle w:val="Tabletext0"/>
              <w:spacing w:before="60" w:after="60"/>
              <w:rPr>
                <w:rFonts w:asciiTheme="minorHAnsi" w:hAnsiTheme="minorHAnsi" w:cstheme="minorHAnsi"/>
                <w:szCs w:val="20"/>
              </w:rPr>
            </w:pPr>
          </w:p>
        </w:tc>
        <w:tc>
          <w:tcPr>
            <w:tcW w:w="1150" w:type="dxa"/>
            <w:vAlign w:val="center"/>
          </w:tcPr>
          <w:p w14:paraId="561D8653" w14:textId="77777777"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2.2.3</w:t>
            </w:r>
          </w:p>
        </w:tc>
        <w:tc>
          <w:tcPr>
            <w:tcW w:w="2109" w:type="dxa"/>
            <w:vAlign w:val="center"/>
          </w:tcPr>
          <w:p w14:paraId="45B6F631" w14:textId="00CFAD18"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Information</w:t>
            </w:r>
          </w:p>
        </w:tc>
        <w:tc>
          <w:tcPr>
            <w:tcW w:w="1559" w:type="dxa"/>
            <w:tcBorders>
              <w:top w:val="single" w:sz="4" w:space="0" w:color="auto"/>
            </w:tcBorders>
            <w:shd w:val="clear" w:color="auto" w:fill="FF0000"/>
            <w:vAlign w:val="center"/>
          </w:tcPr>
          <w:p w14:paraId="170FA00D" w14:textId="528840ED" w:rsidR="00FE0394" w:rsidRPr="003668CA" w:rsidRDefault="00FE0394" w:rsidP="00EC7037">
            <w:pPr>
              <w:spacing w:before="60" w:after="60"/>
              <w:jc w:val="center"/>
              <w:rPr>
                <w:rFonts w:asciiTheme="minorHAnsi" w:hAnsiTheme="minorHAnsi" w:cstheme="minorHAnsi"/>
                <w:sz w:val="20"/>
                <w:szCs w:val="20"/>
              </w:rPr>
            </w:pPr>
            <w:r w:rsidRPr="006916D8">
              <w:rPr>
                <w:rFonts w:asciiTheme="minorHAnsi" w:hAnsiTheme="minorHAnsi" w:cstheme="minorHAnsi"/>
                <w:sz w:val="20"/>
                <w:szCs w:val="20"/>
              </w:rPr>
              <w:t>&lt;60</w:t>
            </w:r>
          </w:p>
        </w:tc>
        <w:tc>
          <w:tcPr>
            <w:tcW w:w="1701" w:type="dxa"/>
            <w:shd w:val="clear" w:color="auto" w:fill="FFC000"/>
            <w:vAlign w:val="center"/>
          </w:tcPr>
          <w:p w14:paraId="4D7BDBED" w14:textId="201CE2B6" w:rsidR="00FE0394" w:rsidRPr="0068390F" w:rsidRDefault="00FE039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60-79</w:t>
            </w:r>
          </w:p>
        </w:tc>
      </w:tr>
      <w:tr w:rsidR="00FE0394" w:rsidRPr="0068390F" w14:paraId="3D75DC3E" w14:textId="77777777" w:rsidTr="00FA0F9E">
        <w:trPr>
          <w:trHeight w:val="431"/>
        </w:trPr>
        <w:tc>
          <w:tcPr>
            <w:tcW w:w="988" w:type="dxa"/>
            <w:vMerge/>
          </w:tcPr>
          <w:p w14:paraId="25AB0573"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val="restart"/>
          </w:tcPr>
          <w:p w14:paraId="2CFCD289" w14:textId="77777777" w:rsidR="00FE0394" w:rsidRPr="0068390F" w:rsidRDefault="00FE0394"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ETP species</w:t>
            </w:r>
          </w:p>
        </w:tc>
        <w:tc>
          <w:tcPr>
            <w:tcW w:w="1150" w:type="dxa"/>
            <w:vAlign w:val="center"/>
          </w:tcPr>
          <w:p w14:paraId="7A25AFBA" w14:textId="75CFCAE9"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2.3.1</w:t>
            </w:r>
          </w:p>
        </w:tc>
        <w:tc>
          <w:tcPr>
            <w:tcW w:w="2109" w:type="dxa"/>
            <w:vAlign w:val="center"/>
          </w:tcPr>
          <w:p w14:paraId="12D36A3C" w14:textId="5D6822FA"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 xml:space="preserve">Outcome </w:t>
            </w:r>
          </w:p>
        </w:tc>
        <w:tc>
          <w:tcPr>
            <w:tcW w:w="1559" w:type="dxa"/>
            <w:tcBorders>
              <w:top w:val="single" w:sz="4" w:space="0" w:color="auto"/>
            </w:tcBorders>
            <w:shd w:val="clear" w:color="auto" w:fill="FF0000"/>
            <w:vAlign w:val="center"/>
          </w:tcPr>
          <w:p w14:paraId="539F366B" w14:textId="40B9206F" w:rsidR="00FE0394" w:rsidRPr="003668CA" w:rsidRDefault="00123A97"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c>
          <w:tcPr>
            <w:tcW w:w="1701" w:type="dxa"/>
            <w:shd w:val="clear" w:color="auto" w:fill="FF0000"/>
            <w:vAlign w:val="center"/>
          </w:tcPr>
          <w:p w14:paraId="1DF790AC" w14:textId="1666119A" w:rsidR="00FE0394" w:rsidRPr="0068390F" w:rsidRDefault="00123A97"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&lt;60</w:t>
            </w:r>
          </w:p>
        </w:tc>
      </w:tr>
      <w:tr w:rsidR="00FE0394" w:rsidRPr="0068390F" w14:paraId="7BC3BDCE" w14:textId="77777777" w:rsidTr="00FA0F9E">
        <w:trPr>
          <w:trHeight w:val="431"/>
        </w:trPr>
        <w:tc>
          <w:tcPr>
            <w:tcW w:w="988" w:type="dxa"/>
            <w:vMerge/>
          </w:tcPr>
          <w:p w14:paraId="79036173"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tcPr>
          <w:p w14:paraId="11BE79BB" w14:textId="77777777" w:rsidR="00FE0394" w:rsidRPr="0068390F" w:rsidRDefault="00FE0394" w:rsidP="00EC7037">
            <w:pPr>
              <w:pStyle w:val="Tabletext0"/>
              <w:spacing w:before="60" w:after="60"/>
              <w:rPr>
                <w:rFonts w:asciiTheme="minorHAnsi" w:hAnsiTheme="minorHAnsi" w:cstheme="minorHAnsi"/>
                <w:szCs w:val="20"/>
              </w:rPr>
            </w:pPr>
          </w:p>
        </w:tc>
        <w:tc>
          <w:tcPr>
            <w:tcW w:w="1150" w:type="dxa"/>
            <w:vAlign w:val="center"/>
          </w:tcPr>
          <w:p w14:paraId="5350C5A3" w14:textId="3E27C913"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2.3.2</w:t>
            </w:r>
          </w:p>
        </w:tc>
        <w:tc>
          <w:tcPr>
            <w:tcW w:w="2109" w:type="dxa"/>
            <w:vAlign w:val="center"/>
          </w:tcPr>
          <w:p w14:paraId="5CBADBB9" w14:textId="1740E488"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Management</w:t>
            </w:r>
          </w:p>
        </w:tc>
        <w:tc>
          <w:tcPr>
            <w:tcW w:w="1559" w:type="dxa"/>
            <w:shd w:val="clear" w:color="auto" w:fill="FFC000"/>
            <w:vAlign w:val="center"/>
          </w:tcPr>
          <w:p w14:paraId="078C3C6D" w14:textId="22E3E868" w:rsidR="00FE0394" w:rsidRPr="003668CA" w:rsidRDefault="00123A97"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60-79</w:t>
            </w:r>
          </w:p>
        </w:tc>
        <w:tc>
          <w:tcPr>
            <w:tcW w:w="1701" w:type="dxa"/>
            <w:shd w:val="clear" w:color="auto" w:fill="FFC000"/>
            <w:vAlign w:val="center"/>
          </w:tcPr>
          <w:p w14:paraId="29F6CA83" w14:textId="20422FDF" w:rsidR="00FE0394" w:rsidRPr="0068390F" w:rsidRDefault="00123A97" w:rsidP="00EC7037">
            <w:pPr>
              <w:spacing w:before="60" w:after="60"/>
              <w:jc w:val="center"/>
              <w:rPr>
                <w:rFonts w:asciiTheme="minorHAnsi" w:hAnsiTheme="minorHAnsi" w:cstheme="minorHAnsi"/>
                <w:sz w:val="20"/>
                <w:szCs w:val="20"/>
              </w:rPr>
            </w:pPr>
            <w:r w:rsidRPr="003668CA">
              <w:rPr>
                <w:rFonts w:asciiTheme="minorHAnsi" w:hAnsiTheme="minorHAnsi" w:cstheme="minorHAnsi"/>
                <w:sz w:val="20"/>
                <w:szCs w:val="20"/>
              </w:rPr>
              <w:t>60-79</w:t>
            </w:r>
          </w:p>
        </w:tc>
      </w:tr>
      <w:tr w:rsidR="00FE0394" w:rsidRPr="0068390F" w14:paraId="42CA3833" w14:textId="77777777" w:rsidTr="00FA0F9E">
        <w:trPr>
          <w:trHeight w:val="431"/>
        </w:trPr>
        <w:tc>
          <w:tcPr>
            <w:tcW w:w="988" w:type="dxa"/>
            <w:vMerge/>
          </w:tcPr>
          <w:p w14:paraId="2E755820" w14:textId="77777777" w:rsidR="00FE0394" w:rsidRPr="0068390F" w:rsidRDefault="00FE0394" w:rsidP="00EC7037">
            <w:pPr>
              <w:pStyle w:val="Tableheader"/>
              <w:spacing w:before="60" w:after="60"/>
              <w:rPr>
                <w:rFonts w:asciiTheme="minorHAnsi" w:hAnsiTheme="minorHAnsi" w:cstheme="minorHAnsi"/>
                <w:szCs w:val="20"/>
              </w:rPr>
            </w:pPr>
          </w:p>
        </w:tc>
        <w:tc>
          <w:tcPr>
            <w:tcW w:w="1418" w:type="dxa"/>
            <w:vMerge/>
          </w:tcPr>
          <w:p w14:paraId="66C28A48" w14:textId="77777777" w:rsidR="00FE0394" w:rsidRPr="0068390F" w:rsidRDefault="00FE0394" w:rsidP="00EC7037">
            <w:pPr>
              <w:pStyle w:val="Tabletext0"/>
              <w:spacing w:before="60" w:after="60"/>
              <w:rPr>
                <w:rFonts w:asciiTheme="minorHAnsi" w:hAnsiTheme="minorHAnsi" w:cstheme="minorHAnsi"/>
                <w:szCs w:val="20"/>
              </w:rPr>
            </w:pPr>
          </w:p>
        </w:tc>
        <w:tc>
          <w:tcPr>
            <w:tcW w:w="1150" w:type="dxa"/>
            <w:vAlign w:val="center"/>
          </w:tcPr>
          <w:p w14:paraId="503FD102" w14:textId="14C396E0" w:rsidR="00FE0394" w:rsidRPr="0068390F" w:rsidRDefault="00FE0394"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2.3.3</w:t>
            </w:r>
          </w:p>
        </w:tc>
        <w:tc>
          <w:tcPr>
            <w:tcW w:w="2109" w:type="dxa"/>
            <w:vAlign w:val="center"/>
          </w:tcPr>
          <w:p w14:paraId="3B42264C" w14:textId="08124F61" w:rsidR="00FE0394" w:rsidRPr="0068390F" w:rsidRDefault="00123A97" w:rsidP="00EC7037">
            <w:pPr>
              <w:pStyle w:val="Tabletext0"/>
              <w:spacing w:before="60" w:after="60"/>
              <w:jc w:val="left"/>
              <w:rPr>
                <w:rFonts w:asciiTheme="minorHAnsi" w:hAnsiTheme="minorHAnsi" w:cstheme="minorHAnsi"/>
                <w:szCs w:val="20"/>
              </w:rPr>
            </w:pPr>
            <w:r>
              <w:rPr>
                <w:rFonts w:asciiTheme="minorHAnsi" w:hAnsiTheme="minorHAnsi" w:cstheme="minorHAnsi"/>
                <w:szCs w:val="20"/>
              </w:rPr>
              <w:t>Information</w:t>
            </w:r>
          </w:p>
        </w:tc>
        <w:tc>
          <w:tcPr>
            <w:tcW w:w="1559" w:type="dxa"/>
            <w:shd w:val="clear" w:color="auto" w:fill="FFC000"/>
            <w:vAlign w:val="center"/>
          </w:tcPr>
          <w:p w14:paraId="73C41303" w14:textId="17CF03F9" w:rsidR="00FE0394" w:rsidRPr="003668CA" w:rsidRDefault="00FE0394"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60-79</w:t>
            </w:r>
          </w:p>
        </w:tc>
        <w:tc>
          <w:tcPr>
            <w:tcW w:w="1701" w:type="dxa"/>
            <w:shd w:val="clear" w:color="auto" w:fill="FFC000"/>
            <w:vAlign w:val="center"/>
          </w:tcPr>
          <w:p w14:paraId="441A5F63" w14:textId="603FF782" w:rsidR="00FE0394" w:rsidRPr="0068390F" w:rsidRDefault="00123A97"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60-79</w:t>
            </w:r>
          </w:p>
        </w:tc>
      </w:tr>
      <w:tr w:rsidR="00123A97" w:rsidRPr="0068390F" w14:paraId="31D3FBEE" w14:textId="77777777" w:rsidTr="00FA0F9E">
        <w:trPr>
          <w:trHeight w:val="431"/>
        </w:trPr>
        <w:tc>
          <w:tcPr>
            <w:tcW w:w="988" w:type="dxa"/>
            <w:vMerge/>
          </w:tcPr>
          <w:p w14:paraId="5C5DFD34" w14:textId="77777777" w:rsidR="00123A97" w:rsidRPr="0068390F" w:rsidRDefault="00123A97" w:rsidP="00EC7037">
            <w:pPr>
              <w:pStyle w:val="Tableheader"/>
              <w:spacing w:before="60" w:after="60"/>
              <w:rPr>
                <w:rFonts w:asciiTheme="minorHAnsi" w:hAnsiTheme="minorHAnsi" w:cstheme="minorHAnsi"/>
                <w:szCs w:val="20"/>
              </w:rPr>
            </w:pPr>
          </w:p>
        </w:tc>
        <w:tc>
          <w:tcPr>
            <w:tcW w:w="1418" w:type="dxa"/>
            <w:vMerge w:val="restart"/>
          </w:tcPr>
          <w:p w14:paraId="1CC795E6" w14:textId="77777777" w:rsidR="00123A97" w:rsidRPr="0068390F" w:rsidRDefault="00123A97"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Habitats</w:t>
            </w:r>
          </w:p>
        </w:tc>
        <w:tc>
          <w:tcPr>
            <w:tcW w:w="1150" w:type="dxa"/>
            <w:vAlign w:val="center"/>
          </w:tcPr>
          <w:p w14:paraId="2FCE6283" w14:textId="0F46C192"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2.4.1</w:t>
            </w:r>
          </w:p>
        </w:tc>
        <w:tc>
          <w:tcPr>
            <w:tcW w:w="2109" w:type="dxa"/>
            <w:vAlign w:val="center"/>
          </w:tcPr>
          <w:p w14:paraId="1BA5F9C8" w14:textId="55907CC1" w:rsidR="00123A97" w:rsidRPr="0068390F" w:rsidRDefault="00123A97" w:rsidP="00EC7037">
            <w:pPr>
              <w:pStyle w:val="Tabletext0"/>
              <w:spacing w:before="60" w:after="60"/>
              <w:jc w:val="left"/>
              <w:rPr>
                <w:rFonts w:asciiTheme="minorHAnsi" w:hAnsiTheme="minorHAnsi" w:cstheme="minorHAnsi"/>
                <w:szCs w:val="20"/>
              </w:rPr>
            </w:pPr>
            <w:r>
              <w:rPr>
                <w:rFonts w:asciiTheme="minorHAnsi" w:hAnsiTheme="minorHAnsi" w:cstheme="minorHAnsi"/>
                <w:szCs w:val="20"/>
              </w:rPr>
              <w:t>Outcome</w:t>
            </w:r>
          </w:p>
        </w:tc>
        <w:tc>
          <w:tcPr>
            <w:tcW w:w="1559" w:type="dxa"/>
            <w:shd w:val="clear" w:color="auto" w:fill="FF0000"/>
            <w:vAlign w:val="center"/>
          </w:tcPr>
          <w:p w14:paraId="496C3E5B" w14:textId="5E5DBD7A" w:rsidR="00123A97" w:rsidRPr="003668CA" w:rsidRDefault="00123A97"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&lt;</w:t>
            </w:r>
            <w:r w:rsidRPr="006916D8">
              <w:rPr>
                <w:rFonts w:asciiTheme="minorHAnsi" w:hAnsiTheme="minorHAnsi" w:cstheme="minorHAnsi"/>
                <w:sz w:val="20"/>
                <w:szCs w:val="20"/>
              </w:rPr>
              <w:t>6</w:t>
            </w:r>
            <w:r>
              <w:rPr>
                <w:rFonts w:asciiTheme="minorHAnsi" w:hAnsiTheme="minorHAnsi" w:cstheme="minorHAnsi"/>
                <w:sz w:val="20"/>
                <w:szCs w:val="20"/>
              </w:rPr>
              <w:t>0</w:t>
            </w:r>
          </w:p>
        </w:tc>
        <w:tc>
          <w:tcPr>
            <w:tcW w:w="1701" w:type="dxa"/>
            <w:shd w:val="clear" w:color="auto" w:fill="FF0000"/>
            <w:vAlign w:val="center"/>
          </w:tcPr>
          <w:p w14:paraId="58A0F496" w14:textId="0B27A965" w:rsidR="00123A97" w:rsidRPr="0068390F" w:rsidRDefault="00123A97" w:rsidP="00EC7037">
            <w:pPr>
              <w:spacing w:before="60" w:after="60"/>
              <w:jc w:val="center"/>
              <w:rPr>
                <w:rFonts w:asciiTheme="minorHAnsi" w:hAnsiTheme="minorHAnsi" w:cstheme="minorHAnsi"/>
                <w:sz w:val="20"/>
                <w:szCs w:val="20"/>
              </w:rPr>
            </w:pPr>
            <w:r w:rsidRPr="00073B66">
              <w:rPr>
                <w:rFonts w:asciiTheme="minorHAnsi" w:hAnsiTheme="minorHAnsi" w:cstheme="minorHAnsi"/>
                <w:sz w:val="20"/>
                <w:szCs w:val="20"/>
              </w:rPr>
              <w:t>&lt;60</w:t>
            </w:r>
          </w:p>
        </w:tc>
      </w:tr>
      <w:tr w:rsidR="00123A97" w:rsidRPr="0068390F" w14:paraId="45423C82" w14:textId="77777777" w:rsidTr="00FA0F9E">
        <w:trPr>
          <w:trHeight w:val="431"/>
        </w:trPr>
        <w:tc>
          <w:tcPr>
            <w:tcW w:w="988" w:type="dxa"/>
            <w:vMerge/>
          </w:tcPr>
          <w:p w14:paraId="3AB49347" w14:textId="77777777" w:rsidR="00123A97" w:rsidRPr="0068390F" w:rsidRDefault="00123A97" w:rsidP="00EC7037">
            <w:pPr>
              <w:pStyle w:val="Tableheader"/>
              <w:spacing w:before="60" w:after="60"/>
              <w:rPr>
                <w:rFonts w:asciiTheme="minorHAnsi" w:hAnsiTheme="minorHAnsi" w:cstheme="minorHAnsi"/>
                <w:szCs w:val="20"/>
              </w:rPr>
            </w:pPr>
          </w:p>
        </w:tc>
        <w:tc>
          <w:tcPr>
            <w:tcW w:w="1418" w:type="dxa"/>
            <w:vMerge/>
          </w:tcPr>
          <w:p w14:paraId="3C82F125" w14:textId="77777777" w:rsidR="00123A97" w:rsidRPr="0068390F" w:rsidRDefault="00123A97" w:rsidP="00EC7037">
            <w:pPr>
              <w:pStyle w:val="Tabletext0"/>
              <w:spacing w:before="60" w:after="60"/>
              <w:rPr>
                <w:rFonts w:asciiTheme="minorHAnsi" w:hAnsiTheme="minorHAnsi" w:cstheme="minorHAnsi"/>
                <w:szCs w:val="20"/>
              </w:rPr>
            </w:pPr>
          </w:p>
        </w:tc>
        <w:tc>
          <w:tcPr>
            <w:tcW w:w="1150" w:type="dxa"/>
            <w:vAlign w:val="center"/>
          </w:tcPr>
          <w:p w14:paraId="0669F6EE"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2.4.2</w:t>
            </w:r>
          </w:p>
        </w:tc>
        <w:tc>
          <w:tcPr>
            <w:tcW w:w="2109" w:type="dxa"/>
            <w:vAlign w:val="center"/>
          </w:tcPr>
          <w:p w14:paraId="2A32BDD0" w14:textId="7B5E9579"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Management</w:t>
            </w:r>
          </w:p>
        </w:tc>
        <w:tc>
          <w:tcPr>
            <w:tcW w:w="1559" w:type="dxa"/>
            <w:shd w:val="clear" w:color="auto" w:fill="FF0000"/>
            <w:vAlign w:val="center"/>
          </w:tcPr>
          <w:p w14:paraId="77A894A0" w14:textId="639C350C" w:rsidR="00123A97" w:rsidRPr="003668CA" w:rsidRDefault="00123A97"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&lt;</w:t>
            </w:r>
            <w:r w:rsidRPr="006916D8">
              <w:rPr>
                <w:rFonts w:asciiTheme="minorHAnsi" w:hAnsiTheme="minorHAnsi" w:cstheme="minorHAnsi"/>
                <w:sz w:val="20"/>
                <w:szCs w:val="20"/>
              </w:rPr>
              <w:t>60</w:t>
            </w:r>
          </w:p>
        </w:tc>
        <w:tc>
          <w:tcPr>
            <w:tcW w:w="1701" w:type="dxa"/>
            <w:shd w:val="clear" w:color="auto" w:fill="FF0000"/>
            <w:vAlign w:val="center"/>
          </w:tcPr>
          <w:p w14:paraId="195AA395" w14:textId="0B9A4B5B" w:rsidR="00123A97" w:rsidRPr="0068390F" w:rsidRDefault="00123A97" w:rsidP="00EC7037">
            <w:pPr>
              <w:spacing w:before="60" w:after="60"/>
              <w:jc w:val="center"/>
              <w:rPr>
                <w:rFonts w:asciiTheme="minorHAnsi" w:hAnsiTheme="minorHAnsi" w:cstheme="minorHAnsi"/>
                <w:sz w:val="20"/>
                <w:szCs w:val="20"/>
              </w:rPr>
            </w:pPr>
            <w:r w:rsidRPr="00073B66">
              <w:rPr>
                <w:rFonts w:asciiTheme="minorHAnsi" w:hAnsiTheme="minorHAnsi" w:cstheme="minorHAnsi"/>
                <w:sz w:val="20"/>
                <w:szCs w:val="20"/>
              </w:rPr>
              <w:t>&lt;60</w:t>
            </w:r>
          </w:p>
        </w:tc>
      </w:tr>
      <w:tr w:rsidR="00A928BC" w:rsidRPr="0068390F" w14:paraId="5C844854" w14:textId="77777777" w:rsidTr="00FA0F9E">
        <w:trPr>
          <w:trHeight w:val="431"/>
        </w:trPr>
        <w:tc>
          <w:tcPr>
            <w:tcW w:w="988" w:type="dxa"/>
            <w:vMerge/>
          </w:tcPr>
          <w:p w14:paraId="438D19C5" w14:textId="77777777" w:rsidR="00A928BC" w:rsidRPr="0068390F" w:rsidRDefault="00A928BC" w:rsidP="00EC7037">
            <w:pPr>
              <w:pStyle w:val="Tableheader"/>
              <w:spacing w:before="60" w:after="60"/>
              <w:rPr>
                <w:rFonts w:asciiTheme="minorHAnsi" w:hAnsiTheme="minorHAnsi" w:cstheme="minorHAnsi"/>
                <w:szCs w:val="20"/>
              </w:rPr>
            </w:pPr>
          </w:p>
        </w:tc>
        <w:tc>
          <w:tcPr>
            <w:tcW w:w="1418" w:type="dxa"/>
            <w:vMerge/>
          </w:tcPr>
          <w:p w14:paraId="1722686B" w14:textId="77777777" w:rsidR="00A928BC" w:rsidRPr="0068390F" w:rsidRDefault="00A928BC" w:rsidP="00EC7037">
            <w:pPr>
              <w:pStyle w:val="Tabletext0"/>
              <w:spacing w:before="60" w:after="60"/>
              <w:rPr>
                <w:rFonts w:asciiTheme="minorHAnsi" w:hAnsiTheme="minorHAnsi" w:cstheme="minorHAnsi"/>
                <w:szCs w:val="20"/>
              </w:rPr>
            </w:pPr>
          </w:p>
        </w:tc>
        <w:tc>
          <w:tcPr>
            <w:tcW w:w="1150" w:type="dxa"/>
            <w:vAlign w:val="center"/>
          </w:tcPr>
          <w:p w14:paraId="1E0CA026" w14:textId="77777777" w:rsidR="00A928BC" w:rsidRPr="0068390F" w:rsidRDefault="00A928BC"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2.4.3</w:t>
            </w:r>
          </w:p>
        </w:tc>
        <w:tc>
          <w:tcPr>
            <w:tcW w:w="2109" w:type="dxa"/>
            <w:vAlign w:val="center"/>
          </w:tcPr>
          <w:p w14:paraId="65688C06" w14:textId="6727C287" w:rsidR="00A928BC" w:rsidRPr="0068390F" w:rsidRDefault="00A928BC"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Information</w:t>
            </w:r>
          </w:p>
        </w:tc>
        <w:tc>
          <w:tcPr>
            <w:tcW w:w="1559" w:type="dxa"/>
            <w:tcBorders>
              <w:bottom w:val="single" w:sz="4" w:space="0" w:color="000000"/>
            </w:tcBorders>
            <w:shd w:val="clear" w:color="auto" w:fill="FFC000"/>
            <w:vAlign w:val="center"/>
          </w:tcPr>
          <w:p w14:paraId="76D0A130" w14:textId="77777777" w:rsidR="00A928BC" w:rsidRPr="003668CA" w:rsidRDefault="00A928BC" w:rsidP="00EC7037">
            <w:pPr>
              <w:spacing w:before="60" w:after="60"/>
              <w:jc w:val="center"/>
              <w:rPr>
                <w:rFonts w:asciiTheme="minorHAnsi" w:hAnsiTheme="minorHAnsi" w:cstheme="minorHAnsi"/>
                <w:sz w:val="20"/>
                <w:szCs w:val="20"/>
              </w:rPr>
            </w:pPr>
            <w:r w:rsidRPr="006916D8">
              <w:rPr>
                <w:rFonts w:asciiTheme="minorHAnsi" w:hAnsiTheme="minorHAnsi" w:cstheme="minorHAnsi"/>
                <w:sz w:val="20"/>
                <w:szCs w:val="20"/>
              </w:rPr>
              <w:t>60-79</w:t>
            </w:r>
          </w:p>
        </w:tc>
        <w:tc>
          <w:tcPr>
            <w:tcW w:w="1701" w:type="dxa"/>
            <w:shd w:val="clear" w:color="auto" w:fill="FFC000"/>
            <w:vAlign w:val="center"/>
          </w:tcPr>
          <w:p w14:paraId="3CC49491" w14:textId="11072F77" w:rsidR="00A928BC" w:rsidRPr="0068390F" w:rsidRDefault="00123A97"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60-79</w:t>
            </w:r>
          </w:p>
        </w:tc>
      </w:tr>
      <w:tr w:rsidR="00123A97" w:rsidRPr="0068390F" w14:paraId="58E25BD8" w14:textId="77777777" w:rsidTr="00FA0F9E">
        <w:trPr>
          <w:trHeight w:val="431"/>
        </w:trPr>
        <w:tc>
          <w:tcPr>
            <w:tcW w:w="988" w:type="dxa"/>
            <w:vMerge/>
          </w:tcPr>
          <w:p w14:paraId="59D7AD8F" w14:textId="77777777" w:rsidR="00123A97" w:rsidRPr="0068390F" w:rsidRDefault="00123A97" w:rsidP="00EC7037">
            <w:pPr>
              <w:pStyle w:val="Tableheader"/>
              <w:spacing w:before="60" w:after="60"/>
              <w:rPr>
                <w:rFonts w:asciiTheme="minorHAnsi" w:hAnsiTheme="minorHAnsi" w:cstheme="minorHAnsi"/>
                <w:szCs w:val="20"/>
              </w:rPr>
            </w:pPr>
          </w:p>
        </w:tc>
        <w:tc>
          <w:tcPr>
            <w:tcW w:w="1418" w:type="dxa"/>
            <w:vMerge w:val="restart"/>
          </w:tcPr>
          <w:p w14:paraId="422A2822" w14:textId="77777777" w:rsidR="00123A97" w:rsidRPr="0068390F" w:rsidRDefault="00123A97"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Ecosystem</w:t>
            </w:r>
          </w:p>
        </w:tc>
        <w:tc>
          <w:tcPr>
            <w:tcW w:w="1150" w:type="dxa"/>
            <w:vAlign w:val="center"/>
          </w:tcPr>
          <w:p w14:paraId="66526A61"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2.5.1</w:t>
            </w:r>
          </w:p>
        </w:tc>
        <w:tc>
          <w:tcPr>
            <w:tcW w:w="2109" w:type="dxa"/>
            <w:vAlign w:val="center"/>
          </w:tcPr>
          <w:p w14:paraId="02C7F6C4" w14:textId="1F787C3E"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Outcome</w:t>
            </w:r>
          </w:p>
        </w:tc>
        <w:tc>
          <w:tcPr>
            <w:tcW w:w="1559" w:type="dxa"/>
            <w:shd w:val="clear" w:color="auto" w:fill="FF0000"/>
            <w:vAlign w:val="center"/>
          </w:tcPr>
          <w:p w14:paraId="4C52636B" w14:textId="77777777" w:rsidR="00123A97" w:rsidRPr="003668CA" w:rsidRDefault="00123A97" w:rsidP="00EC7037">
            <w:pPr>
              <w:spacing w:before="60" w:after="60"/>
              <w:jc w:val="center"/>
              <w:rPr>
                <w:rFonts w:asciiTheme="minorHAnsi" w:hAnsiTheme="minorHAnsi" w:cstheme="minorHAnsi"/>
                <w:sz w:val="20"/>
                <w:szCs w:val="20"/>
              </w:rPr>
            </w:pPr>
            <w:r w:rsidRPr="00164487">
              <w:rPr>
                <w:rFonts w:asciiTheme="minorHAnsi" w:hAnsiTheme="minorHAnsi" w:cstheme="minorHAnsi"/>
                <w:sz w:val="20"/>
                <w:szCs w:val="20"/>
              </w:rPr>
              <w:t>&lt;60</w:t>
            </w:r>
          </w:p>
        </w:tc>
        <w:tc>
          <w:tcPr>
            <w:tcW w:w="1701" w:type="dxa"/>
            <w:shd w:val="clear" w:color="auto" w:fill="FF0000"/>
            <w:vAlign w:val="center"/>
          </w:tcPr>
          <w:p w14:paraId="0FBCCBC7" w14:textId="2F908357" w:rsidR="00123A97" w:rsidRPr="0068390F" w:rsidRDefault="00123A97" w:rsidP="00EC7037">
            <w:pPr>
              <w:spacing w:before="60" w:after="60"/>
              <w:jc w:val="center"/>
              <w:rPr>
                <w:rFonts w:asciiTheme="minorHAnsi" w:hAnsiTheme="minorHAnsi" w:cstheme="minorHAnsi"/>
                <w:sz w:val="20"/>
                <w:szCs w:val="20"/>
              </w:rPr>
            </w:pPr>
            <w:r w:rsidRPr="00FE198E">
              <w:rPr>
                <w:rFonts w:asciiTheme="minorHAnsi" w:hAnsiTheme="minorHAnsi" w:cstheme="minorHAnsi"/>
                <w:sz w:val="20"/>
                <w:szCs w:val="20"/>
              </w:rPr>
              <w:t>&lt;60</w:t>
            </w:r>
          </w:p>
        </w:tc>
      </w:tr>
      <w:tr w:rsidR="00123A97" w:rsidRPr="0068390F" w14:paraId="4A08CE7C" w14:textId="77777777" w:rsidTr="00FA0F9E">
        <w:trPr>
          <w:trHeight w:val="431"/>
        </w:trPr>
        <w:tc>
          <w:tcPr>
            <w:tcW w:w="988" w:type="dxa"/>
            <w:vMerge/>
          </w:tcPr>
          <w:p w14:paraId="12A1E7FC" w14:textId="77777777" w:rsidR="00123A97" w:rsidRPr="0068390F" w:rsidRDefault="00123A97" w:rsidP="00EC7037">
            <w:pPr>
              <w:pStyle w:val="Tableheader"/>
              <w:spacing w:before="60" w:after="60"/>
              <w:rPr>
                <w:rFonts w:asciiTheme="minorHAnsi" w:hAnsiTheme="minorHAnsi" w:cstheme="minorHAnsi"/>
                <w:szCs w:val="20"/>
              </w:rPr>
            </w:pPr>
          </w:p>
        </w:tc>
        <w:tc>
          <w:tcPr>
            <w:tcW w:w="1418" w:type="dxa"/>
            <w:vMerge/>
          </w:tcPr>
          <w:p w14:paraId="684D71E8" w14:textId="77777777" w:rsidR="00123A97" w:rsidRPr="0068390F" w:rsidRDefault="00123A97" w:rsidP="00EC7037">
            <w:pPr>
              <w:pStyle w:val="Tabletext0"/>
              <w:spacing w:before="60" w:after="60"/>
              <w:rPr>
                <w:rFonts w:asciiTheme="minorHAnsi" w:hAnsiTheme="minorHAnsi" w:cstheme="minorHAnsi"/>
                <w:szCs w:val="20"/>
              </w:rPr>
            </w:pPr>
          </w:p>
        </w:tc>
        <w:tc>
          <w:tcPr>
            <w:tcW w:w="1150" w:type="dxa"/>
            <w:vAlign w:val="center"/>
          </w:tcPr>
          <w:p w14:paraId="7E17B66E"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2.5.2</w:t>
            </w:r>
          </w:p>
        </w:tc>
        <w:tc>
          <w:tcPr>
            <w:tcW w:w="2109" w:type="dxa"/>
            <w:vAlign w:val="center"/>
          </w:tcPr>
          <w:p w14:paraId="6EBEA267" w14:textId="76993A64"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Management</w:t>
            </w:r>
          </w:p>
        </w:tc>
        <w:tc>
          <w:tcPr>
            <w:tcW w:w="1559" w:type="dxa"/>
            <w:tcBorders>
              <w:top w:val="single" w:sz="4" w:space="0" w:color="auto"/>
            </w:tcBorders>
            <w:shd w:val="clear" w:color="auto" w:fill="FF0000"/>
            <w:vAlign w:val="center"/>
          </w:tcPr>
          <w:p w14:paraId="226940C8" w14:textId="77777777" w:rsidR="00123A97" w:rsidRPr="003668CA" w:rsidRDefault="00123A97" w:rsidP="00EC7037">
            <w:pPr>
              <w:spacing w:before="60" w:after="60"/>
              <w:jc w:val="center"/>
              <w:rPr>
                <w:rFonts w:asciiTheme="minorHAnsi" w:hAnsiTheme="minorHAnsi" w:cstheme="minorHAnsi"/>
                <w:sz w:val="20"/>
                <w:szCs w:val="20"/>
              </w:rPr>
            </w:pPr>
            <w:r w:rsidRPr="00164487">
              <w:rPr>
                <w:rFonts w:asciiTheme="minorHAnsi" w:hAnsiTheme="minorHAnsi" w:cstheme="minorHAnsi"/>
                <w:sz w:val="20"/>
                <w:szCs w:val="20"/>
              </w:rPr>
              <w:t>&lt;60</w:t>
            </w:r>
          </w:p>
        </w:tc>
        <w:tc>
          <w:tcPr>
            <w:tcW w:w="1701" w:type="dxa"/>
            <w:shd w:val="clear" w:color="auto" w:fill="FF0000"/>
            <w:vAlign w:val="center"/>
          </w:tcPr>
          <w:p w14:paraId="3AE6F9C5" w14:textId="560B762C" w:rsidR="00123A97" w:rsidRPr="0068390F" w:rsidRDefault="00123A97" w:rsidP="00EC7037">
            <w:pPr>
              <w:spacing w:before="60" w:after="60"/>
              <w:jc w:val="center"/>
              <w:rPr>
                <w:rFonts w:asciiTheme="minorHAnsi" w:hAnsiTheme="minorHAnsi" w:cstheme="minorHAnsi"/>
                <w:sz w:val="20"/>
                <w:szCs w:val="20"/>
              </w:rPr>
            </w:pPr>
            <w:r w:rsidRPr="00FE198E">
              <w:rPr>
                <w:rFonts w:asciiTheme="minorHAnsi" w:hAnsiTheme="minorHAnsi" w:cstheme="minorHAnsi"/>
                <w:sz w:val="20"/>
                <w:szCs w:val="20"/>
              </w:rPr>
              <w:t>&lt;60</w:t>
            </w:r>
          </w:p>
        </w:tc>
      </w:tr>
      <w:tr w:rsidR="00FE0394" w:rsidRPr="0068390F" w14:paraId="721AD522" w14:textId="77777777" w:rsidTr="00FA0F9E">
        <w:trPr>
          <w:trHeight w:val="431"/>
        </w:trPr>
        <w:tc>
          <w:tcPr>
            <w:tcW w:w="988" w:type="dxa"/>
            <w:vMerge/>
          </w:tcPr>
          <w:p w14:paraId="62EE072B" w14:textId="77777777" w:rsidR="00FE0394" w:rsidRPr="0068390F" w:rsidRDefault="00FE0394" w:rsidP="00EC7037">
            <w:pPr>
              <w:pStyle w:val="Tableheader"/>
              <w:spacing w:before="60" w:after="60"/>
              <w:rPr>
                <w:rFonts w:cstheme="minorHAnsi"/>
                <w:szCs w:val="20"/>
              </w:rPr>
            </w:pPr>
          </w:p>
        </w:tc>
        <w:tc>
          <w:tcPr>
            <w:tcW w:w="1418" w:type="dxa"/>
            <w:vMerge/>
          </w:tcPr>
          <w:p w14:paraId="6095F4CE" w14:textId="77777777" w:rsidR="00FE0394" w:rsidRPr="0068390F" w:rsidRDefault="00FE0394" w:rsidP="00EC7037">
            <w:pPr>
              <w:pStyle w:val="Tabletext0"/>
              <w:spacing w:before="60" w:after="60"/>
              <w:rPr>
                <w:rFonts w:cstheme="minorHAnsi"/>
                <w:szCs w:val="20"/>
              </w:rPr>
            </w:pPr>
          </w:p>
        </w:tc>
        <w:tc>
          <w:tcPr>
            <w:tcW w:w="1150" w:type="dxa"/>
            <w:vAlign w:val="center"/>
          </w:tcPr>
          <w:p w14:paraId="73DD6A29" w14:textId="77777777" w:rsidR="00FE0394" w:rsidRPr="0068390F" w:rsidRDefault="00FE0394" w:rsidP="00EC7037">
            <w:pPr>
              <w:pStyle w:val="Tabletext0"/>
              <w:spacing w:before="60" w:after="60"/>
              <w:jc w:val="left"/>
              <w:rPr>
                <w:rFonts w:cstheme="minorHAnsi"/>
                <w:szCs w:val="20"/>
              </w:rPr>
            </w:pPr>
            <w:r w:rsidRPr="0068390F">
              <w:rPr>
                <w:rFonts w:asciiTheme="minorHAnsi" w:hAnsiTheme="minorHAnsi" w:cstheme="minorHAnsi"/>
                <w:szCs w:val="20"/>
              </w:rPr>
              <w:t>2.5.3</w:t>
            </w:r>
          </w:p>
        </w:tc>
        <w:tc>
          <w:tcPr>
            <w:tcW w:w="2109" w:type="dxa"/>
            <w:vAlign w:val="center"/>
          </w:tcPr>
          <w:p w14:paraId="103E933E" w14:textId="6F61FCD8" w:rsidR="00FE0394" w:rsidRPr="0068390F" w:rsidRDefault="00FE0394" w:rsidP="00EC7037">
            <w:pPr>
              <w:pStyle w:val="Tabletext0"/>
              <w:spacing w:before="60" w:after="60"/>
              <w:jc w:val="left"/>
              <w:rPr>
                <w:rFonts w:cstheme="minorHAnsi"/>
                <w:szCs w:val="20"/>
              </w:rPr>
            </w:pPr>
            <w:r w:rsidRPr="0068390F">
              <w:rPr>
                <w:rFonts w:asciiTheme="minorHAnsi" w:hAnsiTheme="minorHAnsi" w:cstheme="minorHAnsi"/>
                <w:szCs w:val="20"/>
              </w:rPr>
              <w:t>Information</w:t>
            </w:r>
          </w:p>
        </w:tc>
        <w:tc>
          <w:tcPr>
            <w:tcW w:w="1559" w:type="dxa"/>
            <w:tcBorders>
              <w:top w:val="single" w:sz="4" w:space="0" w:color="auto"/>
            </w:tcBorders>
            <w:shd w:val="clear" w:color="auto" w:fill="FF0000"/>
            <w:vAlign w:val="center"/>
          </w:tcPr>
          <w:p w14:paraId="4BA37E2D" w14:textId="33077C37" w:rsidR="00FE0394" w:rsidRPr="00164487" w:rsidRDefault="00FE0394" w:rsidP="00EC7037">
            <w:pPr>
              <w:spacing w:before="60" w:after="60"/>
              <w:jc w:val="center"/>
              <w:rPr>
                <w:rFonts w:cstheme="minorHAnsi"/>
                <w:sz w:val="20"/>
                <w:szCs w:val="20"/>
              </w:rPr>
            </w:pPr>
            <w:r w:rsidRPr="00164487">
              <w:rPr>
                <w:rFonts w:asciiTheme="minorHAnsi" w:hAnsiTheme="minorHAnsi" w:cstheme="minorHAnsi"/>
                <w:sz w:val="20"/>
                <w:szCs w:val="20"/>
              </w:rPr>
              <w:t>60</w:t>
            </w:r>
            <w:r w:rsidR="00123A97">
              <w:rPr>
                <w:rFonts w:asciiTheme="minorHAnsi" w:hAnsiTheme="minorHAnsi" w:cstheme="minorHAnsi"/>
                <w:sz w:val="20"/>
                <w:szCs w:val="20"/>
              </w:rPr>
              <w:t>-79</w:t>
            </w:r>
          </w:p>
        </w:tc>
        <w:tc>
          <w:tcPr>
            <w:tcW w:w="1701" w:type="dxa"/>
            <w:shd w:val="clear" w:color="auto" w:fill="FFC000"/>
            <w:vAlign w:val="center"/>
          </w:tcPr>
          <w:p w14:paraId="5A2C5738" w14:textId="5BB497A9" w:rsidR="00FE0394" w:rsidRPr="0068390F" w:rsidRDefault="00123A97" w:rsidP="00EC7037">
            <w:pPr>
              <w:spacing w:before="60" w:after="60"/>
              <w:jc w:val="center"/>
              <w:rPr>
                <w:rFonts w:cstheme="minorHAnsi"/>
                <w:sz w:val="20"/>
                <w:szCs w:val="20"/>
              </w:rPr>
            </w:pPr>
            <w:r>
              <w:rPr>
                <w:rFonts w:asciiTheme="minorHAnsi" w:hAnsiTheme="minorHAnsi" w:cstheme="minorHAnsi"/>
                <w:sz w:val="20"/>
                <w:szCs w:val="20"/>
              </w:rPr>
              <w:t>60-79</w:t>
            </w:r>
          </w:p>
        </w:tc>
      </w:tr>
      <w:tr w:rsidR="00A928BC" w:rsidRPr="0068390F" w14:paraId="7C922556" w14:textId="77777777" w:rsidTr="00EC7037">
        <w:tc>
          <w:tcPr>
            <w:tcW w:w="988" w:type="dxa"/>
            <w:vMerge w:val="restart"/>
          </w:tcPr>
          <w:p w14:paraId="74301882" w14:textId="77777777" w:rsidR="00A928BC" w:rsidRPr="0068390F" w:rsidRDefault="00A928BC" w:rsidP="00EC7037">
            <w:pPr>
              <w:pStyle w:val="Tableheader"/>
              <w:spacing w:before="60" w:after="60"/>
              <w:rPr>
                <w:rFonts w:asciiTheme="minorHAnsi" w:hAnsiTheme="minorHAnsi" w:cstheme="minorHAnsi"/>
                <w:szCs w:val="20"/>
              </w:rPr>
            </w:pPr>
            <w:r w:rsidRPr="0068390F">
              <w:rPr>
                <w:rFonts w:asciiTheme="minorHAnsi" w:hAnsiTheme="minorHAnsi" w:cstheme="minorHAnsi"/>
                <w:szCs w:val="20"/>
              </w:rPr>
              <w:t>3</w:t>
            </w:r>
          </w:p>
        </w:tc>
        <w:tc>
          <w:tcPr>
            <w:tcW w:w="1418" w:type="dxa"/>
            <w:vMerge w:val="restart"/>
          </w:tcPr>
          <w:p w14:paraId="742916A7" w14:textId="77777777" w:rsidR="00A928BC" w:rsidRPr="0068390F" w:rsidRDefault="00A928BC"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Governance and Policy</w:t>
            </w:r>
          </w:p>
        </w:tc>
        <w:tc>
          <w:tcPr>
            <w:tcW w:w="1150" w:type="dxa"/>
            <w:vAlign w:val="center"/>
          </w:tcPr>
          <w:p w14:paraId="6757065E" w14:textId="77777777" w:rsidR="00A928BC" w:rsidRPr="0068390F" w:rsidRDefault="00A928BC"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3.1.1</w:t>
            </w:r>
          </w:p>
        </w:tc>
        <w:tc>
          <w:tcPr>
            <w:tcW w:w="2109" w:type="dxa"/>
            <w:vAlign w:val="center"/>
          </w:tcPr>
          <w:p w14:paraId="109C2E2D" w14:textId="77777777" w:rsidR="00A928BC" w:rsidRPr="0068390F" w:rsidRDefault="00A928BC"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Legal and customary framework</w:t>
            </w:r>
          </w:p>
        </w:tc>
        <w:tc>
          <w:tcPr>
            <w:tcW w:w="1559" w:type="dxa"/>
            <w:tcBorders>
              <w:top w:val="single" w:sz="4" w:space="0" w:color="auto"/>
              <w:bottom w:val="single" w:sz="4" w:space="0" w:color="auto"/>
            </w:tcBorders>
            <w:shd w:val="clear" w:color="auto" w:fill="FF0000"/>
            <w:vAlign w:val="center"/>
          </w:tcPr>
          <w:p w14:paraId="52A428A6" w14:textId="77777777" w:rsidR="00A928BC" w:rsidRPr="003668CA" w:rsidRDefault="00A928BC" w:rsidP="00EC7037">
            <w:pPr>
              <w:spacing w:before="60" w:after="60"/>
              <w:jc w:val="center"/>
              <w:rPr>
                <w:rFonts w:asciiTheme="minorHAnsi" w:hAnsiTheme="minorHAnsi" w:cstheme="minorHAnsi"/>
                <w:sz w:val="20"/>
                <w:szCs w:val="20"/>
              </w:rPr>
            </w:pPr>
            <w:r w:rsidRPr="006916D8">
              <w:rPr>
                <w:rFonts w:asciiTheme="minorHAnsi" w:hAnsiTheme="minorHAnsi" w:cstheme="minorHAnsi"/>
                <w:sz w:val="20"/>
                <w:szCs w:val="20"/>
              </w:rPr>
              <w:t>&lt;60</w:t>
            </w:r>
          </w:p>
        </w:tc>
        <w:tc>
          <w:tcPr>
            <w:tcW w:w="1701" w:type="dxa"/>
            <w:tcBorders>
              <w:top w:val="single" w:sz="4" w:space="0" w:color="auto"/>
              <w:bottom w:val="single" w:sz="4" w:space="0" w:color="auto"/>
            </w:tcBorders>
            <w:shd w:val="clear" w:color="auto" w:fill="FF0000"/>
            <w:vAlign w:val="center"/>
          </w:tcPr>
          <w:p w14:paraId="7EB839E6" w14:textId="3949965C" w:rsidR="00A928BC" w:rsidRPr="0068390F" w:rsidRDefault="00123A97" w:rsidP="00EC7037">
            <w:pPr>
              <w:spacing w:before="60" w:after="60"/>
              <w:jc w:val="center"/>
              <w:rPr>
                <w:rFonts w:asciiTheme="minorHAnsi" w:hAnsiTheme="minorHAnsi" w:cstheme="minorHAnsi"/>
                <w:sz w:val="20"/>
                <w:szCs w:val="20"/>
              </w:rPr>
            </w:pPr>
            <w:r w:rsidRPr="00164487">
              <w:rPr>
                <w:rFonts w:asciiTheme="minorHAnsi" w:hAnsiTheme="minorHAnsi" w:cstheme="minorHAnsi"/>
                <w:sz w:val="20"/>
                <w:szCs w:val="20"/>
              </w:rPr>
              <w:t>&lt;60</w:t>
            </w:r>
          </w:p>
        </w:tc>
      </w:tr>
      <w:tr w:rsidR="00A928BC" w:rsidRPr="0068390F" w14:paraId="62141AD6" w14:textId="77777777" w:rsidTr="00EC7037">
        <w:tc>
          <w:tcPr>
            <w:tcW w:w="988" w:type="dxa"/>
            <w:vMerge/>
          </w:tcPr>
          <w:p w14:paraId="0DAF4CF4" w14:textId="77777777" w:rsidR="00A928BC" w:rsidRPr="0068390F" w:rsidRDefault="00A928BC" w:rsidP="00EC7037">
            <w:pPr>
              <w:spacing w:before="60" w:after="60"/>
              <w:rPr>
                <w:rFonts w:asciiTheme="minorHAnsi" w:hAnsiTheme="minorHAnsi" w:cstheme="minorHAnsi"/>
                <w:sz w:val="20"/>
                <w:szCs w:val="20"/>
              </w:rPr>
            </w:pPr>
          </w:p>
        </w:tc>
        <w:tc>
          <w:tcPr>
            <w:tcW w:w="1418" w:type="dxa"/>
            <w:vMerge/>
          </w:tcPr>
          <w:p w14:paraId="1927F819" w14:textId="77777777" w:rsidR="00A928BC" w:rsidRPr="0068390F" w:rsidRDefault="00A928BC" w:rsidP="00EC7037">
            <w:pPr>
              <w:pStyle w:val="Tabletext0"/>
              <w:spacing w:before="60" w:after="60"/>
              <w:rPr>
                <w:rFonts w:asciiTheme="minorHAnsi" w:hAnsiTheme="minorHAnsi" w:cstheme="minorHAnsi"/>
                <w:szCs w:val="20"/>
              </w:rPr>
            </w:pPr>
          </w:p>
        </w:tc>
        <w:tc>
          <w:tcPr>
            <w:tcW w:w="1150" w:type="dxa"/>
            <w:vAlign w:val="center"/>
          </w:tcPr>
          <w:p w14:paraId="2D658730" w14:textId="77777777" w:rsidR="00A928BC" w:rsidRPr="0068390F" w:rsidRDefault="00A928BC"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3.1.2</w:t>
            </w:r>
          </w:p>
        </w:tc>
        <w:tc>
          <w:tcPr>
            <w:tcW w:w="2109" w:type="dxa"/>
            <w:vAlign w:val="center"/>
          </w:tcPr>
          <w:p w14:paraId="2B000771" w14:textId="77777777" w:rsidR="00A928BC" w:rsidRPr="0068390F" w:rsidRDefault="00A928BC"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Consultation, roles and responsibilities</w:t>
            </w:r>
          </w:p>
        </w:tc>
        <w:tc>
          <w:tcPr>
            <w:tcW w:w="1559" w:type="dxa"/>
            <w:tcBorders>
              <w:top w:val="single" w:sz="4" w:space="0" w:color="auto"/>
              <w:bottom w:val="single" w:sz="4" w:space="0" w:color="auto"/>
            </w:tcBorders>
            <w:shd w:val="clear" w:color="auto" w:fill="FFC000"/>
            <w:vAlign w:val="center"/>
          </w:tcPr>
          <w:p w14:paraId="3B2A4D12" w14:textId="77777777" w:rsidR="00A928BC" w:rsidRPr="003668CA" w:rsidRDefault="00A928BC"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60-79</w:t>
            </w:r>
          </w:p>
        </w:tc>
        <w:tc>
          <w:tcPr>
            <w:tcW w:w="1701" w:type="dxa"/>
            <w:tcBorders>
              <w:top w:val="single" w:sz="4" w:space="0" w:color="auto"/>
              <w:bottom w:val="single" w:sz="4" w:space="0" w:color="auto"/>
            </w:tcBorders>
            <w:shd w:val="clear" w:color="auto" w:fill="FFC000"/>
            <w:vAlign w:val="center"/>
          </w:tcPr>
          <w:p w14:paraId="60DB8F44" w14:textId="7447AE82" w:rsidR="00A928BC" w:rsidRPr="0068390F" w:rsidRDefault="00123A97" w:rsidP="00EC7037">
            <w:pPr>
              <w:spacing w:before="60" w:after="60"/>
              <w:jc w:val="center"/>
              <w:rPr>
                <w:rFonts w:asciiTheme="minorHAnsi" w:hAnsiTheme="minorHAnsi" w:cstheme="minorHAnsi"/>
                <w:sz w:val="20"/>
                <w:szCs w:val="20"/>
              </w:rPr>
            </w:pPr>
            <w:r>
              <w:rPr>
                <w:rFonts w:asciiTheme="minorHAnsi" w:hAnsiTheme="minorHAnsi" w:cstheme="minorHAnsi"/>
                <w:sz w:val="20"/>
                <w:szCs w:val="20"/>
              </w:rPr>
              <w:t>60-79</w:t>
            </w:r>
          </w:p>
        </w:tc>
      </w:tr>
      <w:tr w:rsidR="00123A97" w:rsidRPr="0068390F" w14:paraId="3E42FBBE" w14:textId="77777777" w:rsidTr="00EC7037">
        <w:tc>
          <w:tcPr>
            <w:tcW w:w="988" w:type="dxa"/>
            <w:vMerge/>
          </w:tcPr>
          <w:p w14:paraId="38567C9A" w14:textId="77777777" w:rsidR="00123A97" w:rsidRPr="0068390F" w:rsidRDefault="00123A97" w:rsidP="00EC7037">
            <w:pPr>
              <w:spacing w:before="60" w:after="60"/>
              <w:rPr>
                <w:rFonts w:asciiTheme="minorHAnsi" w:hAnsiTheme="minorHAnsi" w:cstheme="minorHAnsi"/>
                <w:sz w:val="20"/>
                <w:szCs w:val="20"/>
              </w:rPr>
            </w:pPr>
          </w:p>
        </w:tc>
        <w:tc>
          <w:tcPr>
            <w:tcW w:w="1418" w:type="dxa"/>
            <w:vMerge/>
          </w:tcPr>
          <w:p w14:paraId="68F6F942" w14:textId="77777777" w:rsidR="00123A97" w:rsidRPr="0068390F" w:rsidRDefault="00123A97" w:rsidP="00EC7037">
            <w:pPr>
              <w:pStyle w:val="Tabletext0"/>
              <w:spacing w:before="60" w:after="60"/>
              <w:rPr>
                <w:rFonts w:asciiTheme="minorHAnsi" w:hAnsiTheme="minorHAnsi" w:cstheme="minorHAnsi"/>
                <w:szCs w:val="20"/>
              </w:rPr>
            </w:pPr>
          </w:p>
        </w:tc>
        <w:tc>
          <w:tcPr>
            <w:tcW w:w="1150" w:type="dxa"/>
            <w:vAlign w:val="center"/>
          </w:tcPr>
          <w:p w14:paraId="65C54698"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3.1.3</w:t>
            </w:r>
          </w:p>
        </w:tc>
        <w:tc>
          <w:tcPr>
            <w:tcW w:w="2109" w:type="dxa"/>
            <w:vAlign w:val="center"/>
          </w:tcPr>
          <w:p w14:paraId="5C322B74"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Long term objectives</w:t>
            </w:r>
          </w:p>
        </w:tc>
        <w:tc>
          <w:tcPr>
            <w:tcW w:w="1559" w:type="dxa"/>
            <w:tcBorders>
              <w:top w:val="single" w:sz="4" w:space="0" w:color="auto"/>
              <w:bottom w:val="single" w:sz="4" w:space="0" w:color="auto"/>
            </w:tcBorders>
            <w:shd w:val="clear" w:color="auto" w:fill="FF0000"/>
            <w:vAlign w:val="center"/>
          </w:tcPr>
          <w:p w14:paraId="0BB9F31C" w14:textId="77777777" w:rsidR="00123A97" w:rsidRPr="003668CA" w:rsidRDefault="00123A97" w:rsidP="00EC7037">
            <w:pPr>
              <w:spacing w:before="60" w:after="60"/>
              <w:jc w:val="center"/>
              <w:rPr>
                <w:rFonts w:asciiTheme="minorHAnsi" w:hAnsiTheme="minorHAnsi" w:cstheme="minorHAnsi"/>
                <w:sz w:val="20"/>
                <w:szCs w:val="20"/>
              </w:rPr>
            </w:pPr>
            <w:r w:rsidRPr="006916D8">
              <w:rPr>
                <w:rFonts w:asciiTheme="minorHAnsi" w:hAnsiTheme="minorHAnsi" w:cstheme="minorHAnsi"/>
                <w:sz w:val="20"/>
                <w:szCs w:val="20"/>
              </w:rPr>
              <w:t>&lt;60</w:t>
            </w:r>
          </w:p>
        </w:tc>
        <w:tc>
          <w:tcPr>
            <w:tcW w:w="1701" w:type="dxa"/>
            <w:tcBorders>
              <w:top w:val="single" w:sz="4" w:space="0" w:color="auto"/>
              <w:bottom w:val="single" w:sz="4" w:space="0" w:color="auto"/>
            </w:tcBorders>
            <w:shd w:val="clear" w:color="auto" w:fill="FF0000"/>
            <w:vAlign w:val="center"/>
          </w:tcPr>
          <w:p w14:paraId="77B03736" w14:textId="2084131A" w:rsidR="00123A97" w:rsidRPr="0068390F" w:rsidRDefault="00123A97" w:rsidP="00EC7037">
            <w:pPr>
              <w:spacing w:before="60" w:after="60"/>
              <w:jc w:val="center"/>
              <w:rPr>
                <w:rFonts w:asciiTheme="minorHAnsi" w:hAnsiTheme="minorHAnsi" w:cstheme="minorHAnsi"/>
                <w:sz w:val="20"/>
                <w:szCs w:val="20"/>
              </w:rPr>
            </w:pPr>
            <w:r w:rsidRPr="00A2171A">
              <w:rPr>
                <w:rFonts w:asciiTheme="minorHAnsi" w:hAnsiTheme="minorHAnsi" w:cstheme="minorHAnsi"/>
                <w:sz w:val="20"/>
                <w:szCs w:val="20"/>
              </w:rPr>
              <w:t>&lt;60</w:t>
            </w:r>
          </w:p>
        </w:tc>
      </w:tr>
      <w:tr w:rsidR="00123A97" w:rsidRPr="0068390F" w14:paraId="5F7B1A57" w14:textId="77777777" w:rsidTr="00EC7037">
        <w:tc>
          <w:tcPr>
            <w:tcW w:w="988" w:type="dxa"/>
            <w:vMerge/>
          </w:tcPr>
          <w:p w14:paraId="2AC07BDF" w14:textId="77777777" w:rsidR="00123A97" w:rsidRPr="0068390F" w:rsidRDefault="00123A97" w:rsidP="00EC7037">
            <w:pPr>
              <w:spacing w:before="60" w:after="60"/>
              <w:rPr>
                <w:rFonts w:asciiTheme="minorHAnsi" w:hAnsiTheme="minorHAnsi" w:cstheme="minorHAnsi"/>
                <w:sz w:val="20"/>
                <w:szCs w:val="20"/>
              </w:rPr>
            </w:pPr>
          </w:p>
        </w:tc>
        <w:tc>
          <w:tcPr>
            <w:tcW w:w="1418" w:type="dxa"/>
            <w:vMerge w:val="restart"/>
          </w:tcPr>
          <w:p w14:paraId="355CD74E" w14:textId="77777777" w:rsidR="00123A97" w:rsidRPr="0068390F" w:rsidRDefault="00123A97" w:rsidP="00EC7037">
            <w:pPr>
              <w:pStyle w:val="Tabletext0"/>
              <w:spacing w:before="60" w:after="60"/>
              <w:rPr>
                <w:rFonts w:asciiTheme="minorHAnsi" w:hAnsiTheme="minorHAnsi" w:cstheme="minorHAnsi"/>
                <w:szCs w:val="20"/>
              </w:rPr>
            </w:pPr>
            <w:r w:rsidRPr="0068390F">
              <w:rPr>
                <w:rFonts w:asciiTheme="minorHAnsi" w:hAnsiTheme="minorHAnsi" w:cstheme="minorHAnsi"/>
                <w:szCs w:val="20"/>
              </w:rPr>
              <w:t>Fishery specific management system</w:t>
            </w:r>
          </w:p>
        </w:tc>
        <w:tc>
          <w:tcPr>
            <w:tcW w:w="1150" w:type="dxa"/>
            <w:vAlign w:val="center"/>
          </w:tcPr>
          <w:p w14:paraId="45BC9524"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3.2.1</w:t>
            </w:r>
          </w:p>
        </w:tc>
        <w:tc>
          <w:tcPr>
            <w:tcW w:w="2109" w:type="dxa"/>
            <w:vAlign w:val="center"/>
          </w:tcPr>
          <w:p w14:paraId="6EB25CB1"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 xml:space="preserve">Fishery specific objectives </w:t>
            </w:r>
          </w:p>
        </w:tc>
        <w:tc>
          <w:tcPr>
            <w:tcW w:w="1559" w:type="dxa"/>
            <w:tcBorders>
              <w:top w:val="single" w:sz="4" w:space="0" w:color="auto"/>
              <w:bottom w:val="single" w:sz="4" w:space="0" w:color="auto"/>
            </w:tcBorders>
            <w:shd w:val="clear" w:color="auto" w:fill="FF0000"/>
            <w:vAlign w:val="center"/>
          </w:tcPr>
          <w:p w14:paraId="4B9AF19B" w14:textId="77777777" w:rsidR="00123A97" w:rsidRPr="003668CA" w:rsidRDefault="00123A97" w:rsidP="00EC7037">
            <w:pPr>
              <w:spacing w:before="60" w:after="60"/>
              <w:jc w:val="center"/>
              <w:rPr>
                <w:rFonts w:asciiTheme="minorHAnsi" w:hAnsiTheme="minorHAnsi" w:cstheme="minorHAnsi"/>
                <w:sz w:val="20"/>
                <w:szCs w:val="20"/>
              </w:rPr>
            </w:pPr>
            <w:r w:rsidRPr="006916D8">
              <w:rPr>
                <w:rFonts w:asciiTheme="minorHAnsi" w:hAnsiTheme="minorHAnsi" w:cstheme="minorHAnsi"/>
                <w:sz w:val="20"/>
                <w:szCs w:val="20"/>
              </w:rPr>
              <w:t>&lt;60</w:t>
            </w:r>
          </w:p>
        </w:tc>
        <w:tc>
          <w:tcPr>
            <w:tcW w:w="1701" w:type="dxa"/>
            <w:tcBorders>
              <w:top w:val="single" w:sz="4" w:space="0" w:color="auto"/>
              <w:bottom w:val="single" w:sz="4" w:space="0" w:color="auto"/>
            </w:tcBorders>
            <w:shd w:val="clear" w:color="auto" w:fill="FF0000"/>
            <w:vAlign w:val="center"/>
          </w:tcPr>
          <w:p w14:paraId="1233922A" w14:textId="05DD907C" w:rsidR="00123A97" w:rsidRPr="0068390F" w:rsidRDefault="00123A97" w:rsidP="00EC7037">
            <w:pPr>
              <w:spacing w:before="60" w:after="60"/>
              <w:jc w:val="center"/>
              <w:rPr>
                <w:rFonts w:asciiTheme="minorHAnsi" w:hAnsiTheme="minorHAnsi" w:cstheme="minorHAnsi"/>
                <w:sz w:val="20"/>
                <w:szCs w:val="20"/>
              </w:rPr>
            </w:pPr>
            <w:r w:rsidRPr="00A2171A">
              <w:rPr>
                <w:rFonts w:asciiTheme="minorHAnsi" w:hAnsiTheme="minorHAnsi" w:cstheme="minorHAnsi"/>
                <w:sz w:val="20"/>
                <w:szCs w:val="20"/>
              </w:rPr>
              <w:t>&lt;60</w:t>
            </w:r>
          </w:p>
        </w:tc>
      </w:tr>
      <w:tr w:rsidR="00123A97" w:rsidRPr="0068390F" w14:paraId="081DA5C3" w14:textId="77777777" w:rsidTr="00EC7037">
        <w:tc>
          <w:tcPr>
            <w:tcW w:w="988" w:type="dxa"/>
            <w:vMerge/>
          </w:tcPr>
          <w:p w14:paraId="10AE6795" w14:textId="77777777" w:rsidR="00123A97" w:rsidRPr="0068390F" w:rsidRDefault="00123A97" w:rsidP="00EC7037">
            <w:pPr>
              <w:spacing w:before="60" w:after="60"/>
              <w:rPr>
                <w:rFonts w:asciiTheme="minorHAnsi" w:hAnsiTheme="minorHAnsi" w:cstheme="minorHAnsi"/>
                <w:sz w:val="20"/>
                <w:szCs w:val="20"/>
              </w:rPr>
            </w:pPr>
          </w:p>
        </w:tc>
        <w:tc>
          <w:tcPr>
            <w:tcW w:w="1418" w:type="dxa"/>
            <w:vMerge/>
          </w:tcPr>
          <w:p w14:paraId="0DC868CB" w14:textId="77777777" w:rsidR="00123A97" w:rsidRPr="0068390F" w:rsidRDefault="00123A97" w:rsidP="00EC7037">
            <w:pPr>
              <w:pStyle w:val="Tabletext0"/>
              <w:spacing w:before="60" w:after="60"/>
              <w:rPr>
                <w:rFonts w:asciiTheme="minorHAnsi" w:hAnsiTheme="minorHAnsi" w:cstheme="minorHAnsi"/>
                <w:szCs w:val="20"/>
              </w:rPr>
            </w:pPr>
          </w:p>
        </w:tc>
        <w:tc>
          <w:tcPr>
            <w:tcW w:w="1150" w:type="dxa"/>
            <w:vAlign w:val="center"/>
          </w:tcPr>
          <w:p w14:paraId="5C68E6EC"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3.2.2</w:t>
            </w:r>
          </w:p>
        </w:tc>
        <w:tc>
          <w:tcPr>
            <w:tcW w:w="2109" w:type="dxa"/>
            <w:vAlign w:val="center"/>
          </w:tcPr>
          <w:p w14:paraId="3F6FC7E6"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 xml:space="preserve">Decision making processes </w:t>
            </w:r>
          </w:p>
        </w:tc>
        <w:tc>
          <w:tcPr>
            <w:tcW w:w="1559" w:type="dxa"/>
            <w:tcBorders>
              <w:top w:val="single" w:sz="4" w:space="0" w:color="auto"/>
              <w:bottom w:val="single" w:sz="4" w:space="0" w:color="auto"/>
            </w:tcBorders>
            <w:shd w:val="clear" w:color="auto" w:fill="FF0000"/>
            <w:vAlign w:val="center"/>
          </w:tcPr>
          <w:p w14:paraId="3E548611" w14:textId="77777777" w:rsidR="00123A97" w:rsidRPr="003668CA" w:rsidRDefault="00123A97" w:rsidP="00EC7037">
            <w:pPr>
              <w:spacing w:before="60" w:after="60"/>
              <w:jc w:val="center"/>
              <w:rPr>
                <w:rFonts w:asciiTheme="minorHAnsi" w:hAnsiTheme="minorHAnsi" w:cstheme="minorHAnsi"/>
                <w:sz w:val="20"/>
                <w:szCs w:val="20"/>
              </w:rPr>
            </w:pPr>
            <w:r w:rsidRPr="00293F65">
              <w:rPr>
                <w:rFonts w:asciiTheme="minorHAnsi" w:hAnsiTheme="minorHAnsi" w:cstheme="minorHAnsi"/>
                <w:sz w:val="20"/>
                <w:szCs w:val="20"/>
              </w:rPr>
              <w:t>&lt;60</w:t>
            </w:r>
          </w:p>
        </w:tc>
        <w:tc>
          <w:tcPr>
            <w:tcW w:w="1701" w:type="dxa"/>
            <w:tcBorders>
              <w:top w:val="single" w:sz="4" w:space="0" w:color="auto"/>
              <w:bottom w:val="single" w:sz="4" w:space="0" w:color="auto"/>
            </w:tcBorders>
            <w:shd w:val="clear" w:color="auto" w:fill="FF0000"/>
            <w:vAlign w:val="center"/>
          </w:tcPr>
          <w:p w14:paraId="4BA806E7" w14:textId="1FFC95D4" w:rsidR="00123A97" w:rsidRPr="0068390F" w:rsidRDefault="00123A97" w:rsidP="00EC7037">
            <w:pPr>
              <w:spacing w:before="60" w:after="60"/>
              <w:jc w:val="center"/>
              <w:rPr>
                <w:rFonts w:asciiTheme="minorHAnsi" w:hAnsiTheme="minorHAnsi" w:cstheme="minorHAnsi"/>
                <w:sz w:val="20"/>
                <w:szCs w:val="20"/>
              </w:rPr>
            </w:pPr>
            <w:r w:rsidRPr="00A2171A">
              <w:rPr>
                <w:rFonts w:asciiTheme="minorHAnsi" w:hAnsiTheme="minorHAnsi" w:cstheme="minorHAnsi"/>
                <w:sz w:val="20"/>
                <w:szCs w:val="20"/>
              </w:rPr>
              <w:t>&lt;60</w:t>
            </w:r>
          </w:p>
        </w:tc>
      </w:tr>
      <w:tr w:rsidR="00123A97" w:rsidRPr="0068390F" w14:paraId="24295B90" w14:textId="77777777" w:rsidTr="00EC7037">
        <w:tc>
          <w:tcPr>
            <w:tcW w:w="988" w:type="dxa"/>
            <w:vMerge/>
          </w:tcPr>
          <w:p w14:paraId="746CD525" w14:textId="77777777" w:rsidR="00123A97" w:rsidRPr="0068390F" w:rsidRDefault="00123A97" w:rsidP="00EC7037">
            <w:pPr>
              <w:spacing w:before="60" w:after="60"/>
              <w:rPr>
                <w:rFonts w:asciiTheme="minorHAnsi" w:hAnsiTheme="minorHAnsi" w:cstheme="minorHAnsi"/>
                <w:sz w:val="20"/>
                <w:szCs w:val="20"/>
              </w:rPr>
            </w:pPr>
          </w:p>
        </w:tc>
        <w:tc>
          <w:tcPr>
            <w:tcW w:w="1418" w:type="dxa"/>
            <w:vMerge/>
          </w:tcPr>
          <w:p w14:paraId="0E39EC33" w14:textId="77777777" w:rsidR="00123A97" w:rsidRPr="0068390F" w:rsidRDefault="00123A97" w:rsidP="00EC7037">
            <w:pPr>
              <w:pStyle w:val="Tabletext0"/>
              <w:spacing w:before="60" w:after="60"/>
              <w:rPr>
                <w:rFonts w:asciiTheme="minorHAnsi" w:hAnsiTheme="minorHAnsi" w:cstheme="minorHAnsi"/>
                <w:szCs w:val="20"/>
              </w:rPr>
            </w:pPr>
          </w:p>
        </w:tc>
        <w:tc>
          <w:tcPr>
            <w:tcW w:w="1150" w:type="dxa"/>
            <w:vAlign w:val="center"/>
          </w:tcPr>
          <w:p w14:paraId="5F270876"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3.2.3</w:t>
            </w:r>
          </w:p>
        </w:tc>
        <w:tc>
          <w:tcPr>
            <w:tcW w:w="2109" w:type="dxa"/>
            <w:vAlign w:val="center"/>
          </w:tcPr>
          <w:p w14:paraId="777C8FF3"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 xml:space="preserve">Compliance and enforcement </w:t>
            </w:r>
          </w:p>
        </w:tc>
        <w:tc>
          <w:tcPr>
            <w:tcW w:w="1559" w:type="dxa"/>
            <w:tcBorders>
              <w:top w:val="single" w:sz="4" w:space="0" w:color="auto"/>
              <w:bottom w:val="single" w:sz="4" w:space="0" w:color="000000"/>
            </w:tcBorders>
            <w:shd w:val="clear" w:color="auto" w:fill="FF0000"/>
            <w:vAlign w:val="center"/>
          </w:tcPr>
          <w:p w14:paraId="00AB4B80" w14:textId="77777777" w:rsidR="00123A97" w:rsidRPr="003668CA" w:rsidRDefault="00123A97" w:rsidP="00EC7037">
            <w:pPr>
              <w:spacing w:before="60" w:after="60"/>
              <w:jc w:val="center"/>
              <w:rPr>
                <w:rFonts w:asciiTheme="minorHAnsi" w:hAnsiTheme="minorHAnsi" w:cstheme="minorHAnsi"/>
                <w:sz w:val="20"/>
                <w:szCs w:val="20"/>
              </w:rPr>
            </w:pPr>
            <w:r w:rsidRPr="00293F65">
              <w:rPr>
                <w:rFonts w:asciiTheme="minorHAnsi" w:hAnsiTheme="minorHAnsi" w:cstheme="minorHAnsi"/>
                <w:sz w:val="20"/>
                <w:szCs w:val="20"/>
              </w:rPr>
              <w:t>&lt;60</w:t>
            </w:r>
          </w:p>
        </w:tc>
        <w:tc>
          <w:tcPr>
            <w:tcW w:w="1701" w:type="dxa"/>
            <w:tcBorders>
              <w:top w:val="single" w:sz="4" w:space="0" w:color="auto"/>
              <w:bottom w:val="single" w:sz="4" w:space="0" w:color="000000"/>
            </w:tcBorders>
            <w:shd w:val="clear" w:color="auto" w:fill="FF0000"/>
            <w:vAlign w:val="center"/>
          </w:tcPr>
          <w:p w14:paraId="467C2878" w14:textId="449BE813" w:rsidR="00123A97" w:rsidRPr="0068390F" w:rsidRDefault="00123A97" w:rsidP="00EC7037">
            <w:pPr>
              <w:spacing w:before="60" w:after="60"/>
              <w:jc w:val="center"/>
              <w:rPr>
                <w:rFonts w:asciiTheme="minorHAnsi" w:hAnsiTheme="minorHAnsi" w:cstheme="minorHAnsi"/>
                <w:color w:val="FFFFFF" w:themeColor="background1"/>
                <w:sz w:val="20"/>
                <w:szCs w:val="20"/>
              </w:rPr>
            </w:pPr>
            <w:r w:rsidRPr="00FA540B">
              <w:rPr>
                <w:rFonts w:asciiTheme="minorHAnsi" w:hAnsiTheme="minorHAnsi" w:cstheme="minorHAnsi"/>
                <w:sz w:val="20"/>
                <w:szCs w:val="20"/>
              </w:rPr>
              <w:t>&lt;60</w:t>
            </w:r>
          </w:p>
        </w:tc>
      </w:tr>
      <w:tr w:rsidR="00123A97" w:rsidRPr="0068390F" w14:paraId="4E8ECCCE" w14:textId="77777777" w:rsidTr="00EC7037">
        <w:trPr>
          <w:trHeight w:val="70"/>
        </w:trPr>
        <w:tc>
          <w:tcPr>
            <w:tcW w:w="988" w:type="dxa"/>
            <w:vMerge/>
          </w:tcPr>
          <w:p w14:paraId="61AA6BB1" w14:textId="77777777" w:rsidR="00123A97" w:rsidRPr="0068390F" w:rsidRDefault="00123A97" w:rsidP="00EC7037">
            <w:pPr>
              <w:spacing w:before="60" w:after="60"/>
              <w:rPr>
                <w:rFonts w:asciiTheme="minorHAnsi" w:hAnsiTheme="minorHAnsi" w:cstheme="minorHAnsi"/>
                <w:sz w:val="20"/>
                <w:szCs w:val="20"/>
              </w:rPr>
            </w:pPr>
          </w:p>
        </w:tc>
        <w:tc>
          <w:tcPr>
            <w:tcW w:w="1418" w:type="dxa"/>
            <w:vMerge/>
          </w:tcPr>
          <w:p w14:paraId="61F250F9" w14:textId="77777777" w:rsidR="00123A97" w:rsidRPr="0068390F" w:rsidRDefault="00123A97" w:rsidP="00EC7037">
            <w:pPr>
              <w:pStyle w:val="Tabletext0"/>
              <w:spacing w:before="60" w:after="60"/>
              <w:rPr>
                <w:rFonts w:asciiTheme="minorHAnsi" w:hAnsiTheme="minorHAnsi" w:cstheme="minorHAnsi"/>
                <w:szCs w:val="20"/>
              </w:rPr>
            </w:pPr>
          </w:p>
        </w:tc>
        <w:tc>
          <w:tcPr>
            <w:tcW w:w="1150" w:type="dxa"/>
            <w:vAlign w:val="center"/>
          </w:tcPr>
          <w:p w14:paraId="28193AF9"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3.2.5</w:t>
            </w:r>
          </w:p>
        </w:tc>
        <w:tc>
          <w:tcPr>
            <w:tcW w:w="2109" w:type="dxa"/>
            <w:vAlign w:val="center"/>
          </w:tcPr>
          <w:p w14:paraId="6AF8261D" w14:textId="77777777" w:rsidR="00123A97" w:rsidRPr="0068390F" w:rsidRDefault="00123A97" w:rsidP="00EC7037">
            <w:pPr>
              <w:pStyle w:val="Tabletext0"/>
              <w:spacing w:before="60" w:after="60"/>
              <w:jc w:val="left"/>
              <w:rPr>
                <w:rFonts w:asciiTheme="minorHAnsi" w:hAnsiTheme="minorHAnsi" w:cstheme="minorHAnsi"/>
                <w:szCs w:val="20"/>
              </w:rPr>
            </w:pPr>
            <w:r w:rsidRPr="0068390F">
              <w:rPr>
                <w:rFonts w:asciiTheme="minorHAnsi" w:hAnsiTheme="minorHAnsi" w:cstheme="minorHAnsi"/>
                <w:szCs w:val="20"/>
              </w:rPr>
              <w:t>Management performance evaluation</w:t>
            </w:r>
          </w:p>
        </w:tc>
        <w:tc>
          <w:tcPr>
            <w:tcW w:w="1559" w:type="dxa"/>
            <w:shd w:val="clear" w:color="auto" w:fill="FF0000"/>
            <w:vAlign w:val="center"/>
          </w:tcPr>
          <w:p w14:paraId="4CDB2790" w14:textId="77777777" w:rsidR="00123A97" w:rsidRPr="003668CA" w:rsidRDefault="00123A97" w:rsidP="00EC7037">
            <w:pPr>
              <w:spacing w:before="60" w:after="60"/>
              <w:jc w:val="center"/>
              <w:rPr>
                <w:rFonts w:asciiTheme="minorHAnsi" w:hAnsiTheme="minorHAnsi" w:cstheme="minorHAnsi"/>
                <w:sz w:val="20"/>
                <w:szCs w:val="20"/>
              </w:rPr>
            </w:pPr>
            <w:r w:rsidRPr="00293F65">
              <w:rPr>
                <w:rFonts w:asciiTheme="minorHAnsi" w:hAnsiTheme="minorHAnsi" w:cstheme="minorHAnsi"/>
                <w:sz w:val="20"/>
                <w:szCs w:val="20"/>
              </w:rPr>
              <w:t>&lt;60</w:t>
            </w:r>
          </w:p>
        </w:tc>
        <w:tc>
          <w:tcPr>
            <w:tcW w:w="1701" w:type="dxa"/>
            <w:shd w:val="clear" w:color="auto" w:fill="FF0000"/>
            <w:vAlign w:val="center"/>
          </w:tcPr>
          <w:p w14:paraId="0E899110" w14:textId="2C230588" w:rsidR="00123A97" w:rsidRPr="0068390F" w:rsidRDefault="00123A97" w:rsidP="00EC7037">
            <w:pPr>
              <w:spacing w:before="60" w:after="60"/>
              <w:jc w:val="center"/>
              <w:rPr>
                <w:rFonts w:asciiTheme="minorHAnsi" w:hAnsiTheme="minorHAnsi" w:cstheme="minorHAnsi"/>
                <w:sz w:val="20"/>
                <w:szCs w:val="20"/>
              </w:rPr>
            </w:pPr>
            <w:r w:rsidRPr="00FA540B">
              <w:rPr>
                <w:rFonts w:asciiTheme="minorHAnsi" w:hAnsiTheme="minorHAnsi" w:cstheme="minorHAnsi"/>
                <w:sz w:val="20"/>
                <w:szCs w:val="20"/>
              </w:rPr>
              <w:t>&lt;60</w:t>
            </w:r>
          </w:p>
        </w:tc>
      </w:tr>
    </w:tbl>
    <w:p w14:paraId="5753EB4D" w14:textId="77777777" w:rsidR="0068390F" w:rsidRDefault="0068390F" w:rsidP="0068390F">
      <w:pPr>
        <w:rPr>
          <w:lang w:val="en-AU"/>
        </w:rPr>
      </w:pPr>
    </w:p>
    <w:p w14:paraId="4976DB76" w14:textId="77777777" w:rsidR="0068390F" w:rsidRDefault="0068390F" w:rsidP="0068390F">
      <w:pPr>
        <w:rPr>
          <w:lang w:val="en-AU"/>
        </w:rPr>
      </w:pPr>
    </w:p>
    <w:p w14:paraId="6FCE2CAF" w14:textId="77777777" w:rsidR="0068390F" w:rsidRPr="0068390F" w:rsidRDefault="0068390F" w:rsidP="0068390F">
      <w:pPr>
        <w:rPr>
          <w:lang w:val="en-AU"/>
        </w:rPr>
      </w:pPr>
    </w:p>
    <w:p w14:paraId="53952837" w14:textId="77777777" w:rsidR="0068390F" w:rsidRDefault="0068390F" w:rsidP="0068390F"/>
    <w:p w14:paraId="1C349C86" w14:textId="77777777" w:rsidR="0068390F" w:rsidRDefault="0068390F" w:rsidP="0068390F">
      <w:pPr>
        <w:spacing w:before="0" w:after="160" w:line="259" w:lineRule="auto"/>
        <w:rPr>
          <w:rFonts w:cs="Arial"/>
          <w:b/>
          <w:bCs/>
          <w:kern w:val="32"/>
          <w:szCs w:val="22"/>
        </w:rPr>
      </w:pPr>
      <w:r>
        <w:br w:type="page"/>
      </w:r>
    </w:p>
    <w:p w14:paraId="296592A7" w14:textId="77777777" w:rsidR="00630278" w:rsidRDefault="00630278" w:rsidP="00630278">
      <w:pPr>
        <w:pStyle w:val="Heading2"/>
        <w:spacing w:before="0"/>
        <w:ind w:left="0" w:firstLine="0"/>
      </w:pPr>
      <w:bookmarkStart w:id="14" w:name="_Toc517686773"/>
      <w:bookmarkEnd w:id="11"/>
      <w:r>
        <w:t>Review of progress</w:t>
      </w:r>
      <w:bookmarkEnd w:id="14"/>
    </w:p>
    <w:p w14:paraId="38B7DF91" w14:textId="77777777" w:rsidR="00CB38AC" w:rsidRDefault="00CB38AC" w:rsidP="00CB38AC">
      <w:r>
        <w:t xml:space="preserve">This section of the report provides further details of the progress made towards </w:t>
      </w:r>
      <w:r w:rsidR="00377A38">
        <w:t xml:space="preserve">specific </w:t>
      </w:r>
      <w:r>
        <w:t>Performance Indicator</w:t>
      </w:r>
      <w:r w:rsidR="00377A38">
        <w:t>s</w:t>
      </w:r>
      <w:r w:rsidR="0001290E">
        <w:t xml:space="preserve"> </w:t>
      </w:r>
      <w:r w:rsidR="00377A38">
        <w:t xml:space="preserve">within each Principle </w:t>
      </w:r>
      <w:r w:rsidR="0001290E">
        <w:t>within various activities and milestones outlined in the FIP action plan</w:t>
      </w:r>
      <w:r>
        <w:t xml:space="preserve">. </w:t>
      </w:r>
    </w:p>
    <w:p w14:paraId="0108A1C9" w14:textId="77777777" w:rsidR="00630278" w:rsidRDefault="00630278" w:rsidP="00630278">
      <w:pPr>
        <w:pStyle w:val="Heading3"/>
      </w:pPr>
      <w:bookmarkStart w:id="15" w:name="_Toc517686774"/>
      <w:r>
        <w:t>Principle 1: Stock status and fisheries management</w:t>
      </w:r>
      <w:bookmarkEnd w:id="15"/>
    </w:p>
    <w:p w14:paraId="433342E8" w14:textId="77777777" w:rsidR="00377A38" w:rsidRPr="00377A38" w:rsidRDefault="00377A38" w:rsidP="00377A38">
      <w:r>
        <w:t xml:space="preserve">There are a number of activities </w:t>
      </w:r>
      <w:r w:rsidR="00EF537D">
        <w:t xml:space="preserve">planned under Principle 1 to improve the stock status of Surat </w:t>
      </w:r>
      <w:proofErr w:type="spellStart"/>
      <w:r w:rsidR="00EF537D">
        <w:t>Thani</w:t>
      </w:r>
      <w:proofErr w:type="spellEnd"/>
      <w:r w:rsidR="00EF537D">
        <w:t xml:space="preserve"> blue swimming crab. This includes both literature reviews to determine the current state of knowledge and data collection. </w:t>
      </w:r>
    </w:p>
    <w:p w14:paraId="209AA28A" w14:textId="77777777" w:rsidR="000F73AF" w:rsidRPr="000F73AF" w:rsidRDefault="000F73AF" w:rsidP="000F73AF">
      <w:pPr>
        <w:shd w:val="clear" w:color="auto" w:fill="D9D9D9" w:themeFill="background1" w:themeFillShade="D9"/>
        <w:rPr>
          <w:b/>
        </w:rPr>
      </w:pPr>
      <w:r w:rsidRPr="000F73AF">
        <w:rPr>
          <w:b/>
        </w:rPr>
        <w:t xml:space="preserve">Activity 1: Establish status of BSC stock in Surat </w:t>
      </w:r>
      <w:proofErr w:type="spellStart"/>
      <w:r w:rsidRPr="000F73AF">
        <w:rPr>
          <w:b/>
        </w:rPr>
        <w:t>Thani</w:t>
      </w:r>
      <w:proofErr w:type="spellEnd"/>
      <w:r w:rsidRPr="000F73AF">
        <w:rPr>
          <w:b/>
        </w:rPr>
        <w:t xml:space="preserve"> using existing information</w:t>
      </w:r>
    </w:p>
    <w:p w14:paraId="675A486B" w14:textId="77777777" w:rsidR="00EF537D" w:rsidRDefault="00EF537D" w:rsidP="006B3920">
      <w:r>
        <w:t xml:space="preserve">The purpose of this activity is to review the current literature to determine the status of BSC in Surat </w:t>
      </w:r>
      <w:proofErr w:type="spellStart"/>
      <w:r>
        <w:t>Thani</w:t>
      </w:r>
      <w:proofErr w:type="spellEnd"/>
      <w:r>
        <w:t xml:space="preserve"> and the Gulf of Mexico. This will </w:t>
      </w:r>
      <w:r w:rsidR="0046466D">
        <w:t xml:space="preserve">identify </w:t>
      </w:r>
      <w:r>
        <w:t>what additional information and data might need to be collected.</w:t>
      </w:r>
    </w:p>
    <w:p w14:paraId="0D992B3B" w14:textId="77777777" w:rsidR="000854E2" w:rsidRDefault="00EF537D" w:rsidP="006B3920">
      <w:r>
        <w:t xml:space="preserve">With </w:t>
      </w:r>
      <w:r w:rsidRPr="00EF537D">
        <w:rPr>
          <w:b/>
        </w:rPr>
        <w:t>Milestone 1</w:t>
      </w:r>
      <w:r>
        <w:t xml:space="preserve"> complete, the results show there has </w:t>
      </w:r>
      <w:r w:rsidR="004563FF">
        <w:t xml:space="preserve">been a number of </w:t>
      </w:r>
      <w:r w:rsidR="0046466D">
        <w:t xml:space="preserve">individual </w:t>
      </w:r>
      <w:r w:rsidR="004563FF">
        <w:t xml:space="preserve">assessments on BSC over the past decade from the Gulf of Thailand and Andaman Sea. There has not, however, </w:t>
      </w:r>
      <w:r>
        <w:t>not been a</w:t>
      </w:r>
      <w:r w:rsidR="006A7077">
        <w:t>n</w:t>
      </w:r>
      <w:r>
        <w:t xml:space="preserve"> assessment of </w:t>
      </w:r>
      <w:r w:rsidR="0046466D">
        <w:t xml:space="preserve">the </w:t>
      </w:r>
      <w:r>
        <w:t xml:space="preserve">BSC </w:t>
      </w:r>
      <w:r w:rsidR="0046466D">
        <w:t xml:space="preserve">stock or ‘management unit’ in </w:t>
      </w:r>
      <w:r>
        <w:t xml:space="preserve">Surat </w:t>
      </w:r>
      <w:proofErr w:type="spellStart"/>
      <w:r>
        <w:t>Thani</w:t>
      </w:r>
      <w:proofErr w:type="spellEnd"/>
      <w:r>
        <w:t xml:space="preserve">. </w:t>
      </w:r>
      <w:r w:rsidR="000854E2">
        <w:t xml:space="preserve"> </w:t>
      </w:r>
    </w:p>
    <w:p w14:paraId="481C41A9" w14:textId="77777777" w:rsidR="0052447C" w:rsidRDefault="000854E2" w:rsidP="006B3920">
      <w:r>
        <w:t xml:space="preserve">The assessments reviewed </w:t>
      </w:r>
      <w:r w:rsidR="006A7077">
        <w:t xml:space="preserve">were completed in different regions based on data collected between 2003 and 2010. These assessments showed the level of fishing mortality (F) against the total </w:t>
      </w:r>
      <w:r w:rsidR="0046466D">
        <w:t>mortality (Z) level. Although t</w:t>
      </w:r>
      <w:r w:rsidR="006A7077">
        <w:t xml:space="preserve">he results are </w:t>
      </w:r>
      <w:r w:rsidR="0095526A">
        <w:t>considered outdated (more than 5</w:t>
      </w:r>
      <w:r w:rsidR="006A7077">
        <w:t xml:space="preserve"> years old) </w:t>
      </w:r>
      <w:r w:rsidR="005B1958">
        <w:t xml:space="preserve">and require clarification </w:t>
      </w:r>
      <w:r w:rsidR="0046466D">
        <w:t xml:space="preserve">they </w:t>
      </w:r>
      <w:r w:rsidR="005B1958">
        <w:t xml:space="preserve">indicate </w:t>
      </w:r>
      <w:r w:rsidR="006A7077">
        <w:t>that the stock(s) were heavily over-exploited and the size at first capture (Lc</w:t>
      </w:r>
      <w:r w:rsidR="006A7077" w:rsidRPr="006A7077">
        <w:rPr>
          <w:vertAlign w:val="subscript"/>
        </w:rPr>
        <w:t>50</w:t>
      </w:r>
      <w:r w:rsidR="006A7077">
        <w:t>) was highly likely to be below the age at first capture (Lm</w:t>
      </w:r>
      <w:r w:rsidR="006A7077" w:rsidRPr="006A7077">
        <w:rPr>
          <w:vertAlign w:val="subscript"/>
        </w:rPr>
        <w:t>50</w:t>
      </w:r>
      <w:r w:rsidR="006A7077">
        <w:t xml:space="preserve">). </w:t>
      </w:r>
    </w:p>
    <w:p w14:paraId="7F0FD851" w14:textId="77777777" w:rsidR="00F22368" w:rsidRDefault="0052447C" w:rsidP="006B3920">
      <w:r>
        <w:t xml:space="preserve">During the FIP review meeting, </w:t>
      </w:r>
      <w:proofErr w:type="spellStart"/>
      <w:r>
        <w:t>DoF</w:t>
      </w:r>
      <w:proofErr w:type="spellEnd"/>
      <w:r>
        <w:t xml:space="preserve"> indicated that MSY had been estimated each year and that during 2016 BSC assessment the results indicated that the stock still has overfishing. A new estimate will be updated in 2018. These results were not available for review.</w:t>
      </w:r>
    </w:p>
    <w:p w14:paraId="1DEA9928" w14:textId="77777777" w:rsidR="004563FF" w:rsidRDefault="006216FA" w:rsidP="006B3920">
      <w:r>
        <w:t>T</w:t>
      </w:r>
      <w:r w:rsidR="00F22368">
        <w:t xml:space="preserve">here </w:t>
      </w:r>
      <w:r>
        <w:t>are no biological reference points defined for the fishery. However, the high level of fishing mortality and large number of undersized crabs retained strongly indicates the stock is high likely to be overexploited (low biomass) and have overfishing (high fishing mortality). Further to this, given the small size of crab retained, the stock is likely to be below the point of recruitment impairment as the fishery does not allow crabs to reach maturity and spawn at least once.</w:t>
      </w:r>
    </w:p>
    <w:p w14:paraId="4C026594" w14:textId="77777777" w:rsidR="000F73AF" w:rsidRPr="000F73AF" w:rsidRDefault="000F73AF" w:rsidP="006B3920">
      <w:pPr>
        <w:rPr>
          <w:b/>
        </w:rPr>
      </w:pPr>
      <w:r w:rsidRPr="000F73AF">
        <w:rPr>
          <w:b/>
          <w:shd w:val="clear" w:color="auto" w:fill="D9D9D9" w:themeFill="background1" w:themeFillShade="D9"/>
        </w:rPr>
        <w:t xml:space="preserve">Activity 2: Identify stock boundary or biological management unit for BSC in Surat </w:t>
      </w:r>
      <w:proofErr w:type="spellStart"/>
      <w:r w:rsidRPr="000F73AF">
        <w:rPr>
          <w:b/>
          <w:shd w:val="clear" w:color="auto" w:fill="D9D9D9" w:themeFill="background1" w:themeFillShade="D9"/>
        </w:rPr>
        <w:t>Thani</w:t>
      </w:r>
      <w:proofErr w:type="spellEnd"/>
    </w:p>
    <w:p w14:paraId="12FFB4A3" w14:textId="77777777" w:rsidR="00F560BC" w:rsidRDefault="0052447C" w:rsidP="006B3920">
      <w:r>
        <w:t>There are two parts to this activity</w:t>
      </w:r>
      <w:r w:rsidR="00F560BC">
        <w:t xml:space="preserve"> in the FIP action plan</w:t>
      </w:r>
      <w:r>
        <w:t xml:space="preserve">. The first aims to collect new genetic material from BSC in Surat </w:t>
      </w:r>
      <w:proofErr w:type="spellStart"/>
      <w:r>
        <w:t>Thani</w:t>
      </w:r>
      <w:proofErr w:type="spellEnd"/>
      <w:r>
        <w:t xml:space="preserve"> and surrounding area</w:t>
      </w:r>
      <w:r w:rsidR="00F560BC">
        <w:t xml:space="preserve"> (see </w:t>
      </w:r>
      <w:r w:rsidR="00F560BC">
        <w:fldChar w:fldCharType="begin"/>
      </w:r>
      <w:r w:rsidR="00F560BC">
        <w:instrText xml:space="preserve"> REF _Ref517095281 \h </w:instrText>
      </w:r>
      <w:r w:rsidR="00F560BC">
        <w:fldChar w:fldCharType="separate"/>
      </w:r>
      <w:r w:rsidR="00190B0A">
        <w:t xml:space="preserve">Figure </w:t>
      </w:r>
      <w:r w:rsidR="00190B0A">
        <w:rPr>
          <w:noProof/>
        </w:rPr>
        <w:t>1</w:t>
      </w:r>
      <w:r w:rsidR="00F560BC">
        <w:fldChar w:fldCharType="end"/>
      </w:r>
      <w:r w:rsidR="00F560BC">
        <w:t>)</w:t>
      </w:r>
      <w:r>
        <w:t xml:space="preserve">. The second part will compare the results to previous studies in </w:t>
      </w:r>
      <w:r w:rsidR="00F560BC">
        <w:t xml:space="preserve">other parts of </w:t>
      </w:r>
      <w:r>
        <w:t xml:space="preserve">Thailand. </w:t>
      </w:r>
    </w:p>
    <w:p w14:paraId="76C18AD5" w14:textId="77777777" w:rsidR="00F560BC" w:rsidRDefault="00F560BC" w:rsidP="006B3920"/>
    <w:p w14:paraId="79F8015D" w14:textId="77777777" w:rsidR="00F560BC" w:rsidRDefault="00F560BC" w:rsidP="006B3920">
      <w:r>
        <w:rPr>
          <w:noProof/>
          <w:lang w:eastAsia="en-GB"/>
        </w:rPr>
        <w:drawing>
          <wp:inline distT="0" distB="0" distL="0" distR="0" wp14:anchorId="11EFA4AB" wp14:editId="318CFA55">
            <wp:extent cx="2880000" cy="44230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67" t="632"/>
                    <a:stretch/>
                  </pic:blipFill>
                  <pic:spPr bwMode="auto">
                    <a:xfrm>
                      <a:off x="0" y="0"/>
                      <a:ext cx="2880000" cy="4423014"/>
                    </a:xfrm>
                    <a:prstGeom prst="rect">
                      <a:avLst/>
                    </a:prstGeom>
                    <a:noFill/>
                    <a:ln>
                      <a:noFill/>
                    </a:ln>
                    <a:extLst>
                      <a:ext uri="{53640926-AAD7-44D8-BBD7-CCE9431645EC}">
                        <a14:shadowObscured xmlns:a14="http://schemas.microsoft.com/office/drawing/2010/main"/>
                      </a:ext>
                    </a:extLst>
                  </pic:spPr>
                </pic:pic>
              </a:graphicData>
            </a:graphic>
          </wp:inline>
        </w:drawing>
      </w:r>
    </w:p>
    <w:p w14:paraId="3A5953E2" w14:textId="77777777" w:rsidR="00F560BC" w:rsidRDefault="00F560BC" w:rsidP="00F560BC">
      <w:pPr>
        <w:pStyle w:val="Caption"/>
      </w:pPr>
      <w:bookmarkStart w:id="16" w:name="_Ref517095281"/>
      <w:r>
        <w:t xml:space="preserve">Figure </w:t>
      </w:r>
      <w:r>
        <w:fldChar w:fldCharType="begin"/>
      </w:r>
      <w:r>
        <w:instrText xml:space="preserve"> SEQ Figure \* ARABIC </w:instrText>
      </w:r>
      <w:r>
        <w:fldChar w:fldCharType="separate"/>
      </w:r>
      <w:r w:rsidR="00190B0A">
        <w:rPr>
          <w:noProof/>
        </w:rPr>
        <w:t>1</w:t>
      </w:r>
      <w:r>
        <w:fldChar w:fldCharType="end"/>
      </w:r>
      <w:bookmarkEnd w:id="16"/>
      <w:r>
        <w:t xml:space="preserve">: Location of sampling sites to collect genetic material </w:t>
      </w:r>
      <w:r w:rsidR="00BC606F">
        <w:t xml:space="preserve">to identify stock </w:t>
      </w:r>
      <w:r>
        <w:t>boundaries.</w:t>
      </w:r>
    </w:p>
    <w:p w14:paraId="0FF3CBC3" w14:textId="2E4E0F8F" w:rsidR="007B2D70" w:rsidRDefault="007B2D70" w:rsidP="006B3920">
      <w:r>
        <w:t xml:space="preserve">The results of the genetic analysis will be reported in </w:t>
      </w:r>
      <w:r w:rsidRPr="00F560BC">
        <w:rPr>
          <w:b/>
        </w:rPr>
        <w:t>Milestone 2</w:t>
      </w:r>
      <w:r>
        <w:t xml:space="preserve">, which will enable a critical analysis of stock distribution in </w:t>
      </w:r>
      <w:r w:rsidRPr="00F560BC">
        <w:rPr>
          <w:b/>
        </w:rPr>
        <w:t>Milestone 3</w:t>
      </w:r>
      <w:r>
        <w:t xml:space="preserve">. The sampling of blue swimming crab will also enable additional biological characteristics to be collected, which will support mapping of spawning and </w:t>
      </w:r>
      <w:r w:rsidR="000D2141">
        <w:t xml:space="preserve">nursery grounds in Surat </w:t>
      </w:r>
      <w:proofErr w:type="spellStart"/>
      <w:r w:rsidR="000D2141">
        <w:t>Thani</w:t>
      </w:r>
      <w:proofErr w:type="spellEnd"/>
      <w:r w:rsidR="000D2141">
        <w:t xml:space="preserve"> in </w:t>
      </w:r>
      <w:r w:rsidRPr="00F560BC">
        <w:rPr>
          <w:b/>
        </w:rPr>
        <w:t>Milestone 4</w:t>
      </w:r>
      <w:r>
        <w:t>. Th</w:t>
      </w:r>
      <w:r w:rsidR="000D2141">
        <w:t>ese activities remain</w:t>
      </w:r>
      <w:r>
        <w:t xml:space="preserve"> ongoing, with outputs expected for review in Q4 2018.</w:t>
      </w:r>
    </w:p>
    <w:p w14:paraId="16DCB655" w14:textId="77777777" w:rsidR="00AD52E1" w:rsidRPr="00AD52E1" w:rsidRDefault="00AD52E1" w:rsidP="00AD52E1">
      <w:pPr>
        <w:shd w:val="clear" w:color="auto" w:fill="D9D9D9" w:themeFill="background1" w:themeFillShade="D9"/>
        <w:rPr>
          <w:b/>
        </w:rPr>
      </w:pPr>
      <w:r w:rsidRPr="00AD52E1">
        <w:rPr>
          <w:b/>
        </w:rPr>
        <w:t>Activity 3: Reference points</w:t>
      </w:r>
    </w:p>
    <w:p w14:paraId="2C4BA117" w14:textId="77777777" w:rsidR="00AD52E1" w:rsidRDefault="00AD52E1" w:rsidP="006B3920">
      <w:r>
        <w:t xml:space="preserve">Due to changes in the MSC Standard from version 1.3 to version 2.0, this activity </w:t>
      </w:r>
      <w:r w:rsidR="00D906FD">
        <w:t xml:space="preserve">has been moved to </w:t>
      </w:r>
      <w:r>
        <w:t xml:space="preserve">Activity 11a. </w:t>
      </w:r>
      <w:r w:rsidRPr="00652C8B">
        <w:rPr>
          <w:b/>
        </w:rPr>
        <w:t xml:space="preserve">Activity </w:t>
      </w:r>
      <w:r w:rsidR="00652C8B" w:rsidRPr="00652C8B">
        <w:rPr>
          <w:b/>
        </w:rPr>
        <w:t xml:space="preserve">3 </w:t>
      </w:r>
      <w:r w:rsidR="00883B58">
        <w:rPr>
          <w:b/>
        </w:rPr>
        <w:t>w</w:t>
      </w:r>
      <w:r w:rsidR="00C92C01">
        <w:rPr>
          <w:b/>
        </w:rPr>
        <w:t xml:space="preserve">as </w:t>
      </w:r>
      <w:r w:rsidRPr="00652C8B">
        <w:rPr>
          <w:b/>
        </w:rPr>
        <w:t xml:space="preserve">removed from the </w:t>
      </w:r>
      <w:r w:rsidR="00883B58">
        <w:rPr>
          <w:b/>
        </w:rPr>
        <w:t>2017 FIP action p</w:t>
      </w:r>
      <w:r w:rsidR="00652C8B" w:rsidRPr="00652C8B">
        <w:rPr>
          <w:b/>
        </w:rPr>
        <w:t>lan</w:t>
      </w:r>
      <w:r w:rsidR="00652C8B">
        <w:t>.</w:t>
      </w:r>
    </w:p>
    <w:p w14:paraId="6C6FAA66" w14:textId="77777777" w:rsidR="000F73AF" w:rsidRPr="000F73AF" w:rsidRDefault="000F73AF" w:rsidP="000F73AF">
      <w:pPr>
        <w:shd w:val="clear" w:color="auto" w:fill="D9D9D9" w:themeFill="background1" w:themeFillShade="D9"/>
        <w:rPr>
          <w:b/>
        </w:rPr>
      </w:pPr>
      <w:r w:rsidRPr="000F73AF">
        <w:rPr>
          <w:b/>
        </w:rPr>
        <w:t xml:space="preserve">Activity 4a: Establishment of community BSC banks in Surat </w:t>
      </w:r>
      <w:proofErr w:type="spellStart"/>
      <w:r w:rsidRPr="000F73AF">
        <w:rPr>
          <w:b/>
        </w:rPr>
        <w:t>Thani</w:t>
      </w:r>
      <w:proofErr w:type="spellEnd"/>
    </w:p>
    <w:p w14:paraId="12E8E9FE" w14:textId="77777777" w:rsidR="00352D3B" w:rsidRDefault="00D906FD" w:rsidP="007917F4">
      <w:r>
        <w:t xml:space="preserve">As part of the Marine Fisheries Management of Thailand Master Plan, eight crab banks have been established and implemented by </w:t>
      </w:r>
      <w:proofErr w:type="spellStart"/>
      <w:r>
        <w:t>Chumphon</w:t>
      </w:r>
      <w:proofErr w:type="spellEnd"/>
      <w:r>
        <w:t xml:space="preserve"> Marine Fisheries Research and Development Centre (</w:t>
      </w:r>
      <w:r w:rsidR="00CD7E55">
        <w:fldChar w:fldCharType="begin"/>
      </w:r>
      <w:r w:rsidR="00CD7E55">
        <w:instrText xml:space="preserve"> REF _Ref517105952 \h </w:instrText>
      </w:r>
      <w:r w:rsidR="00CD7E55">
        <w:fldChar w:fldCharType="separate"/>
      </w:r>
      <w:r w:rsidR="00190B0A">
        <w:t xml:space="preserve">Figure </w:t>
      </w:r>
      <w:r w:rsidR="00190B0A">
        <w:rPr>
          <w:noProof/>
        </w:rPr>
        <w:t>2</w:t>
      </w:r>
      <w:r w:rsidR="00CD7E55">
        <w:fldChar w:fldCharType="end"/>
      </w:r>
      <w:r>
        <w:t xml:space="preserve">). The purpose of the crab banks are to support stock rebuilding such that the dependence on the number of released </w:t>
      </w:r>
      <w:proofErr w:type="spellStart"/>
      <w:r>
        <w:t>zoeae</w:t>
      </w:r>
      <w:proofErr w:type="spellEnd"/>
      <w:r>
        <w:t xml:space="preserve"> and </w:t>
      </w:r>
      <w:r w:rsidR="00352D3B">
        <w:t xml:space="preserve">crab </w:t>
      </w:r>
      <w:r>
        <w:t xml:space="preserve">larvae is reduced over time as the stock is rebuilt. </w:t>
      </w:r>
    </w:p>
    <w:p w14:paraId="0C656E26" w14:textId="77777777" w:rsidR="007917F4" w:rsidRDefault="00D906FD" w:rsidP="007917F4">
      <w:r>
        <w:t>Large-scale stock enhancement should not be considered a long-term strategy to support the wild capture fishery</w:t>
      </w:r>
      <w:r w:rsidR="007917F4">
        <w:t xml:space="preserve"> as “the management of enhancement activities related to the fishery should not prevent the ability of wild stocks to sustain themselves at their optimum levels, according to their natural habitat related and biologically based productive capacities” </w:t>
      </w:r>
      <w:hyperlink r:id="rId16" w:history="1">
        <w:r w:rsidR="007917F4" w:rsidRPr="007917F4">
          <w:rPr>
            <w:rStyle w:val="Hyperlink"/>
          </w:rPr>
          <w:t>MSC FCR G7.7.4</w:t>
        </w:r>
      </w:hyperlink>
      <w:r w:rsidR="007917F4">
        <w:t>.</w:t>
      </w:r>
    </w:p>
    <w:p w14:paraId="2A3F561D" w14:textId="77777777" w:rsidR="000F73AF" w:rsidRDefault="000F73AF" w:rsidP="006B3920"/>
    <w:p w14:paraId="5AD753C0" w14:textId="77777777" w:rsidR="00CD7E55" w:rsidRDefault="00CD7E55" w:rsidP="006B3920">
      <w:r>
        <w:rPr>
          <w:noProof/>
          <w:lang w:eastAsia="en-GB"/>
        </w:rPr>
        <w:drawing>
          <wp:inline distT="0" distB="0" distL="0" distR="0" wp14:anchorId="086C49ED" wp14:editId="3D5CC1AB">
            <wp:extent cx="5724525" cy="3371215"/>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3371215"/>
                    </a:xfrm>
                    <a:prstGeom prst="rect">
                      <a:avLst/>
                    </a:prstGeom>
                    <a:noFill/>
                  </pic:spPr>
                </pic:pic>
              </a:graphicData>
            </a:graphic>
          </wp:inline>
        </w:drawing>
      </w:r>
    </w:p>
    <w:p w14:paraId="11B4D5F4" w14:textId="77777777" w:rsidR="00CD7E55" w:rsidRDefault="00CD7E55" w:rsidP="00CD7E55">
      <w:pPr>
        <w:pStyle w:val="Caption"/>
      </w:pPr>
      <w:bookmarkStart w:id="17" w:name="_Ref517105952"/>
      <w:r>
        <w:t xml:space="preserve">Figure </w:t>
      </w:r>
      <w:r>
        <w:fldChar w:fldCharType="begin"/>
      </w:r>
      <w:r>
        <w:instrText xml:space="preserve"> SEQ Figure \* ARABIC </w:instrText>
      </w:r>
      <w:r>
        <w:fldChar w:fldCharType="separate"/>
      </w:r>
      <w:r w:rsidR="00190B0A">
        <w:rPr>
          <w:noProof/>
        </w:rPr>
        <w:t>2</w:t>
      </w:r>
      <w:r>
        <w:fldChar w:fldCharType="end"/>
      </w:r>
      <w:bookmarkEnd w:id="17"/>
      <w:r>
        <w:t xml:space="preserve">: Location of blue swimming crab banks in Surat </w:t>
      </w:r>
      <w:proofErr w:type="spellStart"/>
      <w:r>
        <w:t>Thani</w:t>
      </w:r>
      <w:proofErr w:type="spellEnd"/>
      <w:r>
        <w:t xml:space="preserve"> and status.</w:t>
      </w:r>
    </w:p>
    <w:p w14:paraId="6180A604" w14:textId="545198F7" w:rsidR="0014696A" w:rsidRDefault="00D7657C" w:rsidP="006B3920">
      <w:r>
        <w:t>Part of this key activity</w:t>
      </w:r>
      <w:r w:rsidR="0014696A">
        <w:t xml:space="preserve"> is </w:t>
      </w:r>
      <w:r>
        <w:t xml:space="preserve">to establish </w:t>
      </w:r>
      <w:r w:rsidR="0014696A">
        <w:t>new crab banks</w:t>
      </w:r>
      <w:r>
        <w:t xml:space="preserve"> (</w:t>
      </w:r>
      <w:r w:rsidRPr="00D7657C">
        <w:rPr>
          <w:b/>
        </w:rPr>
        <w:t>Milestone 5</w:t>
      </w:r>
      <w:r>
        <w:t>)</w:t>
      </w:r>
      <w:r w:rsidR="0014696A">
        <w:t xml:space="preserve">. However, it was noted that </w:t>
      </w:r>
      <w:r w:rsidR="00E1280B">
        <w:t>the performance of several existing crab banks were considered “fair” or “bad”.</w:t>
      </w:r>
      <w:r>
        <w:t xml:space="preserve"> The FIP review meeting discussed how it is important to </w:t>
      </w:r>
      <w:r w:rsidR="00D71BE5">
        <w:t xml:space="preserve">establish indicators to monitor and evaluate the performance of existing banks </w:t>
      </w:r>
      <w:r>
        <w:t>(</w:t>
      </w:r>
      <w:r w:rsidRPr="00D7657C">
        <w:rPr>
          <w:b/>
        </w:rPr>
        <w:t>Milestone 6</w:t>
      </w:r>
      <w:r>
        <w:t>). T</w:t>
      </w:r>
      <w:r w:rsidR="00A44957">
        <w:t>o date, Milestone 5 remains ‘ongoing’</w:t>
      </w:r>
      <w:r w:rsidR="00D71BE5">
        <w:t xml:space="preserve">, and </w:t>
      </w:r>
      <w:proofErr w:type="spellStart"/>
      <w:r w:rsidR="00D71BE5">
        <w:t>DoF</w:t>
      </w:r>
      <w:proofErr w:type="spellEnd"/>
      <w:r w:rsidR="00D71BE5">
        <w:t xml:space="preserve"> is currently working with TFFA and local coastal communities</w:t>
      </w:r>
      <w:r>
        <w:t>.</w:t>
      </w:r>
      <w:r w:rsidR="00A44957">
        <w:t xml:space="preserve"> </w:t>
      </w:r>
      <w:r w:rsidR="00A44957" w:rsidRPr="000D2141">
        <w:rPr>
          <w:b/>
        </w:rPr>
        <w:t xml:space="preserve">Milestone 5 </w:t>
      </w:r>
      <w:r w:rsidR="00A44957">
        <w:t>is expected to be completed by next FIP review meeting in 2019</w:t>
      </w:r>
      <w:r w:rsidR="000D2141">
        <w:t>, whereas Milestones 6 will be completed by Q4 2019</w:t>
      </w:r>
      <w:r w:rsidR="00A44957">
        <w:t>.</w:t>
      </w:r>
    </w:p>
    <w:p w14:paraId="1F6DC005" w14:textId="1ACBFE54" w:rsidR="00D7657C" w:rsidRDefault="00D7657C" w:rsidP="00D7657C">
      <w:r>
        <w:t>A white paper on crab stock enhancement was initially presented at the Boston Seafood Show</w:t>
      </w:r>
      <w:r>
        <w:rPr>
          <w:rStyle w:val="FootnoteReference"/>
        </w:rPr>
        <w:footnoteReference w:id="2"/>
      </w:r>
      <w:r>
        <w:t>. This document presents best practice guidelines for stock enhancement of BSC, including the importance of site selection and timing of release of larvae</w:t>
      </w:r>
      <w:r w:rsidR="00D71BE5">
        <w:t xml:space="preserve">. This contributes towards </w:t>
      </w:r>
      <w:r w:rsidRPr="00D7657C">
        <w:rPr>
          <w:b/>
        </w:rPr>
        <w:t>Milestone 7</w:t>
      </w:r>
      <w:r>
        <w:t xml:space="preserve"> to develop best practice guide</w:t>
      </w:r>
      <w:r w:rsidR="00D71BE5">
        <w:t>lines</w:t>
      </w:r>
      <w:r>
        <w:t xml:space="preserve"> for crab banks in Thailand.</w:t>
      </w:r>
      <w:r w:rsidR="000D2141">
        <w:t xml:space="preserve"> Milestone 7 is ongoing and expected to be completed by Q4 2019.</w:t>
      </w:r>
    </w:p>
    <w:p w14:paraId="506C4E1E" w14:textId="77777777" w:rsidR="000F73AF" w:rsidRPr="000F73AF" w:rsidRDefault="000F73AF" w:rsidP="000F73AF">
      <w:pPr>
        <w:shd w:val="clear" w:color="auto" w:fill="D9D9D9" w:themeFill="background1" w:themeFillShade="D9"/>
        <w:rPr>
          <w:b/>
        </w:rPr>
      </w:pPr>
      <w:r w:rsidRPr="000F73AF">
        <w:rPr>
          <w:b/>
        </w:rPr>
        <w:t>Activity 4b: Study of survival rate from BSC bank operations</w:t>
      </w:r>
    </w:p>
    <w:p w14:paraId="65FDA79E" w14:textId="4C6CAFE3" w:rsidR="000F73AF" w:rsidRDefault="00352D3B" w:rsidP="006B3920">
      <w:r>
        <w:t xml:space="preserve">As part of the study on crab banks, research </w:t>
      </w:r>
      <w:r w:rsidR="00964102">
        <w:t xml:space="preserve">is being </w:t>
      </w:r>
      <w:r>
        <w:t xml:space="preserve">conducted to analyse the survival rate from BSC bank operations in Thailand. </w:t>
      </w:r>
      <w:r w:rsidRPr="00352D3B">
        <w:rPr>
          <w:b/>
        </w:rPr>
        <w:t>Milestone 8</w:t>
      </w:r>
      <w:r>
        <w:t xml:space="preserve"> will provide a report on the survival rate and </w:t>
      </w:r>
      <w:r w:rsidRPr="00352D3B">
        <w:rPr>
          <w:b/>
        </w:rPr>
        <w:t>Milestone 9</w:t>
      </w:r>
      <w:r>
        <w:t xml:space="preserve"> will document the migratory behaviour of juvenile crabs from various release sites. This research will </w:t>
      </w:r>
      <w:r w:rsidR="00A40A2F">
        <w:t xml:space="preserve">help identify the most suitable release sites and may inform the extent of boundaries of a ‘management unit’. This work remains ongoing and outputs are expected to occur in </w:t>
      </w:r>
      <w:r w:rsidR="000D2141">
        <w:t>before the next FIP review meeting in 2019</w:t>
      </w:r>
      <w:r w:rsidR="00A40A2F">
        <w:t>.</w:t>
      </w:r>
    </w:p>
    <w:p w14:paraId="5F80800D" w14:textId="77777777" w:rsidR="000D2141" w:rsidRDefault="000D2141" w:rsidP="006B3920"/>
    <w:p w14:paraId="4F14469E" w14:textId="77777777" w:rsidR="000F73AF" w:rsidRPr="000F73AF" w:rsidRDefault="000F73AF" w:rsidP="006B3920">
      <w:pPr>
        <w:rPr>
          <w:b/>
        </w:rPr>
      </w:pPr>
      <w:r w:rsidRPr="000F73AF">
        <w:rPr>
          <w:b/>
          <w:shd w:val="clear" w:color="auto" w:fill="D9D9D9" w:themeFill="background1" w:themeFillShade="D9"/>
        </w:rPr>
        <w:t xml:space="preserve">Activity 4c: Release young BSC in Surat </w:t>
      </w:r>
      <w:proofErr w:type="spellStart"/>
      <w:r w:rsidRPr="000F73AF">
        <w:rPr>
          <w:b/>
          <w:shd w:val="clear" w:color="auto" w:fill="D9D9D9" w:themeFill="background1" w:themeFillShade="D9"/>
        </w:rPr>
        <w:t>Thani</w:t>
      </w:r>
      <w:proofErr w:type="spellEnd"/>
      <w:r w:rsidRPr="000F73AF">
        <w:rPr>
          <w:b/>
          <w:shd w:val="clear" w:color="auto" w:fill="D9D9D9" w:themeFill="background1" w:themeFillShade="D9"/>
        </w:rPr>
        <w:t xml:space="preserve"> for stock enhancement</w:t>
      </w:r>
    </w:p>
    <w:p w14:paraId="57E5FCA7" w14:textId="49F687F1" w:rsidR="000F73AF" w:rsidRDefault="00964102" w:rsidP="006B3920">
      <w:r>
        <w:t xml:space="preserve">Linked to activities 4a and 4b above, </w:t>
      </w:r>
      <w:r w:rsidRPr="00964102">
        <w:rPr>
          <w:b/>
        </w:rPr>
        <w:t>Milestone 10</w:t>
      </w:r>
      <w:r>
        <w:t xml:space="preserve"> is a </w:t>
      </w:r>
      <w:r w:rsidR="00F73EEA">
        <w:t>“</w:t>
      </w:r>
      <w:r>
        <w:t>release plan</w:t>
      </w:r>
      <w:r w:rsidR="00F73EEA">
        <w:t>”</w:t>
      </w:r>
      <w:r>
        <w:t xml:space="preserve"> document to describe the most suitable location(s), timing and size of crab etc. to be released from the banks to maximize stock enhancement. While this activity was planned to occur during 2017, this has been </w:t>
      </w:r>
      <w:r w:rsidR="00884951">
        <w:t xml:space="preserve">postponed </w:t>
      </w:r>
      <w:r>
        <w:t xml:space="preserve">until the end of 2018. </w:t>
      </w:r>
      <w:r w:rsidRPr="00964102">
        <w:rPr>
          <w:b/>
        </w:rPr>
        <w:t>Milestone 11</w:t>
      </w:r>
      <w:r>
        <w:t xml:space="preserve"> will </w:t>
      </w:r>
      <w:r w:rsidR="00884951">
        <w:t>provide an evaluation of the research, which will include DNA analysis and micro tagging that can help identify the boundaries of the ‘management unit’.</w:t>
      </w:r>
      <w:r w:rsidR="00635153">
        <w:t xml:space="preserve"> Due to the delayed start of this activity, progress will be reported under Milestone 11 in 2019 and 2020.</w:t>
      </w:r>
    </w:p>
    <w:p w14:paraId="2D1A8A08" w14:textId="77777777" w:rsidR="000F73AF" w:rsidRPr="000F73AF" w:rsidRDefault="000F73AF" w:rsidP="000F73AF">
      <w:pPr>
        <w:shd w:val="clear" w:color="auto" w:fill="D9D9D9" w:themeFill="background1" w:themeFillShade="D9"/>
        <w:rPr>
          <w:b/>
        </w:rPr>
      </w:pPr>
      <w:r w:rsidRPr="000F73AF">
        <w:rPr>
          <w:b/>
        </w:rPr>
        <w:t xml:space="preserve">Activity 5: Ensure draft Fisheries Management Plan (FMP) management measures are appropriate for Surat </w:t>
      </w:r>
      <w:proofErr w:type="spellStart"/>
      <w:r w:rsidRPr="000F73AF">
        <w:rPr>
          <w:b/>
        </w:rPr>
        <w:t>Thani</w:t>
      </w:r>
      <w:proofErr w:type="spellEnd"/>
      <w:r w:rsidRPr="000F73AF">
        <w:rPr>
          <w:b/>
        </w:rPr>
        <w:t xml:space="preserve"> BSC stock rebuilding</w:t>
      </w:r>
    </w:p>
    <w:p w14:paraId="6E2E15F1" w14:textId="77777777" w:rsidR="000F73AF" w:rsidRDefault="0088716E" w:rsidP="006B3920">
      <w:r>
        <w:t xml:space="preserve">A Draft FMP for BSC has been prepared by </w:t>
      </w:r>
      <w:proofErr w:type="spellStart"/>
      <w:r>
        <w:t>DoF</w:t>
      </w:r>
      <w:proofErr w:type="spellEnd"/>
      <w:r>
        <w:t xml:space="preserve"> and </w:t>
      </w:r>
      <w:r w:rsidR="00635153" w:rsidRPr="0088716E">
        <w:rPr>
          <w:b/>
        </w:rPr>
        <w:t>Milestone 12</w:t>
      </w:r>
      <w:r w:rsidR="00635153">
        <w:t xml:space="preserve"> </w:t>
      </w:r>
      <w:r>
        <w:t xml:space="preserve">provides an opportunity for WWF and Universities to review and propose changes to strengthen the management measures for rebuilding the stock in Surat </w:t>
      </w:r>
      <w:proofErr w:type="spellStart"/>
      <w:r>
        <w:t>Thani</w:t>
      </w:r>
      <w:proofErr w:type="spellEnd"/>
      <w:r>
        <w:t xml:space="preserve">. The FMP includes for example establishing the minimum landing size (MLS).  The FIP review discussed whether the current measurements taken in the region were associated with carapace width or length. </w:t>
      </w:r>
      <w:r w:rsidR="00AE198F">
        <w:t xml:space="preserve">Concern was expressed that due to the extent of undersized carb in some areas, it would not be feasible to introduce the MLS immediately without incremental changes and requires further discussion. </w:t>
      </w:r>
      <w:r>
        <w:t xml:space="preserve">Due to initial delays in obtaining the draft FMP, Milestone 12 remains ongoing and is expected to be complete </w:t>
      </w:r>
      <w:r w:rsidR="00664F97">
        <w:t>before the next FIP review</w:t>
      </w:r>
      <w:r>
        <w:t>.</w:t>
      </w:r>
    </w:p>
    <w:p w14:paraId="790CB1DD" w14:textId="77777777" w:rsidR="000F73AF" w:rsidRPr="000F73AF" w:rsidRDefault="000F73AF" w:rsidP="000F73AF">
      <w:pPr>
        <w:shd w:val="clear" w:color="auto" w:fill="D9D9D9" w:themeFill="background1" w:themeFillShade="D9"/>
        <w:rPr>
          <w:b/>
        </w:rPr>
      </w:pPr>
      <w:r w:rsidRPr="000F73AF">
        <w:rPr>
          <w:b/>
        </w:rPr>
        <w:t xml:space="preserve">Activity 6: Determine the impact of shellfish farms on BSC stocks in Surat </w:t>
      </w:r>
      <w:proofErr w:type="spellStart"/>
      <w:r w:rsidRPr="000F73AF">
        <w:rPr>
          <w:b/>
        </w:rPr>
        <w:t>Thani</w:t>
      </w:r>
      <w:proofErr w:type="spellEnd"/>
    </w:p>
    <w:p w14:paraId="77105A1A" w14:textId="77777777" w:rsidR="000F73AF" w:rsidRDefault="00BB1552" w:rsidP="006B3920">
      <w:r w:rsidRPr="00BB1552">
        <w:rPr>
          <w:b/>
        </w:rPr>
        <w:t>Milestone 13</w:t>
      </w:r>
      <w:r>
        <w:t xml:space="preserve"> is to provide a review of existing information to determine the potential and actual risk of impact from the shellfish (clam) farms in Ban Don Bay on the BSC stock. The FIP review meeting discussed the role of the National Fisheries Committee in establishing the farms. A review of the potential impacts from three sources of pollution is currently </w:t>
      </w:r>
      <w:r w:rsidR="008530B3">
        <w:t xml:space="preserve">ongoing </w:t>
      </w:r>
      <w:r>
        <w:t xml:space="preserve">by DMCR and </w:t>
      </w:r>
      <w:r w:rsidR="008530B3">
        <w:t xml:space="preserve">is expected to </w:t>
      </w:r>
      <w:r>
        <w:t xml:space="preserve">report their findings at the next FIP review meeting in 2019. </w:t>
      </w:r>
    </w:p>
    <w:p w14:paraId="495D8A29" w14:textId="77777777" w:rsidR="000F73AF" w:rsidRPr="000F73AF" w:rsidRDefault="000F73AF" w:rsidP="000F73AF">
      <w:pPr>
        <w:shd w:val="clear" w:color="auto" w:fill="D9D9D9" w:themeFill="background1" w:themeFillShade="D9"/>
        <w:rPr>
          <w:b/>
        </w:rPr>
      </w:pPr>
      <w:r w:rsidRPr="000F73AF">
        <w:rPr>
          <w:b/>
        </w:rPr>
        <w:t xml:space="preserve">Activity 7: Development of a Shellfish Management Plan for Surat </w:t>
      </w:r>
      <w:proofErr w:type="spellStart"/>
      <w:r w:rsidRPr="000F73AF">
        <w:rPr>
          <w:b/>
        </w:rPr>
        <w:t>Thani</w:t>
      </w:r>
      <w:proofErr w:type="spellEnd"/>
    </w:p>
    <w:p w14:paraId="248A2455" w14:textId="22272E77" w:rsidR="000F73AF" w:rsidRDefault="008530B3" w:rsidP="006B3920">
      <w:r>
        <w:t xml:space="preserve">Following the outcome of activity 6, </w:t>
      </w:r>
      <w:r w:rsidR="002F3A12" w:rsidRPr="002F3A12">
        <w:rPr>
          <w:b/>
        </w:rPr>
        <w:t>Milestone 14</w:t>
      </w:r>
      <w:r w:rsidR="002F3A12">
        <w:t xml:space="preserve"> is </w:t>
      </w:r>
      <w:r>
        <w:t xml:space="preserve">a shellfish management plan (SMP) </w:t>
      </w:r>
      <w:r w:rsidR="002F3A12">
        <w:t xml:space="preserve">that </w:t>
      </w:r>
      <w:r>
        <w:t xml:space="preserve">may be necessary to mitigate any impacts of the farms on the BSC stock. </w:t>
      </w:r>
      <w:r w:rsidR="002F3A12">
        <w:t xml:space="preserve">While no progress has yet been made on this activity, this milestone remains ongoing and is expected to be completed by </w:t>
      </w:r>
      <w:r w:rsidR="00545E0C">
        <w:t>mid-</w:t>
      </w:r>
      <w:r w:rsidR="002F3A12">
        <w:t>2021.</w:t>
      </w:r>
    </w:p>
    <w:p w14:paraId="62A097C2" w14:textId="77777777" w:rsidR="000F73AF" w:rsidRPr="000F73AF" w:rsidRDefault="000F73AF" w:rsidP="000F73AF">
      <w:pPr>
        <w:shd w:val="clear" w:color="auto" w:fill="D9D9D9" w:themeFill="background1" w:themeFillShade="D9"/>
        <w:rPr>
          <w:b/>
        </w:rPr>
      </w:pPr>
      <w:r w:rsidRPr="000F73AF">
        <w:rPr>
          <w:b/>
        </w:rPr>
        <w:t>Activity 9: Education and outreach of destructive fishing techniques</w:t>
      </w:r>
    </w:p>
    <w:p w14:paraId="45EAE73C" w14:textId="77777777" w:rsidR="002F3A12" w:rsidRDefault="002F3A12" w:rsidP="002F3A12">
      <w:pPr>
        <w:tabs>
          <w:tab w:val="left" w:pos="2880"/>
        </w:tabs>
      </w:pPr>
      <w:r w:rsidRPr="002F3A12">
        <w:t xml:space="preserve">To </w:t>
      </w:r>
      <w:r>
        <w:t xml:space="preserve">help </w:t>
      </w:r>
      <w:r w:rsidRPr="002F3A12">
        <w:t xml:space="preserve">reduce the volume of undersized immature crabs </w:t>
      </w:r>
      <w:r>
        <w:t xml:space="preserve">retained </w:t>
      </w:r>
      <w:r w:rsidRPr="002F3A12">
        <w:t xml:space="preserve">in the fishery </w:t>
      </w:r>
      <w:r>
        <w:t xml:space="preserve">and therefore </w:t>
      </w:r>
      <w:r w:rsidRPr="002F3A12">
        <w:t>to prevent recruitment overfishing and support rebuilding of the stock</w:t>
      </w:r>
      <w:r>
        <w:t>, a</w:t>
      </w:r>
      <w:r w:rsidRPr="002F3A12">
        <w:t xml:space="preserve"> series of education and outreach meetings </w:t>
      </w:r>
      <w:r>
        <w:t xml:space="preserve">are planned </w:t>
      </w:r>
      <w:r w:rsidRPr="002F3A12">
        <w:t>with fishing communities to increase local knowledge and facilitate better compliance within the BSC fishery</w:t>
      </w:r>
      <w:r>
        <w:t xml:space="preserve">. </w:t>
      </w:r>
    </w:p>
    <w:p w14:paraId="5FB5C901" w14:textId="77777777" w:rsidR="000F73AF" w:rsidRDefault="002F3A12" w:rsidP="002F3A12">
      <w:pPr>
        <w:tabs>
          <w:tab w:val="left" w:pos="2880"/>
        </w:tabs>
      </w:pPr>
      <w:r>
        <w:t xml:space="preserve">A series of outreach meetings are planned to occur in November 2018 to coincide with the introduction of new fisheries regulations. </w:t>
      </w:r>
      <w:r w:rsidRPr="002F3A12">
        <w:rPr>
          <w:b/>
        </w:rPr>
        <w:t>Milestone 15</w:t>
      </w:r>
      <w:r>
        <w:t xml:space="preserve"> remains ongoing and will document the outcome of the meetings with fishing communities. </w:t>
      </w:r>
    </w:p>
    <w:p w14:paraId="5BED0DE5" w14:textId="77777777" w:rsidR="000F73AF" w:rsidRPr="000F73AF" w:rsidRDefault="000F73AF" w:rsidP="000F73AF">
      <w:pPr>
        <w:shd w:val="clear" w:color="auto" w:fill="D9D9D9" w:themeFill="background1" w:themeFillShade="D9"/>
        <w:rPr>
          <w:b/>
        </w:rPr>
      </w:pPr>
      <w:r w:rsidRPr="000F73AF">
        <w:rPr>
          <w:b/>
        </w:rPr>
        <w:t xml:space="preserve">Activity 10: Implement a minimum landing size (MLS) for BSC in Surat </w:t>
      </w:r>
      <w:proofErr w:type="spellStart"/>
      <w:r w:rsidRPr="000F73AF">
        <w:rPr>
          <w:b/>
        </w:rPr>
        <w:t>Thani</w:t>
      </w:r>
      <w:proofErr w:type="spellEnd"/>
    </w:p>
    <w:p w14:paraId="303ADE90" w14:textId="77777777" w:rsidR="00C91DCD" w:rsidRDefault="00AE198F" w:rsidP="006B3920">
      <w:r>
        <w:t>As part of the harvest strategy</w:t>
      </w:r>
      <w:r w:rsidR="00FB6E8C">
        <w:t xml:space="preserve">, this activity is to define and implement a </w:t>
      </w:r>
      <w:r w:rsidR="00FB6E8C" w:rsidRPr="00FB6E8C">
        <w:t xml:space="preserve">harmonised minimum size of retained crab in Surat </w:t>
      </w:r>
      <w:proofErr w:type="spellStart"/>
      <w:r w:rsidR="00FB6E8C" w:rsidRPr="00FB6E8C">
        <w:t>Thani</w:t>
      </w:r>
      <w:proofErr w:type="spellEnd"/>
      <w:r w:rsidR="00FB6E8C" w:rsidRPr="00FB6E8C">
        <w:t>.</w:t>
      </w:r>
      <w:r w:rsidR="00FB6E8C">
        <w:t xml:space="preserve"> </w:t>
      </w:r>
      <w:r w:rsidR="00FB6E8C" w:rsidRPr="00FB6E8C">
        <w:rPr>
          <w:b/>
        </w:rPr>
        <w:t>Milestone 16</w:t>
      </w:r>
      <w:r w:rsidR="00FB6E8C">
        <w:t xml:space="preserve"> </w:t>
      </w:r>
      <w:r w:rsidR="00A02E09">
        <w:t xml:space="preserve">was </w:t>
      </w:r>
      <w:r w:rsidR="00FB6E8C">
        <w:t xml:space="preserve">presented at the FIP review meeting </w:t>
      </w:r>
      <w:r w:rsidR="00A02E09">
        <w:t xml:space="preserve">and </w:t>
      </w:r>
      <w:r w:rsidR="00FB6E8C">
        <w:t xml:space="preserve">reviews the current state of knowledge on the size of maturity and the size at first capture. </w:t>
      </w:r>
    </w:p>
    <w:p w14:paraId="5D790204" w14:textId="77777777" w:rsidR="00FB6E8C" w:rsidRDefault="00A02E09" w:rsidP="006B3920">
      <w:r>
        <w:t>The review shows 2006 d</w:t>
      </w:r>
      <w:r w:rsidR="00FB6E8C">
        <w:t xml:space="preserve">ata </w:t>
      </w:r>
      <w:r>
        <w:t>in</w:t>
      </w:r>
      <w:r w:rsidR="00C91DCD">
        <w:t xml:space="preserve"> </w:t>
      </w:r>
      <w:r w:rsidR="00FB6E8C">
        <w:t xml:space="preserve">Surat </w:t>
      </w:r>
      <w:proofErr w:type="spellStart"/>
      <w:r w:rsidR="00FB6E8C">
        <w:t>Thani</w:t>
      </w:r>
      <w:proofErr w:type="spellEnd"/>
      <w:r w:rsidR="00FB6E8C">
        <w:t xml:space="preserve"> </w:t>
      </w:r>
      <w:r>
        <w:t xml:space="preserve">on </w:t>
      </w:r>
      <w:r w:rsidR="00FB6E8C">
        <w:t xml:space="preserve">the size at capture </w:t>
      </w:r>
      <w:r w:rsidR="00C91DCD">
        <w:t>(</w:t>
      </w:r>
      <w:proofErr w:type="spellStart"/>
      <w:r w:rsidR="00FB6E8C" w:rsidRPr="00FB6E8C">
        <w:t>Srichanngam</w:t>
      </w:r>
      <w:proofErr w:type="spellEnd"/>
      <w:r w:rsidR="00FB6E8C" w:rsidRPr="00FB6E8C">
        <w:t xml:space="preserve"> and </w:t>
      </w:r>
      <w:proofErr w:type="spellStart"/>
      <w:r w:rsidR="00FB6E8C" w:rsidRPr="00FB6E8C">
        <w:t>Rungruang</w:t>
      </w:r>
      <w:proofErr w:type="spellEnd"/>
      <w:r w:rsidR="00C91DCD">
        <w:t>, 2006</w:t>
      </w:r>
      <w:r w:rsidR="00FB6E8C">
        <w:t>)</w:t>
      </w:r>
      <w:r w:rsidR="00C91DCD">
        <w:t xml:space="preserve">. This </w:t>
      </w:r>
      <w:r w:rsidR="00FB6E8C">
        <w:t xml:space="preserve">was above the size of maturity </w:t>
      </w:r>
      <w:r>
        <w:t xml:space="preserve">from specimens </w:t>
      </w:r>
      <w:r w:rsidR="00FB6E8C">
        <w:t xml:space="preserve">in the </w:t>
      </w:r>
      <w:r>
        <w:t>G</w:t>
      </w:r>
      <w:r w:rsidR="00FB6E8C">
        <w:t>ulf of Thailand</w:t>
      </w:r>
      <w:r w:rsidR="00C91DCD">
        <w:t xml:space="preserve"> (</w:t>
      </w:r>
      <w:proofErr w:type="spellStart"/>
      <w:r w:rsidR="00C91DCD" w:rsidRPr="00C91DCD">
        <w:t>Jindalikit</w:t>
      </w:r>
      <w:proofErr w:type="spellEnd"/>
      <w:r w:rsidR="00C91DCD">
        <w:t>,</w:t>
      </w:r>
      <w:r w:rsidR="00C91DCD" w:rsidRPr="00C91DCD">
        <w:t xml:space="preserve"> 2001)</w:t>
      </w:r>
      <w:r w:rsidR="00C91DCD">
        <w:t xml:space="preserve">. It is noted that </w:t>
      </w:r>
      <w:r>
        <w:t xml:space="preserve">the available </w:t>
      </w:r>
      <w:r w:rsidR="00C91DCD">
        <w:t xml:space="preserve">data </w:t>
      </w:r>
      <w:r>
        <w:t xml:space="preserve">is old </w:t>
      </w:r>
      <w:r w:rsidR="00C91DCD">
        <w:t>(over 12 years) and it is not clear if th</w:t>
      </w:r>
      <w:r>
        <w:t xml:space="preserve">e measurements reflect </w:t>
      </w:r>
      <w:r w:rsidR="00C91DCD">
        <w:t xml:space="preserve">carapace width or length. </w:t>
      </w:r>
      <w:r>
        <w:t xml:space="preserve">The data </w:t>
      </w:r>
      <w:r w:rsidR="00C91DCD">
        <w:t>may no longer reflect the actual size of capture in the fishery in 2018.</w:t>
      </w:r>
      <w:r w:rsidR="00C7798C">
        <w:t xml:space="preserve"> The information obtained from the review (e.g. length of maturity) will be used to communicate MLS with local fishing communities as </w:t>
      </w:r>
      <w:r w:rsidR="00C7798C" w:rsidRPr="00C7798C">
        <w:rPr>
          <w:b/>
        </w:rPr>
        <w:t>Milestone 17</w:t>
      </w:r>
      <w:r w:rsidR="00C7798C">
        <w:t>. This remains ongoing and is expected to be completed by the next FIP review meeting.</w:t>
      </w:r>
    </w:p>
    <w:p w14:paraId="064F4D24" w14:textId="77777777" w:rsidR="000F73AF" w:rsidRPr="000F73AF" w:rsidRDefault="000F73AF" w:rsidP="000F73AF">
      <w:pPr>
        <w:shd w:val="clear" w:color="auto" w:fill="D9D9D9" w:themeFill="background1" w:themeFillShade="D9"/>
        <w:rPr>
          <w:b/>
        </w:rPr>
      </w:pPr>
      <w:r w:rsidRPr="000F73AF">
        <w:rPr>
          <w:b/>
        </w:rPr>
        <w:t>Activity 11a: Develop appropriate harvest control rules (HCRs) and tools</w:t>
      </w:r>
    </w:p>
    <w:p w14:paraId="2B4F10F5" w14:textId="77777777" w:rsidR="000F73AF" w:rsidRDefault="00D05C22" w:rsidP="00D05C22">
      <w:r>
        <w:t xml:space="preserve">The purpose of this activity is to </w:t>
      </w:r>
      <w:r w:rsidRPr="00D05C22">
        <w:t xml:space="preserve">establish rules that determine the appropriate level of fishing effort (mortality) at various levels of stock abundance relative to reference points to prevent the fishery from </w:t>
      </w:r>
      <w:r>
        <w:t xml:space="preserve">reducing the </w:t>
      </w:r>
      <w:r w:rsidRPr="00D05C22">
        <w:t>reproductive capacity of the stock</w:t>
      </w:r>
      <w:r>
        <w:t>. This will be achieved by defining</w:t>
      </w:r>
      <w:r w:rsidRPr="00D05C22">
        <w:t xml:space="preserve"> applicable HC</w:t>
      </w:r>
      <w:r>
        <w:t>Rs that link to the FMP and provide a management response</w:t>
      </w:r>
      <w:r w:rsidRPr="00D05C22">
        <w:t xml:space="preserve"> when stock declines, </w:t>
      </w:r>
      <w:r>
        <w:t>which can be monitored through changes</w:t>
      </w:r>
      <w:r w:rsidRPr="00D05C22">
        <w:t xml:space="preserve"> in </w:t>
      </w:r>
      <w:r>
        <w:t xml:space="preserve">biological reference points or suitable </w:t>
      </w:r>
      <w:r w:rsidRPr="00D05C22">
        <w:t>indicator (e.g. change in ratio, in case of LB-SPR). This includes pre-agreed actions to be identified in order to response when changing in indicator occurs.</w:t>
      </w:r>
    </w:p>
    <w:p w14:paraId="134A474C" w14:textId="77777777" w:rsidR="00D05C22" w:rsidRDefault="00D05C22" w:rsidP="00D05C22">
      <w:r>
        <w:t xml:space="preserve">The original </w:t>
      </w:r>
      <w:r w:rsidRPr="006E7F51">
        <w:rPr>
          <w:b/>
        </w:rPr>
        <w:t>Milestone 18</w:t>
      </w:r>
      <w:r>
        <w:t xml:space="preserve"> was to devel</w:t>
      </w:r>
      <w:r w:rsidR="006E7F51">
        <w:t xml:space="preserve">op an advocacy and policy brief to support development of HCRs. During the FIP review meeting, it was clarified that Milestone 18 has been revised and updated to report on a series of research programme projects that will determine an appropriate HCR. The results of this activity are not expected to occur before the development of biological reference points (activity 11b), </w:t>
      </w:r>
      <w:r w:rsidR="00923B91">
        <w:t xml:space="preserve">and remain ongoing until </w:t>
      </w:r>
      <w:r w:rsidR="006E7F51">
        <w:t>March 2020.</w:t>
      </w:r>
    </w:p>
    <w:p w14:paraId="239DDC3E" w14:textId="77777777" w:rsidR="00D05C22" w:rsidRDefault="006E7F51" w:rsidP="006B3920">
      <w:r>
        <w:t xml:space="preserve">It should be noted however, that appropriate management actions to reduce fishing mortality to sustainable levels should occur immediately and does not require an approved HCR to be established beforehand. </w:t>
      </w:r>
    </w:p>
    <w:p w14:paraId="7A1701C0" w14:textId="77777777" w:rsidR="000F73AF" w:rsidRPr="000F73AF" w:rsidRDefault="000F73AF" w:rsidP="000F73AF">
      <w:pPr>
        <w:shd w:val="clear" w:color="auto" w:fill="D9D9D9" w:themeFill="background1" w:themeFillShade="D9"/>
        <w:rPr>
          <w:b/>
        </w:rPr>
      </w:pPr>
      <w:r w:rsidRPr="000F73AF">
        <w:rPr>
          <w:b/>
        </w:rPr>
        <w:t xml:space="preserve">Activity 11b: Develop biological reference points for the Surat </w:t>
      </w:r>
      <w:proofErr w:type="spellStart"/>
      <w:r w:rsidRPr="000F73AF">
        <w:rPr>
          <w:b/>
        </w:rPr>
        <w:t>Thani</w:t>
      </w:r>
      <w:proofErr w:type="spellEnd"/>
      <w:r w:rsidRPr="000F73AF">
        <w:rPr>
          <w:b/>
        </w:rPr>
        <w:t xml:space="preserve"> BSC stock</w:t>
      </w:r>
    </w:p>
    <w:p w14:paraId="5FAB0AAD" w14:textId="77777777" w:rsidR="000F73AF" w:rsidRDefault="006E7F51" w:rsidP="006B3920">
      <w:r>
        <w:t xml:space="preserve">The purpose of this activity </w:t>
      </w:r>
      <w:r w:rsidR="00923B91">
        <w:t xml:space="preserve">is to </w:t>
      </w:r>
      <w:r w:rsidR="00923B91" w:rsidRPr="00923B91">
        <w:t xml:space="preserve">identify target and limit reference points to ensure the Surat </w:t>
      </w:r>
      <w:proofErr w:type="spellStart"/>
      <w:r w:rsidR="00923B91" w:rsidRPr="00923B91">
        <w:t>Thani</w:t>
      </w:r>
      <w:proofErr w:type="spellEnd"/>
      <w:r w:rsidR="00923B91" w:rsidRPr="00923B91">
        <w:t xml:space="preserve"> BSC stock is managed at a sustainable level. The reference points will det</w:t>
      </w:r>
      <w:r w:rsidR="00923B91">
        <w:t>ermine the structure of the HCR in activity 11a.</w:t>
      </w:r>
    </w:p>
    <w:p w14:paraId="3FC5664A" w14:textId="77777777" w:rsidR="00923B91" w:rsidRDefault="00923B91" w:rsidP="006B3920">
      <w:r>
        <w:t>The FIP review meeting highlighted that work is planned to determine simple measurable biological reference points (e.g. minimum carapace width) that can be used as a proxy for fishing mortality calculated from an assessment of the stock based on length-based spawning potential ratio (LB-SPR).</w:t>
      </w:r>
    </w:p>
    <w:p w14:paraId="12F1FDC0" w14:textId="77777777" w:rsidR="0055279F" w:rsidRDefault="0055279F" w:rsidP="006B3920">
      <w:r w:rsidRPr="0055279F">
        <w:rPr>
          <w:b/>
        </w:rPr>
        <w:t>Milestone 19</w:t>
      </w:r>
      <w:r>
        <w:t xml:space="preserve"> is a report of the outputs from an LB-SPR assessment used to determine the effectiveness of different size-based thresholds used to manage the fishery as part of a HCR. This has been identified within the NPOA and has full support from </w:t>
      </w:r>
      <w:proofErr w:type="spellStart"/>
      <w:r>
        <w:t>DoF</w:t>
      </w:r>
      <w:proofErr w:type="spellEnd"/>
      <w:r>
        <w:t xml:space="preserve">. The practical implementation of size-based reference points will be discussed and agreed following stakeholder consultation as part of </w:t>
      </w:r>
      <w:r w:rsidRPr="0055279F">
        <w:rPr>
          <w:b/>
        </w:rPr>
        <w:t>Milestone 20</w:t>
      </w:r>
      <w:r>
        <w:t>. The LB-SPR assessment has been postponed and the results of each milestone is not expected to be available until March 2020.</w:t>
      </w:r>
    </w:p>
    <w:p w14:paraId="627DE3F3" w14:textId="77777777" w:rsidR="00E95145" w:rsidRDefault="00E95145" w:rsidP="006B3920"/>
    <w:p w14:paraId="68A0728F" w14:textId="77777777" w:rsidR="0055279F" w:rsidRPr="00883B58" w:rsidRDefault="0055279F" w:rsidP="00883B58">
      <w:pPr>
        <w:shd w:val="clear" w:color="auto" w:fill="D9D9D9" w:themeFill="background1" w:themeFillShade="D9"/>
        <w:rPr>
          <w:b/>
        </w:rPr>
      </w:pPr>
      <w:r w:rsidRPr="00883B58">
        <w:rPr>
          <w:b/>
        </w:rPr>
        <w:t>Activity 12: Small-scale fishing vessel monitoring scheme pilot study</w:t>
      </w:r>
    </w:p>
    <w:p w14:paraId="6E57C08C" w14:textId="121851F0" w:rsidR="00883B58" w:rsidRDefault="0055279F" w:rsidP="006B3920">
      <w:r>
        <w:t xml:space="preserve">This </w:t>
      </w:r>
      <w:r w:rsidR="00883B58">
        <w:t xml:space="preserve">activity was highlighted during the early development of the FIP action plan to </w:t>
      </w:r>
      <w:r w:rsidR="00883B58" w:rsidRPr="00883B58">
        <w:t>better understand the temporal and spatial distribution of the blue swimming crab fishery and facilitate improved enforcement and control.</w:t>
      </w:r>
      <w:r w:rsidR="00883B58">
        <w:t xml:space="preserve"> </w:t>
      </w:r>
      <w:r w:rsidR="00883B58" w:rsidRPr="00883B58">
        <w:rPr>
          <w:b/>
        </w:rPr>
        <w:t xml:space="preserve">Activity 12 was </w:t>
      </w:r>
      <w:r w:rsidR="00F82D14">
        <w:rPr>
          <w:b/>
        </w:rPr>
        <w:t xml:space="preserve">previously </w:t>
      </w:r>
      <w:r w:rsidR="00883B58" w:rsidRPr="00883B58">
        <w:rPr>
          <w:b/>
        </w:rPr>
        <w:t>removed from the 2017 FIP action plan</w:t>
      </w:r>
      <w:r w:rsidR="00883B58">
        <w:t xml:space="preserve"> and included under activity 47 to conduct a socio-economic study of BSC fishers.</w:t>
      </w:r>
    </w:p>
    <w:p w14:paraId="3782AA94" w14:textId="77777777" w:rsidR="00883B58" w:rsidRDefault="00883B58" w:rsidP="006B3920"/>
    <w:p w14:paraId="2AD6C303" w14:textId="77777777" w:rsidR="000F73AF" w:rsidRPr="000F73AF" w:rsidRDefault="000F73AF" w:rsidP="000F73AF">
      <w:pPr>
        <w:shd w:val="clear" w:color="auto" w:fill="D9D9D9" w:themeFill="background1" w:themeFillShade="D9"/>
        <w:rPr>
          <w:b/>
        </w:rPr>
      </w:pPr>
      <w:r w:rsidRPr="000F73AF">
        <w:rPr>
          <w:b/>
        </w:rPr>
        <w:t>Activity 13a: Review of reproductive biology of BSC in Thailand</w:t>
      </w:r>
    </w:p>
    <w:p w14:paraId="0C041C5D" w14:textId="77777777" w:rsidR="00F922D1" w:rsidRDefault="00F922D1" w:rsidP="00F922D1">
      <w:r>
        <w:t xml:space="preserve">The purpose of this activity is to conduct a desk-based literature review to better understand the </w:t>
      </w:r>
      <w:r w:rsidRPr="001A14A4">
        <w:t>BSC reproductive biology and to identify areas/ periods where BSC are most vulnerable and may require additional protection</w:t>
      </w:r>
      <w:r>
        <w:t>.</w:t>
      </w:r>
    </w:p>
    <w:p w14:paraId="14C0E033" w14:textId="77777777" w:rsidR="001A14A4" w:rsidRDefault="00F922D1" w:rsidP="006B3920">
      <w:r>
        <w:t xml:space="preserve">The FIP review meeting was presented with a report under both </w:t>
      </w:r>
      <w:r w:rsidRPr="00F922D1">
        <w:rPr>
          <w:b/>
        </w:rPr>
        <w:t>Milestone</w:t>
      </w:r>
      <w:r w:rsidR="001A14A4" w:rsidRPr="00F922D1">
        <w:rPr>
          <w:b/>
        </w:rPr>
        <w:t xml:space="preserve"> 21</w:t>
      </w:r>
      <w:r w:rsidR="001A14A4">
        <w:t xml:space="preserve"> </w:t>
      </w:r>
      <w:r>
        <w:t>and Milestone 22 (</w:t>
      </w:r>
      <w:r w:rsidR="0095526A">
        <w:t>activity 13b</w:t>
      </w:r>
      <w:r>
        <w:t xml:space="preserve">). The review considers various aspects of BSC reproductive biology in Thailand, including </w:t>
      </w:r>
      <w:r w:rsidRPr="00F922D1">
        <w:t>T</w:t>
      </w:r>
      <w:r>
        <w:t>axonomy, genetic d</w:t>
      </w:r>
      <w:r w:rsidRPr="00F922D1">
        <w:t>iversity,</w:t>
      </w:r>
      <w:r>
        <w:t xml:space="preserve"> habitat, abundance and d</w:t>
      </w:r>
      <w:r w:rsidRPr="00F922D1">
        <w:t>istribution</w:t>
      </w:r>
      <w:r w:rsidR="00676F9E">
        <w:t xml:space="preserve"> in the Gulf and Thailand and Andaman Sea</w:t>
      </w:r>
      <w:r>
        <w:t>.</w:t>
      </w:r>
      <w:r w:rsidR="00676F9E">
        <w:t xml:space="preserve"> </w:t>
      </w:r>
      <w:r>
        <w:t xml:space="preserve"> </w:t>
      </w:r>
    </w:p>
    <w:p w14:paraId="4665B1C9" w14:textId="77777777" w:rsidR="00BA417D" w:rsidRDefault="00BA417D" w:rsidP="006B3920">
      <w:r>
        <w:t>It is suggested that recommendations for additional data collection be included in the review.</w:t>
      </w:r>
    </w:p>
    <w:p w14:paraId="46623AC5" w14:textId="77777777" w:rsidR="000F73AF" w:rsidRDefault="000F73AF" w:rsidP="000F73AF">
      <w:pPr>
        <w:shd w:val="clear" w:color="auto" w:fill="D9D9D9" w:themeFill="background1" w:themeFillShade="D9"/>
        <w:rPr>
          <w:b/>
        </w:rPr>
      </w:pPr>
      <w:r w:rsidRPr="000F73AF">
        <w:rPr>
          <w:b/>
        </w:rPr>
        <w:t>Activity 13b: Review of habitat and distribution of BSC in Thailand</w:t>
      </w:r>
    </w:p>
    <w:p w14:paraId="41756DBC" w14:textId="0C193159" w:rsidR="00BA417D" w:rsidRDefault="00BA417D" w:rsidP="00C7798C">
      <w:r w:rsidRPr="00BA417D">
        <w:rPr>
          <w:b/>
        </w:rPr>
        <w:t>Milestone 22</w:t>
      </w:r>
      <w:r>
        <w:t xml:space="preserve"> and </w:t>
      </w:r>
      <w:r w:rsidRPr="00BA417D">
        <w:rPr>
          <w:b/>
        </w:rPr>
        <w:t>Mileston</w:t>
      </w:r>
      <w:r>
        <w:rPr>
          <w:b/>
        </w:rPr>
        <w:t>e</w:t>
      </w:r>
      <w:r w:rsidRPr="00BA417D">
        <w:rPr>
          <w:b/>
        </w:rPr>
        <w:t xml:space="preserve"> 23</w:t>
      </w:r>
      <w:r>
        <w:t xml:space="preserve"> were designed to help </w:t>
      </w:r>
      <w:r w:rsidRPr="00BA417D">
        <w:t>better understand BSC distribution and areas where BSC are most vulnerable, e.g. nursery and spawning areas, that may require additional protection</w:t>
      </w:r>
      <w:r>
        <w:t xml:space="preserve">. A broad overview </w:t>
      </w:r>
      <w:r w:rsidR="00FE71E9">
        <w:t xml:space="preserve">of existing information on </w:t>
      </w:r>
      <w:r>
        <w:t xml:space="preserve">the “distribution areas” of BSC in Thailand was presented </w:t>
      </w:r>
      <w:r w:rsidR="00E95145">
        <w:t xml:space="preserve">to the FIP review meeting and a summary </w:t>
      </w:r>
      <w:r>
        <w:t>in Figure below.</w:t>
      </w:r>
    </w:p>
    <w:p w14:paraId="50FF9ACA" w14:textId="77777777" w:rsidR="00BA417D" w:rsidRPr="00BA417D" w:rsidRDefault="00BA417D" w:rsidP="00C7798C">
      <w:r w:rsidRPr="00BA417D">
        <w:rPr>
          <w:noProof/>
          <w:lang w:eastAsia="en-GB"/>
        </w:rPr>
        <w:drawing>
          <wp:inline distT="0" distB="0" distL="0" distR="0" wp14:anchorId="2A7E9C48" wp14:editId="07C9046E">
            <wp:extent cx="3240000" cy="3272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3272790"/>
                    </a:xfrm>
                    <a:prstGeom prst="rect">
                      <a:avLst/>
                    </a:prstGeom>
                    <a:noFill/>
                    <a:ln>
                      <a:noFill/>
                    </a:ln>
                  </pic:spPr>
                </pic:pic>
              </a:graphicData>
            </a:graphic>
          </wp:inline>
        </w:drawing>
      </w:r>
    </w:p>
    <w:p w14:paraId="78E21AE2" w14:textId="77777777" w:rsidR="00BA417D" w:rsidRDefault="00BA417D" w:rsidP="00BA417D">
      <w:pPr>
        <w:pStyle w:val="Caption"/>
      </w:pPr>
      <w:r>
        <w:t xml:space="preserve">Figure </w:t>
      </w:r>
      <w:r>
        <w:fldChar w:fldCharType="begin"/>
      </w:r>
      <w:r>
        <w:instrText xml:space="preserve"> SEQ Figure \* ARABIC </w:instrText>
      </w:r>
      <w:r>
        <w:fldChar w:fldCharType="separate"/>
      </w:r>
      <w:r w:rsidR="00190B0A">
        <w:rPr>
          <w:noProof/>
        </w:rPr>
        <w:t>3</w:t>
      </w:r>
      <w:r>
        <w:fldChar w:fldCharType="end"/>
      </w:r>
      <w:r>
        <w:t>: Distribution of blue swimming crab in Thailand showing distribution areas (red circles).</w:t>
      </w:r>
    </w:p>
    <w:p w14:paraId="45BBB233" w14:textId="77777777" w:rsidR="00E95145" w:rsidRDefault="00FE71E9" w:rsidP="00C7798C">
      <w:r>
        <w:t xml:space="preserve">The information available presents a useful summary of the distribution of BSC at a national level. Further specific details of the size/age distribution of BSC within Surat </w:t>
      </w:r>
      <w:proofErr w:type="spellStart"/>
      <w:r>
        <w:t>Thani</w:t>
      </w:r>
      <w:proofErr w:type="spellEnd"/>
      <w:r>
        <w:t xml:space="preserve"> specific to the FIP are provided in activity 13c below. </w:t>
      </w:r>
    </w:p>
    <w:p w14:paraId="2E0D839A" w14:textId="4D0C88D4" w:rsidR="00FE71E9" w:rsidRPr="00E95145" w:rsidRDefault="00FE71E9" w:rsidP="00C7798C">
      <w:r w:rsidRPr="00E95145">
        <w:rPr>
          <w:b/>
        </w:rPr>
        <w:t>To strengthen the review i</w:t>
      </w:r>
      <w:r w:rsidR="00BA417D" w:rsidRPr="00E95145">
        <w:rPr>
          <w:b/>
        </w:rPr>
        <w:t>t is suggested that recommendations for additional data collection be included</w:t>
      </w:r>
      <w:r w:rsidR="00E95145">
        <w:rPr>
          <w:b/>
        </w:rPr>
        <w:t xml:space="preserve"> from the literature sources</w:t>
      </w:r>
      <w:r w:rsidR="00BA417D" w:rsidRPr="00E95145">
        <w:rPr>
          <w:b/>
        </w:rPr>
        <w:t>.</w:t>
      </w:r>
    </w:p>
    <w:p w14:paraId="577E63BD" w14:textId="77777777" w:rsidR="000F73AF" w:rsidRPr="000F73AF" w:rsidRDefault="000F73AF" w:rsidP="000F73AF">
      <w:pPr>
        <w:shd w:val="clear" w:color="auto" w:fill="D9D9D9" w:themeFill="background1" w:themeFillShade="D9"/>
        <w:rPr>
          <w:b/>
        </w:rPr>
      </w:pPr>
      <w:r w:rsidRPr="000F73AF">
        <w:rPr>
          <w:b/>
        </w:rPr>
        <w:t xml:space="preserve">Activity 13c: Impact assessment of BSC fishery in Surat </w:t>
      </w:r>
      <w:proofErr w:type="spellStart"/>
      <w:r w:rsidRPr="000F73AF">
        <w:rPr>
          <w:b/>
        </w:rPr>
        <w:t>Thani</w:t>
      </w:r>
      <w:proofErr w:type="spellEnd"/>
    </w:p>
    <w:p w14:paraId="26C53DBA" w14:textId="77777777" w:rsidR="0078056F" w:rsidRDefault="0078056F" w:rsidP="0078056F">
      <w:r>
        <w:t>T</w:t>
      </w:r>
      <w:r w:rsidRPr="0078056F">
        <w:t xml:space="preserve">o better understand BSC ecology and fishery impacts in Surat </w:t>
      </w:r>
      <w:proofErr w:type="spellStart"/>
      <w:r w:rsidRPr="0078056F">
        <w:t>Thani</w:t>
      </w:r>
      <w:proofErr w:type="spellEnd"/>
      <w:r>
        <w:t xml:space="preserve"> to inform sustainable management</w:t>
      </w:r>
      <w:r w:rsidRPr="0078056F">
        <w:t xml:space="preserve">, </w:t>
      </w:r>
      <w:r>
        <w:t xml:space="preserve">additional primary data collection is required. This is included within 3 </w:t>
      </w:r>
      <w:r w:rsidRPr="0078056F">
        <w:t xml:space="preserve">main parts: </w:t>
      </w:r>
      <w:r>
        <w:t>(</w:t>
      </w:r>
      <w:proofErr w:type="spellStart"/>
      <w:r>
        <w:t>i</w:t>
      </w:r>
      <w:proofErr w:type="spellEnd"/>
      <w:r>
        <w:t>) fishing gear used,</w:t>
      </w:r>
      <w:r w:rsidRPr="0078056F">
        <w:t xml:space="preserve"> </w:t>
      </w:r>
      <w:r>
        <w:t xml:space="preserve">(ii) </w:t>
      </w:r>
      <w:r w:rsidRPr="0078056F">
        <w:t xml:space="preserve">fishing ground, and </w:t>
      </w:r>
      <w:r>
        <w:t xml:space="preserve">(iii) </w:t>
      </w:r>
      <w:r w:rsidRPr="0078056F">
        <w:t>catch</w:t>
      </w:r>
      <w:r>
        <w:t xml:space="preserve">. Combined, these data help inform </w:t>
      </w:r>
      <w:r w:rsidRPr="0078056F">
        <w:t xml:space="preserve">BSC distribution and reproductive biology </w:t>
      </w:r>
      <w:r>
        <w:t xml:space="preserve">at a Provincial level </w:t>
      </w:r>
      <w:r w:rsidRPr="0078056F">
        <w:t>(i.e. study of BSC distribution and reproductive biology)</w:t>
      </w:r>
      <w:r>
        <w:t>. Several milestones have been established to achieve this task</w:t>
      </w:r>
      <w:r w:rsidR="006665DC">
        <w:t xml:space="preserve"> that will build on existing work ongoing in the region</w:t>
      </w:r>
      <w:r>
        <w:t>.</w:t>
      </w:r>
      <w:r w:rsidR="006665DC">
        <w:t xml:space="preserve"> This includes for example, mapping of the coastal natural resources and aquaculture undertaken as part of EU-funded ‘</w:t>
      </w:r>
      <w:r w:rsidR="006665DC" w:rsidRPr="006665DC">
        <w:t>Coastal Ha</w:t>
      </w:r>
      <w:r w:rsidR="006665DC">
        <w:t>bitats and Resources Management’ programme (CHARM, 2002 - 2007).</w:t>
      </w:r>
    </w:p>
    <w:p w14:paraId="77DDC9E8" w14:textId="77777777" w:rsidR="006665DC" w:rsidRDefault="006665DC" w:rsidP="0078056F">
      <w:r w:rsidRPr="006665DC">
        <w:rPr>
          <w:noProof/>
          <w:lang w:eastAsia="en-GB"/>
        </w:rPr>
        <w:drawing>
          <wp:inline distT="0" distB="0" distL="0" distR="0" wp14:anchorId="2DBE1043" wp14:editId="6F829CCC">
            <wp:extent cx="5731510" cy="3264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64710"/>
                    </a:xfrm>
                    <a:prstGeom prst="rect">
                      <a:avLst/>
                    </a:prstGeom>
                    <a:noFill/>
                    <a:ln>
                      <a:noFill/>
                    </a:ln>
                  </pic:spPr>
                </pic:pic>
              </a:graphicData>
            </a:graphic>
          </wp:inline>
        </w:drawing>
      </w:r>
    </w:p>
    <w:p w14:paraId="1297B21C" w14:textId="77777777" w:rsidR="006665DC" w:rsidRDefault="006665DC" w:rsidP="006665DC">
      <w:pPr>
        <w:pStyle w:val="Caption"/>
      </w:pPr>
      <w:r>
        <w:t xml:space="preserve">Figure </w:t>
      </w:r>
      <w:r>
        <w:fldChar w:fldCharType="begin"/>
      </w:r>
      <w:r>
        <w:instrText xml:space="preserve"> SEQ Figure \* ARABIC </w:instrText>
      </w:r>
      <w:r>
        <w:fldChar w:fldCharType="separate"/>
      </w:r>
      <w:r w:rsidR="00190B0A">
        <w:rPr>
          <w:noProof/>
        </w:rPr>
        <w:t>4</w:t>
      </w:r>
      <w:r>
        <w:fldChar w:fldCharType="end"/>
      </w:r>
      <w:r>
        <w:t xml:space="preserve">: Distribution of coastal natural resources and aquaculture in Surat </w:t>
      </w:r>
      <w:proofErr w:type="spellStart"/>
      <w:r>
        <w:t>Thani</w:t>
      </w:r>
      <w:proofErr w:type="spellEnd"/>
      <w:r>
        <w:t xml:space="preserve"> region (CHARM, 2006).</w:t>
      </w:r>
    </w:p>
    <w:p w14:paraId="60989424" w14:textId="77777777" w:rsidR="0078056F" w:rsidRDefault="0078056F" w:rsidP="0078056F">
      <w:r w:rsidRPr="0078056F">
        <w:rPr>
          <w:b/>
        </w:rPr>
        <w:t>Milestone 24</w:t>
      </w:r>
      <w:r>
        <w:t xml:space="preserve"> remains ongoing and will present the findings of an impact assessment within the region. The original timeframe for delivery was until December 2018, however this is now expected to the available before the next FIP review meeting in 2019.</w:t>
      </w:r>
    </w:p>
    <w:p w14:paraId="58781D37" w14:textId="77777777" w:rsidR="006665DC" w:rsidRDefault="0078056F" w:rsidP="006665DC">
      <w:r>
        <w:t xml:space="preserve">A series of </w:t>
      </w:r>
      <w:r w:rsidR="006665DC">
        <w:t xml:space="preserve">additional </w:t>
      </w:r>
      <w:r>
        <w:t xml:space="preserve">mapping exercises will be undertaken to show </w:t>
      </w:r>
      <w:r w:rsidR="006665DC">
        <w:t>the distribution of the BSC broodstock area, spawning group, nursery ground (</w:t>
      </w:r>
      <w:r w:rsidR="006665DC" w:rsidRPr="006665DC">
        <w:rPr>
          <w:b/>
        </w:rPr>
        <w:t>Milestone 25</w:t>
      </w:r>
      <w:r w:rsidR="006665DC">
        <w:t>); distribution of BSC by size and relationship with habitat (</w:t>
      </w:r>
      <w:r w:rsidR="006665DC" w:rsidRPr="006665DC">
        <w:rPr>
          <w:b/>
        </w:rPr>
        <w:t>Milestone 26</w:t>
      </w:r>
      <w:r w:rsidR="006665DC">
        <w:t>); and fishing gear and fishing ground distribution (</w:t>
      </w:r>
      <w:r w:rsidR="006665DC" w:rsidRPr="006665DC">
        <w:rPr>
          <w:b/>
        </w:rPr>
        <w:t>Milestone 27</w:t>
      </w:r>
      <w:r w:rsidR="006665DC">
        <w:t xml:space="preserve">). These milestones remain ongoing </w:t>
      </w:r>
      <w:r w:rsidR="000B19C6">
        <w:t>and due to linkages with other related projects (e.g. genetic sampling), are now all expected to be available in September 2019.</w:t>
      </w:r>
    </w:p>
    <w:p w14:paraId="2EB4124B" w14:textId="77777777" w:rsidR="007126B0" w:rsidRDefault="007126B0" w:rsidP="006665DC"/>
    <w:p w14:paraId="4D2E90FA" w14:textId="77777777" w:rsidR="007126B0" w:rsidRDefault="007126B0" w:rsidP="006665DC"/>
    <w:p w14:paraId="1305B5A7" w14:textId="77777777" w:rsidR="000F73AF" w:rsidRPr="000F73AF" w:rsidRDefault="000F73AF" w:rsidP="000F73AF">
      <w:pPr>
        <w:shd w:val="clear" w:color="auto" w:fill="D9D9D9" w:themeFill="background1" w:themeFillShade="D9"/>
        <w:rPr>
          <w:b/>
        </w:rPr>
      </w:pPr>
      <w:r w:rsidRPr="000F73AF">
        <w:rPr>
          <w:b/>
        </w:rPr>
        <w:t>Activity 14: Review and collate existing data on BSC</w:t>
      </w:r>
    </w:p>
    <w:p w14:paraId="5D168602" w14:textId="77777777" w:rsidR="000F73AF" w:rsidRDefault="000B19C6" w:rsidP="006B3920">
      <w:r w:rsidRPr="000B19C6">
        <w:t xml:space="preserve">To ensure all </w:t>
      </w:r>
      <w:r>
        <w:t xml:space="preserve">relevant </w:t>
      </w:r>
      <w:r w:rsidRPr="000B19C6">
        <w:t>information is available to FIP stakeholders to better understand information gaps and support ongoing fisheries management and research, including stock assessment</w:t>
      </w:r>
      <w:r>
        <w:t xml:space="preserve">, </w:t>
      </w:r>
      <w:r w:rsidRPr="000B19C6">
        <w:rPr>
          <w:b/>
        </w:rPr>
        <w:t>Milestone 28</w:t>
      </w:r>
      <w:r>
        <w:t xml:space="preserve"> is to provide a review of </w:t>
      </w:r>
      <w:r w:rsidRPr="000B19C6">
        <w:t>all existing sources of data on BSC, including fisheries statistics (e.g. temporal and spatial catch and effort) biological characteristics from different government departments and fisheries institutes, and weight categories from crab processors</w:t>
      </w:r>
      <w:r>
        <w:t>.</w:t>
      </w:r>
    </w:p>
    <w:p w14:paraId="441FD95C" w14:textId="77777777" w:rsidR="000B19C6" w:rsidRDefault="000B19C6" w:rsidP="006B3920">
      <w:r>
        <w:t xml:space="preserve">A comprehensive reference list was presented at the FIP review meeting. This is particularly helpful to highlight grey literature and studies only available in Thai. </w:t>
      </w:r>
    </w:p>
    <w:p w14:paraId="14E28813" w14:textId="77777777" w:rsidR="000B19C6" w:rsidRPr="003214CA" w:rsidRDefault="000B19C6" w:rsidP="006B3920">
      <w:pPr>
        <w:rPr>
          <w:b/>
        </w:rPr>
      </w:pPr>
      <w:r w:rsidRPr="003214CA">
        <w:rPr>
          <w:b/>
        </w:rPr>
        <w:t>It is recommended that this Milestone remains ‘active’ throughout the FIP and new information is added as is becomes available. In future, it would be helpful to separate the information sources under different headings related to each MSC Performance Indicator (e.g. stock assessment, habitat)</w:t>
      </w:r>
      <w:r w:rsidR="00D17040" w:rsidRPr="003214CA">
        <w:rPr>
          <w:b/>
        </w:rPr>
        <w:t xml:space="preserve">. Furthermore, </w:t>
      </w:r>
      <w:r w:rsidR="00D914E2" w:rsidRPr="003214CA">
        <w:rPr>
          <w:b/>
        </w:rPr>
        <w:t xml:space="preserve">in addition to a list, it would be helpful to obtain an electronic </w:t>
      </w:r>
      <w:r w:rsidR="00D17040" w:rsidRPr="003214CA">
        <w:rPr>
          <w:b/>
        </w:rPr>
        <w:t xml:space="preserve">copy of each report </w:t>
      </w:r>
      <w:r w:rsidR="00D914E2" w:rsidRPr="003214CA">
        <w:rPr>
          <w:b/>
        </w:rPr>
        <w:t>to share with stakeholders.</w:t>
      </w:r>
    </w:p>
    <w:p w14:paraId="518AF8B9" w14:textId="77777777" w:rsidR="00ED2BFD" w:rsidRDefault="00ED2BFD" w:rsidP="006B3920">
      <w:r>
        <w:t>It is recognised that one of the activities (Activity A) was to establish sub-working groups within the FIP. To date, it is not clear whether these have been established or which groups have been established.</w:t>
      </w:r>
    </w:p>
    <w:p w14:paraId="5B74B768" w14:textId="77777777" w:rsidR="000F73AF" w:rsidRPr="000F73AF" w:rsidRDefault="000F73AF" w:rsidP="000F73AF">
      <w:pPr>
        <w:shd w:val="clear" w:color="auto" w:fill="D9D9D9" w:themeFill="background1" w:themeFillShade="D9"/>
        <w:rPr>
          <w:b/>
        </w:rPr>
      </w:pPr>
      <w:r w:rsidRPr="000F73AF">
        <w:rPr>
          <w:b/>
        </w:rPr>
        <w:t xml:space="preserve">Activity 15: Review environmental impacts of inland agriculture on Surat </w:t>
      </w:r>
      <w:proofErr w:type="spellStart"/>
      <w:r w:rsidRPr="000F73AF">
        <w:rPr>
          <w:b/>
        </w:rPr>
        <w:t>Thani</w:t>
      </w:r>
      <w:proofErr w:type="spellEnd"/>
      <w:r w:rsidRPr="000F73AF">
        <w:rPr>
          <w:b/>
        </w:rPr>
        <w:t xml:space="preserve"> BSC stock</w:t>
      </w:r>
    </w:p>
    <w:p w14:paraId="27AD07B2" w14:textId="77777777" w:rsidR="00E16B12" w:rsidRDefault="00E16B12" w:rsidP="006B3920">
      <w:r>
        <w:t xml:space="preserve">The FIP review meeting was informed this activity has been renamed to ‘Review environmental impacts of land-based activities on Surat </w:t>
      </w:r>
      <w:proofErr w:type="spellStart"/>
      <w:r>
        <w:t>Thani</w:t>
      </w:r>
      <w:proofErr w:type="spellEnd"/>
      <w:r>
        <w:t xml:space="preserve"> BSC stock’. This change reflects more recent concerns associated with the environment, including use of plastics.</w:t>
      </w:r>
    </w:p>
    <w:p w14:paraId="340CF542" w14:textId="77777777" w:rsidR="00ED2BFD" w:rsidRDefault="00E16B12" w:rsidP="006B3920">
      <w:r>
        <w:t xml:space="preserve">This collaborative work with the Department of Agriculture is ongoing and </w:t>
      </w:r>
      <w:r w:rsidRPr="00E16B12">
        <w:rPr>
          <w:b/>
        </w:rPr>
        <w:t>Milestone 29</w:t>
      </w:r>
      <w:r>
        <w:t xml:space="preserve"> will provide a summary of the relevant research reports and publication by June 2020.</w:t>
      </w:r>
    </w:p>
    <w:p w14:paraId="7029A44A" w14:textId="77777777" w:rsidR="000F73AF" w:rsidRPr="000F73AF" w:rsidRDefault="000F73AF" w:rsidP="000F73AF">
      <w:pPr>
        <w:shd w:val="clear" w:color="auto" w:fill="D9D9D9" w:themeFill="background1" w:themeFillShade="D9"/>
        <w:rPr>
          <w:b/>
        </w:rPr>
      </w:pPr>
      <w:r w:rsidRPr="000F73AF">
        <w:rPr>
          <w:b/>
        </w:rPr>
        <w:t xml:space="preserve">Activity 16: Stock assessment of BSC in Surat </w:t>
      </w:r>
      <w:proofErr w:type="spellStart"/>
      <w:r w:rsidRPr="000F73AF">
        <w:rPr>
          <w:b/>
        </w:rPr>
        <w:t>Thani</w:t>
      </w:r>
      <w:proofErr w:type="spellEnd"/>
    </w:p>
    <w:p w14:paraId="08909762" w14:textId="77777777" w:rsidR="00507E29" w:rsidRDefault="009E7599" w:rsidP="006B3920">
      <w:r>
        <w:t xml:space="preserve">Little or no information was previously available on the status of the BSC stock in Surat </w:t>
      </w:r>
      <w:proofErr w:type="spellStart"/>
      <w:r>
        <w:t>Thani</w:t>
      </w:r>
      <w:proofErr w:type="spellEnd"/>
      <w:r>
        <w:t>. An activity was planned between October 2016 and March 2017 to r</w:t>
      </w:r>
      <w:r w:rsidRPr="00CB38AC">
        <w:t xml:space="preserve">eview of the current status of BSC in Surat </w:t>
      </w:r>
      <w:proofErr w:type="spellStart"/>
      <w:r w:rsidRPr="00CB38AC">
        <w:t>Thani</w:t>
      </w:r>
      <w:proofErr w:type="spellEnd"/>
      <w:r w:rsidRPr="00CB38AC">
        <w:t xml:space="preserve"> and the Gulf of Thailand more generally based on existing stock assessments and other relevant information. This </w:t>
      </w:r>
      <w:r>
        <w:t>wa</w:t>
      </w:r>
      <w:r w:rsidRPr="00CB38AC">
        <w:t>s not a stock assessment or data collection task</w:t>
      </w:r>
      <w:r>
        <w:t xml:space="preserve">.  A literature review on BSC population dynamics and stock status was presented under Milestone 1. </w:t>
      </w:r>
      <w:r w:rsidR="00507E29">
        <w:t xml:space="preserve">The review of BSC stock status indicated that the previous assessments were now considered outdated and also needed to be more specific to the BSC stock or ‘management unit’ in the Surat </w:t>
      </w:r>
      <w:proofErr w:type="spellStart"/>
      <w:r w:rsidR="00507E29">
        <w:t>Thani</w:t>
      </w:r>
      <w:proofErr w:type="spellEnd"/>
      <w:r w:rsidR="00507E29">
        <w:t xml:space="preserve"> region. </w:t>
      </w:r>
    </w:p>
    <w:p w14:paraId="2E0C3EAE" w14:textId="77777777" w:rsidR="00507E29" w:rsidRDefault="00507E29" w:rsidP="006B3920">
      <w:r>
        <w:t xml:space="preserve">The FIP review meeting enabled an opportunity to discuss the type of methods available. This work remains ongoing, and the LB-SPR was highlighted as a potential stock assessment method appropriate for the scale and intensity of the fishery. </w:t>
      </w:r>
    </w:p>
    <w:p w14:paraId="26CD55E8" w14:textId="77777777" w:rsidR="004E217E" w:rsidRDefault="00507E29" w:rsidP="006B3920">
      <w:r w:rsidRPr="00507E29">
        <w:rPr>
          <w:b/>
        </w:rPr>
        <w:t>Milestone 30</w:t>
      </w:r>
      <w:r>
        <w:t xml:space="preserve"> is </w:t>
      </w:r>
      <w:r w:rsidR="004E217E">
        <w:t xml:space="preserve">ongoing and will </w:t>
      </w:r>
      <w:r>
        <w:t>produce a stock assessment report (methods only) by the end of December 2019.</w:t>
      </w:r>
    </w:p>
    <w:p w14:paraId="01C8939E" w14:textId="77777777" w:rsidR="00630278" w:rsidRDefault="00630278" w:rsidP="00630278">
      <w:pPr>
        <w:pStyle w:val="Heading3"/>
      </w:pPr>
      <w:bookmarkStart w:id="18" w:name="_Toc517686775"/>
      <w:r>
        <w:t>Principle 2: Ecological Impacts</w:t>
      </w:r>
      <w:bookmarkEnd w:id="18"/>
    </w:p>
    <w:p w14:paraId="06D3C3FB" w14:textId="77777777" w:rsidR="000F73AF" w:rsidRPr="00071750" w:rsidRDefault="00071750" w:rsidP="00071750">
      <w:pPr>
        <w:shd w:val="clear" w:color="auto" w:fill="D9D9D9" w:themeFill="background1" w:themeFillShade="D9"/>
        <w:rPr>
          <w:b/>
        </w:rPr>
      </w:pPr>
      <w:r w:rsidRPr="00071750">
        <w:rPr>
          <w:b/>
        </w:rPr>
        <w:t>Act</w:t>
      </w:r>
      <w:r w:rsidR="000F73AF" w:rsidRPr="00071750">
        <w:rPr>
          <w:b/>
        </w:rPr>
        <w:t xml:space="preserve">ivity </w:t>
      </w:r>
      <w:r w:rsidRPr="00071750">
        <w:rPr>
          <w:b/>
        </w:rPr>
        <w:t>17: Improve understanding of bycatch species outcome status</w:t>
      </w:r>
    </w:p>
    <w:p w14:paraId="051234C7" w14:textId="6AB7656B" w:rsidR="00071750" w:rsidRDefault="00F71E6B" w:rsidP="000F73AF">
      <w:r>
        <w:t xml:space="preserve">A Risk Based Framework </w:t>
      </w:r>
      <w:r w:rsidR="00844A97">
        <w:t>(RBF) workshop was held in 2016</w:t>
      </w:r>
      <w:r w:rsidR="00BD6418">
        <w:t xml:space="preserve"> under </w:t>
      </w:r>
      <w:r w:rsidR="00BD6418" w:rsidRPr="00BD6418">
        <w:rPr>
          <w:b/>
        </w:rPr>
        <w:t>Milestone 31</w:t>
      </w:r>
      <w:r w:rsidR="002C3015" w:rsidRPr="002C3015">
        <w:t xml:space="preserve"> and is </w:t>
      </w:r>
      <w:r w:rsidR="002C3015">
        <w:t xml:space="preserve">therefore </w:t>
      </w:r>
      <w:r w:rsidR="002C3015" w:rsidRPr="002C3015">
        <w:t>complete</w:t>
      </w:r>
      <w:r w:rsidR="002C3015">
        <w:t>d</w:t>
      </w:r>
      <w:r w:rsidR="00844A97">
        <w:t>. This collected a wide range of information on bycatch species, but also included information on the likely distribution of BSC and the spatial and seasonal distribution of fishing effort.</w:t>
      </w:r>
    </w:p>
    <w:p w14:paraId="255A2138" w14:textId="27CBD7AE" w:rsidR="00BD6418" w:rsidRDefault="00BD6418" w:rsidP="000F73AF">
      <w:r>
        <w:t>The workshop enabled an assessment of the potential risk of overexploitation using a Productivity-Susceptibility Analysis (PSA) of primary (managed bycatch) and secondary (unmanaged bycatch) species retained in the BSC trap and gillnet fishery.</w:t>
      </w:r>
      <w:r w:rsidR="002C3015">
        <w:t xml:space="preserve"> It also explored the risk posed by the fishery on Endangered, Threatened and Protected (ETP) species in addition to </w:t>
      </w:r>
      <w:r w:rsidR="006A0C30">
        <w:t xml:space="preserve">benthic </w:t>
      </w:r>
      <w:r w:rsidR="002C3015">
        <w:t>habitats.</w:t>
      </w:r>
    </w:p>
    <w:p w14:paraId="08CFCFDB" w14:textId="3A53B69C" w:rsidR="002C3015" w:rsidRDefault="002C3015" w:rsidP="000F73AF">
      <w:r>
        <w:t>The results showed that 22 species, including invertebrate</w:t>
      </w:r>
      <w:r w:rsidR="006A0C30">
        <w:t>s</w:t>
      </w:r>
      <w:r>
        <w:t xml:space="preserve"> and fish were retained by gillnets and 36 species in the trap small to medium-scale fishery. In contrast, only 18 species were reported in gillnet and 10 species in the trap large-scale fishery, operating further offshore.</w:t>
      </w:r>
      <w:r w:rsidR="006A0C30">
        <w:t xml:space="preserve"> Data obtained from stakeholders indicated that all named retained species were highly productive and widely distributed within the known fishing area. Thus all retained species reported by each gear type scored a ‘low’ risk.</w:t>
      </w:r>
    </w:p>
    <w:p w14:paraId="418C5620" w14:textId="770C96E6" w:rsidR="002C3015" w:rsidRDefault="006A0C30" w:rsidP="000F73AF">
      <w:r>
        <w:t xml:space="preserve">While this did not trigger any immediate concerns, the results would be complemented by other activities to help ensure they can be considered representative of the entire fishery. The workshop however, did not attempt to quantify the level of bycatch species (in weight or numbers) and therefore the proportion of each species caught to determine if any are classified as ‘main’ or ‘minor’ species. However, given the extent of the number of species retained, it is likely that there are few, if any, </w:t>
      </w:r>
      <w:r w:rsidR="00B5677A">
        <w:t xml:space="preserve">species categorised as </w:t>
      </w:r>
      <w:r>
        <w:t xml:space="preserve">main </w:t>
      </w:r>
      <w:r w:rsidR="00B5677A">
        <w:t>(i.e. 5% or greater in the total catch).</w:t>
      </w:r>
    </w:p>
    <w:p w14:paraId="0208F4C0" w14:textId="77777777" w:rsidR="00071750" w:rsidRPr="00071750" w:rsidRDefault="00071750" w:rsidP="00071750">
      <w:pPr>
        <w:shd w:val="clear" w:color="auto" w:fill="D9D9D9" w:themeFill="background1" w:themeFillShade="D9"/>
        <w:rPr>
          <w:b/>
        </w:rPr>
      </w:pPr>
      <w:r w:rsidRPr="00071750">
        <w:rPr>
          <w:b/>
        </w:rPr>
        <w:t>Activity 18: Development of a management strategy for bycatch species (as required)</w:t>
      </w:r>
    </w:p>
    <w:p w14:paraId="174990B7" w14:textId="77777777" w:rsidR="006252E6" w:rsidRDefault="006252E6" w:rsidP="000F73AF">
      <w:r w:rsidRPr="006252E6">
        <w:t xml:space="preserve">In line with MSC guidelines, a management strategy, consisting at least of appropriate conservation measures, must be developed to mitigate the impact of the </w:t>
      </w:r>
      <w:r>
        <w:t xml:space="preserve">fishery </w:t>
      </w:r>
      <w:r w:rsidRPr="006252E6">
        <w:t xml:space="preserve">on certain (although not all) non-target </w:t>
      </w:r>
      <w:r>
        <w:t xml:space="preserve">or bycatch species. </w:t>
      </w:r>
      <w:r w:rsidRPr="006252E6">
        <w:rPr>
          <w:b/>
        </w:rPr>
        <w:t>Milestone 32</w:t>
      </w:r>
      <w:r>
        <w:t xml:space="preserve"> is to develop such as strategy, if required. </w:t>
      </w:r>
    </w:p>
    <w:p w14:paraId="2CA20C98" w14:textId="06BA3E1B" w:rsidR="00071750" w:rsidRDefault="006252E6" w:rsidP="000F73AF">
      <w:r>
        <w:t xml:space="preserve">While a review of bycatch species retained in the BSC gillnet and trap fishery has been obtained through </w:t>
      </w:r>
      <w:r w:rsidR="00A51D04">
        <w:t>the</w:t>
      </w:r>
      <w:r>
        <w:t xml:space="preserve"> RBF workshop and literature revi</w:t>
      </w:r>
      <w:r w:rsidR="00A51D04">
        <w:t>ew (see activity 19 below), further information needs to be analysed and presented on the quantity and weight of bycatch species retained. This will determine if a management strategy is required for species classed as main (5% or more of the total catch), or classed as vulnerable if less than 5%. This is proposed as a new Milestone to support activity 18.</w:t>
      </w:r>
    </w:p>
    <w:p w14:paraId="5FC9E874" w14:textId="77777777" w:rsidR="00071750" w:rsidRPr="00071750" w:rsidRDefault="00071750" w:rsidP="00071750">
      <w:pPr>
        <w:shd w:val="clear" w:color="auto" w:fill="D9D9D9" w:themeFill="background1" w:themeFillShade="D9"/>
        <w:rPr>
          <w:b/>
        </w:rPr>
      </w:pPr>
      <w:r w:rsidRPr="00071750">
        <w:rPr>
          <w:b/>
        </w:rPr>
        <w:t>Activity 19: Analysis of BSC fishery bycatch status (national level)</w:t>
      </w:r>
    </w:p>
    <w:p w14:paraId="5FE794B0" w14:textId="623F1792" w:rsidR="00071750" w:rsidRDefault="002D2039" w:rsidP="002D2039">
      <w:r>
        <w:t xml:space="preserve">Under </w:t>
      </w:r>
      <w:r w:rsidRPr="002D2039">
        <w:rPr>
          <w:b/>
        </w:rPr>
        <w:t>Milestone 33</w:t>
      </w:r>
      <w:r>
        <w:t xml:space="preserve">, a review of current information should focus on (1) species composition and bycatch from bottom gill net and trap gears, and (2) ETP species interactions with the BSC fishery (national level). This should provide a baseline of information on bycatch in Thai BSC fisheries to inform development of sustainable management practices, e.g. spatial/ seasonal closures. </w:t>
      </w:r>
    </w:p>
    <w:p w14:paraId="71D5562B" w14:textId="7DB5ED4F" w:rsidR="007E1038" w:rsidRDefault="007E1038" w:rsidP="002D2039">
      <w:r>
        <w:t xml:space="preserve">To date, information presented under </w:t>
      </w:r>
      <w:r w:rsidRPr="007E1038">
        <w:rPr>
          <w:b/>
        </w:rPr>
        <w:t>Milestone 33</w:t>
      </w:r>
      <w:r>
        <w:t>, entitled ‘Catch rates and by-catch of BSC fisheries’, provides a high level assessment of retained catches in different fleet and gear segments (e.g. bottom gillnets, traps and trawls). This includes for example, information on catch rates (kg/day/boat) for different spatial and seasonal patterns</w:t>
      </w:r>
      <w:r w:rsidR="003E20AC">
        <w:t>, in addition to some economic data</w:t>
      </w:r>
      <w:r>
        <w:t>.</w:t>
      </w:r>
      <w:r w:rsidR="003E20AC">
        <w:t xml:space="preserve"> The results of the literature review however, do not </w:t>
      </w:r>
      <w:r w:rsidR="009656C4">
        <w:t xml:space="preserve">currently </w:t>
      </w:r>
      <w:r w:rsidR="003E20AC">
        <w:t xml:space="preserve">provide detailed </w:t>
      </w:r>
      <w:r w:rsidR="003E20AC" w:rsidRPr="00CF471C">
        <w:t xml:space="preserve">quantitative data on </w:t>
      </w:r>
      <w:r w:rsidR="009656C4" w:rsidRPr="00CF471C">
        <w:t>species composition</w:t>
      </w:r>
      <w:r w:rsidR="009656C4">
        <w:t xml:space="preserve"> </w:t>
      </w:r>
      <w:r w:rsidR="003E20AC">
        <w:t>to help determine changes in relative proportion of retained species to determine different spatial or seasonal patterns.</w:t>
      </w:r>
      <w:r w:rsidR="009656C4">
        <w:t xml:space="preserve"> This may be obtained from fisheries independent (research) or fisheries dependent (fisheries observer) data sources. In addition, the report does not currently provide any </w:t>
      </w:r>
      <w:r w:rsidR="009656C4" w:rsidRPr="00CF471C">
        <w:t>information on ETP interactions within the BSC fishery</w:t>
      </w:r>
      <w:r w:rsidR="009656C4">
        <w:t xml:space="preserve"> at a national level.</w:t>
      </w:r>
    </w:p>
    <w:p w14:paraId="475DF632" w14:textId="721F3423" w:rsidR="009656C4" w:rsidRDefault="009656C4" w:rsidP="002D2039">
      <w:r>
        <w:t xml:space="preserve">Following a review of the available information sources presented in </w:t>
      </w:r>
      <w:r w:rsidRPr="009656C4">
        <w:rPr>
          <w:b/>
        </w:rPr>
        <w:t>Milestone 33</w:t>
      </w:r>
      <w:r>
        <w:t>, it is recommended that primary data is collected from the fishery on the quantity of bycatch species</w:t>
      </w:r>
      <w:r w:rsidR="00CF471C">
        <w:t xml:space="preserve"> retained</w:t>
      </w:r>
      <w:r>
        <w:t xml:space="preserve">. This may be obtained from ad-hoc research to capture spatial and </w:t>
      </w:r>
      <w:r w:rsidR="00CF471C">
        <w:t>seasonal patterns or through a more routine fisheries observer programme.</w:t>
      </w:r>
    </w:p>
    <w:p w14:paraId="2ABD3602" w14:textId="2ACF35FE" w:rsidR="002D2039" w:rsidRDefault="00CF471C" w:rsidP="000F73AF">
      <w:r>
        <w:t>Additional information on the extent of reported ETP interactions should also be provided in Milestone</w:t>
      </w:r>
      <w:r w:rsidR="00F82D14">
        <w:t xml:space="preserve"> 33</w:t>
      </w:r>
      <w:r>
        <w:t xml:space="preserve">. Again, where no data or reports of potential interactions currently exist, it is recommended to devise a method to </w:t>
      </w:r>
      <w:r w:rsidR="00F82D14">
        <w:t xml:space="preserve">collect </w:t>
      </w:r>
      <w:r>
        <w:t xml:space="preserve">this information </w:t>
      </w:r>
      <w:r w:rsidR="00F82D14">
        <w:t xml:space="preserve">directly </w:t>
      </w:r>
      <w:r>
        <w:t xml:space="preserve">from the </w:t>
      </w:r>
      <w:r w:rsidR="00F82D14">
        <w:t xml:space="preserve">BSC </w:t>
      </w:r>
      <w:r>
        <w:t>fishery.</w:t>
      </w:r>
      <w:r w:rsidR="00070C79">
        <w:t xml:space="preserve"> Ideally this would occur at both a provincial and national level.</w:t>
      </w:r>
    </w:p>
    <w:p w14:paraId="52400904" w14:textId="77777777" w:rsidR="00071750" w:rsidRPr="00071750" w:rsidRDefault="00071750" w:rsidP="00071750">
      <w:pPr>
        <w:shd w:val="clear" w:color="auto" w:fill="D9D9D9" w:themeFill="background1" w:themeFillShade="D9"/>
        <w:rPr>
          <w:b/>
        </w:rPr>
      </w:pPr>
      <w:r w:rsidRPr="00071750">
        <w:rPr>
          <w:b/>
        </w:rPr>
        <w:t>Activity 27: Development of a management strategy for habitats (as required)</w:t>
      </w:r>
    </w:p>
    <w:p w14:paraId="7DA6B990" w14:textId="600FF5A1" w:rsidR="00071750" w:rsidRDefault="00C25D8E" w:rsidP="000F73AF">
      <w:r>
        <w:t xml:space="preserve">The RBF workshop under </w:t>
      </w:r>
      <w:r w:rsidRPr="00C25D8E">
        <w:rPr>
          <w:b/>
        </w:rPr>
        <w:t>Milestone 31</w:t>
      </w:r>
      <w:r>
        <w:t xml:space="preserve"> (activity 17) provided an opportunity to collect information on the distribution of main habitats encountered within the BSC and to conduct a Consequence Spatial Analysis (CSA) for habitats. The meeting also considered Vulnerable Marine Ecosystems (VMEs) within the area of fishing activity.</w:t>
      </w:r>
      <w:r w:rsidR="007106D6">
        <w:t xml:space="preserve"> There were two main habitats identified by fishers; mud and sand and artificial reef. Other habitats such as seagrass and natural reef were reported but completely avoided by</w:t>
      </w:r>
      <w:r w:rsidR="00211166">
        <w:t xml:space="preserve"> fishers and were therefor</w:t>
      </w:r>
      <w:r w:rsidR="007106D6">
        <w:t>e</w:t>
      </w:r>
      <w:r w:rsidR="00211166">
        <w:t xml:space="preserve"> </w:t>
      </w:r>
      <w:r w:rsidR="007106D6">
        <w:t>not considered in the CSA assessment.</w:t>
      </w:r>
      <w:r w:rsidR="00EF3E95">
        <w:t xml:space="preserve"> Linked to activity 27, </w:t>
      </w:r>
      <w:r w:rsidR="00EF3E95" w:rsidRPr="00EF3E95">
        <w:rPr>
          <w:b/>
        </w:rPr>
        <w:t>Milestone 40</w:t>
      </w:r>
      <w:r w:rsidR="00EF3E95">
        <w:t xml:space="preserve"> and </w:t>
      </w:r>
      <w:r w:rsidR="00EF3E95" w:rsidRPr="00EF3E95">
        <w:rPr>
          <w:b/>
        </w:rPr>
        <w:t>Milestone 41</w:t>
      </w:r>
      <w:r w:rsidR="00EF3E95">
        <w:t xml:space="preserve"> plans to develop a National Plan of Action for seagrass and habitat conservation (see activity 34 below).</w:t>
      </w:r>
    </w:p>
    <w:p w14:paraId="67369DD7" w14:textId="77777777" w:rsidR="005A4043" w:rsidRDefault="007106D6" w:rsidP="000F73AF">
      <w:r>
        <w:t xml:space="preserve">Results from the CSA indicated that the risk to main habitats from the trap and bottom gillnet fishery were ‘low’, indicating that they are resilient to serious impacts from the fishery. </w:t>
      </w:r>
    </w:p>
    <w:p w14:paraId="6E7267DB" w14:textId="493CE007" w:rsidR="00CF6553" w:rsidRDefault="005A4043" w:rsidP="000F73AF">
      <w:r>
        <w:t>It i</w:t>
      </w:r>
      <w:r w:rsidR="007106D6">
        <w:t xml:space="preserve">s </w:t>
      </w:r>
      <w:r>
        <w:t xml:space="preserve">recommended </w:t>
      </w:r>
      <w:r w:rsidR="007106D6">
        <w:t xml:space="preserve">that the spatial distribution of the fishery </w:t>
      </w:r>
      <w:r>
        <w:t xml:space="preserve">is </w:t>
      </w:r>
      <w:r w:rsidR="007106D6">
        <w:t>monitored in case fishing effort should move into vulnerable areas of seagrass and coral reefs.</w:t>
      </w:r>
      <w:r w:rsidR="00211166">
        <w:t xml:space="preserve"> It </w:t>
      </w:r>
      <w:r>
        <w:t xml:space="preserve">is </w:t>
      </w:r>
      <w:r w:rsidR="00211166">
        <w:t>also recommended that improved knowledge of the encountered habitats, based on scientific surveys, would reduce the uncertainty in the habitat impacts from the fishery.</w:t>
      </w:r>
      <w:r>
        <w:t xml:space="preserve"> It remains uncertain whether fishers avoid more sensitive habitats (seagrass and coral reefs) due to poor catch rates or whether this is a partial strategy to protect key areas. This requires further clarification as prior to developing a strategy specifically for habitats.</w:t>
      </w:r>
    </w:p>
    <w:p w14:paraId="0029C4B9" w14:textId="77777777" w:rsidR="00071750" w:rsidRPr="00071750" w:rsidRDefault="00071750" w:rsidP="00071750">
      <w:pPr>
        <w:shd w:val="clear" w:color="auto" w:fill="D9D9D9" w:themeFill="background1" w:themeFillShade="D9"/>
        <w:rPr>
          <w:b/>
        </w:rPr>
      </w:pPr>
      <w:r w:rsidRPr="00071750">
        <w:rPr>
          <w:b/>
        </w:rPr>
        <w:t>Activity 28: Habitat biotype mapping</w:t>
      </w:r>
    </w:p>
    <w:p w14:paraId="10D83FB6" w14:textId="54669A32" w:rsidR="005A4043" w:rsidRDefault="005A4043" w:rsidP="005A4043">
      <w:r>
        <w:t xml:space="preserve">To provide baseline information needed to determine the distribution of vulnerable habitats, and to identify critical gaps in information, </w:t>
      </w:r>
      <w:r w:rsidRPr="005A4043">
        <w:rPr>
          <w:b/>
        </w:rPr>
        <w:t>Milestone 35</w:t>
      </w:r>
      <w:r>
        <w:t xml:space="preserve"> is a review of existing sources of information to determine the distribution of main habitat types within the Surat </w:t>
      </w:r>
      <w:proofErr w:type="spellStart"/>
      <w:r>
        <w:t>Thani</w:t>
      </w:r>
      <w:proofErr w:type="spellEnd"/>
      <w:r>
        <w:t xml:space="preserve"> region.</w:t>
      </w:r>
    </w:p>
    <w:p w14:paraId="602F842C" w14:textId="246CA66D" w:rsidR="00682C6D" w:rsidRDefault="005A4043" w:rsidP="005A4043">
      <w:r>
        <w:t xml:space="preserve">Working with the Dept. of Mineral Resources, DMCR and WWF </w:t>
      </w:r>
      <w:r w:rsidR="00682C6D">
        <w:t xml:space="preserve">a number of data sources have already </w:t>
      </w:r>
      <w:r>
        <w:t>been identified</w:t>
      </w:r>
      <w:r w:rsidR="00682C6D">
        <w:t xml:space="preserve">. These include geological information and a seabed and landmark map of the Surat </w:t>
      </w:r>
      <w:proofErr w:type="spellStart"/>
      <w:r w:rsidR="00682C6D">
        <w:t>Thani</w:t>
      </w:r>
      <w:proofErr w:type="spellEnd"/>
      <w:r w:rsidR="00682C6D">
        <w:t xml:space="preserve"> region through the EU-funded CHARM programme (</w:t>
      </w:r>
      <w:r w:rsidR="00682C6D">
        <w:fldChar w:fldCharType="begin"/>
      </w:r>
      <w:r w:rsidR="00682C6D">
        <w:instrText xml:space="preserve"> REF _Ref517600641 \h </w:instrText>
      </w:r>
      <w:r w:rsidR="00682C6D">
        <w:fldChar w:fldCharType="separate"/>
      </w:r>
      <w:r w:rsidR="00190B0A">
        <w:t xml:space="preserve">Figure </w:t>
      </w:r>
      <w:r w:rsidR="00190B0A">
        <w:rPr>
          <w:noProof/>
        </w:rPr>
        <w:t>5</w:t>
      </w:r>
      <w:r w:rsidR="00682C6D">
        <w:fldChar w:fldCharType="end"/>
      </w:r>
      <w:r w:rsidR="00682C6D">
        <w:t>).</w:t>
      </w:r>
    </w:p>
    <w:p w14:paraId="2FA7D36C" w14:textId="425FB967" w:rsidR="005A4043" w:rsidRDefault="00682C6D" w:rsidP="005A4043">
      <w:r>
        <w:rPr>
          <w:noProof/>
          <w:lang w:eastAsia="en-GB"/>
        </w:rPr>
        <w:drawing>
          <wp:inline distT="0" distB="0" distL="0" distR="0" wp14:anchorId="44B2C359" wp14:editId="4589611F">
            <wp:extent cx="5139690" cy="39687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9690" cy="3968750"/>
                    </a:xfrm>
                    <a:prstGeom prst="rect">
                      <a:avLst/>
                    </a:prstGeom>
                    <a:noFill/>
                  </pic:spPr>
                </pic:pic>
              </a:graphicData>
            </a:graphic>
          </wp:inline>
        </w:drawing>
      </w:r>
      <w:r w:rsidR="005A4043">
        <w:t xml:space="preserve"> </w:t>
      </w:r>
    </w:p>
    <w:p w14:paraId="1D7EA87F" w14:textId="2905F117" w:rsidR="00682C6D" w:rsidRDefault="00682C6D" w:rsidP="00682C6D">
      <w:pPr>
        <w:pStyle w:val="Caption"/>
      </w:pPr>
      <w:bookmarkStart w:id="19" w:name="_Ref517600641"/>
      <w:r>
        <w:t xml:space="preserve">Figure </w:t>
      </w:r>
      <w:r>
        <w:fldChar w:fldCharType="begin"/>
      </w:r>
      <w:r>
        <w:instrText xml:space="preserve"> SEQ Figure \* ARABIC </w:instrText>
      </w:r>
      <w:r>
        <w:fldChar w:fldCharType="separate"/>
      </w:r>
      <w:r w:rsidR="00190B0A">
        <w:rPr>
          <w:noProof/>
        </w:rPr>
        <w:t>5</w:t>
      </w:r>
      <w:r>
        <w:fldChar w:fldCharType="end"/>
      </w:r>
      <w:bookmarkEnd w:id="19"/>
      <w:r>
        <w:t>: Seabed and landmark map (Source: CHARM, 2006)</w:t>
      </w:r>
    </w:p>
    <w:p w14:paraId="6D5887C5" w14:textId="4EF5B096" w:rsidR="00682C6D" w:rsidRDefault="00682C6D" w:rsidP="00071750">
      <w:r>
        <w:t>A report to critically review these information sources is ongoing and will now be completed before the next FIP review meeting in 2019.</w:t>
      </w:r>
    </w:p>
    <w:p w14:paraId="2C4EA063" w14:textId="77777777" w:rsidR="00071750" w:rsidRPr="00071750" w:rsidRDefault="00071750" w:rsidP="00071750">
      <w:pPr>
        <w:shd w:val="clear" w:color="auto" w:fill="D9D9D9" w:themeFill="background1" w:themeFillShade="D9"/>
        <w:rPr>
          <w:b/>
        </w:rPr>
      </w:pPr>
      <w:r w:rsidRPr="00071750">
        <w:rPr>
          <w:b/>
        </w:rPr>
        <w:t>Activity 29: Determine risk from BSC fishing on habitats</w:t>
      </w:r>
    </w:p>
    <w:p w14:paraId="5F6BB67A" w14:textId="28CC6482" w:rsidR="00071750" w:rsidRDefault="007255D0" w:rsidP="00071750">
      <w:r w:rsidRPr="007255D0">
        <w:t>To ensure information is adequate to determine the risk posed to habitat types by the fishery and the effectiveness of the strategy to manage impacts on habitat types</w:t>
      </w:r>
      <w:r>
        <w:t xml:space="preserve">, </w:t>
      </w:r>
      <w:r w:rsidRPr="007255D0">
        <w:rPr>
          <w:b/>
        </w:rPr>
        <w:t>Milestone 36</w:t>
      </w:r>
      <w:r>
        <w:t xml:space="preserve"> is a r</w:t>
      </w:r>
      <w:r w:rsidRPr="007255D0">
        <w:t xml:space="preserve">eview </w:t>
      </w:r>
      <w:r>
        <w:t xml:space="preserve">of </w:t>
      </w:r>
      <w:r w:rsidRPr="007255D0">
        <w:t xml:space="preserve">spatial and temporal fishing patterns by gear type with habitat type (identified </w:t>
      </w:r>
      <w:r>
        <w:t xml:space="preserve">from </w:t>
      </w:r>
      <w:r w:rsidRPr="007255D0">
        <w:rPr>
          <w:b/>
        </w:rPr>
        <w:t>Milestone</w:t>
      </w:r>
      <w:r w:rsidR="009E7308">
        <w:rPr>
          <w:b/>
        </w:rPr>
        <w:t>s 31 and</w:t>
      </w:r>
      <w:r w:rsidRPr="007255D0">
        <w:rPr>
          <w:b/>
        </w:rPr>
        <w:t xml:space="preserve"> </w:t>
      </w:r>
      <w:r w:rsidR="009E7308">
        <w:rPr>
          <w:b/>
        </w:rPr>
        <w:t xml:space="preserve">Milestone </w:t>
      </w:r>
      <w:r w:rsidRPr="007255D0">
        <w:rPr>
          <w:b/>
        </w:rPr>
        <w:t>35</w:t>
      </w:r>
      <w:r>
        <w:t xml:space="preserve"> above).</w:t>
      </w:r>
    </w:p>
    <w:p w14:paraId="149F3C57" w14:textId="364CF2D3" w:rsidR="008857A5" w:rsidRDefault="008857A5" w:rsidP="00071750">
      <w:r>
        <w:t>Due to inputs required from activities 17 and 28, this work remains ongoing and will be completed before the next FIP review meeting in 2019.</w:t>
      </w:r>
    </w:p>
    <w:p w14:paraId="42444F38" w14:textId="77777777" w:rsidR="00071750" w:rsidRPr="00071750" w:rsidRDefault="00071750" w:rsidP="00071750">
      <w:pPr>
        <w:shd w:val="clear" w:color="auto" w:fill="D9D9D9" w:themeFill="background1" w:themeFillShade="D9"/>
        <w:rPr>
          <w:b/>
        </w:rPr>
      </w:pPr>
      <w:r w:rsidRPr="00071750">
        <w:rPr>
          <w:b/>
        </w:rPr>
        <w:t>Activity 30: Determine success of habitat restoration projects within Surat Than</w:t>
      </w:r>
    </w:p>
    <w:p w14:paraId="3AE60ACC" w14:textId="77777777" w:rsidR="00396EDC" w:rsidRDefault="001F2E68" w:rsidP="00071750">
      <w:r w:rsidRPr="001F2E68">
        <w:t>To ensure information is adequate to determine the risk posed to habitat types by the fishery and the effectiveness of the strategy to manage impacts on habitat types</w:t>
      </w:r>
      <w:r>
        <w:t xml:space="preserve">, </w:t>
      </w:r>
      <w:r w:rsidRPr="001F2E68">
        <w:rPr>
          <w:b/>
        </w:rPr>
        <w:t>Milestone 37</w:t>
      </w:r>
      <w:r>
        <w:t xml:space="preserve"> will re</w:t>
      </w:r>
      <w:r w:rsidRPr="001F2E68">
        <w:t xml:space="preserve">view results obtained </w:t>
      </w:r>
      <w:r w:rsidR="00396EDC">
        <w:t xml:space="preserve">on the level of success from </w:t>
      </w:r>
      <w:r w:rsidRPr="001F2E68">
        <w:t xml:space="preserve">habitat restoration projects within the region to inform the distribution and status of habitats within Surat </w:t>
      </w:r>
      <w:proofErr w:type="spellStart"/>
      <w:r w:rsidRPr="001F2E68">
        <w:t>Thani</w:t>
      </w:r>
      <w:proofErr w:type="spellEnd"/>
      <w:r>
        <w:t>.</w:t>
      </w:r>
    </w:p>
    <w:p w14:paraId="519FFC92" w14:textId="0AF64E21" w:rsidR="00071750" w:rsidRDefault="00396EDC" w:rsidP="00071750">
      <w:r>
        <w:t xml:space="preserve">This activity requires the coordination between DMCR, </w:t>
      </w:r>
      <w:proofErr w:type="spellStart"/>
      <w:r>
        <w:t>DoF</w:t>
      </w:r>
      <w:proofErr w:type="spellEnd"/>
      <w:r>
        <w:t xml:space="preserve"> and WWF and remains ongoing. It is now expected to be completed by June 2019.</w:t>
      </w:r>
    </w:p>
    <w:p w14:paraId="01A95618" w14:textId="77777777" w:rsidR="00071750" w:rsidRPr="00071750" w:rsidRDefault="00071750" w:rsidP="00071750">
      <w:pPr>
        <w:shd w:val="clear" w:color="auto" w:fill="D9D9D9" w:themeFill="background1" w:themeFillShade="D9"/>
        <w:rPr>
          <w:b/>
        </w:rPr>
      </w:pPr>
      <w:r w:rsidRPr="00071750">
        <w:rPr>
          <w:b/>
        </w:rPr>
        <w:t>Activity 32: Development of a management strategy for minimising damage to the ecosystem (as required)</w:t>
      </w:r>
    </w:p>
    <w:p w14:paraId="58587D28" w14:textId="291BDF79" w:rsidR="00071750" w:rsidRDefault="00EF3E95" w:rsidP="00071750">
      <w:r w:rsidRPr="00EF3E95">
        <w:t xml:space="preserve">In line with MSC guidelines, a management strategy, consisting at least of appropriate conservation measures, must be developed which take into account the impact of the </w:t>
      </w:r>
      <w:r>
        <w:t xml:space="preserve">trap and bottom gillnet fishery </w:t>
      </w:r>
      <w:r w:rsidRPr="00EF3E95">
        <w:t xml:space="preserve">on key elements of the ecosystem.  </w:t>
      </w:r>
    </w:p>
    <w:p w14:paraId="01BCA260" w14:textId="29BC52B8" w:rsidR="00EF3E95" w:rsidRDefault="00EF3E95" w:rsidP="00071750">
      <w:r>
        <w:t>The 2017 FIP action plan would consider m</w:t>
      </w:r>
      <w:r w:rsidRPr="00EF3E95">
        <w:t xml:space="preserve">anagement measures and/or initiatives to reduce impacts to the ecosystem </w:t>
      </w:r>
      <w:r>
        <w:t xml:space="preserve">under </w:t>
      </w:r>
      <w:r w:rsidRPr="00EF3E95">
        <w:rPr>
          <w:b/>
        </w:rPr>
        <w:t>Milestone 38</w:t>
      </w:r>
      <w:r w:rsidRPr="00EF3E95">
        <w:t>, as required, based on the information gained during Activity 17</w:t>
      </w:r>
      <w:r>
        <w:t>. During the RBF workshop, a Scale Intensity Consequence Analysis (SICA) was attempted for ecosystem impacts but there was not sufficient information available at the workshop or in the follow up information gathering to complete an assessment.</w:t>
      </w:r>
    </w:p>
    <w:p w14:paraId="0C62E148" w14:textId="13F26647" w:rsidR="00EF3E95" w:rsidRDefault="00543AC3" w:rsidP="00071750">
      <w:r>
        <w:t xml:space="preserve">Whilst there remain a number of ongoing activities to collect information about the </w:t>
      </w:r>
      <w:r w:rsidR="00BF5261">
        <w:t xml:space="preserve">ecosystem, further analysis of the impact of the fishery on the ecosystem is required before </w:t>
      </w:r>
      <w:r w:rsidR="00BF5261" w:rsidRPr="00BF5261">
        <w:rPr>
          <w:b/>
        </w:rPr>
        <w:t>Milestone 38</w:t>
      </w:r>
      <w:r w:rsidR="00BF5261">
        <w:t xml:space="preserve"> can be achieved. As a result, this activity remains ongoing.</w:t>
      </w:r>
    </w:p>
    <w:p w14:paraId="55C64857" w14:textId="77777777" w:rsidR="00071750" w:rsidRPr="00071750" w:rsidRDefault="00071750" w:rsidP="00071750">
      <w:pPr>
        <w:shd w:val="clear" w:color="auto" w:fill="D9D9D9" w:themeFill="background1" w:themeFillShade="D9"/>
        <w:rPr>
          <w:b/>
        </w:rPr>
      </w:pPr>
      <w:r w:rsidRPr="00071750">
        <w:rPr>
          <w:b/>
        </w:rPr>
        <w:t xml:space="preserve">Activity 33: Determine the main dynamics of ecosystem structure and function in the Surat </w:t>
      </w:r>
      <w:proofErr w:type="spellStart"/>
      <w:r w:rsidRPr="00071750">
        <w:rPr>
          <w:b/>
        </w:rPr>
        <w:t>Thani</w:t>
      </w:r>
      <w:proofErr w:type="spellEnd"/>
      <w:r w:rsidRPr="00071750">
        <w:rPr>
          <w:b/>
        </w:rPr>
        <w:t xml:space="preserve"> region</w:t>
      </w:r>
    </w:p>
    <w:p w14:paraId="6F754A65" w14:textId="4D0E69D6" w:rsidR="00BF5261" w:rsidRDefault="00BF5261" w:rsidP="00BF5261">
      <w:r>
        <w:t xml:space="preserve">Under </w:t>
      </w:r>
      <w:r w:rsidRPr="00BF5261">
        <w:rPr>
          <w:b/>
        </w:rPr>
        <w:t>Milestone 39</w:t>
      </w:r>
      <w:r>
        <w:t xml:space="preserve">, a literature </w:t>
      </w:r>
      <w:r w:rsidRPr="00BF5261">
        <w:t xml:space="preserve">review </w:t>
      </w:r>
      <w:r w:rsidR="00F83DEA">
        <w:t xml:space="preserve">was completed to </w:t>
      </w:r>
      <w:r w:rsidRPr="00BF5261">
        <w:t xml:space="preserve">determine the main functions of the components within the ecosystem (e.g. </w:t>
      </w:r>
      <w:proofErr w:type="spellStart"/>
      <w:r w:rsidRPr="00BF5261">
        <w:t>EcoPath</w:t>
      </w:r>
      <w:proofErr w:type="spellEnd"/>
      <w:r w:rsidRPr="00BF5261">
        <w:t xml:space="preserve">, </w:t>
      </w:r>
      <w:proofErr w:type="spellStart"/>
      <w:r w:rsidRPr="00BF5261">
        <w:t>EcoSim</w:t>
      </w:r>
      <w:proofErr w:type="spellEnd"/>
      <w:r w:rsidRPr="00BF5261">
        <w:t xml:space="preserve"> or similar). The review may also provide additional information on the impacts of the fishery on these components may also be inferred</w:t>
      </w:r>
      <w:r>
        <w:t xml:space="preserve"> to support information lacking from the RBF workshop on ecosystems.</w:t>
      </w:r>
    </w:p>
    <w:p w14:paraId="411D4610" w14:textId="08FF803D" w:rsidR="00F83DEA" w:rsidRDefault="006B7C9A" w:rsidP="00BF5261">
      <w:r>
        <w:t xml:space="preserve">The review presented a food-web assessment in the Ban Don May area to study the </w:t>
      </w:r>
      <w:r w:rsidR="00F83DEA">
        <w:t>‘</w:t>
      </w:r>
      <w:r>
        <w:t>before</w:t>
      </w:r>
      <w:r w:rsidR="00F83DEA">
        <w:t>’</w:t>
      </w:r>
      <w:r>
        <w:t xml:space="preserve"> and </w:t>
      </w:r>
      <w:r w:rsidR="00F83DEA">
        <w:t>‘</w:t>
      </w:r>
      <w:r>
        <w:t>after</w:t>
      </w:r>
      <w:r w:rsidR="00F83DEA">
        <w:t xml:space="preserve">’ effects of a BSC </w:t>
      </w:r>
      <w:r>
        <w:t>stocking programme</w:t>
      </w:r>
      <w:r w:rsidR="00F83DEA">
        <w:t xml:space="preserve"> during 2007 and 2016</w:t>
      </w:r>
      <w:r>
        <w:t xml:space="preserve">. It therefore has linkages to </w:t>
      </w:r>
      <w:r w:rsidR="00F83DEA" w:rsidRPr="00F83DEA">
        <w:rPr>
          <w:b/>
        </w:rPr>
        <w:t>Milestone 6</w:t>
      </w:r>
      <w:r w:rsidR="00F83DEA">
        <w:t xml:space="preserve"> on the evaluation of BSC banks. The study provided an understanding of the structure and function of various components within the ecosystem in the region using the </w:t>
      </w:r>
      <w:proofErr w:type="spellStart"/>
      <w:r w:rsidR="00F83DEA">
        <w:t>EcoPath</w:t>
      </w:r>
      <w:proofErr w:type="spellEnd"/>
      <w:r w:rsidR="00F83DEA">
        <w:t xml:space="preserve"> model. </w:t>
      </w:r>
    </w:p>
    <w:p w14:paraId="3EEE4782" w14:textId="77777777" w:rsidR="00071750" w:rsidRPr="00071750" w:rsidRDefault="00071750" w:rsidP="00071750">
      <w:pPr>
        <w:shd w:val="clear" w:color="auto" w:fill="D9D9D9" w:themeFill="background1" w:themeFillShade="D9"/>
        <w:rPr>
          <w:b/>
        </w:rPr>
      </w:pPr>
      <w:r w:rsidRPr="00071750">
        <w:rPr>
          <w:b/>
        </w:rPr>
        <w:t>Activity 34: Develop National Action Plan for seagrass habitat conservation</w:t>
      </w:r>
    </w:p>
    <w:p w14:paraId="002788BA" w14:textId="7F372852" w:rsidR="00C33D6B" w:rsidRDefault="00C33D6B" w:rsidP="00071750">
      <w:r>
        <w:t>This activity aims to develop</w:t>
      </w:r>
      <w:r w:rsidR="00F83DEA" w:rsidRPr="00F83DEA">
        <w:t xml:space="preserve"> a National Action Plan for seagrass habitat conservation that seeks to mitigate effects of BSC fishery on seagrass habitats</w:t>
      </w:r>
      <w:r>
        <w:t xml:space="preserve">. Under </w:t>
      </w:r>
      <w:r w:rsidRPr="00C33D6B">
        <w:rPr>
          <w:b/>
        </w:rPr>
        <w:t>Milestone 40</w:t>
      </w:r>
      <w:r>
        <w:t>, DMCR is still required to develop a schedule for the timing of the development of the action plan. To date this activity remains ongoing and is expected to be completed by the next FIP review meeting in 2019.</w:t>
      </w:r>
    </w:p>
    <w:p w14:paraId="563A2695" w14:textId="3ACC08CB" w:rsidR="00071750" w:rsidRDefault="00C33D6B" w:rsidP="00071750">
      <w:r>
        <w:t xml:space="preserve">A </w:t>
      </w:r>
      <w:r w:rsidRPr="00F83DEA">
        <w:t>National Action Plan</w:t>
      </w:r>
      <w:r>
        <w:t xml:space="preserve"> for seagrass habitat conservation will then be developed under </w:t>
      </w:r>
      <w:r w:rsidRPr="00C33D6B">
        <w:rPr>
          <w:b/>
        </w:rPr>
        <w:t>Milestone 41</w:t>
      </w:r>
      <w:r>
        <w:t>. This remains ongoing and is planned to be completed by Q4 2020.</w:t>
      </w:r>
    </w:p>
    <w:p w14:paraId="483F98E6" w14:textId="77777777" w:rsidR="00F83DEA" w:rsidRDefault="00F83DEA" w:rsidP="00071750"/>
    <w:p w14:paraId="3B5F8C85" w14:textId="77777777" w:rsidR="00630278" w:rsidRDefault="00630278" w:rsidP="00630278">
      <w:pPr>
        <w:pStyle w:val="Heading3"/>
      </w:pPr>
      <w:bookmarkStart w:id="20" w:name="_Toc517686776"/>
      <w:r>
        <w:t xml:space="preserve">Principle 3: </w:t>
      </w:r>
      <w:r w:rsidR="00DD593A">
        <w:t>Governance and management</w:t>
      </w:r>
      <w:bookmarkEnd w:id="20"/>
    </w:p>
    <w:p w14:paraId="6D746213" w14:textId="77777777" w:rsidR="00071750" w:rsidRPr="00071750" w:rsidRDefault="00071750" w:rsidP="00C33D6B">
      <w:pPr>
        <w:shd w:val="clear" w:color="auto" w:fill="D9D9D9" w:themeFill="background1" w:themeFillShade="D9"/>
        <w:rPr>
          <w:b/>
        </w:rPr>
      </w:pPr>
      <w:r w:rsidRPr="00071750">
        <w:rPr>
          <w:b/>
        </w:rPr>
        <w:t>Activity 35: Review (amended) Royal Ordinance 2015</w:t>
      </w:r>
    </w:p>
    <w:p w14:paraId="24E36B8A" w14:textId="0DA0C147" w:rsidR="00071750" w:rsidRDefault="00C33D6B" w:rsidP="00071750">
      <w:r>
        <w:t xml:space="preserve">Under </w:t>
      </w:r>
      <w:r w:rsidRPr="00C33D6B">
        <w:rPr>
          <w:b/>
        </w:rPr>
        <w:t>Milestone 42</w:t>
      </w:r>
      <w:r>
        <w:t>, t</w:t>
      </w:r>
      <w:r w:rsidRPr="00C33D6B">
        <w:t>he impact of the (amended) Royal Ordinance 2015 should be reviewed to determine whether it has been effective in delivering sustainable fisheries in accordance with MSC Principles</w:t>
      </w:r>
      <w:r>
        <w:t>. Since the original FIP action plan, a revised Royal Ordinance 2017 has been published and will form part of this review. As a result of the latest revisions, the t</w:t>
      </w:r>
      <w:r w:rsidR="0097319A">
        <w:t>i</w:t>
      </w:r>
      <w:r>
        <w:t xml:space="preserve">meframe of the </w:t>
      </w:r>
      <w:r w:rsidRPr="00F05AD2">
        <w:rPr>
          <w:b/>
        </w:rPr>
        <w:t xml:space="preserve">Milestone </w:t>
      </w:r>
      <w:r w:rsidR="00F05AD2" w:rsidRPr="00F05AD2">
        <w:rPr>
          <w:b/>
        </w:rPr>
        <w:t>42</w:t>
      </w:r>
      <w:r w:rsidR="00F05AD2">
        <w:t xml:space="preserve"> has been </w:t>
      </w:r>
      <w:r>
        <w:t xml:space="preserve">postponed until </w:t>
      </w:r>
      <w:r w:rsidR="00603C58">
        <w:t xml:space="preserve">Q4 </w:t>
      </w:r>
      <w:r w:rsidR="008751D8">
        <w:t>2018.</w:t>
      </w:r>
    </w:p>
    <w:p w14:paraId="3C1884E3" w14:textId="6F062DB7" w:rsidR="00C33D6B" w:rsidRDefault="00F05AD2" w:rsidP="00071750">
      <w:r>
        <w:t>It should be noted that one or more MSC pre-assessment(s) is currently ongoing and it is recommended that the results from these assessments (particularly under P3) should be harmonised, where possible, with the results of the BSC FIP.</w:t>
      </w:r>
    </w:p>
    <w:p w14:paraId="43A151B1" w14:textId="77777777" w:rsidR="00071750" w:rsidRDefault="00071750" w:rsidP="00C33D6B">
      <w:pPr>
        <w:shd w:val="clear" w:color="auto" w:fill="D9D9D9" w:themeFill="background1" w:themeFillShade="D9"/>
      </w:pPr>
      <w:r w:rsidRPr="00071750">
        <w:rPr>
          <w:b/>
        </w:rPr>
        <w:t xml:space="preserve">Activity </w:t>
      </w:r>
      <w:r>
        <w:rPr>
          <w:b/>
        </w:rPr>
        <w:t>36a</w:t>
      </w:r>
      <w:r w:rsidRPr="00071750">
        <w:rPr>
          <w:b/>
        </w:rPr>
        <w:t>:</w:t>
      </w:r>
      <w:r>
        <w:rPr>
          <w:b/>
        </w:rPr>
        <w:t xml:space="preserve"> </w:t>
      </w:r>
      <w:r w:rsidRPr="00071750">
        <w:rPr>
          <w:b/>
        </w:rPr>
        <w:t>Establish a Network System of BSC Fishery Information</w:t>
      </w:r>
    </w:p>
    <w:p w14:paraId="1EC7D4DC" w14:textId="4CE7BD05" w:rsidR="00071750" w:rsidRDefault="005069AC" w:rsidP="00071750">
      <w:r>
        <w:t>The purpose of this activity is to i</w:t>
      </w:r>
      <w:r w:rsidRPr="005069AC">
        <w:t>dentify and develop a network of universities, government agencies, private companies, fishers’ groups, NGOs, and other interested parties at a national level with clear roles and responsibilities. This will highlight those individuals involved in the management process of BSC to support the management strategy.</w:t>
      </w:r>
    </w:p>
    <w:p w14:paraId="5CCFDB44" w14:textId="77777777" w:rsidR="003355B6" w:rsidRDefault="00DD6C58" w:rsidP="00071750">
      <w:r>
        <w:t xml:space="preserve">Under </w:t>
      </w:r>
      <w:r w:rsidRPr="004827A9">
        <w:rPr>
          <w:b/>
        </w:rPr>
        <w:t>Milestone 43</w:t>
      </w:r>
      <w:r>
        <w:t xml:space="preserve">, </w:t>
      </w:r>
      <w:r w:rsidR="00603C58">
        <w:t xml:space="preserve">the </w:t>
      </w:r>
      <w:r>
        <w:t>objective was to obtain w</w:t>
      </w:r>
      <w:r w:rsidRPr="00DD6C58">
        <w:t>ritten agreement from at least two research institutes and government agencies</w:t>
      </w:r>
      <w:r>
        <w:t xml:space="preserve"> and demonstrate a formal process to show there is an effective consultation process that is also open to interested parties.</w:t>
      </w:r>
      <w:r w:rsidR="00603C58">
        <w:t xml:space="preserve"> </w:t>
      </w:r>
    </w:p>
    <w:p w14:paraId="1F94329A" w14:textId="77777777" w:rsidR="00C64B89" w:rsidRDefault="003355B6" w:rsidP="00071750">
      <w:r>
        <w:t>Based on discussion</w:t>
      </w:r>
      <w:r w:rsidR="00C040EA">
        <w:t>s</w:t>
      </w:r>
      <w:r>
        <w:t xml:space="preserve"> </w:t>
      </w:r>
      <w:r w:rsidR="00C040EA">
        <w:t xml:space="preserve">held </w:t>
      </w:r>
      <w:r>
        <w:t>at the 2018 FIP review meeting, t</w:t>
      </w:r>
      <w:r w:rsidR="00603C58">
        <w:t xml:space="preserve">his Milestone has been </w:t>
      </w:r>
      <w:r>
        <w:t xml:space="preserve">revised </w:t>
      </w:r>
      <w:r w:rsidR="002F7797">
        <w:t>based on new information.</w:t>
      </w:r>
      <w:r>
        <w:t xml:space="preserve"> </w:t>
      </w:r>
    </w:p>
    <w:p w14:paraId="5827367C" w14:textId="7B578D01" w:rsidR="005069AC" w:rsidRDefault="00C64B89" w:rsidP="00071750">
      <w:r>
        <w:t>Based on discussions held at the 2018 FIP review meeting, it was clarified that c</w:t>
      </w:r>
      <w:r w:rsidRPr="00462B52">
        <w:rPr>
          <w:rFonts w:cstheme="minorHAnsi"/>
          <w:szCs w:val="22"/>
        </w:rPr>
        <w:t xml:space="preserve">onsultation is </w:t>
      </w:r>
      <w:r>
        <w:rPr>
          <w:rFonts w:cstheme="minorHAnsi"/>
          <w:szCs w:val="22"/>
        </w:rPr>
        <w:t xml:space="preserve">already </w:t>
      </w:r>
      <w:r w:rsidRPr="00462B52">
        <w:rPr>
          <w:rFonts w:cstheme="minorHAnsi"/>
          <w:szCs w:val="22"/>
        </w:rPr>
        <w:t xml:space="preserve">facilitated through </w:t>
      </w:r>
      <w:r>
        <w:rPr>
          <w:rFonts w:cstheme="minorHAnsi"/>
          <w:szCs w:val="22"/>
        </w:rPr>
        <w:t xml:space="preserve">both </w:t>
      </w:r>
      <w:r w:rsidRPr="00462B52">
        <w:rPr>
          <w:rFonts w:cstheme="minorHAnsi"/>
          <w:szCs w:val="22"/>
        </w:rPr>
        <w:t xml:space="preserve">the </w:t>
      </w:r>
      <w:r>
        <w:rPr>
          <w:rFonts w:cstheme="minorHAnsi"/>
          <w:szCs w:val="22"/>
        </w:rPr>
        <w:t xml:space="preserve">National and </w:t>
      </w:r>
      <w:r w:rsidRPr="00462B52">
        <w:rPr>
          <w:rFonts w:cstheme="minorHAnsi"/>
          <w:szCs w:val="22"/>
        </w:rPr>
        <w:t>Provincial Fisheries Committees</w:t>
      </w:r>
      <w:r>
        <w:rPr>
          <w:rFonts w:cstheme="minorHAnsi"/>
          <w:szCs w:val="22"/>
        </w:rPr>
        <w:t xml:space="preserve">. The latter </w:t>
      </w:r>
      <w:r w:rsidRPr="00462B52">
        <w:rPr>
          <w:rFonts w:cstheme="minorHAnsi"/>
          <w:szCs w:val="22"/>
        </w:rPr>
        <w:t>are made up of representatives of the local community and people with knowledge or operational experience of the field of fisheries or in natural resources.</w:t>
      </w:r>
      <w:r>
        <w:rPr>
          <w:rFonts w:cstheme="minorHAnsi"/>
          <w:szCs w:val="22"/>
        </w:rPr>
        <w:t xml:space="preserve"> </w:t>
      </w:r>
      <w:r>
        <w:t xml:space="preserve">This Milestone has therefore been revised based on new information to review recent changes in consultation processes within Thai fisheries. In particular this will document how information and data collected during consultation processes are </w:t>
      </w:r>
      <w:r w:rsidRPr="00462B52">
        <w:rPr>
          <w:rFonts w:cstheme="minorHAnsi"/>
          <w:szCs w:val="22"/>
        </w:rPr>
        <w:t>used or not used</w:t>
      </w:r>
      <w:r>
        <w:rPr>
          <w:rFonts w:cstheme="minorHAnsi"/>
          <w:szCs w:val="22"/>
        </w:rPr>
        <w:t xml:space="preserve"> and how much influence local </w:t>
      </w:r>
      <w:r w:rsidRPr="00462B52">
        <w:rPr>
          <w:rFonts w:cstheme="minorHAnsi"/>
          <w:szCs w:val="22"/>
        </w:rPr>
        <w:t>recommendations have on policy development</w:t>
      </w:r>
      <w:r>
        <w:rPr>
          <w:rFonts w:cstheme="minorHAnsi"/>
          <w:szCs w:val="22"/>
        </w:rPr>
        <w:t xml:space="preserve">. </w:t>
      </w:r>
      <w:r w:rsidR="003355B6">
        <w:t xml:space="preserve">This revised </w:t>
      </w:r>
      <w:r w:rsidR="003355B6" w:rsidRPr="003355B6">
        <w:rPr>
          <w:b/>
        </w:rPr>
        <w:t>Milestone 43</w:t>
      </w:r>
      <w:r w:rsidR="003355B6">
        <w:t xml:space="preserve"> is expected to be </w:t>
      </w:r>
      <w:r w:rsidR="00603C58">
        <w:t>completed by the next FIP review meeting in 2019.</w:t>
      </w:r>
    </w:p>
    <w:p w14:paraId="733DC26D" w14:textId="0BE52818" w:rsidR="00071750" w:rsidRDefault="003E6053" w:rsidP="00071750">
      <w:r>
        <w:t xml:space="preserve">Further to this, </w:t>
      </w:r>
      <w:r w:rsidRPr="003E6053">
        <w:rPr>
          <w:b/>
        </w:rPr>
        <w:t>Milestone 44</w:t>
      </w:r>
      <w:r>
        <w:t xml:space="preserve"> was to provide a public report of the first </w:t>
      </w:r>
      <w:r w:rsidR="008A4313">
        <w:t>working party meeting</w:t>
      </w:r>
      <w:r>
        <w:t>.</w:t>
      </w:r>
      <w:r w:rsidR="00A8448C">
        <w:t xml:space="preserve"> This has been updated and modified to link with activity 36b (see below). </w:t>
      </w:r>
      <w:r w:rsidR="00A8448C" w:rsidRPr="00A8448C">
        <w:rPr>
          <w:b/>
        </w:rPr>
        <w:t>Milestone 44</w:t>
      </w:r>
      <w:r w:rsidR="00A8448C">
        <w:t xml:space="preserve"> has therefore been removed from the FIP action plan.</w:t>
      </w:r>
    </w:p>
    <w:p w14:paraId="2358CCE1" w14:textId="77777777" w:rsidR="00071750" w:rsidRDefault="00071750" w:rsidP="00E51976">
      <w:pPr>
        <w:shd w:val="clear" w:color="auto" w:fill="D9D9D9" w:themeFill="background1" w:themeFillShade="D9"/>
      </w:pPr>
      <w:r w:rsidRPr="00071750">
        <w:rPr>
          <w:b/>
        </w:rPr>
        <w:t xml:space="preserve">Activity </w:t>
      </w:r>
      <w:r>
        <w:rPr>
          <w:b/>
        </w:rPr>
        <w:t>36b</w:t>
      </w:r>
      <w:r w:rsidRPr="00071750">
        <w:rPr>
          <w:b/>
        </w:rPr>
        <w:t>:</w:t>
      </w:r>
      <w:r>
        <w:rPr>
          <w:b/>
        </w:rPr>
        <w:t xml:space="preserve"> </w:t>
      </w:r>
      <w:r w:rsidRPr="00071750">
        <w:rPr>
          <w:b/>
        </w:rPr>
        <w:t>Establish a management advisory committee</w:t>
      </w:r>
    </w:p>
    <w:p w14:paraId="074B79EC" w14:textId="2062F9DF" w:rsidR="001D62B2" w:rsidRDefault="001D62B2" w:rsidP="00071750">
      <w:r w:rsidRPr="001D62B2">
        <w:t>To ensure the management system has effective consultation processes that are open to interested and affected parties</w:t>
      </w:r>
      <w:r>
        <w:t xml:space="preserve">, </w:t>
      </w:r>
      <w:r w:rsidRPr="001D62B2">
        <w:rPr>
          <w:b/>
        </w:rPr>
        <w:t>Milestone 45</w:t>
      </w:r>
      <w:r>
        <w:t xml:space="preserve"> is to e</w:t>
      </w:r>
      <w:r w:rsidRPr="001D62B2">
        <w:t>stablish a specific management advisory committee at a national level for all Thai</w:t>
      </w:r>
      <w:r>
        <w:t xml:space="preserve"> BSC fisheries. This committee w</w:t>
      </w:r>
      <w:r w:rsidRPr="001D62B2">
        <w:t xml:space="preserve">ould facilitate the consultation process for </w:t>
      </w:r>
      <w:r>
        <w:t xml:space="preserve">the Thai </w:t>
      </w:r>
      <w:r w:rsidR="00FF73DE">
        <w:t xml:space="preserve">BSC </w:t>
      </w:r>
      <w:r w:rsidRPr="001D62B2">
        <w:t>fisheries</w:t>
      </w:r>
      <w:r>
        <w:t xml:space="preserve"> sector.</w:t>
      </w:r>
    </w:p>
    <w:p w14:paraId="10189597" w14:textId="77845192" w:rsidR="00FF73DE" w:rsidRDefault="00C64B89" w:rsidP="00071750">
      <w:r>
        <w:t xml:space="preserve">During the 2018 FIP review meeting it was confirmed that a </w:t>
      </w:r>
      <w:r w:rsidR="00FF73DE" w:rsidRPr="00FF73DE">
        <w:t xml:space="preserve">specific management advisory committee </w:t>
      </w:r>
      <w:r w:rsidR="00AB58FC">
        <w:t xml:space="preserve">(Fishery Management Committee, FMC) </w:t>
      </w:r>
      <w:r w:rsidR="00FF73DE" w:rsidRPr="00FF73DE">
        <w:t>was developed at a national level for all Thai BSC fisheries and this committee facilitates the consultation process for these fisheries. It was established as ‘National Committee on Blue Swimming Crab Resource Management’ initially signed in March 2016 and revised in April 2017 due to re-structuring of Department of Fisheries.</w:t>
      </w:r>
      <w:r w:rsidR="00FF73DE">
        <w:t xml:space="preserve"> The first meeting </w:t>
      </w:r>
      <w:r w:rsidR="00FF73DE" w:rsidRPr="00FF73DE">
        <w:t>Management Advisory Committee meeting was conducted on 23 January,</w:t>
      </w:r>
      <w:r w:rsidR="00FF73DE">
        <w:t xml:space="preserve"> 2017.</w:t>
      </w:r>
    </w:p>
    <w:p w14:paraId="3DE3CFF2" w14:textId="77777777" w:rsidR="008A07ED" w:rsidRDefault="00333C37" w:rsidP="00071750">
      <w:r>
        <w:t xml:space="preserve">A meeting report under </w:t>
      </w:r>
      <w:r w:rsidRPr="00333C37">
        <w:rPr>
          <w:b/>
        </w:rPr>
        <w:t>Milestone 45</w:t>
      </w:r>
      <w:r>
        <w:t xml:space="preserve"> has been completed. This shows clearly the range of activiti</w:t>
      </w:r>
      <w:r w:rsidR="00C64B89">
        <w:t xml:space="preserve">es discussed during the meeting. </w:t>
      </w:r>
    </w:p>
    <w:p w14:paraId="358EE204" w14:textId="67AD5ACB" w:rsidR="00FF73DE" w:rsidRDefault="00C64B89" w:rsidP="00071750">
      <w:r>
        <w:t xml:space="preserve">It is </w:t>
      </w:r>
      <w:r w:rsidR="00AB58FC">
        <w:t xml:space="preserve">noted that the terms of reference for the FMC presented under </w:t>
      </w:r>
      <w:r w:rsidR="00AB58FC" w:rsidRPr="00AB58FC">
        <w:rPr>
          <w:b/>
        </w:rPr>
        <w:t>Milestone 49</w:t>
      </w:r>
      <w:r w:rsidR="00AB58FC">
        <w:t xml:space="preserve"> (see activity 41). However, it is acknowledged that the FMC does not currently include representatives from the fishing community. It is highly recommended that </w:t>
      </w:r>
      <w:r w:rsidR="000B439A">
        <w:t xml:space="preserve">key stakeholders </w:t>
      </w:r>
      <w:r w:rsidR="00AB58FC">
        <w:t xml:space="preserve">from </w:t>
      </w:r>
      <w:r w:rsidR="000B439A">
        <w:t xml:space="preserve">the BSC fishing community </w:t>
      </w:r>
      <w:r w:rsidR="00AB58FC">
        <w:t xml:space="preserve">are </w:t>
      </w:r>
      <w:r w:rsidR="000B439A">
        <w:t xml:space="preserve">included </w:t>
      </w:r>
      <w:r w:rsidR="00AB58FC">
        <w:t xml:space="preserve">in the FMC.    </w:t>
      </w:r>
    </w:p>
    <w:p w14:paraId="4D10A0AB" w14:textId="77777777" w:rsidR="00071750" w:rsidRPr="00071750" w:rsidRDefault="00071750" w:rsidP="00E51976">
      <w:pPr>
        <w:shd w:val="clear" w:color="auto" w:fill="D9D9D9" w:themeFill="background1" w:themeFillShade="D9"/>
        <w:rPr>
          <w:b/>
        </w:rPr>
      </w:pPr>
      <w:r w:rsidRPr="00071750">
        <w:rPr>
          <w:b/>
        </w:rPr>
        <w:t>Activity 37: Amend national fisheries masterplans</w:t>
      </w:r>
    </w:p>
    <w:p w14:paraId="11F0B071" w14:textId="54D71C9A" w:rsidR="00071750" w:rsidRDefault="00FD5848" w:rsidP="00071750">
      <w:r>
        <w:t xml:space="preserve">Under </w:t>
      </w:r>
      <w:r w:rsidRPr="00C37474">
        <w:rPr>
          <w:b/>
        </w:rPr>
        <w:t>Milestone 46</w:t>
      </w:r>
      <w:r>
        <w:t xml:space="preserve">, the original 2017 FIP action plan was to update the national fisheries masterplan for Thai fisheries. This would include a masterplan for BSC that would provide clear long-term </w:t>
      </w:r>
      <w:r w:rsidR="000F4B76">
        <w:t>objectives to guide decision-making in the fisheries sector</w:t>
      </w:r>
      <w:r>
        <w:t>.</w:t>
      </w:r>
    </w:p>
    <w:p w14:paraId="044E5602" w14:textId="32B20FC0" w:rsidR="00FD5848" w:rsidRDefault="00FD5848" w:rsidP="00C37474">
      <w:r>
        <w:t xml:space="preserve">The 2018 FIP review meeting </w:t>
      </w:r>
      <w:r w:rsidR="00C37474">
        <w:t xml:space="preserve">was presented with </w:t>
      </w:r>
      <w:r>
        <w:t>a draft Fishery Management Plan (FMP)</w:t>
      </w:r>
      <w:r w:rsidR="00EF6095">
        <w:t xml:space="preserve"> under </w:t>
      </w:r>
      <w:r w:rsidR="00EF6095" w:rsidRPr="00EF6095">
        <w:rPr>
          <w:b/>
        </w:rPr>
        <w:t>Milestone 47</w:t>
      </w:r>
      <w:r w:rsidR="00EF6095">
        <w:t xml:space="preserve"> (see below)</w:t>
      </w:r>
      <w:r>
        <w:t xml:space="preserve">, which </w:t>
      </w:r>
      <w:r w:rsidR="000F4B76">
        <w:t xml:space="preserve">includes the precautionary approach </w:t>
      </w:r>
      <w:r w:rsidR="00C37474">
        <w:t>and clearly defines long-term objectives for the fisheries sector, including:</w:t>
      </w:r>
    </w:p>
    <w:p w14:paraId="36FF0501" w14:textId="77777777" w:rsidR="00C37474" w:rsidRDefault="00C37474" w:rsidP="00C37474">
      <w:pPr>
        <w:pStyle w:val="ListParagraph"/>
        <w:numPr>
          <w:ilvl w:val="0"/>
          <w:numId w:val="16"/>
        </w:numPr>
      </w:pPr>
      <w:r>
        <w:t xml:space="preserve">Reducing fishing capacity and effort; </w:t>
      </w:r>
    </w:p>
    <w:p w14:paraId="6B4CF1BF" w14:textId="1DC5EEDC" w:rsidR="00C37474" w:rsidRDefault="00C37474" w:rsidP="00C37474">
      <w:pPr>
        <w:pStyle w:val="ListParagraph"/>
        <w:numPr>
          <w:ilvl w:val="0"/>
          <w:numId w:val="16"/>
        </w:numPr>
      </w:pPr>
      <w:r>
        <w:t>Rebuilding fish resources through artificial reefs and restocking programs; and</w:t>
      </w:r>
    </w:p>
    <w:p w14:paraId="4619161D" w14:textId="77632E6E" w:rsidR="00C37474" w:rsidRDefault="00C37474" w:rsidP="00C37474">
      <w:pPr>
        <w:pStyle w:val="ListParagraph"/>
        <w:numPr>
          <w:ilvl w:val="0"/>
          <w:numId w:val="16"/>
        </w:numPr>
      </w:pPr>
      <w:r>
        <w:t>Minimizing IUU fishing of the marine resources through effective compliance and enforcement.</w:t>
      </w:r>
    </w:p>
    <w:p w14:paraId="7412FD3C" w14:textId="3DDBD240" w:rsidR="00EF6095" w:rsidRDefault="00EF6095" w:rsidP="00071750">
      <w:r>
        <w:t xml:space="preserve">Given the information contained in the FMP, </w:t>
      </w:r>
      <w:r w:rsidRPr="002144C4">
        <w:rPr>
          <w:b/>
        </w:rPr>
        <w:t>Milestone 46</w:t>
      </w:r>
      <w:r>
        <w:t xml:space="preserve"> </w:t>
      </w:r>
      <w:r w:rsidRPr="00F66CED">
        <w:rPr>
          <w:b/>
        </w:rPr>
        <w:t xml:space="preserve">is no longer relevant and </w:t>
      </w:r>
      <w:r w:rsidR="00BC10B2" w:rsidRPr="00F66CED">
        <w:rPr>
          <w:b/>
        </w:rPr>
        <w:t xml:space="preserve">has been </w:t>
      </w:r>
      <w:r w:rsidRPr="00F66CED">
        <w:rPr>
          <w:b/>
        </w:rPr>
        <w:t>removed from the FIP action plan</w:t>
      </w:r>
      <w:r>
        <w:t xml:space="preserve">. Instead, the objectives of activity 37 will be included in activity 39 (see below).  </w:t>
      </w:r>
    </w:p>
    <w:p w14:paraId="74762438" w14:textId="77777777" w:rsidR="00071750" w:rsidRDefault="00071750" w:rsidP="00E51976">
      <w:pPr>
        <w:shd w:val="clear" w:color="auto" w:fill="D9D9D9" w:themeFill="background1" w:themeFillShade="D9"/>
        <w:rPr>
          <w:b/>
        </w:rPr>
      </w:pPr>
      <w:r w:rsidRPr="00071750">
        <w:rPr>
          <w:b/>
        </w:rPr>
        <w:t>Activity 3</w:t>
      </w:r>
      <w:r>
        <w:rPr>
          <w:b/>
        </w:rPr>
        <w:t>9</w:t>
      </w:r>
      <w:r w:rsidRPr="00071750">
        <w:rPr>
          <w:b/>
        </w:rPr>
        <w:t>:</w:t>
      </w:r>
      <w:r>
        <w:rPr>
          <w:b/>
        </w:rPr>
        <w:t xml:space="preserve"> </w:t>
      </w:r>
      <w:r w:rsidRPr="00071750">
        <w:rPr>
          <w:b/>
        </w:rPr>
        <w:t>Develop Fishery Management Plan (FMP)</w:t>
      </w:r>
    </w:p>
    <w:p w14:paraId="4424B244" w14:textId="28B845B2" w:rsidR="00BC10B2" w:rsidRDefault="00EF6095" w:rsidP="00EF6095">
      <w:r>
        <w:t xml:space="preserve">The 2018 FIP review meeting was presented with a draft Fishery Management Plan (FMP) under </w:t>
      </w:r>
      <w:r w:rsidRPr="00EF6095">
        <w:rPr>
          <w:b/>
        </w:rPr>
        <w:t>Milestone 47</w:t>
      </w:r>
      <w:r w:rsidR="00BC10B2" w:rsidRPr="00BC10B2">
        <w:t>.</w:t>
      </w:r>
      <w:r w:rsidR="00BC10B2">
        <w:t xml:space="preserve"> </w:t>
      </w:r>
      <w:r w:rsidR="002144C4">
        <w:t>In addition to including general long-term objectives for Thai fisheries, the FMP needs to be reviewed to ensure it includes short and long-term objectives specifically for the BSC fishery. In addition, t</w:t>
      </w:r>
      <w:r>
        <w:t xml:space="preserve">he FMP needs to be reviewed and updated (where necessary) based on recent changes in the Royal Ordinance during 2015 and 2017. </w:t>
      </w:r>
    </w:p>
    <w:p w14:paraId="51BBECE5" w14:textId="40B3C5F1" w:rsidR="00EF6095" w:rsidRPr="00BC10B2" w:rsidRDefault="00EF6095" w:rsidP="00071750">
      <w:r>
        <w:t>This activity remains ongoing and is expected to be completed by the next FIP review meeting in 2019.</w:t>
      </w:r>
    </w:p>
    <w:p w14:paraId="21F05D3C" w14:textId="77777777" w:rsidR="00071750" w:rsidRDefault="00071750" w:rsidP="00E51976">
      <w:pPr>
        <w:shd w:val="clear" w:color="auto" w:fill="D9D9D9" w:themeFill="background1" w:themeFillShade="D9"/>
        <w:rPr>
          <w:b/>
        </w:rPr>
      </w:pPr>
      <w:r>
        <w:rPr>
          <w:b/>
        </w:rPr>
        <w:t>Activity 40</w:t>
      </w:r>
      <w:r w:rsidRPr="00071750">
        <w:rPr>
          <w:b/>
        </w:rPr>
        <w:t>:</w:t>
      </w:r>
      <w:r>
        <w:rPr>
          <w:b/>
        </w:rPr>
        <w:t xml:space="preserve"> </w:t>
      </w:r>
      <w:r w:rsidRPr="00071750">
        <w:rPr>
          <w:b/>
        </w:rPr>
        <w:t>Review of Working Group meeting reports</w:t>
      </w:r>
    </w:p>
    <w:p w14:paraId="1D358DC2" w14:textId="29216E52" w:rsidR="00071750" w:rsidRDefault="002144C4" w:rsidP="00071750">
      <w:r w:rsidRPr="002144C4">
        <w:t>To confirm the fishery-specific management system includes effective decision-making processes that result in measures and strategies to achieve the objectives</w:t>
      </w:r>
      <w:r>
        <w:t xml:space="preserve">, </w:t>
      </w:r>
      <w:r>
        <w:rPr>
          <w:b/>
        </w:rPr>
        <w:t>Milestone 48</w:t>
      </w:r>
      <w:r>
        <w:t xml:space="preserve"> is a report to r</w:t>
      </w:r>
      <w:r w:rsidRPr="002144C4">
        <w:t>eview Working Group update meetings to confirm they share latest data and information on a regular basis. The review may also provide recommendations to ensure explanations are given to outcomes</w:t>
      </w:r>
      <w:r>
        <w:t>.</w:t>
      </w:r>
    </w:p>
    <w:p w14:paraId="28012A45" w14:textId="02920866" w:rsidR="002144C4" w:rsidRDefault="002144C4" w:rsidP="002144C4">
      <w:r>
        <w:t>The Department of Fisheries directive to establish ‘Working Group to Implement NPOA on Blue Swimming Crab Resource Management’ was initially signed in March 2016 and revised in August 2017 due to re-structuring of Department of Fisheries. The Working Group has the following duties:</w:t>
      </w:r>
    </w:p>
    <w:p w14:paraId="4FBF59A7" w14:textId="16C34677" w:rsidR="002144C4" w:rsidRDefault="002144C4" w:rsidP="002144C4">
      <w:pPr>
        <w:pStyle w:val="ListParagraph"/>
        <w:numPr>
          <w:ilvl w:val="0"/>
          <w:numId w:val="19"/>
        </w:numPr>
      </w:pPr>
      <w:r>
        <w:t>Drive NPOA on Blue Swimming Crab Resource Management</w:t>
      </w:r>
    </w:p>
    <w:p w14:paraId="7ADF4B88" w14:textId="3A7EC04B" w:rsidR="002144C4" w:rsidRDefault="002144C4" w:rsidP="002144C4">
      <w:pPr>
        <w:pStyle w:val="ListParagraph"/>
        <w:numPr>
          <w:ilvl w:val="0"/>
          <w:numId w:val="19"/>
        </w:numPr>
      </w:pPr>
      <w:r>
        <w:t>Follow-up the progress of activities under the NPOA</w:t>
      </w:r>
    </w:p>
    <w:p w14:paraId="6361A7E0" w14:textId="7B6F5FB6" w:rsidR="002144C4" w:rsidRDefault="002144C4" w:rsidP="002144C4">
      <w:pPr>
        <w:pStyle w:val="ListParagraph"/>
        <w:numPr>
          <w:ilvl w:val="0"/>
          <w:numId w:val="19"/>
        </w:numPr>
      </w:pPr>
      <w:r>
        <w:t>Develop progress reports and summary of NPOA implementation to present to the National committee</w:t>
      </w:r>
    </w:p>
    <w:p w14:paraId="4C11DF7D" w14:textId="16092AC7" w:rsidR="002144C4" w:rsidRDefault="002144C4" w:rsidP="002144C4">
      <w:pPr>
        <w:pStyle w:val="ListParagraph"/>
        <w:numPr>
          <w:ilvl w:val="0"/>
          <w:numId w:val="19"/>
        </w:numPr>
      </w:pPr>
      <w:r>
        <w:t>Perform other duties as assigned</w:t>
      </w:r>
    </w:p>
    <w:p w14:paraId="64B78FB5" w14:textId="2E6CB149" w:rsidR="002144C4" w:rsidRDefault="00DD1E6D" w:rsidP="00071750">
      <w:r>
        <w:t xml:space="preserve">A report was presented at the 2018 FIP review meeting to report on the review of the Working Group (WG) outputs under Milestone 48. The report showed that the WG had met </w:t>
      </w:r>
      <w:r w:rsidRPr="00DD1E6D">
        <w:t xml:space="preserve">three times in </w:t>
      </w:r>
      <w:r>
        <w:t xml:space="preserve">2017 during </w:t>
      </w:r>
      <w:r w:rsidRPr="00DD1E6D">
        <w:t>March, August, and October to discuss progress and concerns</w:t>
      </w:r>
      <w:r>
        <w:t xml:space="preserve">. The WG </w:t>
      </w:r>
      <w:r w:rsidRPr="00DD1E6D">
        <w:t>then summarize</w:t>
      </w:r>
      <w:r>
        <w:t>d</w:t>
      </w:r>
      <w:r w:rsidRPr="00DD1E6D">
        <w:t xml:space="preserve"> </w:t>
      </w:r>
      <w:r>
        <w:t xml:space="preserve">the results </w:t>
      </w:r>
      <w:r w:rsidRPr="00DD1E6D">
        <w:t>to report in National Committee meetings.</w:t>
      </w:r>
    </w:p>
    <w:p w14:paraId="1ADA0C59" w14:textId="6290769A" w:rsidR="00DD1E6D" w:rsidRDefault="00DD1E6D" w:rsidP="00071750">
      <w:r>
        <w:t>In additional to the information provided in the report, it would be helpful to provide a report for each meeting, with the agenda and list of participants. This would also show what decisions had been made, why and by whom. In future, rather than use the FIP to report progress, it is recommended to ensure longevity to post the reports online from a governmental website portal or similar.</w:t>
      </w:r>
    </w:p>
    <w:p w14:paraId="0BDA2D10" w14:textId="5A19F0D4" w:rsidR="00DD1E6D" w:rsidRDefault="00DD1E6D" w:rsidP="00071750">
      <w:r>
        <w:t xml:space="preserve">Although the </w:t>
      </w:r>
      <w:r w:rsidRPr="00DD1E6D">
        <w:rPr>
          <w:b/>
        </w:rPr>
        <w:t>Milestone 48</w:t>
      </w:r>
      <w:r>
        <w:t xml:space="preserve"> is complete, reporting of WG should remain ongoing.</w:t>
      </w:r>
    </w:p>
    <w:p w14:paraId="57D4C768" w14:textId="77777777" w:rsidR="00071750" w:rsidRDefault="00071750" w:rsidP="00E51976">
      <w:pPr>
        <w:shd w:val="clear" w:color="auto" w:fill="D9D9D9" w:themeFill="background1" w:themeFillShade="D9"/>
        <w:rPr>
          <w:b/>
        </w:rPr>
      </w:pPr>
      <w:r>
        <w:rPr>
          <w:b/>
        </w:rPr>
        <w:t>Activity 41</w:t>
      </w:r>
      <w:r w:rsidRPr="00071750">
        <w:rPr>
          <w:b/>
        </w:rPr>
        <w:t>:</w:t>
      </w:r>
      <w:r>
        <w:rPr>
          <w:b/>
        </w:rPr>
        <w:t xml:space="preserve"> </w:t>
      </w:r>
      <w:r w:rsidRPr="00071750">
        <w:rPr>
          <w:b/>
        </w:rPr>
        <w:t>Review Fisheries Management Committee (FMC) terms of reference and outputs</w:t>
      </w:r>
    </w:p>
    <w:p w14:paraId="3B76243E" w14:textId="333851E0" w:rsidR="00CB1FFC" w:rsidRDefault="00CB1FFC" w:rsidP="00CB1FFC">
      <w:r>
        <w:t xml:space="preserve">Under </w:t>
      </w:r>
      <w:r w:rsidRPr="00CB1FFC">
        <w:rPr>
          <w:b/>
        </w:rPr>
        <w:t>Milestone 49</w:t>
      </w:r>
      <w:r>
        <w:t xml:space="preserve">, a report of a review of the terms of reference and outputs from the FMC was presented at the </w:t>
      </w:r>
      <w:r w:rsidR="008A07ED">
        <w:t xml:space="preserve">2018 </w:t>
      </w:r>
      <w:r>
        <w:t>FIP review meeting. The report highlighted the committee has the following responsibilities and duties:</w:t>
      </w:r>
    </w:p>
    <w:p w14:paraId="3E594507" w14:textId="0BA5FAAB" w:rsidR="00CB1FFC" w:rsidRDefault="00CB1FFC" w:rsidP="00CB1FFC">
      <w:pPr>
        <w:pStyle w:val="ListParagraph"/>
        <w:numPr>
          <w:ilvl w:val="0"/>
          <w:numId w:val="19"/>
        </w:numPr>
      </w:pPr>
      <w:r>
        <w:t>Determine BSC management model and coordinate with relevant agencies</w:t>
      </w:r>
    </w:p>
    <w:p w14:paraId="01B9E39B" w14:textId="07AF64BE" w:rsidR="00CB1FFC" w:rsidRDefault="00CB1FFC" w:rsidP="00CB1FFC">
      <w:pPr>
        <w:pStyle w:val="ListParagraph"/>
        <w:numPr>
          <w:ilvl w:val="0"/>
          <w:numId w:val="19"/>
        </w:numPr>
      </w:pPr>
      <w:r>
        <w:t>Supervise National Plan of Action on BSC Resource Management (NPOA)</w:t>
      </w:r>
    </w:p>
    <w:p w14:paraId="535D5E6A" w14:textId="22254F46" w:rsidR="00CB1FFC" w:rsidRDefault="00CB1FFC" w:rsidP="00CB1FFC">
      <w:pPr>
        <w:pStyle w:val="ListParagraph"/>
        <w:numPr>
          <w:ilvl w:val="0"/>
          <w:numId w:val="19"/>
        </w:numPr>
      </w:pPr>
      <w:r>
        <w:t>Monitor progress and find solutions related to the implementation of NPOA</w:t>
      </w:r>
    </w:p>
    <w:p w14:paraId="3FFBEFB0" w14:textId="15A911CC" w:rsidR="00CB1FFC" w:rsidRDefault="00CB1FFC" w:rsidP="00CB1FFC">
      <w:pPr>
        <w:pStyle w:val="ListParagraph"/>
        <w:numPr>
          <w:ilvl w:val="0"/>
          <w:numId w:val="19"/>
        </w:numPr>
      </w:pPr>
      <w:r>
        <w:t>Establish the Working Group to implement NPOA</w:t>
      </w:r>
    </w:p>
    <w:p w14:paraId="191BB51F" w14:textId="6726326E" w:rsidR="00CB1FFC" w:rsidRDefault="00CB1FFC" w:rsidP="00CB1FFC">
      <w:pPr>
        <w:pStyle w:val="ListParagraph"/>
        <w:numPr>
          <w:ilvl w:val="0"/>
          <w:numId w:val="19"/>
        </w:numPr>
      </w:pPr>
      <w:r>
        <w:t>Perform other duties as assigned</w:t>
      </w:r>
    </w:p>
    <w:p w14:paraId="7953BA12" w14:textId="6B4B1B2C" w:rsidR="00CB1FFC" w:rsidRDefault="00982E9D" w:rsidP="00071750">
      <w:r>
        <w:t xml:space="preserve">It is confirmed that </w:t>
      </w:r>
      <w:r w:rsidRPr="00982E9D">
        <w:rPr>
          <w:b/>
        </w:rPr>
        <w:t>Milestone 49</w:t>
      </w:r>
      <w:r>
        <w:t xml:space="preserve"> is now complete.</w:t>
      </w:r>
      <w:r w:rsidR="00235FEF">
        <w:t xml:space="preserve"> However, as highlighted under activity 36b above, </w:t>
      </w:r>
      <w:r w:rsidR="00235FEF" w:rsidRPr="008A07ED">
        <w:t>it is acknowledged that the FMC does not currently include representatives from the fishing community. It is highly recommended that key stakeholders from the BSC fishing commun</w:t>
      </w:r>
      <w:r w:rsidR="00235FEF">
        <w:t>ity are included in the FMC.</w:t>
      </w:r>
      <w:r w:rsidR="00F66CED">
        <w:t xml:space="preserve"> This should be considered within the next 12 -18 months.</w:t>
      </w:r>
    </w:p>
    <w:p w14:paraId="344A07C9" w14:textId="77777777" w:rsidR="00071750" w:rsidRDefault="00071750" w:rsidP="00E51976">
      <w:pPr>
        <w:shd w:val="clear" w:color="auto" w:fill="D9D9D9" w:themeFill="background1" w:themeFillShade="D9"/>
        <w:rPr>
          <w:b/>
        </w:rPr>
      </w:pPr>
      <w:r>
        <w:rPr>
          <w:b/>
        </w:rPr>
        <w:t>Activity 42</w:t>
      </w:r>
      <w:r w:rsidRPr="00071750">
        <w:rPr>
          <w:b/>
        </w:rPr>
        <w:t>:</w:t>
      </w:r>
      <w:r>
        <w:rPr>
          <w:b/>
        </w:rPr>
        <w:t xml:space="preserve"> </w:t>
      </w:r>
      <w:r w:rsidRPr="00071750">
        <w:rPr>
          <w:b/>
        </w:rPr>
        <w:t>Formation of a community action group</w:t>
      </w:r>
    </w:p>
    <w:p w14:paraId="24B408AD" w14:textId="4877CCA8" w:rsidR="00235FEF" w:rsidRDefault="00235FEF" w:rsidP="00071750">
      <w:r>
        <w:t xml:space="preserve">Under </w:t>
      </w:r>
      <w:r w:rsidRPr="00235FEF">
        <w:rPr>
          <w:b/>
        </w:rPr>
        <w:t>Milestone 50</w:t>
      </w:r>
      <w:r>
        <w:t>, to</w:t>
      </w:r>
      <w:r w:rsidRPr="00235FEF">
        <w:t xml:space="preserve"> ensure the fishery-specific management system includes effective decision-making processes that result in measures and strategies to achieve the objectives</w:t>
      </w:r>
      <w:r w:rsidR="001019DF">
        <w:t xml:space="preserve">, </w:t>
      </w:r>
      <w:r w:rsidR="001019DF" w:rsidRPr="001019DF">
        <w:t xml:space="preserve">a community action group </w:t>
      </w:r>
      <w:r w:rsidR="001019DF">
        <w:t>should be formed.</w:t>
      </w:r>
    </w:p>
    <w:p w14:paraId="29BD9AD5" w14:textId="6D36D3FC" w:rsidR="00235FEF" w:rsidRDefault="00235FEF" w:rsidP="00071750">
      <w:r>
        <w:t xml:space="preserve">This activity remains ongoing, and </w:t>
      </w:r>
      <w:r w:rsidRPr="00235FEF">
        <w:rPr>
          <w:b/>
        </w:rPr>
        <w:t>Milestone 50</w:t>
      </w:r>
      <w:r>
        <w:t xml:space="preserve"> is expected to be complete by November 2018.</w:t>
      </w:r>
    </w:p>
    <w:p w14:paraId="48D6013D" w14:textId="77777777" w:rsidR="00071750" w:rsidRDefault="00071750" w:rsidP="00E51976">
      <w:pPr>
        <w:shd w:val="clear" w:color="auto" w:fill="D9D9D9" w:themeFill="background1" w:themeFillShade="D9"/>
        <w:rPr>
          <w:b/>
        </w:rPr>
      </w:pPr>
      <w:r>
        <w:rPr>
          <w:b/>
        </w:rPr>
        <w:t>Activity 43</w:t>
      </w:r>
      <w:r w:rsidRPr="00071750">
        <w:rPr>
          <w:b/>
        </w:rPr>
        <w:t>:</w:t>
      </w:r>
      <w:r>
        <w:rPr>
          <w:b/>
        </w:rPr>
        <w:t xml:space="preserve"> </w:t>
      </w:r>
      <w:r w:rsidRPr="00071750">
        <w:rPr>
          <w:b/>
        </w:rPr>
        <w:t>Identify "fisher volunteers" to champion management of the BSC fishery</w:t>
      </w:r>
    </w:p>
    <w:p w14:paraId="54FA6F27" w14:textId="01EF61C0" w:rsidR="00071750" w:rsidRDefault="00E95BBA" w:rsidP="00071750">
      <w:r w:rsidRPr="00E95BBA">
        <w:t xml:space="preserve">To support monitoring, control and surveillance </w:t>
      </w:r>
      <w:r>
        <w:t xml:space="preserve">(MCS) </w:t>
      </w:r>
      <w:r w:rsidRPr="00E95BBA">
        <w:t>mechanisms that ensure the fishery's management measures are enforced</w:t>
      </w:r>
      <w:r>
        <w:t xml:space="preserve">, under </w:t>
      </w:r>
      <w:r w:rsidRPr="00E95BBA">
        <w:rPr>
          <w:b/>
        </w:rPr>
        <w:t>Milestone 51</w:t>
      </w:r>
      <w:r>
        <w:t>, t</w:t>
      </w:r>
      <w:r w:rsidRPr="00E95BBA">
        <w:t>he identification of a number of key stakeholders, or "fisher volunteers" will garner important support within the fishery and enable improved data collection and level of compliance with management measures (similar to fishers code of conduct)</w:t>
      </w:r>
      <w:r>
        <w:t xml:space="preserve">. </w:t>
      </w:r>
    </w:p>
    <w:p w14:paraId="42AB1263" w14:textId="77777777" w:rsidR="008D00F7" w:rsidRDefault="00E95BBA" w:rsidP="00071750">
      <w:r>
        <w:t xml:space="preserve">A list of contact details of fisher volunteers has been compiled and </w:t>
      </w:r>
      <w:r w:rsidRPr="00E95BBA">
        <w:rPr>
          <w:b/>
        </w:rPr>
        <w:t>Milestone 51</w:t>
      </w:r>
      <w:r>
        <w:rPr>
          <w:b/>
        </w:rPr>
        <w:t xml:space="preserve"> </w:t>
      </w:r>
      <w:r w:rsidRPr="00E95BBA">
        <w:t>is now complete</w:t>
      </w:r>
      <w:r>
        <w:t xml:space="preserve">. </w:t>
      </w:r>
    </w:p>
    <w:p w14:paraId="5785C270" w14:textId="4B64F883" w:rsidR="00E95BBA" w:rsidRDefault="00E95BBA" w:rsidP="00071750">
      <w:r>
        <w:t>It is recommended</w:t>
      </w:r>
      <w:r w:rsidR="008D00F7">
        <w:t xml:space="preserve"> </w:t>
      </w:r>
      <w:r>
        <w:t xml:space="preserve">that </w:t>
      </w:r>
      <w:r w:rsidR="008D00F7">
        <w:t xml:space="preserve">further </w:t>
      </w:r>
      <w:r>
        <w:t xml:space="preserve">details </w:t>
      </w:r>
      <w:r w:rsidR="008D00F7">
        <w:t xml:space="preserve">are given </w:t>
      </w:r>
      <w:r>
        <w:t xml:space="preserve">of the roles and responsibilities of each fisher volunteer </w:t>
      </w:r>
      <w:r w:rsidR="008D00F7">
        <w:t xml:space="preserve">as </w:t>
      </w:r>
      <w:r w:rsidR="00F92245">
        <w:t xml:space="preserve">a </w:t>
      </w:r>
      <w:r>
        <w:t xml:space="preserve">commitment to </w:t>
      </w:r>
      <w:r w:rsidR="00F92245">
        <w:t xml:space="preserve">management of </w:t>
      </w:r>
      <w:r>
        <w:t>the fishery.</w:t>
      </w:r>
      <w:r w:rsidR="00D102E3">
        <w:t xml:space="preserve"> This might include for example, local monitoring and surveillance activities</w:t>
      </w:r>
      <w:r w:rsidR="008D00F7">
        <w:t xml:space="preserve"> and biological sampling of the catch</w:t>
      </w:r>
      <w:r w:rsidR="00D102E3">
        <w:t>.</w:t>
      </w:r>
    </w:p>
    <w:p w14:paraId="3CEF4488" w14:textId="4C2BAD7B" w:rsidR="008D00F7" w:rsidRDefault="008D00F7" w:rsidP="00071750">
      <w:r>
        <w:t>Under Marine Stewardship Council’s guidelines there is a requirement to ensure a level of compliance with fisheries regulations. Although the fisher volunteer programme provides support to MCS, it is necessary to review data on the number of inspections, violations and successful prosecutions. Due to the current level of systematic IUU fishing in the sector (undersized crabs), the initial results could be used to highlight the extent of the problem (e.g. % undersized). In future, following additional education and outreach, the level of compliance with the BSC rebuilding plan should be monitored and enforced.</w:t>
      </w:r>
    </w:p>
    <w:p w14:paraId="528528F5" w14:textId="77777777" w:rsidR="00EF438A" w:rsidRPr="00E95BBA" w:rsidRDefault="00EF438A" w:rsidP="00071750"/>
    <w:p w14:paraId="26871DE3" w14:textId="77777777" w:rsidR="00071750" w:rsidRDefault="00071750" w:rsidP="00E51976">
      <w:pPr>
        <w:shd w:val="clear" w:color="auto" w:fill="D9D9D9" w:themeFill="background1" w:themeFillShade="D9"/>
        <w:rPr>
          <w:b/>
        </w:rPr>
      </w:pPr>
      <w:r>
        <w:rPr>
          <w:b/>
        </w:rPr>
        <w:t>Activity 4</w:t>
      </w:r>
      <w:r w:rsidR="00E51976">
        <w:rPr>
          <w:b/>
        </w:rPr>
        <w:t>5</w:t>
      </w:r>
      <w:r w:rsidRPr="00071750">
        <w:rPr>
          <w:b/>
        </w:rPr>
        <w:t>:</w:t>
      </w:r>
      <w:r>
        <w:rPr>
          <w:b/>
        </w:rPr>
        <w:t xml:space="preserve"> </w:t>
      </w:r>
      <w:r w:rsidRPr="00071750">
        <w:rPr>
          <w:b/>
        </w:rPr>
        <w:t>Review monitoring and evaluation of management system</w:t>
      </w:r>
    </w:p>
    <w:p w14:paraId="6D0B5707" w14:textId="37F28CFE" w:rsidR="003355B6" w:rsidRDefault="000161F3" w:rsidP="0065071F">
      <w:bookmarkStart w:id="21" w:name="OLE_LINK31"/>
      <w:r w:rsidRPr="000161F3">
        <w:t>To confirm there is a system for monitoring and evaluating the performance of the fishery-specific management system against its objectives</w:t>
      </w:r>
      <w:r>
        <w:t xml:space="preserve">, under </w:t>
      </w:r>
      <w:r w:rsidRPr="000161F3">
        <w:rPr>
          <w:b/>
        </w:rPr>
        <w:t>Milestone 52</w:t>
      </w:r>
      <w:r>
        <w:t xml:space="preserve"> a short </w:t>
      </w:r>
      <w:r w:rsidRPr="000161F3">
        <w:t xml:space="preserve">review </w:t>
      </w:r>
      <w:r>
        <w:t xml:space="preserve">will be done to identify </w:t>
      </w:r>
      <w:r w:rsidRPr="000161F3">
        <w:t xml:space="preserve">what </w:t>
      </w:r>
      <w:r>
        <w:t xml:space="preserve">actions are </w:t>
      </w:r>
      <w:r w:rsidRPr="000161F3">
        <w:t>need</w:t>
      </w:r>
      <w:r>
        <w:t>ed</w:t>
      </w:r>
      <w:r w:rsidRPr="000161F3">
        <w:t xml:space="preserve"> to ensure objectives within FMP</w:t>
      </w:r>
      <w:r>
        <w:t xml:space="preserve"> are met</w:t>
      </w:r>
      <w:r w:rsidRPr="000161F3">
        <w:t>.</w:t>
      </w:r>
    </w:p>
    <w:p w14:paraId="087822B0" w14:textId="66ACE8B9" w:rsidR="00156C00" w:rsidRDefault="00156C00" w:rsidP="0065071F">
      <w:r>
        <w:t>To date, this Milestone is ongoing and is expected to be completed by the next FIP review meeting.</w:t>
      </w:r>
      <w:r w:rsidR="00F9411C">
        <w:t xml:space="preserve"> This activity will support the results obtained from the FIP review meeting and ensure longevity within the management system after completion of the FIP activities.</w:t>
      </w:r>
    </w:p>
    <w:p w14:paraId="45E9AE91" w14:textId="0261B8B4" w:rsidR="00F9411C" w:rsidRDefault="00F9411C" w:rsidP="00F9411C">
      <w:pPr>
        <w:shd w:val="clear" w:color="auto" w:fill="D9D9D9" w:themeFill="background1" w:themeFillShade="D9"/>
        <w:rPr>
          <w:b/>
        </w:rPr>
      </w:pPr>
      <w:r>
        <w:rPr>
          <w:b/>
        </w:rPr>
        <w:t>Activity 46</w:t>
      </w:r>
      <w:r w:rsidRPr="00071750">
        <w:rPr>
          <w:b/>
        </w:rPr>
        <w:t>:</w:t>
      </w:r>
      <w:r>
        <w:rPr>
          <w:b/>
        </w:rPr>
        <w:t xml:space="preserve"> Communication plan</w:t>
      </w:r>
    </w:p>
    <w:p w14:paraId="6F17BC38" w14:textId="2192B618" w:rsidR="000161F3" w:rsidRDefault="00F9411C" w:rsidP="0065071F">
      <w:r>
        <w:t>There are a number of additional activities that are not directly related to specific MSC Performance Indicators but will provide support and additional information on the fishery.</w:t>
      </w:r>
    </w:p>
    <w:p w14:paraId="30A3D0A9" w14:textId="6C82EDC0" w:rsidR="00F9411C" w:rsidRDefault="00F9411C" w:rsidP="0065071F">
      <w:r w:rsidRPr="00F9411C">
        <w:t>To ensure relevant information and project outputs are disseminated in an effective and timely manner to support the management system</w:t>
      </w:r>
      <w:r>
        <w:t xml:space="preserve">, </w:t>
      </w:r>
      <w:r w:rsidRPr="00F9411C">
        <w:rPr>
          <w:b/>
        </w:rPr>
        <w:t>Milestone 53</w:t>
      </w:r>
      <w:r>
        <w:t xml:space="preserve"> is designed to d</w:t>
      </w:r>
      <w:r w:rsidRPr="00F9411C">
        <w:t xml:space="preserve">evelop a Communications Plan </w:t>
      </w:r>
      <w:r w:rsidR="009C578A">
        <w:t xml:space="preserve">(CP) </w:t>
      </w:r>
      <w:r w:rsidRPr="00F9411C">
        <w:t>to coordinate education and outreach of specific tasks within the FIP</w:t>
      </w:r>
      <w:r>
        <w:t>.</w:t>
      </w:r>
      <w:r w:rsidR="00D47498">
        <w:t xml:space="preserve"> </w:t>
      </w:r>
      <w:r w:rsidR="009C578A">
        <w:t xml:space="preserve">A CP was developed </w:t>
      </w:r>
      <w:r w:rsidR="00642395">
        <w:t xml:space="preserve">at the end of </w:t>
      </w:r>
      <w:r w:rsidR="009C578A">
        <w:t xml:space="preserve">2017 and an overview of the activities were presented at the 2018 FIP review meeting. Whilst the </w:t>
      </w:r>
      <w:r w:rsidR="00642395">
        <w:t xml:space="preserve">design of the </w:t>
      </w:r>
      <w:r w:rsidR="009C578A">
        <w:t xml:space="preserve">CP is complete </w:t>
      </w:r>
      <w:r w:rsidR="00642395">
        <w:t>there remain a number of ongoing activities to ensure implementation of the CP itself. These will be monitored throughout the FIP.</w:t>
      </w:r>
    </w:p>
    <w:p w14:paraId="6F164EEA" w14:textId="64E35226" w:rsidR="00F9411C" w:rsidRDefault="00F9411C" w:rsidP="00F9411C">
      <w:pPr>
        <w:shd w:val="clear" w:color="auto" w:fill="D9D9D9" w:themeFill="background1" w:themeFillShade="D9"/>
        <w:rPr>
          <w:b/>
        </w:rPr>
      </w:pPr>
      <w:r>
        <w:rPr>
          <w:b/>
        </w:rPr>
        <w:t>Activity 47</w:t>
      </w:r>
      <w:r w:rsidRPr="00071750">
        <w:rPr>
          <w:b/>
        </w:rPr>
        <w:t>:</w:t>
      </w:r>
      <w:r>
        <w:rPr>
          <w:b/>
        </w:rPr>
        <w:t xml:space="preserve"> Socio-economic study of BSC fishers</w:t>
      </w:r>
    </w:p>
    <w:p w14:paraId="7FD36E4B" w14:textId="4B47196A" w:rsidR="00F9411C" w:rsidRDefault="00AE54B0" w:rsidP="0065071F">
      <w:r w:rsidRPr="00AE54B0">
        <w:t>To determine the likely impact on and vulnerability of small-scale fishers to reduction in BSC catch</w:t>
      </w:r>
      <w:r>
        <w:t xml:space="preserve"> (from enforcement of MLS)</w:t>
      </w:r>
      <w:r w:rsidR="00081FB5">
        <w:t xml:space="preserve"> and </w:t>
      </w:r>
      <w:r w:rsidR="00081FB5" w:rsidRPr="00081FB5">
        <w:t xml:space="preserve">to </w:t>
      </w:r>
      <w:r w:rsidR="00081FB5">
        <w:t xml:space="preserve">better </w:t>
      </w:r>
      <w:r w:rsidR="00081FB5" w:rsidRPr="00081FB5">
        <w:t xml:space="preserve">understand </w:t>
      </w:r>
      <w:r w:rsidR="00081FB5">
        <w:t xml:space="preserve">the </w:t>
      </w:r>
      <w:r w:rsidR="00081FB5" w:rsidRPr="00081FB5">
        <w:t xml:space="preserve">incentives and compliance </w:t>
      </w:r>
      <w:r w:rsidR="00081FB5">
        <w:t>with</w:t>
      </w:r>
      <w:r w:rsidR="00081FB5" w:rsidRPr="00081FB5">
        <w:t xml:space="preserve">in </w:t>
      </w:r>
      <w:r w:rsidR="00081FB5">
        <w:t xml:space="preserve">the </w:t>
      </w:r>
      <w:r w:rsidR="00081FB5" w:rsidRPr="00081FB5">
        <w:t>supply chain</w:t>
      </w:r>
      <w:r>
        <w:t xml:space="preserve">, </w:t>
      </w:r>
      <w:r w:rsidRPr="00AE54B0">
        <w:rPr>
          <w:b/>
        </w:rPr>
        <w:t>Milestone 54</w:t>
      </w:r>
      <w:r>
        <w:t xml:space="preserve"> is to undertake a s</w:t>
      </w:r>
      <w:r w:rsidRPr="00AE54B0">
        <w:t xml:space="preserve">ocio-economic study </w:t>
      </w:r>
      <w:r>
        <w:t xml:space="preserve">on the BSC </w:t>
      </w:r>
      <w:r w:rsidRPr="00AE54B0">
        <w:t>small-scale fisheries sector</w:t>
      </w:r>
      <w:r>
        <w:t>.</w:t>
      </w:r>
      <w:r w:rsidR="00D47498">
        <w:t xml:space="preserve"> </w:t>
      </w:r>
      <w:r w:rsidR="00081FB5">
        <w:t>This activity remains ongoing and the results of the study are expected in Q4 2019.</w:t>
      </w:r>
    </w:p>
    <w:p w14:paraId="1096B288" w14:textId="006D34C2" w:rsidR="00F9411C" w:rsidRDefault="00F9411C" w:rsidP="00F9411C">
      <w:pPr>
        <w:shd w:val="clear" w:color="auto" w:fill="D9D9D9" w:themeFill="background1" w:themeFillShade="D9"/>
        <w:rPr>
          <w:b/>
        </w:rPr>
      </w:pPr>
      <w:r>
        <w:rPr>
          <w:b/>
        </w:rPr>
        <w:t>Activity 48</w:t>
      </w:r>
      <w:r w:rsidRPr="00071750">
        <w:rPr>
          <w:b/>
        </w:rPr>
        <w:t>:</w:t>
      </w:r>
      <w:r>
        <w:rPr>
          <w:b/>
        </w:rPr>
        <w:t xml:space="preserve"> Value chain analysis of BSC</w:t>
      </w:r>
    </w:p>
    <w:p w14:paraId="384979B4" w14:textId="776C787E" w:rsidR="00081FB5" w:rsidRDefault="00081FB5" w:rsidP="00081FB5">
      <w:r w:rsidRPr="00081FB5">
        <w:t>To identify in a transparent manner the linkages between p</w:t>
      </w:r>
      <w:r>
        <w:t xml:space="preserve">roducers, processors and buyers </w:t>
      </w:r>
      <w:r w:rsidRPr="00081FB5">
        <w:rPr>
          <w:b/>
        </w:rPr>
        <w:t>Milestone 55</w:t>
      </w:r>
      <w:r>
        <w:t xml:space="preserve"> will </w:t>
      </w:r>
      <w:r w:rsidRPr="00081FB5">
        <w:t>review of existing literature will determine if a value chain analysis has already been performed within the Thai BSC fishery. This will identify gaps and provide recommendations for additional data and information</w:t>
      </w:r>
      <w:r>
        <w:t>.</w:t>
      </w:r>
      <w:r w:rsidR="00D47498">
        <w:t xml:space="preserve"> </w:t>
      </w:r>
      <w:bookmarkEnd w:id="21"/>
      <w:r>
        <w:t>This activity remains ongoing and the results of the study are now expected in Q4 2019, similar to activity 47 above.</w:t>
      </w:r>
    </w:p>
    <w:p w14:paraId="3A6B0DC6" w14:textId="58FA179F" w:rsidR="00377A38" w:rsidRDefault="00377A38" w:rsidP="00377A38">
      <w:pPr>
        <w:pStyle w:val="Heading2"/>
        <w:spacing w:before="0"/>
        <w:ind w:left="0" w:firstLine="0"/>
      </w:pPr>
      <w:bookmarkStart w:id="22" w:name="_Toc517686777"/>
      <w:r>
        <w:t>Benchmark tracking</w:t>
      </w:r>
      <w:bookmarkEnd w:id="22"/>
    </w:p>
    <w:p w14:paraId="7C7DF77A" w14:textId="034F6ABF" w:rsidR="00377A38" w:rsidRDefault="00377A38" w:rsidP="00DF2077">
      <w:r>
        <w:t>A summary of the status of the fishery is summarised using the MSC benchmark tracking (BMT) tool (</w:t>
      </w:r>
      <w:r w:rsidR="00DF2077">
        <w:fldChar w:fldCharType="begin"/>
      </w:r>
      <w:r w:rsidR="00DF2077">
        <w:instrText xml:space="preserve"> REF _Ref517627393 \h </w:instrText>
      </w:r>
      <w:r w:rsidR="00DF2077">
        <w:fldChar w:fldCharType="separate"/>
      </w:r>
      <w:r w:rsidR="00190B0A">
        <w:t xml:space="preserve">Table </w:t>
      </w:r>
      <w:r w:rsidR="00190B0A">
        <w:rPr>
          <w:noProof/>
        </w:rPr>
        <w:t>3</w:t>
      </w:r>
      <w:r w:rsidR="00DF2077">
        <w:fldChar w:fldCharType="end"/>
      </w:r>
      <w:r>
        <w:t xml:space="preserve">), the </w:t>
      </w:r>
      <w:r w:rsidRPr="009B013C">
        <w:t>Scoring Category Overview (</w:t>
      </w:r>
      <w:r w:rsidR="00DF2077">
        <w:fldChar w:fldCharType="begin"/>
      </w:r>
      <w:r w:rsidR="00DF2077">
        <w:instrText xml:space="preserve"> REF _Ref517627367 \h </w:instrText>
      </w:r>
      <w:r w:rsidR="00DF2077">
        <w:fldChar w:fldCharType="separate"/>
      </w:r>
      <w:r w:rsidR="00190B0A">
        <w:t xml:space="preserve">Figure </w:t>
      </w:r>
      <w:r w:rsidR="00190B0A">
        <w:rPr>
          <w:noProof/>
        </w:rPr>
        <w:t>6</w:t>
      </w:r>
      <w:r w:rsidR="00DF2077">
        <w:fldChar w:fldCharType="end"/>
      </w:r>
      <w:r w:rsidRPr="009B013C">
        <w:t xml:space="preserve">), the Actual verses </w:t>
      </w:r>
      <w:r>
        <w:t>E</w:t>
      </w:r>
      <w:r w:rsidRPr="009B013C">
        <w:t>xpected index table (</w:t>
      </w:r>
      <w:r w:rsidR="00DF2077">
        <w:fldChar w:fldCharType="begin"/>
      </w:r>
      <w:r w:rsidR="00DF2077">
        <w:instrText xml:space="preserve"> REF _Ref517627398 \h </w:instrText>
      </w:r>
      <w:r w:rsidR="00DF2077">
        <w:fldChar w:fldCharType="separate"/>
      </w:r>
      <w:r w:rsidR="00190B0A">
        <w:t xml:space="preserve">Table </w:t>
      </w:r>
      <w:r w:rsidR="00190B0A">
        <w:rPr>
          <w:noProof/>
        </w:rPr>
        <w:t>4</w:t>
      </w:r>
      <w:r w:rsidR="00DF2077">
        <w:fldChar w:fldCharType="end"/>
      </w:r>
      <w:r w:rsidRPr="009B013C">
        <w:t>), the BMT Progress Tracker (</w:t>
      </w:r>
      <w:r w:rsidR="00DF2077">
        <w:fldChar w:fldCharType="begin"/>
      </w:r>
      <w:r w:rsidR="00DF2077">
        <w:instrText xml:space="preserve"> REF _Ref517627379 \h </w:instrText>
      </w:r>
      <w:r w:rsidR="00DF2077">
        <w:fldChar w:fldCharType="separate"/>
      </w:r>
      <w:r w:rsidR="00190B0A">
        <w:t xml:space="preserve">Figure </w:t>
      </w:r>
      <w:r w:rsidR="00190B0A">
        <w:rPr>
          <w:noProof/>
        </w:rPr>
        <w:t>7</w:t>
      </w:r>
      <w:r w:rsidR="00DF2077">
        <w:fldChar w:fldCharType="end"/>
      </w:r>
      <w:r w:rsidRPr="009B013C">
        <w:t>) and the BMT Report Sheet (</w:t>
      </w:r>
      <w:r w:rsidR="00DF2077">
        <w:fldChar w:fldCharType="begin"/>
      </w:r>
      <w:r w:rsidR="00DF2077">
        <w:instrText xml:space="preserve"> REF _Ref517627402 \h </w:instrText>
      </w:r>
      <w:r w:rsidR="00DF2077">
        <w:fldChar w:fldCharType="separate"/>
      </w:r>
      <w:r w:rsidR="00190B0A">
        <w:t xml:space="preserve">Table </w:t>
      </w:r>
      <w:r w:rsidR="00190B0A">
        <w:rPr>
          <w:noProof/>
        </w:rPr>
        <w:t>5</w:t>
      </w:r>
      <w:r w:rsidR="00DF2077">
        <w:fldChar w:fldCharType="end"/>
      </w:r>
      <w:r w:rsidRPr="009B013C">
        <w:t xml:space="preserve">). These show an improvement in position from the time of the </w:t>
      </w:r>
      <w:r>
        <w:t xml:space="preserve">original </w:t>
      </w:r>
      <w:r w:rsidRPr="009B013C">
        <w:t>MSC pre-assessment in 201</w:t>
      </w:r>
      <w:r>
        <w:t>2</w:t>
      </w:r>
      <w:r w:rsidRPr="009B013C">
        <w:t xml:space="preserve"> to the FIP review meeting in </w:t>
      </w:r>
      <w:r>
        <w:t xml:space="preserve">April </w:t>
      </w:r>
      <w:r w:rsidRPr="009B013C">
        <w:t>201</w:t>
      </w:r>
      <w:r>
        <w:t>8</w:t>
      </w:r>
      <w:r w:rsidRPr="009B013C">
        <w:t>.</w:t>
      </w:r>
    </w:p>
    <w:p w14:paraId="078BEF39" w14:textId="7B34CC45" w:rsidR="00377A38" w:rsidRDefault="00DF2077" w:rsidP="00DF2077">
      <w:pPr>
        <w:pStyle w:val="Caption"/>
      </w:pPr>
      <w:bookmarkStart w:id="23" w:name="_Ref517627393"/>
      <w:r>
        <w:t xml:space="preserve">Table </w:t>
      </w:r>
      <w:r>
        <w:fldChar w:fldCharType="begin"/>
      </w:r>
      <w:r>
        <w:instrText xml:space="preserve"> SEQ Table \* ARABIC </w:instrText>
      </w:r>
      <w:r>
        <w:fldChar w:fldCharType="separate"/>
      </w:r>
      <w:r w:rsidR="00190B0A">
        <w:rPr>
          <w:noProof/>
        </w:rPr>
        <w:t>3</w:t>
      </w:r>
      <w:r>
        <w:fldChar w:fldCharType="end"/>
      </w:r>
      <w:bookmarkEnd w:id="23"/>
      <w:r w:rsidR="00377A38">
        <w:t>: BMT Index Summary Table</w:t>
      </w:r>
    </w:p>
    <w:p w14:paraId="1E650067" w14:textId="6C7B9267" w:rsidR="00377A38" w:rsidRDefault="00826F75" w:rsidP="00377A38">
      <w:r w:rsidRPr="00826F75">
        <w:rPr>
          <w:noProof/>
          <w:lang w:eastAsia="en-GB"/>
        </w:rPr>
        <w:drawing>
          <wp:inline distT="0" distB="0" distL="0" distR="0" wp14:anchorId="13522170" wp14:editId="52FA5141">
            <wp:extent cx="4680000" cy="97659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0" cy="976595"/>
                    </a:xfrm>
                    <a:prstGeom prst="rect">
                      <a:avLst/>
                    </a:prstGeom>
                    <a:noFill/>
                    <a:ln>
                      <a:noFill/>
                    </a:ln>
                  </pic:spPr>
                </pic:pic>
              </a:graphicData>
            </a:graphic>
          </wp:inline>
        </w:drawing>
      </w:r>
    </w:p>
    <w:p w14:paraId="5A26DF58" w14:textId="77777777" w:rsidR="00826F75" w:rsidRDefault="00826F75" w:rsidP="00377A38">
      <w:pPr>
        <w:pStyle w:val="Caption"/>
      </w:pPr>
      <w:bookmarkStart w:id="24" w:name="_Ref516764030"/>
    </w:p>
    <w:p w14:paraId="306C4CDA" w14:textId="77777777" w:rsidR="00826F75" w:rsidRDefault="00826F75" w:rsidP="00377A38">
      <w:pPr>
        <w:pStyle w:val="Caption"/>
      </w:pPr>
    </w:p>
    <w:p w14:paraId="45CD0A42" w14:textId="62C5DBBB" w:rsidR="00826F75" w:rsidRDefault="00826F75" w:rsidP="00377A38">
      <w:pPr>
        <w:pStyle w:val="Caption"/>
      </w:pPr>
      <w:r>
        <w:rPr>
          <w:noProof/>
          <w:lang w:val="en-GB" w:eastAsia="en-GB"/>
        </w:rPr>
        <w:drawing>
          <wp:inline distT="0" distB="0" distL="0" distR="0" wp14:anchorId="7460632D" wp14:editId="1E832435">
            <wp:extent cx="5400000" cy="22339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2233996"/>
                    </a:xfrm>
                    <a:prstGeom prst="rect">
                      <a:avLst/>
                    </a:prstGeom>
                    <a:noFill/>
                  </pic:spPr>
                </pic:pic>
              </a:graphicData>
            </a:graphic>
          </wp:inline>
        </w:drawing>
      </w:r>
    </w:p>
    <w:p w14:paraId="23CD26B8" w14:textId="20EC9966" w:rsidR="00377A38" w:rsidRDefault="00DF2077" w:rsidP="00DF2077">
      <w:pPr>
        <w:pStyle w:val="Caption"/>
      </w:pPr>
      <w:bookmarkStart w:id="25" w:name="_Ref517627367"/>
      <w:bookmarkEnd w:id="24"/>
      <w:r>
        <w:t xml:space="preserve">Figure </w:t>
      </w:r>
      <w:r>
        <w:fldChar w:fldCharType="begin"/>
      </w:r>
      <w:r>
        <w:instrText xml:space="preserve"> SEQ Figure \* ARABIC </w:instrText>
      </w:r>
      <w:r>
        <w:fldChar w:fldCharType="separate"/>
      </w:r>
      <w:r w:rsidR="00190B0A">
        <w:rPr>
          <w:noProof/>
        </w:rPr>
        <w:t>6</w:t>
      </w:r>
      <w:r>
        <w:fldChar w:fldCharType="end"/>
      </w:r>
      <w:bookmarkEnd w:id="25"/>
      <w:r w:rsidR="00377A38">
        <w:t>: Scoring Category Overview</w:t>
      </w:r>
    </w:p>
    <w:p w14:paraId="10531645" w14:textId="77777777" w:rsidR="00377A38" w:rsidRDefault="00377A38" w:rsidP="00377A38"/>
    <w:p w14:paraId="5E8A1C19" w14:textId="4DCCBD8C" w:rsidR="00377A38" w:rsidRDefault="00DF2077" w:rsidP="00DF2077">
      <w:pPr>
        <w:pStyle w:val="Caption"/>
      </w:pPr>
      <w:bookmarkStart w:id="26" w:name="_Ref517627398"/>
      <w:r>
        <w:t xml:space="preserve">Table </w:t>
      </w:r>
      <w:r>
        <w:fldChar w:fldCharType="begin"/>
      </w:r>
      <w:r>
        <w:instrText xml:space="preserve"> SEQ Table \* ARABIC </w:instrText>
      </w:r>
      <w:r>
        <w:fldChar w:fldCharType="separate"/>
      </w:r>
      <w:r w:rsidR="00190B0A">
        <w:rPr>
          <w:noProof/>
        </w:rPr>
        <w:t>4</w:t>
      </w:r>
      <w:r>
        <w:fldChar w:fldCharType="end"/>
      </w:r>
      <w:bookmarkEnd w:id="26"/>
      <w:r w:rsidR="00377A38">
        <w:t>: Expected BMT Index Table</w:t>
      </w:r>
    </w:p>
    <w:p w14:paraId="7364CC69" w14:textId="67C972BA" w:rsidR="00377A38" w:rsidRDefault="00826F75" w:rsidP="00377A38">
      <w:r w:rsidRPr="00826F75">
        <w:rPr>
          <w:noProof/>
          <w:lang w:eastAsia="en-GB"/>
        </w:rPr>
        <w:drawing>
          <wp:inline distT="0" distB="0" distL="0" distR="0" wp14:anchorId="5C998495" wp14:editId="2D96BF4A">
            <wp:extent cx="5400000" cy="1330904"/>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1330904"/>
                    </a:xfrm>
                    <a:prstGeom prst="rect">
                      <a:avLst/>
                    </a:prstGeom>
                    <a:noFill/>
                    <a:ln>
                      <a:noFill/>
                    </a:ln>
                  </pic:spPr>
                </pic:pic>
              </a:graphicData>
            </a:graphic>
          </wp:inline>
        </w:drawing>
      </w:r>
    </w:p>
    <w:p w14:paraId="11DAC91A" w14:textId="77777777" w:rsidR="00826F75" w:rsidRDefault="00826F75" w:rsidP="00377A38"/>
    <w:p w14:paraId="6C13DAE9" w14:textId="2E4A5140" w:rsidR="00826F75" w:rsidRDefault="00826F75" w:rsidP="00377A38">
      <w:r>
        <w:rPr>
          <w:noProof/>
          <w:lang w:eastAsia="en-GB"/>
        </w:rPr>
        <w:drawing>
          <wp:inline distT="0" distB="0" distL="0" distR="0" wp14:anchorId="3DFCAF11" wp14:editId="6CA26456">
            <wp:extent cx="5400000" cy="26314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2631482"/>
                    </a:xfrm>
                    <a:prstGeom prst="rect">
                      <a:avLst/>
                    </a:prstGeom>
                    <a:noFill/>
                  </pic:spPr>
                </pic:pic>
              </a:graphicData>
            </a:graphic>
          </wp:inline>
        </w:drawing>
      </w:r>
    </w:p>
    <w:p w14:paraId="7D02D678" w14:textId="79452D81" w:rsidR="00377A38" w:rsidRDefault="00DF2077" w:rsidP="00DF2077">
      <w:pPr>
        <w:pStyle w:val="Caption"/>
      </w:pPr>
      <w:bookmarkStart w:id="27" w:name="_Ref517627379"/>
      <w:r>
        <w:t xml:space="preserve">Figure </w:t>
      </w:r>
      <w:r>
        <w:fldChar w:fldCharType="begin"/>
      </w:r>
      <w:r>
        <w:instrText xml:space="preserve"> SEQ Figure \* ARABIC </w:instrText>
      </w:r>
      <w:r>
        <w:fldChar w:fldCharType="separate"/>
      </w:r>
      <w:r w:rsidR="00190B0A">
        <w:rPr>
          <w:noProof/>
        </w:rPr>
        <w:t>7</w:t>
      </w:r>
      <w:r>
        <w:fldChar w:fldCharType="end"/>
      </w:r>
      <w:bookmarkEnd w:id="27"/>
      <w:r w:rsidR="00377A38">
        <w:t>: BMT Progress Tracker</w:t>
      </w:r>
    </w:p>
    <w:p w14:paraId="70EAC362" w14:textId="77777777" w:rsidR="00377A38" w:rsidRDefault="00377A38" w:rsidP="00377A38"/>
    <w:p w14:paraId="561DFD23" w14:textId="77777777" w:rsidR="00826F75" w:rsidRDefault="00826F75">
      <w:pPr>
        <w:spacing w:before="0" w:after="160" w:line="259" w:lineRule="auto"/>
      </w:pPr>
      <w:bookmarkStart w:id="28" w:name="_Ref516764071"/>
      <w:r>
        <w:br w:type="page"/>
      </w:r>
    </w:p>
    <w:p w14:paraId="7956884D" w14:textId="0C24E52D" w:rsidR="00377A38" w:rsidRDefault="00DF2077" w:rsidP="00DF2077">
      <w:pPr>
        <w:pStyle w:val="Caption"/>
      </w:pPr>
      <w:bookmarkStart w:id="29" w:name="_Ref517627402"/>
      <w:bookmarkEnd w:id="28"/>
      <w:r>
        <w:t xml:space="preserve">Table </w:t>
      </w:r>
      <w:r>
        <w:fldChar w:fldCharType="begin"/>
      </w:r>
      <w:r>
        <w:instrText xml:space="preserve"> SEQ Table \* ARABIC </w:instrText>
      </w:r>
      <w:r>
        <w:fldChar w:fldCharType="separate"/>
      </w:r>
      <w:r w:rsidR="00190B0A">
        <w:rPr>
          <w:noProof/>
        </w:rPr>
        <w:t>5</w:t>
      </w:r>
      <w:r>
        <w:fldChar w:fldCharType="end"/>
      </w:r>
      <w:bookmarkEnd w:id="29"/>
      <w:r w:rsidR="00377A38">
        <w:t>: BMT Report Sheet</w:t>
      </w:r>
    </w:p>
    <w:p w14:paraId="07B7DC00" w14:textId="2874EF85" w:rsidR="00377A38" w:rsidRDefault="00826F75" w:rsidP="00377A38">
      <w:r w:rsidRPr="00826F75">
        <w:rPr>
          <w:noProof/>
          <w:lang w:eastAsia="en-GB"/>
        </w:rPr>
        <w:drawing>
          <wp:inline distT="0" distB="0" distL="0" distR="0" wp14:anchorId="7725FC0E" wp14:editId="638CC3FE">
            <wp:extent cx="5400000" cy="7741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00" cy="7741480"/>
                    </a:xfrm>
                    <a:prstGeom prst="rect">
                      <a:avLst/>
                    </a:prstGeom>
                    <a:noFill/>
                    <a:ln>
                      <a:noFill/>
                    </a:ln>
                  </pic:spPr>
                </pic:pic>
              </a:graphicData>
            </a:graphic>
          </wp:inline>
        </w:drawing>
      </w:r>
    </w:p>
    <w:p w14:paraId="337FA060" w14:textId="77777777" w:rsidR="009B013C" w:rsidRDefault="009B013C" w:rsidP="009B013C">
      <w:pPr>
        <w:pStyle w:val="Heading1"/>
      </w:pPr>
      <w:bookmarkStart w:id="30" w:name="_Toc517686778"/>
      <w:r>
        <w:t>REVISED ACTION PLAN</w:t>
      </w:r>
      <w:bookmarkEnd w:id="30"/>
    </w:p>
    <w:p w14:paraId="42385B71" w14:textId="77777777" w:rsidR="00DD593A" w:rsidRDefault="00DD593A" w:rsidP="000A7D89">
      <w:pPr>
        <w:pStyle w:val="Heading2"/>
        <w:keepLines/>
        <w:numPr>
          <w:ilvl w:val="1"/>
          <w:numId w:val="4"/>
        </w:numPr>
        <w:pBdr>
          <w:top w:val="nil"/>
          <w:left w:val="nil"/>
          <w:bottom w:val="nil"/>
          <w:right w:val="nil"/>
          <w:between w:val="nil"/>
          <w:bar w:val="nil"/>
        </w:pBdr>
        <w:spacing w:before="0" w:after="200" w:line="259" w:lineRule="auto"/>
        <w:jc w:val="both"/>
      </w:pPr>
      <w:bookmarkStart w:id="31" w:name="_Toc5"/>
      <w:bookmarkStart w:id="32" w:name="_Toc517686779"/>
      <w:r>
        <w:rPr>
          <w:rFonts w:eastAsia="Arial Unicode MS" w:cs="Arial Unicode MS"/>
        </w:rPr>
        <w:t>Stock status and fisheries management</w:t>
      </w:r>
      <w:bookmarkEnd w:id="31"/>
      <w:bookmarkEnd w:id="32"/>
    </w:p>
    <w:p w14:paraId="0718CC5B" w14:textId="77777777" w:rsidR="00DD593A" w:rsidRDefault="00DD593A" w:rsidP="00DD593A">
      <w:pPr>
        <w:pStyle w:val="Heading3"/>
      </w:pPr>
      <w:bookmarkStart w:id="33" w:name="_Toc517686780"/>
      <w:r>
        <w:rPr>
          <w:u w:color="0000FF"/>
        </w:rPr>
        <w:t>PI 1.1.1</w:t>
      </w:r>
      <w:r>
        <w:t xml:space="preserve"> Stock status</w:t>
      </w:r>
      <w:bookmarkEnd w:id="33"/>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075753D5" w14:textId="77777777" w:rsidTr="00F9071B">
        <w:trPr>
          <w:cantSplit/>
          <w:trHeight w:val="265"/>
        </w:trPr>
        <w:tc>
          <w:tcPr>
            <w:tcW w:w="1583" w:type="dxa"/>
            <w:shd w:val="clear" w:color="auto" w:fill="D9D9D9" w:themeFill="background1" w:themeFillShade="D9"/>
            <w:tcMar>
              <w:top w:w="80" w:type="dxa"/>
              <w:left w:w="80" w:type="dxa"/>
              <w:bottom w:w="80" w:type="dxa"/>
              <w:right w:w="80" w:type="dxa"/>
            </w:tcMar>
          </w:tcPr>
          <w:p w14:paraId="5D646B6A" w14:textId="35E4A799" w:rsidR="00DD593A" w:rsidRPr="00F93766" w:rsidRDefault="00F93766" w:rsidP="00F93766">
            <w:pPr>
              <w:pStyle w:val="Tableentry"/>
              <w:rPr>
                <w:b/>
              </w:rPr>
            </w:pPr>
            <w:r w:rsidRPr="00F93766">
              <w:rPr>
                <w:b/>
              </w:rPr>
              <w:t>Activity 1</w:t>
            </w:r>
          </w:p>
        </w:tc>
        <w:tc>
          <w:tcPr>
            <w:tcW w:w="7443" w:type="dxa"/>
            <w:shd w:val="clear" w:color="auto" w:fill="D9D9D9" w:themeFill="background1" w:themeFillShade="D9"/>
            <w:tcMar>
              <w:top w:w="80" w:type="dxa"/>
              <w:left w:w="80" w:type="dxa"/>
              <w:bottom w:w="80" w:type="dxa"/>
              <w:right w:w="80" w:type="dxa"/>
            </w:tcMar>
          </w:tcPr>
          <w:p w14:paraId="7079AFBA" w14:textId="3B5B4E43" w:rsidR="00DD593A" w:rsidRPr="00F93766" w:rsidRDefault="00DD593A" w:rsidP="00F93766">
            <w:pPr>
              <w:pStyle w:val="Tableentry"/>
              <w:rPr>
                <w:b/>
              </w:rPr>
            </w:pPr>
            <w:bookmarkStart w:id="34" w:name="OLE_LINK105"/>
            <w:r w:rsidRPr="00F93766">
              <w:rPr>
                <w:b/>
              </w:rPr>
              <w:t xml:space="preserve">Establish status of BSC stock in Surat </w:t>
            </w:r>
            <w:proofErr w:type="spellStart"/>
            <w:r w:rsidRPr="00F93766">
              <w:rPr>
                <w:b/>
              </w:rPr>
              <w:t>Thani</w:t>
            </w:r>
            <w:proofErr w:type="spellEnd"/>
            <w:r w:rsidRPr="00F93766">
              <w:rPr>
                <w:b/>
              </w:rPr>
              <w:t xml:space="preserve"> using existing information</w:t>
            </w:r>
            <w:bookmarkEnd w:id="34"/>
          </w:p>
        </w:tc>
      </w:tr>
      <w:tr w:rsidR="00DD593A" w:rsidRPr="00F93766" w14:paraId="382E9982" w14:textId="77777777" w:rsidTr="0044000C">
        <w:trPr>
          <w:trHeight w:val="733"/>
        </w:trPr>
        <w:tc>
          <w:tcPr>
            <w:tcW w:w="1583" w:type="dxa"/>
            <w:shd w:val="clear" w:color="auto" w:fill="F2F2F2" w:themeFill="background1" w:themeFillShade="F2"/>
            <w:tcMar>
              <w:top w:w="80" w:type="dxa"/>
              <w:left w:w="80" w:type="dxa"/>
              <w:bottom w:w="80" w:type="dxa"/>
              <w:right w:w="80" w:type="dxa"/>
            </w:tcMar>
          </w:tcPr>
          <w:p w14:paraId="3C37BD2A" w14:textId="77777777" w:rsidR="00DD593A" w:rsidRPr="00F93766" w:rsidRDefault="00DD593A" w:rsidP="0044000C">
            <w:pPr>
              <w:pStyle w:val="Tableentry"/>
              <w:jc w:val="right"/>
            </w:pPr>
            <w:r w:rsidRPr="00F93766">
              <w:t>Description</w:t>
            </w:r>
          </w:p>
        </w:tc>
        <w:tc>
          <w:tcPr>
            <w:tcW w:w="7443" w:type="dxa"/>
            <w:shd w:val="clear" w:color="auto" w:fill="auto"/>
            <w:tcMar>
              <w:top w:w="80" w:type="dxa"/>
              <w:left w:w="80" w:type="dxa"/>
              <w:bottom w:w="80" w:type="dxa"/>
              <w:right w:w="80" w:type="dxa"/>
            </w:tcMar>
          </w:tcPr>
          <w:p w14:paraId="4160C33C" w14:textId="77777777" w:rsidR="00DD593A" w:rsidRPr="00F93766" w:rsidRDefault="00DD593A" w:rsidP="00F93766">
            <w:pPr>
              <w:pStyle w:val="Tableentry"/>
            </w:pPr>
            <w:r w:rsidRPr="00F93766">
              <w:t xml:space="preserve">Review of the current status of BSC in Surat </w:t>
            </w:r>
            <w:proofErr w:type="spellStart"/>
            <w:r w:rsidRPr="00F93766">
              <w:t>Thani</w:t>
            </w:r>
            <w:proofErr w:type="spellEnd"/>
            <w:r w:rsidRPr="00F93766">
              <w:t xml:space="preserve"> and the Gulf of Thailand more generally based on existing stock assessments and other relevant information. This is not a stock assessment or data collection task</w:t>
            </w:r>
          </w:p>
        </w:tc>
      </w:tr>
      <w:tr w:rsidR="00DD593A" w:rsidRPr="00F93766" w14:paraId="59CEA3AD" w14:textId="77777777" w:rsidTr="0044000C">
        <w:trPr>
          <w:trHeight w:val="308"/>
        </w:trPr>
        <w:tc>
          <w:tcPr>
            <w:tcW w:w="1583" w:type="dxa"/>
            <w:shd w:val="clear" w:color="auto" w:fill="F2F2F2" w:themeFill="background1" w:themeFillShade="F2"/>
            <w:tcMar>
              <w:top w:w="80" w:type="dxa"/>
              <w:left w:w="80" w:type="dxa"/>
              <w:bottom w:w="80" w:type="dxa"/>
              <w:right w:w="80" w:type="dxa"/>
            </w:tcMar>
          </w:tcPr>
          <w:p w14:paraId="6EC3D95B" w14:textId="77777777" w:rsidR="00DD593A" w:rsidRPr="00F93766" w:rsidRDefault="00DD593A" w:rsidP="0044000C">
            <w:pPr>
              <w:pStyle w:val="Tableentry"/>
              <w:jc w:val="right"/>
            </w:pPr>
            <w:r w:rsidRPr="00F93766">
              <w:t>Purpose</w:t>
            </w:r>
          </w:p>
        </w:tc>
        <w:tc>
          <w:tcPr>
            <w:tcW w:w="7443" w:type="dxa"/>
            <w:shd w:val="clear" w:color="auto" w:fill="auto"/>
            <w:tcMar>
              <w:top w:w="80" w:type="dxa"/>
              <w:left w:w="80" w:type="dxa"/>
              <w:bottom w:w="80" w:type="dxa"/>
              <w:right w:w="80" w:type="dxa"/>
            </w:tcMar>
          </w:tcPr>
          <w:p w14:paraId="6A765CAF" w14:textId="77777777" w:rsidR="00DD593A" w:rsidRPr="00F93766" w:rsidRDefault="00DD593A" w:rsidP="00F93766">
            <w:pPr>
              <w:pStyle w:val="Tableentry"/>
            </w:pPr>
            <w:r w:rsidRPr="00F93766">
              <w:t>To determine the current status of BSC based on existing stock assessments</w:t>
            </w:r>
          </w:p>
        </w:tc>
      </w:tr>
      <w:tr w:rsidR="00DD593A" w:rsidRPr="00F93766" w14:paraId="23662AD0"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676A1895" w14:textId="77777777" w:rsidR="00DD593A" w:rsidRPr="00F93766" w:rsidRDefault="00DD593A" w:rsidP="0044000C">
            <w:pPr>
              <w:pStyle w:val="Tableentry"/>
              <w:jc w:val="right"/>
            </w:pPr>
            <w:r w:rsidRPr="00F93766">
              <w:t>Activities</w:t>
            </w:r>
          </w:p>
        </w:tc>
        <w:tc>
          <w:tcPr>
            <w:tcW w:w="7443" w:type="dxa"/>
            <w:shd w:val="clear" w:color="auto" w:fill="auto"/>
            <w:tcMar>
              <w:top w:w="80" w:type="dxa"/>
              <w:left w:w="80" w:type="dxa"/>
              <w:bottom w:w="80" w:type="dxa"/>
              <w:right w:w="80" w:type="dxa"/>
            </w:tcMar>
          </w:tcPr>
          <w:p w14:paraId="6C3E0C2E" w14:textId="77777777" w:rsidR="00DD593A" w:rsidRPr="00F93766" w:rsidRDefault="00DD593A" w:rsidP="00F93766">
            <w:pPr>
              <w:pStyle w:val="Tableentry"/>
            </w:pPr>
            <w:r w:rsidRPr="00F93766">
              <w:t xml:space="preserve">Desk based literature review of the current status of BSC in Surat </w:t>
            </w:r>
            <w:proofErr w:type="spellStart"/>
            <w:r w:rsidRPr="00F93766">
              <w:t>Thani</w:t>
            </w:r>
            <w:proofErr w:type="spellEnd"/>
          </w:p>
        </w:tc>
      </w:tr>
      <w:tr w:rsidR="00DD593A" w:rsidRPr="00F93766" w14:paraId="15D0E45B" w14:textId="77777777" w:rsidTr="00E95145">
        <w:trPr>
          <w:trHeight w:val="253"/>
        </w:trPr>
        <w:tc>
          <w:tcPr>
            <w:tcW w:w="1583" w:type="dxa"/>
            <w:shd w:val="clear" w:color="auto" w:fill="F2F2F2" w:themeFill="background1" w:themeFillShade="F2"/>
            <w:tcMar>
              <w:top w:w="80" w:type="dxa"/>
              <w:left w:w="80" w:type="dxa"/>
              <w:bottom w:w="80" w:type="dxa"/>
              <w:right w:w="80" w:type="dxa"/>
            </w:tcMar>
          </w:tcPr>
          <w:p w14:paraId="218528D5" w14:textId="77777777" w:rsidR="00DD593A" w:rsidRPr="00F93766" w:rsidRDefault="00DD593A" w:rsidP="0044000C">
            <w:pPr>
              <w:pStyle w:val="Tableentry"/>
              <w:jc w:val="right"/>
            </w:pPr>
            <w:r w:rsidRPr="00F93766">
              <w:t>Milestones</w:t>
            </w:r>
          </w:p>
        </w:tc>
        <w:tc>
          <w:tcPr>
            <w:tcW w:w="7443" w:type="dxa"/>
            <w:shd w:val="clear" w:color="auto" w:fill="E2EFD9" w:themeFill="accent6" w:themeFillTint="33"/>
            <w:tcMar>
              <w:top w:w="80" w:type="dxa"/>
              <w:left w:w="80" w:type="dxa"/>
              <w:bottom w:w="80" w:type="dxa"/>
              <w:right w:w="80" w:type="dxa"/>
            </w:tcMar>
          </w:tcPr>
          <w:p w14:paraId="0C7C40DC" w14:textId="00A21AFE" w:rsidR="00DD593A" w:rsidRPr="00F93766" w:rsidRDefault="00DD593A" w:rsidP="000D2141">
            <w:pPr>
              <w:pStyle w:val="Tableentry"/>
              <w:rPr>
                <w:szCs w:val="18"/>
                <w:cs/>
              </w:rPr>
            </w:pPr>
            <w:r w:rsidRPr="00F93766">
              <w:t>1. Literature review final report (Mar 2017)</w:t>
            </w:r>
            <w:r w:rsidR="000D2141">
              <w:t xml:space="preserve"> </w:t>
            </w:r>
            <w:r w:rsidR="000D2141" w:rsidRPr="000D2141">
              <w:rPr>
                <w:b/>
              </w:rPr>
              <w:t>Complete</w:t>
            </w:r>
          </w:p>
        </w:tc>
      </w:tr>
      <w:tr w:rsidR="00DD593A" w:rsidRPr="00F93766" w14:paraId="12361189"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09D545E3" w14:textId="77777777" w:rsidR="00DD593A" w:rsidRPr="00F93766" w:rsidRDefault="00DD593A" w:rsidP="0044000C">
            <w:pPr>
              <w:pStyle w:val="Tableentry"/>
              <w:jc w:val="right"/>
            </w:pPr>
            <w:r w:rsidRPr="00F93766">
              <w:t>Priority</w:t>
            </w:r>
          </w:p>
        </w:tc>
        <w:tc>
          <w:tcPr>
            <w:tcW w:w="7443" w:type="dxa"/>
            <w:shd w:val="clear" w:color="auto" w:fill="auto"/>
            <w:tcMar>
              <w:top w:w="80" w:type="dxa"/>
              <w:left w:w="80" w:type="dxa"/>
              <w:bottom w:w="80" w:type="dxa"/>
              <w:right w:w="80" w:type="dxa"/>
            </w:tcMar>
          </w:tcPr>
          <w:p w14:paraId="55E6CC3D" w14:textId="77777777" w:rsidR="00DD593A" w:rsidRPr="00F93766" w:rsidRDefault="00DD593A" w:rsidP="00F93766">
            <w:pPr>
              <w:pStyle w:val="Tableentry"/>
            </w:pPr>
            <w:r w:rsidRPr="00F93766">
              <w:t>High</w:t>
            </w:r>
          </w:p>
        </w:tc>
      </w:tr>
      <w:tr w:rsidR="00DD593A" w:rsidRPr="00F93766" w14:paraId="6EDC56AF"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3F4B7249" w14:textId="77777777" w:rsidR="00DD593A" w:rsidRPr="00F93766" w:rsidRDefault="00DD593A" w:rsidP="0044000C">
            <w:pPr>
              <w:pStyle w:val="Tableentry"/>
              <w:jc w:val="right"/>
            </w:pPr>
            <w:r w:rsidRPr="00F93766">
              <w:t>Timeframe</w:t>
            </w:r>
          </w:p>
        </w:tc>
        <w:tc>
          <w:tcPr>
            <w:tcW w:w="7443" w:type="dxa"/>
            <w:shd w:val="clear" w:color="auto" w:fill="auto"/>
            <w:tcMar>
              <w:top w:w="80" w:type="dxa"/>
              <w:left w:w="80" w:type="dxa"/>
              <w:bottom w:w="80" w:type="dxa"/>
              <w:right w:w="80" w:type="dxa"/>
            </w:tcMar>
          </w:tcPr>
          <w:p w14:paraId="4C6C393A" w14:textId="77777777" w:rsidR="00DD593A" w:rsidRPr="00F93766" w:rsidRDefault="00DD593A" w:rsidP="00F93766">
            <w:pPr>
              <w:pStyle w:val="Tableentry"/>
            </w:pPr>
            <w:r w:rsidRPr="00F93766">
              <w:t>October 2016 - March 2017</w:t>
            </w:r>
          </w:p>
        </w:tc>
      </w:tr>
      <w:tr w:rsidR="00DD593A" w:rsidRPr="00F93766" w14:paraId="16188089"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15F67801" w14:textId="77777777" w:rsidR="00DD593A" w:rsidRPr="00F93766" w:rsidRDefault="00DD593A" w:rsidP="0044000C">
            <w:pPr>
              <w:pStyle w:val="Tableentry"/>
              <w:jc w:val="right"/>
            </w:pPr>
            <w:r w:rsidRPr="00F93766">
              <w:t>Responsibility</w:t>
            </w:r>
          </w:p>
        </w:tc>
        <w:tc>
          <w:tcPr>
            <w:tcW w:w="7443" w:type="dxa"/>
            <w:shd w:val="clear" w:color="auto" w:fill="auto"/>
            <w:tcMar>
              <w:top w:w="80" w:type="dxa"/>
              <w:left w:w="80" w:type="dxa"/>
              <w:bottom w:w="80" w:type="dxa"/>
              <w:right w:w="80" w:type="dxa"/>
            </w:tcMar>
          </w:tcPr>
          <w:p w14:paraId="2B667EBA" w14:textId="77777777" w:rsidR="00DD593A" w:rsidRPr="00F93766" w:rsidRDefault="00DD593A" w:rsidP="00F93766">
            <w:pPr>
              <w:pStyle w:val="Tableentry"/>
            </w:pPr>
            <w:proofErr w:type="spellStart"/>
            <w:r w:rsidRPr="00F93766">
              <w:t>Kasetsart</w:t>
            </w:r>
            <w:proofErr w:type="spellEnd"/>
            <w:r w:rsidRPr="00F93766">
              <w:t xml:space="preserve"> University and TFFA</w:t>
            </w:r>
          </w:p>
        </w:tc>
      </w:tr>
      <w:tr w:rsidR="00DD593A" w:rsidRPr="00F93766" w14:paraId="093573B2"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4507CEE0" w14:textId="77777777" w:rsidR="00DD593A" w:rsidRPr="00F93766" w:rsidRDefault="00DD593A" w:rsidP="0044000C">
            <w:pPr>
              <w:pStyle w:val="Tableentry"/>
              <w:jc w:val="right"/>
            </w:pPr>
            <w:r w:rsidRPr="00F93766">
              <w:t>Link to NPOA</w:t>
            </w:r>
          </w:p>
        </w:tc>
        <w:tc>
          <w:tcPr>
            <w:tcW w:w="7443" w:type="dxa"/>
            <w:shd w:val="clear" w:color="auto" w:fill="auto"/>
            <w:tcMar>
              <w:top w:w="80" w:type="dxa"/>
              <w:left w:w="80" w:type="dxa"/>
              <w:bottom w:w="80" w:type="dxa"/>
              <w:right w:w="80" w:type="dxa"/>
            </w:tcMar>
          </w:tcPr>
          <w:p w14:paraId="57984FAD" w14:textId="77777777" w:rsidR="00DD593A" w:rsidRPr="00F93766" w:rsidRDefault="00DD593A" w:rsidP="00F93766">
            <w:pPr>
              <w:pStyle w:val="Tableentry"/>
            </w:pPr>
            <w:r w:rsidRPr="00F93766">
              <w:t>NPOA 1.1, NOPA 1.2</w:t>
            </w:r>
          </w:p>
        </w:tc>
      </w:tr>
    </w:tbl>
    <w:p w14:paraId="62A430F4"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24AF29DE" w14:textId="77777777" w:rsidTr="00526F7A">
        <w:trPr>
          <w:trHeight w:val="196"/>
        </w:trPr>
        <w:tc>
          <w:tcPr>
            <w:tcW w:w="1583" w:type="dxa"/>
            <w:shd w:val="clear" w:color="auto" w:fill="D9D9D9" w:themeFill="background1" w:themeFillShade="D9"/>
            <w:tcMar>
              <w:top w:w="80" w:type="dxa"/>
              <w:left w:w="80" w:type="dxa"/>
              <w:bottom w:w="80" w:type="dxa"/>
              <w:right w:w="80" w:type="dxa"/>
            </w:tcMar>
          </w:tcPr>
          <w:p w14:paraId="4FF6F0CF" w14:textId="47889DBB" w:rsidR="00DD593A" w:rsidRPr="00F93766" w:rsidRDefault="00F93766" w:rsidP="00F93766">
            <w:pPr>
              <w:pStyle w:val="Tableentry"/>
              <w:rPr>
                <w:b/>
              </w:rPr>
            </w:pPr>
            <w:r w:rsidRPr="00F93766">
              <w:rPr>
                <w:b/>
              </w:rPr>
              <w:t>Activity 2</w:t>
            </w:r>
          </w:p>
        </w:tc>
        <w:tc>
          <w:tcPr>
            <w:tcW w:w="7443" w:type="dxa"/>
            <w:shd w:val="clear" w:color="auto" w:fill="D9D9D9" w:themeFill="background1" w:themeFillShade="D9"/>
            <w:tcMar>
              <w:top w:w="80" w:type="dxa"/>
              <w:left w:w="80" w:type="dxa"/>
              <w:bottom w:w="80" w:type="dxa"/>
              <w:right w:w="80" w:type="dxa"/>
            </w:tcMar>
          </w:tcPr>
          <w:p w14:paraId="4F810BD1" w14:textId="6D9AF638" w:rsidR="00DD593A" w:rsidRPr="00F93766" w:rsidRDefault="00DD593A" w:rsidP="00F93766">
            <w:pPr>
              <w:pStyle w:val="Tableentry"/>
              <w:rPr>
                <w:b/>
              </w:rPr>
            </w:pPr>
            <w:bookmarkStart w:id="35" w:name="OLE_LINK106"/>
            <w:r w:rsidRPr="00F93766">
              <w:rPr>
                <w:b/>
              </w:rPr>
              <w:t xml:space="preserve">Identify stock boundary or biological management unit for BSC in Surat </w:t>
            </w:r>
            <w:proofErr w:type="spellStart"/>
            <w:r w:rsidRPr="00F93766">
              <w:rPr>
                <w:b/>
              </w:rPr>
              <w:t>Thani</w:t>
            </w:r>
            <w:bookmarkEnd w:id="35"/>
            <w:proofErr w:type="spellEnd"/>
          </w:p>
        </w:tc>
      </w:tr>
      <w:tr w:rsidR="00DD593A" w:rsidRPr="00F93766" w14:paraId="2EFA6F12" w14:textId="77777777" w:rsidTr="0044000C">
        <w:trPr>
          <w:trHeight w:val="475"/>
        </w:trPr>
        <w:tc>
          <w:tcPr>
            <w:tcW w:w="1583" w:type="dxa"/>
            <w:shd w:val="clear" w:color="auto" w:fill="F2F2F2" w:themeFill="background1" w:themeFillShade="F2"/>
            <w:tcMar>
              <w:top w:w="80" w:type="dxa"/>
              <w:left w:w="80" w:type="dxa"/>
              <w:bottom w:w="80" w:type="dxa"/>
              <w:right w:w="80" w:type="dxa"/>
            </w:tcMar>
          </w:tcPr>
          <w:p w14:paraId="6EE5F46D" w14:textId="77777777" w:rsidR="00DD593A" w:rsidRPr="00F93766" w:rsidRDefault="00DD593A" w:rsidP="0044000C">
            <w:pPr>
              <w:pStyle w:val="Tableentry"/>
              <w:jc w:val="right"/>
            </w:pPr>
            <w:r w:rsidRPr="00F93766">
              <w:t>Description</w:t>
            </w:r>
          </w:p>
        </w:tc>
        <w:tc>
          <w:tcPr>
            <w:tcW w:w="7443" w:type="dxa"/>
            <w:shd w:val="clear" w:color="auto" w:fill="auto"/>
            <w:tcMar>
              <w:top w:w="80" w:type="dxa"/>
              <w:left w:w="80" w:type="dxa"/>
              <w:bottom w:w="80" w:type="dxa"/>
              <w:right w:w="80" w:type="dxa"/>
            </w:tcMar>
          </w:tcPr>
          <w:p w14:paraId="06DEDE15" w14:textId="77777777" w:rsidR="00DD593A" w:rsidRPr="00F93766" w:rsidRDefault="00DD593A" w:rsidP="00F93766">
            <w:pPr>
              <w:pStyle w:val="Tableentry"/>
            </w:pPr>
            <w:r w:rsidRPr="00F93766">
              <w:t xml:space="preserve">Collection and analysis of genetic data to support or refute the proposed stock distribution/ management unit of the BSC in Surat </w:t>
            </w:r>
            <w:proofErr w:type="spellStart"/>
            <w:r w:rsidRPr="00F93766">
              <w:t>Thani</w:t>
            </w:r>
            <w:proofErr w:type="spellEnd"/>
          </w:p>
        </w:tc>
      </w:tr>
      <w:tr w:rsidR="00DD593A" w:rsidRPr="00F93766" w14:paraId="39D4C3BC" w14:textId="77777777" w:rsidTr="0044000C">
        <w:trPr>
          <w:trHeight w:val="493"/>
        </w:trPr>
        <w:tc>
          <w:tcPr>
            <w:tcW w:w="1583" w:type="dxa"/>
            <w:shd w:val="clear" w:color="auto" w:fill="F2F2F2" w:themeFill="background1" w:themeFillShade="F2"/>
            <w:tcMar>
              <w:top w:w="80" w:type="dxa"/>
              <w:left w:w="80" w:type="dxa"/>
              <w:bottom w:w="80" w:type="dxa"/>
              <w:right w:w="80" w:type="dxa"/>
            </w:tcMar>
          </w:tcPr>
          <w:p w14:paraId="5883DC28" w14:textId="77777777" w:rsidR="00DD593A" w:rsidRPr="00F93766" w:rsidRDefault="00DD593A" w:rsidP="0044000C">
            <w:pPr>
              <w:pStyle w:val="Tableentry"/>
              <w:jc w:val="right"/>
            </w:pPr>
            <w:r w:rsidRPr="00F93766">
              <w:t>Purpose</w:t>
            </w:r>
          </w:p>
        </w:tc>
        <w:tc>
          <w:tcPr>
            <w:tcW w:w="7443" w:type="dxa"/>
            <w:shd w:val="clear" w:color="auto" w:fill="auto"/>
            <w:tcMar>
              <w:top w:w="80" w:type="dxa"/>
              <w:left w:w="80" w:type="dxa"/>
              <w:bottom w:w="80" w:type="dxa"/>
              <w:right w:w="80" w:type="dxa"/>
            </w:tcMar>
          </w:tcPr>
          <w:p w14:paraId="55A1C378" w14:textId="77777777" w:rsidR="00DD593A" w:rsidRPr="00F93766" w:rsidRDefault="00DD593A" w:rsidP="00F93766">
            <w:pPr>
              <w:pStyle w:val="Tableentry"/>
            </w:pPr>
            <w:r w:rsidRPr="00F93766">
              <w:t xml:space="preserve">To ensure the harvest strategy is appropriate for BSC in Surat </w:t>
            </w:r>
            <w:proofErr w:type="spellStart"/>
            <w:r w:rsidRPr="00F93766">
              <w:t>Thani</w:t>
            </w:r>
            <w:proofErr w:type="spellEnd"/>
            <w:r w:rsidRPr="00F93766">
              <w:t>, or whether this needs to be extended to other areas</w:t>
            </w:r>
          </w:p>
        </w:tc>
      </w:tr>
      <w:tr w:rsidR="00DD593A" w:rsidRPr="00F93766" w14:paraId="6C8E63D1" w14:textId="77777777" w:rsidTr="0044000C">
        <w:trPr>
          <w:trHeight w:val="493"/>
        </w:trPr>
        <w:tc>
          <w:tcPr>
            <w:tcW w:w="1583" w:type="dxa"/>
            <w:shd w:val="clear" w:color="auto" w:fill="F2F2F2" w:themeFill="background1" w:themeFillShade="F2"/>
            <w:tcMar>
              <w:top w:w="80" w:type="dxa"/>
              <w:left w:w="80" w:type="dxa"/>
              <w:bottom w:w="80" w:type="dxa"/>
              <w:right w:w="80" w:type="dxa"/>
            </w:tcMar>
          </w:tcPr>
          <w:p w14:paraId="3265E7C7" w14:textId="77777777" w:rsidR="00DD593A" w:rsidRPr="00F93766" w:rsidRDefault="00DD593A" w:rsidP="0044000C">
            <w:pPr>
              <w:pStyle w:val="Tableentry"/>
              <w:jc w:val="right"/>
            </w:pPr>
            <w:r w:rsidRPr="00F93766">
              <w:t>Activities</w:t>
            </w:r>
          </w:p>
        </w:tc>
        <w:tc>
          <w:tcPr>
            <w:tcW w:w="7443" w:type="dxa"/>
            <w:shd w:val="clear" w:color="auto" w:fill="auto"/>
            <w:tcMar>
              <w:top w:w="80" w:type="dxa"/>
              <w:left w:w="80" w:type="dxa"/>
              <w:bottom w:w="80" w:type="dxa"/>
              <w:right w:w="80" w:type="dxa"/>
            </w:tcMar>
          </w:tcPr>
          <w:p w14:paraId="0A798707" w14:textId="77777777" w:rsidR="00DD593A" w:rsidRPr="00F93766" w:rsidRDefault="00DD593A" w:rsidP="00F93766">
            <w:pPr>
              <w:pStyle w:val="Tableentry"/>
            </w:pPr>
            <w:r w:rsidRPr="00F93766">
              <w:t>There are two parts of the activity implementation:</w:t>
            </w:r>
          </w:p>
          <w:p w14:paraId="733DC0D3" w14:textId="77777777" w:rsidR="00DD593A" w:rsidRPr="00F93766" w:rsidRDefault="00DD593A" w:rsidP="00F93766">
            <w:pPr>
              <w:pStyle w:val="Tableentry"/>
            </w:pPr>
          </w:p>
          <w:p w14:paraId="231B6214" w14:textId="77777777" w:rsidR="00DD593A" w:rsidRPr="00F93766" w:rsidRDefault="00DD593A" w:rsidP="00F93766">
            <w:pPr>
              <w:pStyle w:val="Tableentry"/>
            </w:pPr>
            <w:r w:rsidRPr="00F93766">
              <w:t xml:space="preserve">A. Collecting new specimens in Surat </w:t>
            </w:r>
            <w:proofErr w:type="spellStart"/>
            <w:r w:rsidRPr="00F93766">
              <w:t>Thani</w:t>
            </w:r>
            <w:proofErr w:type="spellEnd"/>
            <w:r w:rsidRPr="00F93766">
              <w:t xml:space="preserve"> and adjacent areas i.e. </w:t>
            </w:r>
            <w:proofErr w:type="spellStart"/>
            <w:r w:rsidRPr="00F93766">
              <w:t>Chumphon</w:t>
            </w:r>
            <w:proofErr w:type="spellEnd"/>
            <w:r w:rsidRPr="00F93766">
              <w:t xml:space="preserve"> and </w:t>
            </w:r>
            <w:proofErr w:type="spellStart"/>
            <w:r w:rsidRPr="00F93766">
              <w:t>Nakorn</w:t>
            </w:r>
            <w:proofErr w:type="spellEnd"/>
            <w:r w:rsidRPr="00F93766">
              <w:t xml:space="preserve"> Sri </w:t>
            </w:r>
            <w:proofErr w:type="spellStart"/>
            <w:r w:rsidRPr="00F93766">
              <w:t>Thammarat</w:t>
            </w:r>
            <w:proofErr w:type="spellEnd"/>
            <w:r w:rsidRPr="00F93766">
              <w:t xml:space="preserve"> Provinces (see Map 1). The specimens from 3 areas will be genetically analysed to describe stock distribution. This contributes to stock status monitoring, stock rebuilding, and zoning the management area.</w:t>
            </w:r>
          </w:p>
        </w:tc>
      </w:tr>
      <w:tr w:rsidR="00DD593A" w:rsidRPr="00F93766" w14:paraId="3A4551F5" w14:textId="77777777" w:rsidTr="0044000C">
        <w:trPr>
          <w:trHeight w:val="2545"/>
        </w:trPr>
        <w:tc>
          <w:tcPr>
            <w:tcW w:w="1583" w:type="dxa"/>
            <w:shd w:val="clear" w:color="auto" w:fill="F2F2F2" w:themeFill="background1" w:themeFillShade="F2"/>
            <w:tcMar>
              <w:top w:w="80" w:type="dxa"/>
              <w:left w:w="80" w:type="dxa"/>
              <w:bottom w:w="80" w:type="dxa"/>
              <w:right w:w="80" w:type="dxa"/>
            </w:tcMar>
          </w:tcPr>
          <w:p w14:paraId="44B07A87" w14:textId="079A92ED" w:rsidR="00DD593A" w:rsidRPr="00F93766" w:rsidRDefault="00DD593A" w:rsidP="0044000C">
            <w:pPr>
              <w:pStyle w:val="Tableentry"/>
              <w:jc w:val="right"/>
            </w:pPr>
          </w:p>
        </w:tc>
        <w:tc>
          <w:tcPr>
            <w:tcW w:w="7443" w:type="dxa"/>
            <w:shd w:val="clear" w:color="auto" w:fill="auto"/>
            <w:tcMar>
              <w:top w:w="80" w:type="dxa"/>
              <w:left w:w="80" w:type="dxa"/>
              <w:bottom w:w="80" w:type="dxa"/>
              <w:right w:w="80" w:type="dxa"/>
            </w:tcMar>
          </w:tcPr>
          <w:p w14:paraId="41596981" w14:textId="77777777" w:rsidR="00DD593A" w:rsidRPr="00F93766" w:rsidRDefault="00DD593A" w:rsidP="00F93766">
            <w:pPr>
              <w:pStyle w:val="Tableentry"/>
            </w:pPr>
            <w:r w:rsidRPr="00F93766">
              <w:t xml:space="preserve">B. Referencing with the previous research works by </w:t>
            </w:r>
            <w:proofErr w:type="spellStart"/>
            <w:r w:rsidRPr="00F93766">
              <w:t>Dr.</w:t>
            </w:r>
            <w:proofErr w:type="spellEnd"/>
            <w:r w:rsidRPr="00F93766">
              <w:t xml:space="preserve"> </w:t>
            </w:r>
            <w:proofErr w:type="spellStart"/>
            <w:r w:rsidRPr="00F93766">
              <w:t>Panom</w:t>
            </w:r>
            <w:proofErr w:type="spellEnd"/>
            <w:r w:rsidRPr="00F93766">
              <w:t xml:space="preserve"> K. </w:t>
            </w:r>
            <w:proofErr w:type="spellStart"/>
            <w:r w:rsidRPr="00F93766">
              <w:t>Sodsuk</w:t>
            </w:r>
            <w:proofErr w:type="spellEnd"/>
            <w:r w:rsidRPr="00F93766">
              <w:t xml:space="preserve"> i.e. </w:t>
            </w:r>
          </w:p>
          <w:p w14:paraId="1E315940" w14:textId="77777777" w:rsidR="00DD593A" w:rsidRPr="00F93766" w:rsidRDefault="00DD593A" w:rsidP="00F93766">
            <w:pPr>
              <w:pStyle w:val="Tableentry"/>
            </w:pPr>
            <w:r w:rsidRPr="00F93766">
              <w:t>"Genetic diversity study on the blue swimming crab (</w:t>
            </w:r>
            <w:proofErr w:type="spellStart"/>
            <w:r w:rsidRPr="00F93766">
              <w:t>Portunus</w:t>
            </w:r>
            <w:proofErr w:type="spellEnd"/>
            <w:r w:rsidRPr="00F93766">
              <w:t xml:space="preserve"> </w:t>
            </w:r>
            <w:proofErr w:type="spellStart"/>
            <w:r w:rsidRPr="00F93766">
              <w:t>pelagicus</w:t>
            </w:r>
            <w:proofErr w:type="spellEnd"/>
            <w:r w:rsidRPr="00F93766">
              <w:t>) and mud crabs (Scylla spp.) populations of Thailand” (2008)</w:t>
            </w:r>
          </w:p>
          <w:p w14:paraId="6639A87E" w14:textId="77777777" w:rsidR="00DD593A" w:rsidRPr="00F93766" w:rsidRDefault="00DD593A" w:rsidP="00F93766">
            <w:pPr>
              <w:pStyle w:val="Tableentry"/>
            </w:pPr>
            <w:r w:rsidRPr="00F93766">
              <w:t xml:space="preserve">"Interspecific Genetic Characterization and Relationships Based on </w:t>
            </w:r>
            <w:proofErr w:type="spellStart"/>
            <w:r w:rsidRPr="00F93766">
              <w:t>Allozyme</w:t>
            </w:r>
            <w:proofErr w:type="spellEnd"/>
            <w:r w:rsidRPr="00F93766">
              <w:t xml:space="preserve"> Markers in Mud Crabs (Scylla spp.) and blue swimming crab (</w:t>
            </w:r>
            <w:proofErr w:type="spellStart"/>
            <w:r w:rsidRPr="00F93766">
              <w:t>Portunus</w:t>
            </w:r>
            <w:proofErr w:type="spellEnd"/>
            <w:r w:rsidRPr="00F93766">
              <w:t xml:space="preserve"> </w:t>
            </w:r>
            <w:proofErr w:type="spellStart"/>
            <w:r w:rsidRPr="00F93766">
              <w:t>pelagicus</w:t>
            </w:r>
            <w:proofErr w:type="spellEnd"/>
            <w:r w:rsidRPr="00F93766">
              <w:t>) of Thailand" (2009)</w:t>
            </w:r>
          </w:p>
          <w:p w14:paraId="4D01C51C" w14:textId="77777777" w:rsidR="00DD593A" w:rsidRPr="00F93766" w:rsidRDefault="00DD593A" w:rsidP="00F93766">
            <w:pPr>
              <w:pStyle w:val="Tableentry"/>
            </w:pPr>
            <w:r w:rsidRPr="00F93766">
              <w:t xml:space="preserve">"Genetic Diversity and Inter-Populations Difference in the Blue swimming crab </w:t>
            </w:r>
            <w:proofErr w:type="spellStart"/>
            <w:r w:rsidRPr="00F93766">
              <w:t>Portunus</w:t>
            </w:r>
            <w:proofErr w:type="spellEnd"/>
            <w:r w:rsidRPr="00F93766">
              <w:t xml:space="preserve"> </w:t>
            </w:r>
            <w:proofErr w:type="spellStart"/>
            <w:r w:rsidRPr="00F93766">
              <w:t>pelagicus</w:t>
            </w:r>
            <w:proofErr w:type="spellEnd"/>
            <w:r w:rsidRPr="00F93766">
              <w:t xml:space="preserve"> (LINNAEUS, 1758), from Natural Sources of Thailand, Using Microsatellite Technique and Growth Performance Comparison" (2010)</w:t>
            </w:r>
          </w:p>
          <w:p w14:paraId="57F3AD1F" w14:textId="77777777" w:rsidR="00DD593A" w:rsidRPr="00F93766" w:rsidRDefault="00DD593A" w:rsidP="00F93766">
            <w:pPr>
              <w:pStyle w:val="Tableentry"/>
            </w:pPr>
            <w:r w:rsidRPr="00F93766">
              <w:t>It is noted that the first two papers were based on project started in 2003 and no information on what year of collected data used in analysis.)</w:t>
            </w:r>
          </w:p>
        </w:tc>
      </w:tr>
      <w:tr w:rsidR="00DD593A" w:rsidRPr="00F93766" w14:paraId="7A1EB5AA" w14:textId="77777777" w:rsidTr="0044000C">
        <w:trPr>
          <w:trHeight w:val="475"/>
        </w:trPr>
        <w:tc>
          <w:tcPr>
            <w:tcW w:w="1583" w:type="dxa"/>
            <w:shd w:val="clear" w:color="auto" w:fill="F2F2F2" w:themeFill="background1" w:themeFillShade="F2"/>
            <w:tcMar>
              <w:top w:w="80" w:type="dxa"/>
              <w:left w:w="80" w:type="dxa"/>
              <w:bottom w:w="80" w:type="dxa"/>
              <w:right w:w="80" w:type="dxa"/>
            </w:tcMar>
          </w:tcPr>
          <w:p w14:paraId="1065F9BA" w14:textId="77777777" w:rsidR="00DD593A" w:rsidRPr="00F93766" w:rsidRDefault="00DD593A" w:rsidP="0044000C">
            <w:pPr>
              <w:pStyle w:val="Tableentry"/>
              <w:jc w:val="right"/>
            </w:pPr>
            <w:r w:rsidRPr="00F93766">
              <w:t>Milestones</w:t>
            </w:r>
          </w:p>
        </w:tc>
        <w:tc>
          <w:tcPr>
            <w:tcW w:w="7443" w:type="dxa"/>
            <w:shd w:val="clear" w:color="auto" w:fill="auto"/>
            <w:tcMar>
              <w:top w:w="80" w:type="dxa"/>
              <w:left w:w="80" w:type="dxa"/>
              <w:bottom w:w="80" w:type="dxa"/>
              <w:right w:w="80" w:type="dxa"/>
            </w:tcMar>
          </w:tcPr>
          <w:p w14:paraId="332A0041" w14:textId="35E27E78" w:rsidR="00DD593A" w:rsidRPr="000D2141" w:rsidRDefault="00DD593A" w:rsidP="00F93766">
            <w:pPr>
              <w:pStyle w:val="Tableentry"/>
            </w:pPr>
            <w:r w:rsidRPr="00F93766">
              <w:t xml:space="preserve">2. Genetic analysis study final </w:t>
            </w:r>
            <w:r w:rsidRPr="000D2141">
              <w:t>report (Dec 2018)</w:t>
            </w:r>
            <w:r w:rsidRPr="000D2141">
              <w:br/>
              <w:t>3. BSC stock boundary/ biological management unit defined (Dec 2018)</w:t>
            </w:r>
          </w:p>
          <w:p w14:paraId="6D58937B" w14:textId="4D1A82A2" w:rsidR="00DD593A" w:rsidRPr="00F93766" w:rsidRDefault="00DD593A" w:rsidP="000D2141">
            <w:pPr>
              <w:pStyle w:val="Tableentry"/>
            </w:pPr>
            <w:r w:rsidRPr="000D2141">
              <w:t xml:space="preserve">4. Map of spawning and nursery grounds of BSC in Surat </w:t>
            </w:r>
            <w:proofErr w:type="spellStart"/>
            <w:r w:rsidRPr="000D2141">
              <w:t>Thani</w:t>
            </w:r>
            <w:proofErr w:type="spellEnd"/>
            <w:r w:rsidRPr="000D2141">
              <w:t xml:space="preserve"> (Dec 2018)</w:t>
            </w:r>
          </w:p>
        </w:tc>
      </w:tr>
      <w:tr w:rsidR="00DD593A" w:rsidRPr="00F93766" w14:paraId="2214539C" w14:textId="77777777" w:rsidTr="0044000C">
        <w:trPr>
          <w:trHeight w:val="17"/>
        </w:trPr>
        <w:tc>
          <w:tcPr>
            <w:tcW w:w="1583" w:type="dxa"/>
            <w:shd w:val="clear" w:color="auto" w:fill="F2F2F2" w:themeFill="background1" w:themeFillShade="F2"/>
            <w:tcMar>
              <w:top w:w="80" w:type="dxa"/>
              <w:left w:w="80" w:type="dxa"/>
              <w:bottom w:w="80" w:type="dxa"/>
              <w:right w:w="80" w:type="dxa"/>
            </w:tcMar>
          </w:tcPr>
          <w:p w14:paraId="072C2ED3" w14:textId="77777777" w:rsidR="00DD593A" w:rsidRPr="00F93766" w:rsidRDefault="00DD593A" w:rsidP="0044000C">
            <w:pPr>
              <w:pStyle w:val="Tableentry"/>
              <w:jc w:val="right"/>
            </w:pPr>
            <w:r w:rsidRPr="00F93766">
              <w:t>Priority</w:t>
            </w:r>
          </w:p>
        </w:tc>
        <w:tc>
          <w:tcPr>
            <w:tcW w:w="7443" w:type="dxa"/>
            <w:shd w:val="clear" w:color="auto" w:fill="auto"/>
            <w:tcMar>
              <w:top w:w="80" w:type="dxa"/>
              <w:left w:w="80" w:type="dxa"/>
              <w:bottom w:w="80" w:type="dxa"/>
              <w:right w:w="80" w:type="dxa"/>
            </w:tcMar>
          </w:tcPr>
          <w:p w14:paraId="450D1611" w14:textId="77777777" w:rsidR="00DD593A" w:rsidRPr="00F93766" w:rsidRDefault="00DD593A" w:rsidP="00F93766">
            <w:pPr>
              <w:pStyle w:val="Tableentry"/>
            </w:pPr>
            <w:r w:rsidRPr="00F93766">
              <w:t>Medium</w:t>
            </w:r>
          </w:p>
        </w:tc>
      </w:tr>
      <w:tr w:rsidR="00DD593A" w:rsidRPr="00F93766" w14:paraId="3BB9B346" w14:textId="77777777" w:rsidTr="0044000C">
        <w:trPr>
          <w:trHeight w:val="17"/>
        </w:trPr>
        <w:tc>
          <w:tcPr>
            <w:tcW w:w="1583" w:type="dxa"/>
            <w:shd w:val="clear" w:color="auto" w:fill="F2F2F2" w:themeFill="background1" w:themeFillShade="F2"/>
            <w:tcMar>
              <w:top w:w="80" w:type="dxa"/>
              <w:left w:w="80" w:type="dxa"/>
              <w:bottom w:w="80" w:type="dxa"/>
              <w:right w:w="80" w:type="dxa"/>
            </w:tcMar>
          </w:tcPr>
          <w:p w14:paraId="00D83B74" w14:textId="77777777" w:rsidR="00DD593A" w:rsidRPr="00F93766" w:rsidRDefault="00DD593A" w:rsidP="0044000C">
            <w:pPr>
              <w:pStyle w:val="Tableentry"/>
              <w:jc w:val="right"/>
            </w:pPr>
            <w:r w:rsidRPr="00F93766">
              <w:t>Duration</w:t>
            </w:r>
          </w:p>
        </w:tc>
        <w:tc>
          <w:tcPr>
            <w:tcW w:w="7443" w:type="dxa"/>
            <w:shd w:val="clear" w:color="auto" w:fill="auto"/>
            <w:tcMar>
              <w:top w:w="80" w:type="dxa"/>
              <w:left w:w="80" w:type="dxa"/>
              <w:bottom w:w="80" w:type="dxa"/>
              <w:right w:w="80" w:type="dxa"/>
            </w:tcMar>
          </w:tcPr>
          <w:p w14:paraId="026D71F7" w14:textId="77777777" w:rsidR="00DD593A" w:rsidRPr="00F93766" w:rsidRDefault="00DD593A" w:rsidP="00F93766">
            <w:pPr>
              <w:pStyle w:val="Tableentry"/>
            </w:pPr>
            <w:r w:rsidRPr="00F93766">
              <w:t>Short</w:t>
            </w:r>
          </w:p>
        </w:tc>
      </w:tr>
      <w:tr w:rsidR="00DD593A" w:rsidRPr="00F93766" w14:paraId="082F20AB"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5E1F5FA7" w14:textId="77777777" w:rsidR="00DD593A" w:rsidRPr="00F93766" w:rsidRDefault="00DD593A" w:rsidP="0044000C">
            <w:pPr>
              <w:pStyle w:val="Tableentry"/>
              <w:jc w:val="right"/>
            </w:pPr>
            <w:r w:rsidRPr="00F93766">
              <w:t>Timeframe</w:t>
            </w:r>
          </w:p>
        </w:tc>
        <w:tc>
          <w:tcPr>
            <w:tcW w:w="7443" w:type="dxa"/>
            <w:shd w:val="clear" w:color="auto" w:fill="auto"/>
            <w:tcMar>
              <w:top w:w="80" w:type="dxa"/>
              <w:left w:w="80" w:type="dxa"/>
              <w:bottom w:w="80" w:type="dxa"/>
              <w:right w:w="80" w:type="dxa"/>
            </w:tcMar>
          </w:tcPr>
          <w:p w14:paraId="74A56561" w14:textId="77777777" w:rsidR="00DD593A" w:rsidRPr="00F93766" w:rsidRDefault="00DD593A" w:rsidP="00F93766">
            <w:pPr>
              <w:pStyle w:val="Tableentry"/>
            </w:pPr>
            <w:r w:rsidRPr="00F93766">
              <w:t>January – December 2018</w:t>
            </w:r>
          </w:p>
        </w:tc>
      </w:tr>
      <w:tr w:rsidR="00DD593A" w:rsidRPr="00F93766" w14:paraId="5B9F4BF2" w14:textId="77777777" w:rsidTr="0044000C">
        <w:trPr>
          <w:trHeight w:val="335"/>
        </w:trPr>
        <w:tc>
          <w:tcPr>
            <w:tcW w:w="1583" w:type="dxa"/>
            <w:shd w:val="clear" w:color="auto" w:fill="F2F2F2" w:themeFill="background1" w:themeFillShade="F2"/>
            <w:tcMar>
              <w:top w:w="80" w:type="dxa"/>
              <w:left w:w="80" w:type="dxa"/>
              <w:bottom w:w="80" w:type="dxa"/>
              <w:right w:w="80" w:type="dxa"/>
            </w:tcMar>
          </w:tcPr>
          <w:p w14:paraId="1304FF4A" w14:textId="77777777" w:rsidR="00DD593A" w:rsidRPr="00F93766" w:rsidRDefault="00DD593A" w:rsidP="0044000C">
            <w:pPr>
              <w:pStyle w:val="Tableentry"/>
              <w:jc w:val="right"/>
            </w:pPr>
            <w:r w:rsidRPr="00F93766">
              <w:t>Responsibility</w:t>
            </w:r>
          </w:p>
        </w:tc>
        <w:tc>
          <w:tcPr>
            <w:tcW w:w="7443" w:type="dxa"/>
            <w:shd w:val="clear" w:color="auto" w:fill="auto"/>
            <w:tcMar>
              <w:top w:w="80" w:type="dxa"/>
              <w:left w:w="80" w:type="dxa"/>
              <w:bottom w:w="80" w:type="dxa"/>
              <w:right w:w="80" w:type="dxa"/>
            </w:tcMar>
          </w:tcPr>
          <w:p w14:paraId="41C27214" w14:textId="77777777" w:rsidR="00DD593A" w:rsidRPr="00F93766" w:rsidRDefault="00DD593A" w:rsidP="00F93766">
            <w:pPr>
              <w:pStyle w:val="Tableentry"/>
            </w:pPr>
            <w:proofErr w:type="spellStart"/>
            <w:r w:rsidRPr="00F93766">
              <w:t>Walailak</w:t>
            </w:r>
            <w:proofErr w:type="spellEnd"/>
            <w:r w:rsidRPr="00F93766">
              <w:t xml:space="preserve"> University, </w:t>
            </w:r>
            <w:proofErr w:type="spellStart"/>
            <w:r w:rsidRPr="00F93766">
              <w:t>Ubon</w:t>
            </w:r>
            <w:proofErr w:type="spellEnd"/>
            <w:r w:rsidRPr="00F93766">
              <w:t xml:space="preserve"> </w:t>
            </w:r>
            <w:proofErr w:type="spellStart"/>
            <w:r w:rsidRPr="00F93766">
              <w:t>Ratchathani</w:t>
            </w:r>
            <w:proofErr w:type="spellEnd"/>
            <w:r w:rsidRPr="00F93766">
              <w:t xml:space="preserve"> University, </w:t>
            </w:r>
            <w:proofErr w:type="spellStart"/>
            <w:r w:rsidRPr="00F93766">
              <w:t>Rajamangala</w:t>
            </w:r>
            <w:proofErr w:type="spellEnd"/>
            <w:r w:rsidRPr="00F93766">
              <w:t xml:space="preserve"> University of Technology </w:t>
            </w:r>
            <w:proofErr w:type="spellStart"/>
            <w:r w:rsidRPr="00F93766">
              <w:t>Srivijaya</w:t>
            </w:r>
            <w:proofErr w:type="spellEnd"/>
            <w:r w:rsidRPr="00F93766">
              <w:t xml:space="preserve">, TFFA, Local </w:t>
            </w:r>
            <w:proofErr w:type="spellStart"/>
            <w:r w:rsidRPr="00F93766">
              <w:t>DoF</w:t>
            </w:r>
            <w:proofErr w:type="spellEnd"/>
            <w:r w:rsidRPr="00F93766">
              <w:t>, Local DMCR</w:t>
            </w:r>
          </w:p>
        </w:tc>
      </w:tr>
      <w:tr w:rsidR="00DD593A" w:rsidRPr="00F93766" w14:paraId="7B91BFF5"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09316539" w14:textId="77777777" w:rsidR="00DD593A" w:rsidRPr="00F93766" w:rsidRDefault="00DD593A" w:rsidP="0044000C">
            <w:pPr>
              <w:pStyle w:val="Tableentry"/>
              <w:jc w:val="right"/>
            </w:pPr>
            <w:r w:rsidRPr="00F93766">
              <w:t>Link to NPOA</w:t>
            </w:r>
          </w:p>
        </w:tc>
        <w:tc>
          <w:tcPr>
            <w:tcW w:w="7443" w:type="dxa"/>
            <w:shd w:val="clear" w:color="auto" w:fill="auto"/>
            <w:tcMar>
              <w:top w:w="80" w:type="dxa"/>
              <w:left w:w="80" w:type="dxa"/>
              <w:bottom w:w="80" w:type="dxa"/>
              <w:right w:w="80" w:type="dxa"/>
            </w:tcMar>
          </w:tcPr>
          <w:p w14:paraId="085D3A49" w14:textId="4EBECDDF" w:rsidR="00DD593A" w:rsidRPr="00F93766" w:rsidRDefault="00DD593A" w:rsidP="00F93766">
            <w:pPr>
              <w:pStyle w:val="Tableentry"/>
            </w:pPr>
            <w:r w:rsidRPr="00F93766">
              <w:t>NPOA 1.3</w:t>
            </w:r>
          </w:p>
        </w:tc>
      </w:tr>
    </w:tbl>
    <w:p w14:paraId="18AFA042" w14:textId="77777777" w:rsidR="00190B0A" w:rsidRDefault="00190B0A" w:rsidP="00190B0A">
      <w:pPr>
        <w:rPr>
          <w:u w:color="0000FF"/>
        </w:rPr>
      </w:pPr>
      <w:bookmarkStart w:id="36" w:name="_Toc7"/>
      <w:bookmarkStart w:id="37" w:name="_Toc517686781"/>
    </w:p>
    <w:p w14:paraId="3903A054" w14:textId="77777777" w:rsidR="00190B0A" w:rsidRDefault="00190B0A">
      <w:pPr>
        <w:spacing w:before="0" w:after="160" w:line="259" w:lineRule="auto"/>
        <w:rPr>
          <w:rFonts w:cs="Arial"/>
          <w:b/>
          <w:bCs/>
          <w:szCs w:val="22"/>
          <w:u w:color="0000FF"/>
        </w:rPr>
      </w:pPr>
      <w:r>
        <w:rPr>
          <w:u w:color="0000FF"/>
        </w:rPr>
        <w:br w:type="page"/>
      </w:r>
    </w:p>
    <w:p w14:paraId="420A8C6B" w14:textId="24A3BFD9" w:rsidR="00DD593A" w:rsidRDefault="00DD593A" w:rsidP="00DD593A">
      <w:pPr>
        <w:pStyle w:val="Heading3"/>
      </w:pPr>
      <w:r>
        <w:rPr>
          <w:u w:color="0000FF"/>
        </w:rPr>
        <w:t>PI 1.1.2</w:t>
      </w:r>
      <w:r>
        <w:t xml:space="preserve"> Stock rebuilding</w:t>
      </w:r>
      <w:bookmarkEnd w:id="36"/>
      <w:bookmarkEnd w:id="37"/>
    </w:p>
    <w:p w14:paraId="29B9CB00" w14:textId="77777777" w:rsidR="00DD593A" w:rsidRDefault="00DD593A" w:rsidP="00DD593A">
      <w:pPr>
        <w:pStyle w:val="Body"/>
        <w:rPr>
          <w:u w:color="0000FF"/>
        </w:rPr>
      </w:pPr>
      <w:r>
        <w:rPr>
          <w:u w:color="0000FF"/>
        </w:rPr>
        <w:t xml:space="preserve">Activities related to crab bank issues appear in Activity 4. </w:t>
      </w:r>
      <w:bookmarkStart w:id="38" w:name="OLE_LINK3"/>
      <w:bookmarkStart w:id="39" w:name="OLE_LINK4"/>
      <w:r>
        <w:rPr>
          <w:u w:color="0000FF"/>
        </w:rPr>
        <w:t xml:space="preserve">Although crab banks have been implemented by government agencies, private sector, and fishing communities, important data such as number of released </w:t>
      </w:r>
      <w:proofErr w:type="spellStart"/>
      <w:r>
        <w:rPr>
          <w:u w:color="0000FF"/>
        </w:rPr>
        <w:t>zoeae</w:t>
      </w:r>
      <w:proofErr w:type="spellEnd"/>
      <w:r>
        <w:rPr>
          <w:u w:color="0000FF"/>
        </w:rPr>
        <w:t xml:space="preserve">/young crabs, places, and survival rate have not been reliably collected. Therefore, scientific evidence is not available to demonstrate whether crab banks significantly affect BSC stocks. Activity 4 supports the establishment of a community BSC bank, release of young crabs, and improved data collection to study on stock rebuilding. However, the assumption is that if FIP activities are effectively implemented for 3-4 years, stock status will improve to a healthier condition. The number of released </w:t>
      </w:r>
      <w:proofErr w:type="spellStart"/>
      <w:r>
        <w:rPr>
          <w:u w:color="0000FF"/>
        </w:rPr>
        <w:t>zoeae</w:t>
      </w:r>
      <w:proofErr w:type="spellEnd"/>
      <w:r>
        <w:rPr>
          <w:u w:color="0000FF"/>
        </w:rPr>
        <w:t xml:space="preserve">/young crabs should be reduced in the long term to prevent unbalanced ecosystem from BSC becoming very dominant species. This is also aimed to achieve sustainable fisheries, which mean the fisheries that are harvested at a sustainable rate where resources do not decline over time and can rebuild stocks naturally. </w:t>
      </w:r>
    </w:p>
    <w:tbl>
      <w:tblPr>
        <w:tblW w:w="8964"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381"/>
      </w:tblGrid>
      <w:tr w:rsidR="00DD593A" w:rsidRPr="00F93766" w14:paraId="18B18669" w14:textId="77777777" w:rsidTr="00F93766">
        <w:trPr>
          <w:trHeight w:val="210"/>
        </w:trPr>
        <w:tc>
          <w:tcPr>
            <w:tcW w:w="1583" w:type="dxa"/>
            <w:shd w:val="clear" w:color="auto" w:fill="D9D9D9" w:themeFill="background1" w:themeFillShade="D9"/>
            <w:tcMar>
              <w:top w:w="80" w:type="dxa"/>
              <w:left w:w="80" w:type="dxa"/>
              <w:bottom w:w="80" w:type="dxa"/>
              <w:right w:w="80" w:type="dxa"/>
            </w:tcMar>
          </w:tcPr>
          <w:bookmarkEnd w:id="38"/>
          <w:bookmarkEnd w:id="39"/>
          <w:p w14:paraId="57AD8894" w14:textId="6F042FF3" w:rsidR="00DD593A" w:rsidRPr="00F93766" w:rsidRDefault="00DD593A" w:rsidP="00F93766">
            <w:pPr>
              <w:pStyle w:val="Tableentry"/>
              <w:rPr>
                <w:b/>
              </w:rPr>
            </w:pPr>
            <w:r w:rsidRPr="00F93766">
              <w:rPr>
                <w:b/>
              </w:rPr>
              <w:t xml:space="preserve">Activity </w:t>
            </w:r>
            <w:r w:rsidR="00F93766" w:rsidRPr="00F93766">
              <w:rPr>
                <w:b/>
              </w:rPr>
              <w:t>4a</w:t>
            </w:r>
          </w:p>
        </w:tc>
        <w:tc>
          <w:tcPr>
            <w:tcW w:w="7381" w:type="dxa"/>
            <w:shd w:val="clear" w:color="auto" w:fill="D9D9D9" w:themeFill="background1" w:themeFillShade="D9"/>
            <w:tcMar>
              <w:top w:w="80" w:type="dxa"/>
              <w:left w:w="80" w:type="dxa"/>
              <w:bottom w:w="80" w:type="dxa"/>
              <w:right w:w="80" w:type="dxa"/>
            </w:tcMar>
          </w:tcPr>
          <w:p w14:paraId="375D7DD8" w14:textId="62A40D0D" w:rsidR="00DD593A" w:rsidRPr="00F93766" w:rsidRDefault="00DD593A" w:rsidP="00F93766">
            <w:pPr>
              <w:pStyle w:val="Tableentry"/>
              <w:rPr>
                <w:b/>
              </w:rPr>
            </w:pPr>
            <w:bookmarkStart w:id="40" w:name="OLE_LINK107"/>
            <w:r w:rsidRPr="00F93766">
              <w:rPr>
                <w:b/>
                <w:u w:color="0000FF"/>
              </w:rPr>
              <w:t xml:space="preserve">Establishment of community BSC banks in Surat </w:t>
            </w:r>
            <w:proofErr w:type="spellStart"/>
            <w:r w:rsidRPr="00F93766">
              <w:rPr>
                <w:b/>
                <w:u w:color="0000FF"/>
              </w:rPr>
              <w:t>Thani</w:t>
            </w:r>
            <w:bookmarkEnd w:id="40"/>
            <w:proofErr w:type="spellEnd"/>
          </w:p>
        </w:tc>
      </w:tr>
      <w:tr w:rsidR="00DD593A" w:rsidRPr="00722418" w14:paraId="1FC3A181" w14:textId="77777777" w:rsidTr="0044000C">
        <w:trPr>
          <w:trHeight w:val="880"/>
        </w:trPr>
        <w:tc>
          <w:tcPr>
            <w:tcW w:w="1583" w:type="dxa"/>
            <w:shd w:val="clear" w:color="auto" w:fill="F2F2F2" w:themeFill="background1" w:themeFillShade="F2"/>
            <w:tcMar>
              <w:top w:w="80" w:type="dxa"/>
              <w:left w:w="80" w:type="dxa"/>
              <w:bottom w:w="80" w:type="dxa"/>
              <w:right w:w="80" w:type="dxa"/>
            </w:tcMar>
          </w:tcPr>
          <w:p w14:paraId="6D7E33CC" w14:textId="77777777" w:rsidR="00DD593A" w:rsidRPr="00722418" w:rsidRDefault="00DD593A" w:rsidP="0044000C">
            <w:pPr>
              <w:pStyle w:val="Tableentry"/>
              <w:jc w:val="right"/>
            </w:pPr>
            <w:r w:rsidRPr="00722418">
              <w:t>Description</w:t>
            </w:r>
          </w:p>
        </w:tc>
        <w:tc>
          <w:tcPr>
            <w:tcW w:w="7381" w:type="dxa"/>
            <w:shd w:val="clear" w:color="auto" w:fill="auto"/>
            <w:tcMar>
              <w:top w:w="80" w:type="dxa"/>
              <w:left w:w="80" w:type="dxa"/>
              <w:bottom w:w="80" w:type="dxa"/>
              <w:right w:w="80" w:type="dxa"/>
            </w:tcMar>
          </w:tcPr>
          <w:p w14:paraId="1D960828" w14:textId="77777777" w:rsidR="00DD593A" w:rsidRPr="00722418" w:rsidRDefault="00DD593A" w:rsidP="00F93766">
            <w:pPr>
              <w:pStyle w:val="Tableentry"/>
            </w:pPr>
            <w:r w:rsidRPr="00722418">
              <w:rPr>
                <w:u w:color="0000FF"/>
              </w:rPr>
              <w:t xml:space="preserve">As part of Master Plan: Marine Fisheries Management of Thailand, there have been 8 BSC banks established and implemented by </w:t>
            </w:r>
            <w:proofErr w:type="spellStart"/>
            <w:r w:rsidRPr="00722418">
              <w:rPr>
                <w:u w:color="0000FF"/>
              </w:rPr>
              <w:t>Chumphon</w:t>
            </w:r>
            <w:proofErr w:type="spellEnd"/>
            <w:r w:rsidRPr="00722418">
              <w:rPr>
                <w:u w:color="0000FF"/>
              </w:rPr>
              <w:t xml:space="preserve"> Marine Fisheries Research and Development </w:t>
            </w:r>
            <w:proofErr w:type="spellStart"/>
            <w:r w:rsidRPr="00722418">
              <w:rPr>
                <w:u w:color="0000FF"/>
              </w:rPr>
              <w:t>Center</w:t>
            </w:r>
            <w:proofErr w:type="spellEnd"/>
            <w:r w:rsidRPr="00722418">
              <w:rPr>
                <w:u w:color="0000FF"/>
              </w:rPr>
              <w:t xml:space="preserve"> as presented in Map 2. Private sector established a crab bank </w:t>
            </w:r>
            <w:proofErr w:type="spellStart"/>
            <w:r w:rsidRPr="00722418">
              <w:rPr>
                <w:u w:color="0000FF"/>
              </w:rPr>
              <w:t>center</w:t>
            </w:r>
            <w:proofErr w:type="spellEnd"/>
            <w:r w:rsidRPr="00722418">
              <w:rPr>
                <w:u w:color="0000FF"/>
              </w:rPr>
              <w:t xml:space="preserve"> to provide support on equipment and </w:t>
            </w:r>
            <w:proofErr w:type="spellStart"/>
            <w:r w:rsidRPr="00722418">
              <w:rPr>
                <w:u w:color="0000FF"/>
              </w:rPr>
              <w:t>zoeae</w:t>
            </w:r>
            <w:proofErr w:type="spellEnd"/>
            <w:r w:rsidRPr="00722418">
              <w:rPr>
                <w:u w:color="0000FF"/>
              </w:rPr>
              <w:t xml:space="preserve">/young crabs. No collected data on numbers of released </w:t>
            </w:r>
            <w:proofErr w:type="spellStart"/>
            <w:r w:rsidRPr="00722418">
              <w:rPr>
                <w:u w:color="0000FF"/>
              </w:rPr>
              <w:t>zoeae</w:t>
            </w:r>
            <w:proofErr w:type="spellEnd"/>
            <w:r w:rsidRPr="00722418">
              <w:rPr>
                <w:u w:color="0000FF"/>
              </w:rPr>
              <w:t xml:space="preserve">/young crabs and places are available. </w:t>
            </w:r>
          </w:p>
        </w:tc>
      </w:tr>
      <w:tr w:rsidR="00DD593A" w:rsidRPr="00722418" w14:paraId="16C621EB" w14:textId="77777777" w:rsidTr="0044000C">
        <w:trPr>
          <w:trHeight w:val="28"/>
        </w:trPr>
        <w:tc>
          <w:tcPr>
            <w:tcW w:w="1583" w:type="dxa"/>
            <w:shd w:val="clear" w:color="auto" w:fill="F2F2F2" w:themeFill="background1" w:themeFillShade="F2"/>
            <w:tcMar>
              <w:top w:w="80" w:type="dxa"/>
              <w:left w:w="80" w:type="dxa"/>
              <w:bottom w:w="80" w:type="dxa"/>
              <w:right w:w="80" w:type="dxa"/>
            </w:tcMar>
          </w:tcPr>
          <w:p w14:paraId="2F178378" w14:textId="77777777" w:rsidR="00DD593A" w:rsidRPr="00722418" w:rsidRDefault="00DD593A" w:rsidP="0044000C">
            <w:pPr>
              <w:pStyle w:val="Tableentry"/>
              <w:jc w:val="right"/>
            </w:pPr>
            <w:r w:rsidRPr="00722418">
              <w:t>Purpose</w:t>
            </w:r>
          </w:p>
        </w:tc>
        <w:tc>
          <w:tcPr>
            <w:tcW w:w="7381" w:type="dxa"/>
            <w:shd w:val="clear" w:color="auto" w:fill="auto"/>
            <w:tcMar>
              <w:top w:w="80" w:type="dxa"/>
              <w:left w:w="80" w:type="dxa"/>
              <w:bottom w:w="80" w:type="dxa"/>
              <w:right w:w="80" w:type="dxa"/>
            </w:tcMar>
          </w:tcPr>
          <w:p w14:paraId="341B4F83" w14:textId="77777777" w:rsidR="00DD593A" w:rsidRPr="00722418" w:rsidRDefault="00DD593A" w:rsidP="00F93766">
            <w:pPr>
              <w:pStyle w:val="Tableentry"/>
            </w:pPr>
            <w:r w:rsidRPr="00722418">
              <w:t xml:space="preserve">To increase BSC resources in coastal areas </w:t>
            </w:r>
            <w:r w:rsidRPr="00722418">
              <w:rPr>
                <w:u w:color="0000FF"/>
              </w:rPr>
              <w:t xml:space="preserve">of Surat </w:t>
            </w:r>
            <w:proofErr w:type="spellStart"/>
            <w:r w:rsidRPr="00722418">
              <w:rPr>
                <w:u w:color="0000FF"/>
              </w:rPr>
              <w:t>Thani</w:t>
            </w:r>
            <w:proofErr w:type="spellEnd"/>
          </w:p>
        </w:tc>
      </w:tr>
      <w:tr w:rsidR="00DD593A" w:rsidRPr="00722418" w14:paraId="66983D32" w14:textId="77777777" w:rsidTr="0044000C">
        <w:trPr>
          <w:trHeight w:val="3609"/>
        </w:trPr>
        <w:tc>
          <w:tcPr>
            <w:tcW w:w="1583" w:type="dxa"/>
            <w:shd w:val="clear" w:color="auto" w:fill="F2F2F2" w:themeFill="background1" w:themeFillShade="F2"/>
            <w:tcMar>
              <w:top w:w="80" w:type="dxa"/>
              <w:left w:w="80" w:type="dxa"/>
              <w:bottom w:w="80" w:type="dxa"/>
              <w:right w:w="80" w:type="dxa"/>
            </w:tcMar>
          </w:tcPr>
          <w:p w14:paraId="4A0FF93B" w14:textId="77777777" w:rsidR="00DD593A" w:rsidRPr="00722418" w:rsidRDefault="00DD593A" w:rsidP="0044000C">
            <w:pPr>
              <w:pStyle w:val="Tableentry"/>
              <w:jc w:val="right"/>
            </w:pPr>
            <w:r w:rsidRPr="00722418">
              <w:t>Activities</w:t>
            </w:r>
          </w:p>
        </w:tc>
        <w:tc>
          <w:tcPr>
            <w:tcW w:w="7381" w:type="dxa"/>
            <w:shd w:val="clear" w:color="auto" w:fill="auto"/>
            <w:tcMar>
              <w:top w:w="80" w:type="dxa"/>
              <w:left w:w="80" w:type="dxa"/>
              <w:bottom w:w="80" w:type="dxa"/>
              <w:right w:w="80" w:type="dxa"/>
            </w:tcMar>
          </w:tcPr>
          <w:p w14:paraId="61D92380" w14:textId="77777777" w:rsidR="00DD593A" w:rsidRPr="00722418" w:rsidRDefault="00DD593A" w:rsidP="00F93766">
            <w:pPr>
              <w:pStyle w:val="Tableentry"/>
              <w:rPr>
                <w:u w:color="0000FF"/>
              </w:rPr>
            </w:pPr>
            <w:r w:rsidRPr="00722418">
              <w:rPr>
                <w:u w:color="0000FF"/>
              </w:rPr>
              <w:t>There are five parts of the activity implementation:</w:t>
            </w:r>
          </w:p>
          <w:p w14:paraId="6233C1E3" w14:textId="77777777" w:rsidR="00DD593A" w:rsidRPr="00722418" w:rsidRDefault="00DD593A" w:rsidP="00F93766">
            <w:pPr>
              <w:pStyle w:val="Tableentry"/>
              <w:rPr>
                <w:u w:color="0000FF"/>
              </w:rPr>
            </w:pPr>
          </w:p>
          <w:p w14:paraId="76A1F9E1" w14:textId="77777777" w:rsidR="00DD593A" w:rsidRPr="00722418" w:rsidRDefault="00DD593A" w:rsidP="00F93766">
            <w:pPr>
              <w:pStyle w:val="Tableentry"/>
              <w:rPr>
                <w:u w:color="0000FF"/>
              </w:rPr>
            </w:pPr>
            <w:r>
              <w:rPr>
                <w:u w:color="0000FF"/>
              </w:rPr>
              <w:t xml:space="preserve">A. </w:t>
            </w:r>
            <w:r w:rsidRPr="00722418">
              <w:rPr>
                <w:u w:color="0000FF"/>
              </w:rPr>
              <w:t xml:space="preserve">For established BSC banks, </w:t>
            </w:r>
            <w:proofErr w:type="spellStart"/>
            <w:r w:rsidRPr="00722418">
              <w:rPr>
                <w:u w:color="0000FF"/>
              </w:rPr>
              <w:t>DoF</w:t>
            </w:r>
            <w:proofErr w:type="spellEnd"/>
            <w:r w:rsidRPr="00722418">
              <w:rPr>
                <w:u w:color="0000FF"/>
              </w:rPr>
              <w:t xml:space="preserve"> continues implementation with improvement on data collection e.g. no. berried crabs in BSC banks, catch, size composition, and species composition of catch from crab traps and gill nets.</w:t>
            </w:r>
          </w:p>
          <w:p w14:paraId="3EFC1377" w14:textId="77777777" w:rsidR="00DD593A" w:rsidRPr="00722418" w:rsidRDefault="00DD593A" w:rsidP="00F93766">
            <w:pPr>
              <w:pStyle w:val="Tableentry"/>
              <w:rPr>
                <w:u w:color="0000FF"/>
              </w:rPr>
            </w:pPr>
            <w:r>
              <w:rPr>
                <w:u w:color="0000FF"/>
              </w:rPr>
              <w:t>B.</w:t>
            </w:r>
            <w:r w:rsidRPr="00722418">
              <w:rPr>
                <w:u w:color="0000FF"/>
              </w:rPr>
              <w:t xml:space="preserve"> For new establishment, the activities cover selecting communities, meeting for understanding on establishment of the community BSC banks, set up community BSC resources management committee. </w:t>
            </w:r>
            <w:proofErr w:type="spellStart"/>
            <w:r w:rsidRPr="00722418">
              <w:rPr>
                <w:u w:color="0000FF"/>
              </w:rPr>
              <w:t>DoF</w:t>
            </w:r>
            <w:proofErr w:type="spellEnd"/>
            <w:r w:rsidRPr="00722418">
              <w:rPr>
                <w:u w:color="0000FF"/>
              </w:rPr>
              <w:t xml:space="preserve"> provides equipment for the implementation of BSC banks</w:t>
            </w:r>
          </w:p>
          <w:p w14:paraId="67839744" w14:textId="77777777" w:rsidR="00DD593A" w:rsidRPr="00722418" w:rsidRDefault="00DD593A" w:rsidP="00F93766">
            <w:pPr>
              <w:pStyle w:val="Tableentry"/>
              <w:rPr>
                <w:u w:color="0000FF"/>
              </w:rPr>
            </w:pPr>
            <w:r>
              <w:rPr>
                <w:u w:color="0000FF"/>
              </w:rPr>
              <w:t>C.</w:t>
            </w:r>
            <w:r w:rsidRPr="00722418">
              <w:rPr>
                <w:u w:color="0000FF"/>
              </w:rPr>
              <w:t xml:space="preserve"> Knowledge sharing: communities in Surat </w:t>
            </w:r>
            <w:proofErr w:type="spellStart"/>
            <w:r w:rsidRPr="00722418">
              <w:rPr>
                <w:u w:color="0000FF"/>
              </w:rPr>
              <w:t>Thani</w:t>
            </w:r>
            <w:proofErr w:type="spellEnd"/>
            <w:r w:rsidRPr="00722418">
              <w:rPr>
                <w:u w:color="0000FF"/>
              </w:rPr>
              <w:t xml:space="preserve"> to visit and learn on success of Kung </w:t>
            </w:r>
            <w:proofErr w:type="spellStart"/>
            <w:r w:rsidRPr="00722418">
              <w:rPr>
                <w:u w:color="0000FF"/>
              </w:rPr>
              <w:t>Kraben</w:t>
            </w:r>
            <w:proofErr w:type="spellEnd"/>
            <w:r w:rsidRPr="00722418">
              <w:rPr>
                <w:u w:color="0000FF"/>
              </w:rPr>
              <w:t xml:space="preserve"> BSC bank centre</w:t>
            </w:r>
          </w:p>
          <w:p w14:paraId="3E4F0024" w14:textId="77777777" w:rsidR="00DD593A" w:rsidRPr="00722418" w:rsidRDefault="00DD593A" w:rsidP="00F93766">
            <w:pPr>
              <w:pStyle w:val="Tableentry"/>
              <w:rPr>
                <w:u w:color="0000FF"/>
              </w:rPr>
            </w:pPr>
            <w:r>
              <w:rPr>
                <w:u w:color="0000FF"/>
              </w:rPr>
              <w:t>D.</w:t>
            </w:r>
            <w:r w:rsidRPr="00722418">
              <w:rPr>
                <w:u w:color="0000FF"/>
              </w:rPr>
              <w:t xml:space="preserve"> Design the evaluation of community BSC banks, considering the development of community conservation zones </w:t>
            </w:r>
          </w:p>
          <w:p w14:paraId="77C54941" w14:textId="77777777" w:rsidR="00DD593A" w:rsidRPr="00722418" w:rsidRDefault="00DD593A" w:rsidP="00F93766">
            <w:pPr>
              <w:pStyle w:val="Tableentry"/>
            </w:pPr>
            <w:r>
              <w:rPr>
                <w:u w:color="0000FF"/>
              </w:rPr>
              <w:t>E.</w:t>
            </w:r>
            <w:r w:rsidRPr="00722418">
              <w:rPr>
                <w:u w:color="0000FF"/>
              </w:rPr>
              <w:t xml:space="preserve"> Development of Best Practice Guide for crab banks - revise from the existing </w:t>
            </w:r>
            <w:proofErr w:type="spellStart"/>
            <w:r w:rsidRPr="00722418">
              <w:rPr>
                <w:u w:color="0000FF"/>
              </w:rPr>
              <w:t>DoF</w:t>
            </w:r>
            <w:proofErr w:type="spellEnd"/>
            <w:r w:rsidRPr="00722418">
              <w:rPr>
                <w:u w:color="0000FF"/>
              </w:rPr>
              <w:t xml:space="preserve"> publications with additional information, problems, challenges, evaluation, and factors of success. This part will start implementation in the second year (2018).</w:t>
            </w:r>
          </w:p>
        </w:tc>
      </w:tr>
      <w:tr w:rsidR="00DD593A" w:rsidRPr="00722418" w14:paraId="324152A0" w14:textId="77777777" w:rsidTr="0044000C">
        <w:trPr>
          <w:trHeight w:val="489"/>
        </w:trPr>
        <w:tc>
          <w:tcPr>
            <w:tcW w:w="1583" w:type="dxa"/>
            <w:shd w:val="clear" w:color="auto" w:fill="F2F2F2" w:themeFill="background1" w:themeFillShade="F2"/>
            <w:tcMar>
              <w:top w:w="80" w:type="dxa"/>
              <w:left w:w="80" w:type="dxa"/>
              <w:bottom w:w="80" w:type="dxa"/>
              <w:right w:w="80" w:type="dxa"/>
            </w:tcMar>
          </w:tcPr>
          <w:p w14:paraId="7970874B" w14:textId="77777777" w:rsidR="00DD593A" w:rsidRPr="00722418" w:rsidRDefault="00DD593A" w:rsidP="0044000C">
            <w:pPr>
              <w:pStyle w:val="Tableentry"/>
              <w:jc w:val="right"/>
            </w:pPr>
            <w:r w:rsidRPr="00722418">
              <w:t>Milestones</w:t>
            </w:r>
          </w:p>
        </w:tc>
        <w:tc>
          <w:tcPr>
            <w:tcW w:w="7381" w:type="dxa"/>
            <w:shd w:val="clear" w:color="auto" w:fill="auto"/>
            <w:tcMar>
              <w:top w:w="80" w:type="dxa"/>
              <w:left w:w="80" w:type="dxa"/>
              <w:bottom w:w="80" w:type="dxa"/>
              <w:right w:w="80" w:type="dxa"/>
            </w:tcMar>
          </w:tcPr>
          <w:p w14:paraId="6D034A2B" w14:textId="408716D2" w:rsidR="00DD593A" w:rsidRPr="00722418" w:rsidRDefault="00DD593A" w:rsidP="000D2141">
            <w:pPr>
              <w:pStyle w:val="Tableentry"/>
            </w:pPr>
            <w:r w:rsidRPr="00722418">
              <w:t>5. Establishment of BSC banks</w:t>
            </w:r>
            <w:r>
              <w:t xml:space="preserve"> </w:t>
            </w:r>
            <w:r w:rsidR="000D2141" w:rsidRPr="000D2141">
              <w:t>(April 2019</w:t>
            </w:r>
            <w:r w:rsidRPr="000D2141">
              <w:t>)</w:t>
            </w:r>
            <w:r w:rsidRPr="000D2141">
              <w:rPr>
                <w:rFonts w:ascii="Arial Unicode MS" w:hAnsi="Arial Unicode MS"/>
              </w:rPr>
              <w:br/>
            </w:r>
            <w:r w:rsidRPr="000D2141">
              <w:t>6. Evaluation of BSC banks (</w:t>
            </w:r>
            <w:r w:rsidR="000D2141">
              <w:t xml:space="preserve">Dec </w:t>
            </w:r>
            <w:r w:rsidRPr="000D2141">
              <w:t>2019)</w:t>
            </w:r>
            <w:r w:rsidRPr="000D2141">
              <w:rPr>
                <w:rFonts w:ascii="Arial Unicode MS" w:hAnsi="Arial Unicode MS"/>
              </w:rPr>
              <w:br/>
            </w:r>
            <w:r w:rsidRPr="000D2141">
              <w:t>7. Best practice guide for crab banks (Dec 2019)</w:t>
            </w:r>
          </w:p>
        </w:tc>
      </w:tr>
      <w:tr w:rsidR="00DD593A" w:rsidRPr="00722418" w14:paraId="0F5B1D5F" w14:textId="77777777" w:rsidTr="0044000C">
        <w:trPr>
          <w:trHeight w:val="26"/>
        </w:trPr>
        <w:tc>
          <w:tcPr>
            <w:tcW w:w="1583" w:type="dxa"/>
            <w:shd w:val="clear" w:color="auto" w:fill="F2F2F2" w:themeFill="background1" w:themeFillShade="F2"/>
            <w:tcMar>
              <w:top w:w="80" w:type="dxa"/>
              <w:left w:w="80" w:type="dxa"/>
              <w:bottom w:w="80" w:type="dxa"/>
              <w:right w:w="80" w:type="dxa"/>
            </w:tcMar>
          </w:tcPr>
          <w:p w14:paraId="0F0B9979" w14:textId="77777777" w:rsidR="00DD593A" w:rsidRPr="00722418" w:rsidRDefault="00DD593A" w:rsidP="0044000C">
            <w:pPr>
              <w:pStyle w:val="Tableentry"/>
              <w:jc w:val="right"/>
            </w:pPr>
            <w:r w:rsidRPr="00722418">
              <w:t>Priority</w:t>
            </w:r>
          </w:p>
        </w:tc>
        <w:tc>
          <w:tcPr>
            <w:tcW w:w="7381" w:type="dxa"/>
            <w:shd w:val="clear" w:color="auto" w:fill="auto"/>
            <w:tcMar>
              <w:top w:w="80" w:type="dxa"/>
              <w:left w:w="80" w:type="dxa"/>
              <w:bottom w:w="80" w:type="dxa"/>
              <w:right w:w="80" w:type="dxa"/>
            </w:tcMar>
          </w:tcPr>
          <w:p w14:paraId="4B0B6629" w14:textId="77777777" w:rsidR="00DD593A" w:rsidRPr="00722418" w:rsidRDefault="00DD593A" w:rsidP="00F93766">
            <w:pPr>
              <w:pStyle w:val="Tableentry"/>
            </w:pPr>
            <w:r w:rsidRPr="00722418">
              <w:t>Low</w:t>
            </w:r>
          </w:p>
        </w:tc>
      </w:tr>
      <w:tr w:rsidR="00DD593A" w:rsidRPr="00722418" w14:paraId="7008E849"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35827D42" w14:textId="77777777" w:rsidR="00DD593A" w:rsidRPr="00722418" w:rsidRDefault="00DD593A" w:rsidP="0044000C">
            <w:pPr>
              <w:pStyle w:val="Tableentry"/>
              <w:jc w:val="right"/>
            </w:pPr>
            <w:r w:rsidRPr="00722418">
              <w:t>Timeframe</w:t>
            </w:r>
          </w:p>
        </w:tc>
        <w:tc>
          <w:tcPr>
            <w:tcW w:w="7381" w:type="dxa"/>
            <w:shd w:val="clear" w:color="auto" w:fill="auto"/>
            <w:tcMar>
              <w:top w:w="80" w:type="dxa"/>
              <w:left w:w="80" w:type="dxa"/>
              <w:bottom w:w="80" w:type="dxa"/>
              <w:right w:w="80" w:type="dxa"/>
            </w:tcMar>
          </w:tcPr>
          <w:p w14:paraId="6A0C2C35" w14:textId="77777777" w:rsidR="00DD593A" w:rsidRPr="00722418" w:rsidRDefault="00DD593A" w:rsidP="00F93766">
            <w:pPr>
              <w:pStyle w:val="Tableentry"/>
            </w:pPr>
            <w:r>
              <w:rPr>
                <w:u w:color="0000FF"/>
              </w:rPr>
              <w:t>January 2017 – December</w:t>
            </w:r>
            <w:r w:rsidRPr="00722418">
              <w:rPr>
                <w:u w:color="0000FF"/>
              </w:rPr>
              <w:t xml:space="preserve"> 2019</w:t>
            </w:r>
          </w:p>
        </w:tc>
      </w:tr>
      <w:tr w:rsidR="00DD593A" w:rsidRPr="00722418" w14:paraId="4FBD88C4" w14:textId="77777777" w:rsidTr="0044000C">
        <w:trPr>
          <w:trHeight w:val="26"/>
        </w:trPr>
        <w:tc>
          <w:tcPr>
            <w:tcW w:w="1583" w:type="dxa"/>
            <w:shd w:val="clear" w:color="auto" w:fill="F2F2F2" w:themeFill="background1" w:themeFillShade="F2"/>
            <w:tcMar>
              <w:top w:w="80" w:type="dxa"/>
              <w:left w:w="80" w:type="dxa"/>
              <w:bottom w:w="80" w:type="dxa"/>
              <w:right w:w="80" w:type="dxa"/>
            </w:tcMar>
          </w:tcPr>
          <w:p w14:paraId="20C41C1A" w14:textId="77777777" w:rsidR="00DD593A" w:rsidRPr="00722418" w:rsidRDefault="00DD593A" w:rsidP="0044000C">
            <w:pPr>
              <w:pStyle w:val="Tableentry"/>
              <w:jc w:val="right"/>
            </w:pPr>
            <w:r w:rsidRPr="00722418">
              <w:t>Responsibility</w:t>
            </w:r>
          </w:p>
        </w:tc>
        <w:tc>
          <w:tcPr>
            <w:tcW w:w="7381" w:type="dxa"/>
            <w:shd w:val="clear" w:color="auto" w:fill="auto"/>
            <w:tcMar>
              <w:top w:w="80" w:type="dxa"/>
              <w:left w:w="80" w:type="dxa"/>
              <w:bottom w:w="80" w:type="dxa"/>
              <w:right w:w="80" w:type="dxa"/>
            </w:tcMar>
          </w:tcPr>
          <w:p w14:paraId="1E76D45C" w14:textId="77777777" w:rsidR="00DD593A" w:rsidRPr="00722418" w:rsidRDefault="00DD593A" w:rsidP="00F93766">
            <w:pPr>
              <w:pStyle w:val="Tableentry"/>
            </w:pPr>
            <w:proofErr w:type="spellStart"/>
            <w:r w:rsidRPr="00722418">
              <w:t>DoF</w:t>
            </w:r>
            <w:proofErr w:type="spellEnd"/>
            <w:r w:rsidRPr="00722418">
              <w:t>, TFFA, Coastal Communities</w:t>
            </w:r>
          </w:p>
        </w:tc>
      </w:tr>
      <w:tr w:rsidR="00DD593A" w:rsidRPr="00722418" w14:paraId="51735562" w14:textId="77777777" w:rsidTr="0044000C">
        <w:trPr>
          <w:trHeight w:val="253"/>
        </w:trPr>
        <w:tc>
          <w:tcPr>
            <w:tcW w:w="1583" w:type="dxa"/>
            <w:shd w:val="clear" w:color="auto" w:fill="F2F2F2" w:themeFill="background1" w:themeFillShade="F2"/>
            <w:tcMar>
              <w:top w:w="80" w:type="dxa"/>
              <w:left w:w="80" w:type="dxa"/>
              <w:bottom w:w="80" w:type="dxa"/>
              <w:right w:w="80" w:type="dxa"/>
            </w:tcMar>
          </w:tcPr>
          <w:p w14:paraId="35349BA6" w14:textId="77777777" w:rsidR="00DD593A" w:rsidRPr="00722418" w:rsidRDefault="00DD593A" w:rsidP="0044000C">
            <w:pPr>
              <w:pStyle w:val="Tableentry"/>
              <w:jc w:val="right"/>
            </w:pPr>
            <w:r w:rsidRPr="00722418">
              <w:t>Link to NPOA</w:t>
            </w:r>
          </w:p>
        </w:tc>
        <w:tc>
          <w:tcPr>
            <w:tcW w:w="7381" w:type="dxa"/>
            <w:shd w:val="clear" w:color="auto" w:fill="auto"/>
            <w:tcMar>
              <w:top w:w="80" w:type="dxa"/>
              <w:left w:w="80" w:type="dxa"/>
              <w:bottom w:w="80" w:type="dxa"/>
              <w:right w:w="80" w:type="dxa"/>
            </w:tcMar>
          </w:tcPr>
          <w:p w14:paraId="3E43FDFB" w14:textId="77777777" w:rsidR="00DD593A" w:rsidRPr="00722418" w:rsidRDefault="00DD593A" w:rsidP="00F93766">
            <w:pPr>
              <w:pStyle w:val="Tableentry"/>
            </w:pPr>
            <w:r w:rsidRPr="00722418">
              <w:t>NPOA 7</w:t>
            </w:r>
          </w:p>
        </w:tc>
      </w:tr>
    </w:tbl>
    <w:p w14:paraId="509F6A37" w14:textId="77777777" w:rsidR="00DD593A" w:rsidRDefault="00DD593A" w:rsidP="00DD593A">
      <w:pPr>
        <w:pStyle w:val="Body"/>
        <w:widowControl w:val="0"/>
        <w:spacing w:line="240" w:lineRule="auto"/>
        <w:rPr>
          <w:color w:val="0000FF"/>
          <w:u w:color="0000FF"/>
        </w:rPr>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7956FCD0" w14:textId="77777777" w:rsidTr="00F93766">
        <w:trPr>
          <w:trHeight w:val="253"/>
          <w:tblHeader/>
        </w:trPr>
        <w:tc>
          <w:tcPr>
            <w:tcW w:w="1583" w:type="dxa"/>
            <w:shd w:val="clear" w:color="auto" w:fill="D9D9D9" w:themeFill="background1" w:themeFillShade="D9"/>
            <w:tcMar>
              <w:top w:w="80" w:type="dxa"/>
              <w:left w:w="80" w:type="dxa"/>
              <w:bottom w:w="80" w:type="dxa"/>
              <w:right w:w="80" w:type="dxa"/>
            </w:tcMar>
          </w:tcPr>
          <w:p w14:paraId="210B25D9" w14:textId="55143423" w:rsidR="00DD593A" w:rsidRPr="00F93766" w:rsidRDefault="00DD593A" w:rsidP="00F93766">
            <w:pPr>
              <w:pStyle w:val="Tableentry"/>
              <w:rPr>
                <w:b/>
              </w:rPr>
            </w:pPr>
            <w:r w:rsidRPr="00F93766">
              <w:rPr>
                <w:b/>
              </w:rPr>
              <w:t xml:space="preserve">Activity </w:t>
            </w:r>
            <w:r w:rsidR="00F93766" w:rsidRPr="00F93766">
              <w:rPr>
                <w:b/>
              </w:rPr>
              <w:t>4b</w:t>
            </w:r>
          </w:p>
        </w:tc>
        <w:tc>
          <w:tcPr>
            <w:tcW w:w="7443" w:type="dxa"/>
            <w:shd w:val="clear" w:color="auto" w:fill="D9D9D9" w:themeFill="background1" w:themeFillShade="D9"/>
            <w:tcMar>
              <w:top w:w="80" w:type="dxa"/>
              <w:left w:w="80" w:type="dxa"/>
              <w:bottom w:w="80" w:type="dxa"/>
              <w:right w:w="80" w:type="dxa"/>
            </w:tcMar>
          </w:tcPr>
          <w:p w14:paraId="43B7B2E6" w14:textId="3AC57307" w:rsidR="00DD593A" w:rsidRPr="00F93766" w:rsidRDefault="00DD593A" w:rsidP="00F93766">
            <w:pPr>
              <w:pStyle w:val="Tableentry"/>
              <w:rPr>
                <w:b/>
              </w:rPr>
            </w:pPr>
            <w:bookmarkStart w:id="41" w:name="OLE_LINK108"/>
            <w:r w:rsidRPr="00F93766">
              <w:rPr>
                <w:b/>
                <w:u w:color="0000FF"/>
              </w:rPr>
              <w:t>Study of survival rate from BSC bank operations</w:t>
            </w:r>
            <w:bookmarkEnd w:id="41"/>
          </w:p>
        </w:tc>
      </w:tr>
      <w:tr w:rsidR="00DD593A" w:rsidRPr="0099070D" w14:paraId="5832E04B" w14:textId="77777777" w:rsidTr="0044000C">
        <w:trPr>
          <w:trHeight w:val="733"/>
          <w:tblHeader/>
        </w:trPr>
        <w:tc>
          <w:tcPr>
            <w:tcW w:w="1583" w:type="dxa"/>
            <w:shd w:val="clear" w:color="auto" w:fill="F2F2F2" w:themeFill="background1" w:themeFillShade="F2"/>
            <w:tcMar>
              <w:top w:w="80" w:type="dxa"/>
              <w:left w:w="80" w:type="dxa"/>
              <w:bottom w:w="80" w:type="dxa"/>
              <w:right w:w="80" w:type="dxa"/>
            </w:tcMar>
          </w:tcPr>
          <w:p w14:paraId="192DC0E9" w14:textId="77777777" w:rsidR="00DD593A" w:rsidRPr="0099070D" w:rsidRDefault="00DD593A" w:rsidP="0044000C">
            <w:pPr>
              <w:pStyle w:val="Tableentry"/>
              <w:jc w:val="right"/>
            </w:pPr>
            <w:r w:rsidRPr="0099070D">
              <w:t>Description</w:t>
            </w:r>
          </w:p>
        </w:tc>
        <w:tc>
          <w:tcPr>
            <w:tcW w:w="7443" w:type="dxa"/>
            <w:shd w:val="clear" w:color="auto" w:fill="auto"/>
            <w:tcMar>
              <w:top w:w="80" w:type="dxa"/>
              <w:left w:w="80" w:type="dxa"/>
              <w:bottom w:w="80" w:type="dxa"/>
              <w:right w:w="80" w:type="dxa"/>
            </w:tcMar>
          </w:tcPr>
          <w:p w14:paraId="0B4E5C2D" w14:textId="263C3085" w:rsidR="00DD593A" w:rsidRPr="0099070D" w:rsidRDefault="00DD593A" w:rsidP="0081678B">
            <w:pPr>
              <w:pStyle w:val="Tableentry"/>
            </w:pPr>
            <w:r w:rsidRPr="0099070D">
              <w:t xml:space="preserve">Related to </w:t>
            </w:r>
            <w:r w:rsidR="0081678B">
              <w:t xml:space="preserve">activity </w:t>
            </w:r>
            <w:r w:rsidRPr="0099070D">
              <w:t>4a, this study will collect and analyse research findings on survival rate from BSC bank operations in Thailand. Existing information on migration route of BSC will also be reviewed</w:t>
            </w:r>
          </w:p>
        </w:tc>
      </w:tr>
      <w:tr w:rsidR="00DD593A" w:rsidRPr="0099070D" w14:paraId="7237BF69" w14:textId="77777777" w:rsidTr="0044000C">
        <w:trPr>
          <w:trHeight w:val="493"/>
          <w:tblHeader/>
        </w:trPr>
        <w:tc>
          <w:tcPr>
            <w:tcW w:w="1583" w:type="dxa"/>
            <w:shd w:val="clear" w:color="auto" w:fill="F2F2F2" w:themeFill="background1" w:themeFillShade="F2"/>
            <w:tcMar>
              <w:top w:w="80" w:type="dxa"/>
              <w:left w:w="80" w:type="dxa"/>
              <w:bottom w:w="80" w:type="dxa"/>
              <w:right w:w="80" w:type="dxa"/>
            </w:tcMar>
          </w:tcPr>
          <w:p w14:paraId="32D3950F" w14:textId="77777777" w:rsidR="00DD593A" w:rsidRPr="00EA064E" w:rsidRDefault="00DD593A" w:rsidP="0044000C">
            <w:pPr>
              <w:pStyle w:val="Tableentry"/>
              <w:jc w:val="right"/>
            </w:pPr>
            <w:r w:rsidRPr="0099070D">
              <w:t>Purpose</w:t>
            </w:r>
          </w:p>
        </w:tc>
        <w:tc>
          <w:tcPr>
            <w:tcW w:w="7443" w:type="dxa"/>
            <w:shd w:val="clear" w:color="auto" w:fill="auto"/>
            <w:tcMar>
              <w:top w:w="80" w:type="dxa"/>
              <w:left w:w="80" w:type="dxa"/>
              <w:bottom w:w="80" w:type="dxa"/>
              <w:right w:w="80" w:type="dxa"/>
            </w:tcMar>
          </w:tcPr>
          <w:p w14:paraId="7A0A24EE" w14:textId="77777777" w:rsidR="00DD593A" w:rsidRPr="0099070D" w:rsidRDefault="00DD593A" w:rsidP="00F93766">
            <w:pPr>
              <w:pStyle w:val="Tableentry"/>
            </w:pPr>
            <w:r w:rsidRPr="0099070D">
              <w:t xml:space="preserve">To increase BSC resources in coastal areas of </w:t>
            </w:r>
            <w:r w:rsidRPr="0099070D">
              <w:rPr>
                <w:u w:color="0000FF"/>
              </w:rPr>
              <w:t xml:space="preserve">Surat </w:t>
            </w:r>
            <w:proofErr w:type="spellStart"/>
            <w:r w:rsidRPr="0099070D">
              <w:rPr>
                <w:u w:color="0000FF"/>
              </w:rPr>
              <w:t>Thani</w:t>
            </w:r>
            <w:proofErr w:type="spellEnd"/>
            <w:r w:rsidRPr="0099070D">
              <w:t xml:space="preserve"> (specifically to modify BSC bank operations as necessary to maximise their success)</w:t>
            </w:r>
          </w:p>
        </w:tc>
      </w:tr>
      <w:tr w:rsidR="00DD593A" w:rsidRPr="0099070D" w14:paraId="64D88464" w14:textId="77777777" w:rsidTr="0044000C">
        <w:trPr>
          <w:trHeight w:val="1076"/>
          <w:tblHeader/>
        </w:trPr>
        <w:tc>
          <w:tcPr>
            <w:tcW w:w="1583" w:type="dxa"/>
            <w:shd w:val="clear" w:color="auto" w:fill="F2F2F2" w:themeFill="background1" w:themeFillShade="F2"/>
            <w:tcMar>
              <w:top w:w="80" w:type="dxa"/>
              <w:left w:w="80" w:type="dxa"/>
              <w:bottom w:w="80" w:type="dxa"/>
              <w:right w:w="80" w:type="dxa"/>
            </w:tcMar>
          </w:tcPr>
          <w:p w14:paraId="5FB71036" w14:textId="77777777" w:rsidR="00DD593A" w:rsidRPr="0099070D" w:rsidRDefault="00DD593A" w:rsidP="0044000C">
            <w:pPr>
              <w:pStyle w:val="Tableentry"/>
              <w:jc w:val="right"/>
            </w:pPr>
            <w:r w:rsidRPr="0099070D">
              <w:t>Activities</w:t>
            </w:r>
          </w:p>
        </w:tc>
        <w:tc>
          <w:tcPr>
            <w:tcW w:w="7443" w:type="dxa"/>
            <w:shd w:val="clear" w:color="auto" w:fill="auto"/>
            <w:tcMar>
              <w:top w:w="80" w:type="dxa"/>
              <w:left w:w="80" w:type="dxa"/>
              <w:bottom w:w="80" w:type="dxa"/>
              <w:right w:w="80" w:type="dxa"/>
            </w:tcMar>
          </w:tcPr>
          <w:p w14:paraId="0CF5C535" w14:textId="77777777" w:rsidR="00DD593A" w:rsidRPr="0099070D" w:rsidRDefault="00DD593A" w:rsidP="00F93766">
            <w:pPr>
              <w:pStyle w:val="Tableentry"/>
              <w:rPr>
                <w:u w:color="0000FF"/>
              </w:rPr>
            </w:pPr>
            <w:r w:rsidRPr="0099070D">
              <w:rPr>
                <w:u w:color="0000FF"/>
              </w:rPr>
              <w:t>There are four parts of the activity implementation:</w:t>
            </w:r>
          </w:p>
          <w:p w14:paraId="4B9B30B6" w14:textId="77777777" w:rsidR="00DD593A" w:rsidRPr="0099070D" w:rsidRDefault="00DD593A" w:rsidP="00F93766">
            <w:pPr>
              <w:pStyle w:val="Tableentry"/>
              <w:rPr>
                <w:u w:color="0000FF"/>
              </w:rPr>
            </w:pPr>
          </w:p>
          <w:p w14:paraId="1BA88146" w14:textId="77777777" w:rsidR="00DD593A" w:rsidRPr="0099070D" w:rsidRDefault="00DD593A" w:rsidP="00F93766">
            <w:pPr>
              <w:pStyle w:val="Tableentry"/>
              <w:rPr>
                <w:u w:color="0000FF"/>
              </w:rPr>
            </w:pPr>
            <w:r>
              <w:rPr>
                <w:u w:color="0000FF"/>
              </w:rPr>
              <w:t>A.</w:t>
            </w:r>
            <w:r w:rsidRPr="0099070D">
              <w:rPr>
                <w:u w:color="0000FF"/>
              </w:rPr>
              <w:t xml:space="preserve"> </w:t>
            </w:r>
            <w:r w:rsidRPr="0099070D">
              <w:t>Consolidate and analyse research on survival rates</w:t>
            </w:r>
          </w:p>
          <w:p w14:paraId="2A741506" w14:textId="77777777" w:rsidR="00DD593A" w:rsidRPr="0099070D" w:rsidRDefault="00DD593A" w:rsidP="00F93766">
            <w:pPr>
              <w:pStyle w:val="Tableentry"/>
              <w:rPr>
                <w:u w:color="0000FF"/>
              </w:rPr>
            </w:pPr>
            <w:r>
              <w:rPr>
                <w:u w:color="0000FF"/>
              </w:rPr>
              <w:t xml:space="preserve">B. </w:t>
            </w:r>
            <w:r w:rsidRPr="0099070D">
              <w:rPr>
                <w:u w:color="0000FF"/>
              </w:rPr>
              <w:t>Research based on new data collection with DNA broodstock to evaluate survival rate from BSC bank operations</w:t>
            </w:r>
          </w:p>
          <w:p w14:paraId="425762AB" w14:textId="77777777" w:rsidR="00DD593A" w:rsidRPr="0099070D" w:rsidRDefault="00DD593A" w:rsidP="00F93766">
            <w:pPr>
              <w:pStyle w:val="Tableentry"/>
              <w:rPr>
                <w:u w:color="0000FF"/>
              </w:rPr>
            </w:pPr>
            <w:r>
              <w:rPr>
                <w:u w:color="0000FF"/>
              </w:rPr>
              <w:t>C.</w:t>
            </w:r>
            <w:r w:rsidRPr="0099070D">
              <w:rPr>
                <w:u w:color="0000FF"/>
              </w:rPr>
              <w:t xml:space="preserve"> Research and new data collection in Surat </w:t>
            </w:r>
            <w:proofErr w:type="spellStart"/>
            <w:r w:rsidRPr="0099070D">
              <w:rPr>
                <w:u w:color="0000FF"/>
              </w:rPr>
              <w:t>Thani</w:t>
            </w:r>
            <w:proofErr w:type="spellEnd"/>
            <w:r w:rsidRPr="0099070D">
              <w:rPr>
                <w:u w:color="0000FF"/>
              </w:rPr>
              <w:t xml:space="preserve">, related to Activity 2 </w:t>
            </w:r>
          </w:p>
          <w:p w14:paraId="2D710BA5" w14:textId="77777777" w:rsidR="00DD593A" w:rsidRPr="0099070D" w:rsidRDefault="00DD593A" w:rsidP="00F93766">
            <w:pPr>
              <w:pStyle w:val="Tableentry"/>
            </w:pPr>
            <w:r>
              <w:rPr>
                <w:u w:color="0000FF"/>
              </w:rPr>
              <w:t>D.</w:t>
            </w:r>
            <w:r w:rsidRPr="0099070D">
              <w:rPr>
                <w:u w:color="0000FF"/>
              </w:rPr>
              <w:t xml:space="preserve"> </w:t>
            </w:r>
            <w:r w:rsidRPr="0099070D">
              <w:t>Desk based literature review on BSC migration behaviour</w:t>
            </w:r>
          </w:p>
        </w:tc>
      </w:tr>
      <w:tr w:rsidR="00DD593A" w:rsidRPr="0099070D" w14:paraId="62B03293" w14:textId="77777777" w:rsidTr="0044000C">
        <w:trPr>
          <w:trHeight w:val="493"/>
          <w:tblHeader/>
        </w:trPr>
        <w:tc>
          <w:tcPr>
            <w:tcW w:w="1583" w:type="dxa"/>
            <w:shd w:val="clear" w:color="auto" w:fill="F2F2F2" w:themeFill="background1" w:themeFillShade="F2"/>
            <w:tcMar>
              <w:top w:w="80" w:type="dxa"/>
              <w:left w:w="80" w:type="dxa"/>
              <w:bottom w:w="80" w:type="dxa"/>
              <w:right w:w="80" w:type="dxa"/>
            </w:tcMar>
          </w:tcPr>
          <w:p w14:paraId="615BED28" w14:textId="77777777" w:rsidR="00DD593A" w:rsidRPr="0099070D" w:rsidRDefault="00DD593A" w:rsidP="0044000C">
            <w:pPr>
              <w:pStyle w:val="Tableentry"/>
              <w:jc w:val="right"/>
            </w:pPr>
            <w:r w:rsidRPr="0099070D">
              <w:t>Milestones</w:t>
            </w:r>
          </w:p>
        </w:tc>
        <w:tc>
          <w:tcPr>
            <w:tcW w:w="7443" w:type="dxa"/>
            <w:shd w:val="clear" w:color="auto" w:fill="auto"/>
            <w:tcMar>
              <w:top w:w="80" w:type="dxa"/>
              <w:left w:w="80" w:type="dxa"/>
              <w:bottom w:w="80" w:type="dxa"/>
              <w:right w:w="80" w:type="dxa"/>
            </w:tcMar>
          </w:tcPr>
          <w:p w14:paraId="1EA608E6" w14:textId="7F5D896E" w:rsidR="00DD593A" w:rsidRPr="0099070D" w:rsidRDefault="00DD593A" w:rsidP="000D2141">
            <w:pPr>
              <w:pStyle w:val="Tableentry"/>
            </w:pPr>
            <w:r w:rsidRPr="0099070D">
              <w:t xml:space="preserve">8. Report from survival rate </w:t>
            </w:r>
            <w:r w:rsidRPr="000D2141">
              <w:t>study (</w:t>
            </w:r>
            <w:r w:rsidR="000D2141" w:rsidRPr="000D2141">
              <w:t>April 2019</w:t>
            </w:r>
            <w:r w:rsidRPr="000D2141">
              <w:t>)</w:t>
            </w:r>
            <w:r w:rsidRPr="000D2141">
              <w:rPr>
                <w:rFonts w:ascii="Arial Unicode MS" w:hAnsi="Arial Unicode MS"/>
              </w:rPr>
              <w:br/>
            </w:r>
            <w:r w:rsidRPr="000D2141">
              <w:t>9. Report from migration behaviour study (</w:t>
            </w:r>
            <w:r w:rsidR="000D2141" w:rsidRPr="000D2141">
              <w:t>April 2019</w:t>
            </w:r>
            <w:r w:rsidRPr="000D2141">
              <w:t>)</w:t>
            </w:r>
          </w:p>
        </w:tc>
      </w:tr>
      <w:tr w:rsidR="00DD593A" w:rsidRPr="0099070D" w14:paraId="4E93C01F" w14:textId="77777777" w:rsidTr="0044000C">
        <w:trPr>
          <w:trHeight w:val="253"/>
          <w:tblHeader/>
        </w:trPr>
        <w:tc>
          <w:tcPr>
            <w:tcW w:w="1583" w:type="dxa"/>
            <w:shd w:val="clear" w:color="auto" w:fill="F2F2F2" w:themeFill="background1" w:themeFillShade="F2"/>
            <w:tcMar>
              <w:top w:w="80" w:type="dxa"/>
              <w:left w:w="80" w:type="dxa"/>
              <w:bottom w:w="80" w:type="dxa"/>
              <w:right w:w="80" w:type="dxa"/>
            </w:tcMar>
          </w:tcPr>
          <w:p w14:paraId="1C911522" w14:textId="77777777" w:rsidR="00DD593A" w:rsidRPr="0099070D" w:rsidRDefault="00DD593A" w:rsidP="0044000C">
            <w:pPr>
              <w:pStyle w:val="Tableentry"/>
              <w:jc w:val="right"/>
            </w:pPr>
            <w:r w:rsidRPr="0099070D">
              <w:t>Priority</w:t>
            </w:r>
          </w:p>
        </w:tc>
        <w:tc>
          <w:tcPr>
            <w:tcW w:w="7443" w:type="dxa"/>
            <w:shd w:val="clear" w:color="auto" w:fill="auto"/>
            <w:tcMar>
              <w:top w:w="80" w:type="dxa"/>
              <w:left w:w="80" w:type="dxa"/>
              <w:bottom w:w="80" w:type="dxa"/>
              <w:right w:w="80" w:type="dxa"/>
            </w:tcMar>
          </w:tcPr>
          <w:p w14:paraId="04E48A21" w14:textId="77777777" w:rsidR="00DD593A" w:rsidRPr="0099070D" w:rsidRDefault="00DD593A" w:rsidP="00F93766">
            <w:pPr>
              <w:pStyle w:val="Tableentry"/>
            </w:pPr>
            <w:r w:rsidRPr="0099070D">
              <w:t>Low</w:t>
            </w:r>
          </w:p>
        </w:tc>
      </w:tr>
      <w:tr w:rsidR="00DD593A" w:rsidRPr="0099070D" w14:paraId="0AC3650F" w14:textId="77777777" w:rsidTr="0044000C">
        <w:trPr>
          <w:trHeight w:val="253"/>
          <w:tblHeader/>
        </w:trPr>
        <w:tc>
          <w:tcPr>
            <w:tcW w:w="1583" w:type="dxa"/>
            <w:shd w:val="clear" w:color="auto" w:fill="F2F2F2" w:themeFill="background1" w:themeFillShade="F2"/>
            <w:tcMar>
              <w:top w:w="80" w:type="dxa"/>
              <w:left w:w="80" w:type="dxa"/>
              <w:bottom w:w="80" w:type="dxa"/>
              <w:right w:w="80" w:type="dxa"/>
            </w:tcMar>
          </w:tcPr>
          <w:p w14:paraId="153E3E94" w14:textId="77777777" w:rsidR="00DD593A" w:rsidRPr="0099070D" w:rsidRDefault="00DD593A" w:rsidP="0044000C">
            <w:pPr>
              <w:pStyle w:val="Tableentry"/>
              <w:jc w:val="right"/>
            </w:pPr>
            <w:r w:rsidRPr="0099070D">
              <w:t>Duration</w:t>
            </w:r>
          </w:p>
        </w:tc>
        <w:tc>
          <w:tcPr>
            <w:tcW w:w="7443" w:type="dxa"/>
            <w:shd w:val="clear" w:color="auto" w:fill="auto"/>
            <w:tcMar>
              <w:top w:w="80" w:type="dxa"/>
              <w:left w:w="80" w:type="dxa"/>
              <w:bottom w:w="80" w:type="dxa"/>
              <w:right w:w="80" w:type="dxa"/>
            </w:tcMar>
          </w:tcPr>
          <w:p w14:paraId="0FF37B07" w14:textId="77777777" w:rsidR="00DD593A" w:rsidRPr="0099070D" w:rsidRDefault="00DD593A" w:rsidP="00F93766">
            <w:pPr>
              <w:pStyle w:val="Tableentry"/>
            </w:pPr>
            <w:r w:rsidRPr="0099070D">
              <w:t>Medium</w:t>
            </w:r>
          </w:p>
        </w:tc>
      </w:tr>
      <w:tr w:rsidR="00DD593A" w:rsidRPr="0099070D" w14:paraId="4133A3BB" w14:textId="77777777" w:rsidTr="0044000C">
        <w:trPr>
          <w:trHeight w:val="253"/>
          <w:tblHeader/>
        </w:trPr>
        <w:tc>
          <w:tcPr>
            <w:tcW w:w="1583" w:type="dxa"/>
            <w:shd w:val="clear" w:color="auto" w:fill="F2F2F2" w:themeFill="background1" w:themeFillShade="F2"/>
            <w:tcMar>
              <w:top w:w="80" w:type="dxa"/>
              <w:left w:w="80" w:type="dxa"/>
              <w:bottom w:w="80" w:type="dxa"/>
              <w:right w:w="80" w:type="dxa"/>
            </w:tcMar>
          </w:tcPr>
          <w:p w14:paraId="050895B1" w14:textId="77777777" w:rsidR="00DD593A" w:rsidRPr="0099070D" w:rsidRDefault="00DD593A" w:rsidP="0044000C">
            <w:pPr>
              <w:pStyle w:val="Tableentry"/>
              <w:jc w:val="right"/>
            </w:pPr>
            <w:r w:rsidRPr="0099070D">
              <w:t>Timeframe</w:t>
            </w:r>
          </w:p>
        </w:tc>
        <w:tc>
          <w:tcPr>
            <w:tcW w:w="7443" w:type="dxa"/>
            <w:shd w:val="clear" w:color="auto" w:fill="auto"/>
            <w:tcMar>
              <w:top w:w="80" w:type="dxa"/>
              <w:left w:w="80" w:type="dxa"/>
              <w:bottom w:w="80" w:type="dxa"/>
              <w:right w:w="80" w:type="dxa"/>
            </w:tcMar>
          </w:tcPr>
          <w:p w14:paraId="35636558" w14:textId="4FC7FD31" w:rsidR="00DD593A" w:rsidRPr="0099070D" w:rsidRDefault="00DD593A" w:rsidP="0037708A">
            <w:pPr>
              <w:pStyle w:val="Tableentry"/>
            </w:pPr>
            <w:r>
              <w:rPr>
                <w:u w:color="0000FF"/>
              </w:rPr>
              <w:t xml:space="preserve">January 2017 – </w:t>
            </w:r>
            <w:r w:rsidR="0037708A">
              <w:rPr>
                <w:u w:color="0000FF"/>
              </w:rPr>
              <w:t>April 2019</w:t>
            </w:r>
          </w:p>
        </w:tc>
      </w:tr>
      <w:tr w:rsidR="00DD593A" w:rsidRPr="0099070D" w14:paraId="3AEE1B44" w14:textId="77777777" w:rsidTr="0044000C">
        <w:trPr>
          <w:trHeight w:val="493"/>
          <w:tblHeader/>
        </w:trPr>
        <w:tc>
          <w:tcPr>
            <w:tcW w:w="1583" w:type="dxa"/>
            <w:shd w:val="clear" w:color="auto" w:fill="F2F2F2" w:themeFill="background1" w:themeFillShade="F2"/>
            <w:tcMar>
              <w:top w:w="80" w:type="dxa"/>
              <w:left w:w="80" w:type="dxa"/>
              <w:bottom w:w="80" w:type="dxa"/>
              <w:right w:w="80" w:type="dxa"/>
            </w:tcMar>
          </w:tcPr>
          <w:p w14:paraId="751D10B3" w14:textId="77777777" w:rsidR="00DD593A" w:rsidRPr="0099070D" w:rsidRDefault="00DD593A" w:rsidP="0044000C">
            <w:pPr>
              <w:pStyle w:val="Tableentry"/>
              <w:jc w:val="right"/>
            </w:pPr>
            <w:r w:rsidRPr="0099070D">
              <w:t>Responsibility</w:t>
            </w:r>
          </w:p>
        </w:tc>
        <w:tc>
          <w:tcPr>
            <w:tcW w:w="7443" w:type="dxa"/>
            <w:shd w:val="clear" w:color="auto" w:fill="auto"/>
            <w:tcMar>
              <w:top w:w="80" w:type="dxa"/>
              <w:left w:w="80" w:type="dxa"/>
              <w:bottom w:w="80" w:type="dxa"/>
              <w:right w:w="80" w:type="dxa"/>
            </w:tcMar>
          </w:tcPr>
          <w:p w14:paraId="7716A613" w14:textId="77777777" w:rsidR="00DD593A" w:rsidRPr="0099070D" w:rsidRDefault="00DD593A" w:rsidP="00F93766">
            <w:pPr>
              <w:pStyle w:val="Tableentry"/>
            </w:pPr>
            <w:proofErr w:type="spellStart"/>
            <w:r w:rsidRPr="0099070D">
              <w:t>DoF</w:t>
            </w:r>
            <w:proofErr w:type="spellEnd"/>
            <w:r w:rsidRPr="0099070D">
              <w:t xml:space="preserve">, </w:t>
            </w:r>
            <w:proofErr w:type="spellStart"/>
            <w:r w:rsidRPr="0099070D">
              <w:t>Kasetsart</w:t>
            </w:r>
            <w:proofErr w:type="spellEnd"/>
            <w:r w:rsidRPr="0099070D">
              <w:t xml:space="preserve"> University, </w:t>
            </w:r>
            <w:proofErr w:type="spellStart"/>
            <w:r w:rsidRPr="0099070D">
              <w:rPr>
                <w:u w:color="0000FF"/>
              </w:rPr>
              <w:t>Walailak</w:t>
            </w:r>
            <w:proofErr w:type="spellEnd"/>
            <w:r w:rsidRPr="0099070D">
              <w:rPr>
                <w:u w:color="0000FF"/>
              </w:rPr>
              <w:t xml:space="preserve"> University, </w:t>
            </w:r>
            <w:proofErr w:type="spellStart"/>
            <w:r>
              <w:t>Ubon</w:t>
            </w:r>
            <w:proofErr w:type="spellEnd"/>
            <w:r>
              <w:t xml:space="preserve"> </w:t>
            </w:r>
            <w:proofErr w:type="spellStart"/>
            <w:r>
              <w:t>Ratchathani</w:t>
            </w:r>
            <w:proofErr w:type="spellEnd"/>
            <w:r>
              <w:t xml:space="preserve"> University</w:t>
            </w:r>
            <w:r>
              <w:rPr>
                <w:u w:color="0000FF"/>
              </w:rPr>
              <w:t xml:space="preserve">, </w:t>
            </w:r>
            <w:proofErr w:type="spellStart"/>
            <w:r w:rsidRPr="0099070D">
              <w:rPr>
                <w:u w:color="0000FF"/>
              </w:rPr>
              <w:t>Rajamangala</w:t>
            </w:r>
            <w:proofErr w:type="spellEnd"/>
            <w:r w:rsidRPr="0099070D">
              <w:rPr>
                <w:u w:color="0000FF"/>
              </w:rPr>
              <w:t xml:space="preserve"> University of Technology </w:t>
            </w:r>
            <w:proofErr w:type="spellStart"/>
            <w:r w:rsidRPr="0099070D">
              <w:rPr>
                <w:u w:color="0000FF"/>
              </w:rPr>
              <w:t>Srivijaya</w:t>
            </w:r>
            <w:proofErr w:type="spellEnd"/>
          </w:p>
        </w:tc>
      </w:tr>
      <w:tr w:rsidR="00DD593A" w:rsidRPr="0099070D" w14:paraId="6FCF00FA" w14:textId="77777777" w:rsidTr="0044000C">
        <w:trPr>
          <w:trHeight w:val="253"/>
          <w:tblHeader/>
        </w:trPr>
        <w:tc>
          <w:tcPr>
            <w:tcW w:w="1583" w:type="dxa"/>
            <w:shd w:val="clear" w:color="auto" w:fill="F2F2F2" w:themeFill="background1" w:themeFillShade="F2"/>
            <w:tcMar>
              <w:top w:w="80" w:type="dxa"/>
              <w:left w:w="80" w:type="dxa"/>
              <w:bottom w:w="80" w:type="dxa"/>
              <w:right w:w="80" w:type="dxa"/>
            </w:tcMar>
          </w:tcPr>
          <w:p w14:paraId="5B98DCFD" w14:textId="77777777" w:rsidR="00DD593A" w:rsidRPr="0099070D" w:rsidRDefault="00DD593A" w:rsidP="0044000C">
            <w:pPr>
              <w:pStyle w:val="Tableentry"/>
              <w:jc w:val="right"/>
            </w:pPr>
            <w:r w:rsidRPr="0099070D">
              <w:t>Link to NPOA</w:t>
            </w:r>
          </w:p>
        </w:tc>
        <w:tc>
          <w:tcPr>
            <w:tcW w:w="7443" w:type="dxa"/>
            <w:shd w:val="clear" w:color="auto" w:fill="auto"/>
            <w:tcMar>
              <w:top w:w="80" w:type="dxa"/>
              <w:left w:w="80" w:type="dxa"/>
              <w:bottom w:w="80" w:type="dxa"/>
              <w:right w:w="80" w:type="dxa"/>
            </w:tcMar>
          </w:tcPr>
          <w:p w14:paraId="1262B539" w14:textId="77777777" w:rsidR="00DD593A" w:rsidRPr="0099070D" w:rsidRDefault="00DD593A" w:rsidP="00F93766">
            <w:pPr>
              <w:pStyle w:val="Tableentry"/>
            </w:pPr>
            <w:r w:rsidRPr="0099070D">
              <w:t>NPOA 8</w:t>
            </w:r>
          </w:p>
        </w:tc>
      </w:tr>
    </w:tbl>
    <w:p w14:paraId="73657CA4"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12027194" w14:textId="77777777" w:rsidTr="00F93766">
        <w:trPr>
          <w:trHeight w:val="253"/>
        </w:trPr>
        <w:tc>
          <w:tcPr>
            <w:tcW w:w="1583" w:type="dxa"/>
            <w:shd w:val="clear" w:color="auto" w:fill="D9D9D9" w:themeFill="background1" w:themeFillShade="D9"/>
            <w:tcMar>
              <w:top w:w="80" w:type="dxa"/>
              <w:left w:w="80" w:type="dxa"/>
              <w:bottom w:w="80" w:type="dxa"/>
              <w:right w:w="80" w:type="dxa"/>
            </w:tcMar>
          </w:tcPr>
          <w:p w14:paraId="176B894E" w14:textId="6B7AC1E3" w:rsidR="00DD593A" w:rsidRPr="00F93766" w:rsidRDefault="00DD593A" w:rsidP="00F93766">
            <w:pPr>
              <w:pStyle w:val="Tableentry"/>
              <w:rPr>
                <w:b/>
              </w:rPr>
            </w:pPr>
            <w:r w:rsidRPr="00F93766">
              <w:rPr>
                <w:b/>
              </w:rPr>
              <w:t xml:space="preserve">Activity </w:t>
            </w:r>
            <w:r w:rsidR="00F93766" w:rsidRPr="00F93766">
              <w:rPr>
                <w:b/>
              </w:rPr>
              <w:t>4c</w:t>
            </w:r>
          </w:p>
        </w:tc>
        <w:tc>
          <w:tcPr>
            <w:tcW w:w="7443" w:type="dxa"/>
            <w:shd w:val="clear" w:color="auto" w:fill="D9D9D9" w:themeFill="background1" w:themeFillShade="D9"/>
            <w:tcMar>
              <w:top w:w="80" w:type="dxa"/>
              <w:left w:w="80" w:type="dxa"/>
              <w:bottom w:w="80" w:type="dxa"/>
              <w:right w:w="80" w:type="dxa"/>
            </w:tcMar>
          </w:tcPr>
          <w:p w14:paraId="137F3434" w14:textId="286C299D" w:rsidR="00DD593A" w:rsidRPr="00F93766" w:rsidRDefault="00DD593A" w:rsidP="00F93766">
            <w:pPr>
              <w:pStyle w:val="Tableentry"/>
              <w:rPr>
                <w:b/>
              </w:rPr>
            </w:pPr>
            <w:bookmarkStart w:id="42" w:name="OLE_LINK109"/>
            <w:r w:rsidRPr="00F93766">
              <w:rPr>
                <w:b/>
                <w:u w:color="0000FF"/>
              </w:rPr>
              <w:t xml:space="preserve">Release young BSC in Surat </w:t>
            </w:r>
            <w:proofErr w:type="spellStart"/>
            <w:r w:rsidRPr="00F93766">
              <w:rPr>
                <w:b/>
                <w:u w:color="0000FF"/>
              </w:rPr>
              <w:t>Thani</w:t>
            </w:r>
            <w:proofErr w:type="spellEnd"/>
            <w:r w:rsidRPr="00F93766">
              <w:rPr>
                <w:b/>
                <w:u w:color="0000FF"/>
              </w:rPr>
              <w:t xml:space="preserve"> for stock enhancement</w:t>
            </w:r>
            <w:bookmarkEnd w:id="42"/>
          </w:p>
        </w:tc>
      </w:tr>
      <w:tr w:rsidR="00DD593A" w:rsidRPr="00C229B2" w14:paraId="2610309A" w14:textId="77777777" w:rsidTr="0044000C">
        <w:trPr>
          <w:trHeight w:val="733"/>
        </w:trPr>
        <w:tc>
          <w:tcPr>
            <w:tcW w:w="1583" w:type="dxa"/>
            <w:shd w:val="clear" w:color="auto" w:fill="F2F2F2" w:themeFill="background1" w:themeFillShade="F2"/>
            <w:tcMar>
              <w:top w:w="80" w:type="dxa"/>
              <w:left w:w="80" w:type="dxa"/>
              <w:bottom w:w="80" w:type="dxa"/>
              <w:right w:w="80" w:type="dxa"/>
            </w:tcMar>
          </w:tcPr>
          <w:p w14:paraId="02CC0792" w14:textId="77777777" w:rsidR="00DD593A" w:rsidRPr="00C229B2" w:rsidRDefault="00DD593A" w:rsidP="0044000C">
            <w:pPr>
              <w:pStyle w:val="Tableentry"/>
              <w:jc w:val="right"/>
            </w:pPr>
            <w:r w:rsidRPr="00C229B2">
              <w:t>Description</w:t>
            </w:r>
          </w:p>
        </w:tc>
        <w:tc>
          <w:tcPr>
            <w:tcW w:w="7443" w:type="dxa"/>
            <w:shd w:val="clear" w:color="auto" w:fill="auto"/>
            <w:tcMar>
              <w:top w:w="80" w:type="dxa"/>
              <w:left w:w="80" w:type="dxa"/>
              <w:bottom w:w="80" w:type="dxa"/>
              <w:right w:w="80" w:type="dxa"/>
            </w:tcMar>
          </w:tcPr>
          <w:p w14:paraId="684B267B" w14:textId="77777777" w:rsidR="00DD593A" w:rsidRPr="00C229B2" w:rsidRDefault="00DD593A" w:rsidP="00F93766">
            <w:pPr>
              <w:pStyle w:val="Tableentry"/>
            </w:pPr>
            <w:r w:rsidRPr="00C229B2">
              <w:t xml:space="preserve">Release of 300,000 young BSC into Surat </w:t>
            </w:r>
            <w:proofErr w:type="spellStart"/>
            <w:r w:rsidRPr="00C229B2">
              <w:t>Thani</w:t>
            </w:r>
            <w:proofErr w:type="spellEnd"/>
            <w:r w:rsidRPr="00C229B2">
              <w:t>. The activity covers selecting suitable areas, releasing young crabs with local communities, and follow-up and evaluate the resource enhancement</w:t>
            </w:r>
          </w:p>
        </w:tc>
      </w:tr>
      <w:tr w:rsidR="00DD593A" w:rsidRPr="00C229B2" w14:paraId="38B65F37" w14:textId="77777777" w:rsidTr="0044000C">
        <w:trPr>
          <w:trHeight w:val="20"/>
        </w:trPr>
        <w:tc>
          <w:tcPr>
            <w:tcW w:w="1583" w:type="dxa"/>
            <w:shd w:val="clear" w:color="auto" w:fill="F2F2F2" w:themeFill="background1" w:themeFillShade="F2"/>
            <w:tcMar>
              <w:top w:w="80" w:type="dxa"/>
              <w:left w:w="80" w:type="dxa"/>
              <w:bottom w:w="80" w:type="dxa"/>
              <w:right w:w="80" w:type="dxa"/>
            </w:tcMar>
          </w:tcPr>
          <w:p w14:paraId="56254E59" w14:textId="77777777" w:rsidR="00DD593A" w:rsidRPr="00C229B2" w:rsidRDefault="00DD593A" w:rsidP="0044000C">
            <w:pPr>
              <w:pStyle w:val="Tableentry"/>
              <w:jc w:val="right"/>
            </w:pPr>
            <w:r w:rsidRPr="00C229B2">
              <w:t>Purpose</w:t>
            </w:r>
          </w:p>
        </w:tc>
        <w:tc>
          <w:tcPr>
            <w:tcW w:w="7443" w:type="dxa"/>
            <w:shd w:val="clear" w:color="auto" w:fill="auto"/>
            <w:tcMar>
              <w:top w:w="80" w:type="dxa"/>
              <w:left w:w="80" w:type="dxa"/>
              <w:bottom w:w="80" w:type="dxa"/>
              <w:right w:w="80" w:type="dxa"/>
            </w:tcMar>
          </w:tcPr>
          <w:p w14:paraId="703B9454" w14:textId="77777777" w:rsidR="00DD593A" w:rsidRPr="00C229B2" w:rsidRDefault="00DD593A" w:rsidP="00F93766">
            <w:pPr>
              <w:pStyle w:val="Tableentry"/>
            </w:pPr>
            <w:r w:rsidRPr="00C229B2">
              <w:t xml:space="preserve">To enhance the BSC stock in Surat </w:t>
            </w:r>
            <w:proofErr w:type="spellStart"/>
            <w:r w:rsidRPr="00C229B2">
              <w:t>Thani</w:t>
            </w:r>
            <w:proofErr w:type="spellEnd"/>
            <w:r w:rsidRPr="00C229B2">
              <w:t>. The activity also creates participation in managing coastal resources</w:t>
            </w:r>
          </w:p>
        </w:tc>
      </w:tr>
      <w:tr w:rsidR="00DD593A" w:rsidRPr="00C229B2" w14:paraId="026DF741" w14:textId="77777777" w:rsidTr="0044000C">
        <w:trPr>
          <w:trHeight w:val="20"/>
        </w:trPr>
        <w:tc>
          <w:tcPr>
            <w:tcW w:w="1583" w:type="dxa"/>
            <w:shd w:val="clear" w:color="auto" w:fill="F2F2F2" w:themeFill="background1" w:themeFillShade="F2"/>
            <w:tcMar>
              <w:top w:w="80" w:type="dxa"/>
              <w:left w:w="80" w:type="dxa"/>
              <w:bottom w:w="80" w:type="dxa"/>
              <w:right w:w="80" w:type="dxa"/>
            </w:tcMar>
          </w:tcPr>
          <w:p w14:paraId="476F8ED5" w14:textId="77777777" w:rsidR="00DD593A" w:rsidRPr="00C229B2" w:rsidRDefault="00DD593A" w:rsidP="0044000C">
            <w:pPr>
              <w:pStyle w:val="Tableentry"/>
              <w:jc w:val="right"/>
            </w:pPr>
            <w:r w:rsidRPr="00C229B2">
              <w:t>Activities</w:t>
            </w:r>
          </w:p>
        </w:tc>
        <w:tc>
          <w:tcPr>
            <w:tcW w:w="7443" w:type="dxa"/>
            <w:shd w:val="clear" w:color="auto" w:fill="auto"/>
            <w:tcMar>
              <w:top w:w="80" w:type="dxa"/>
              <w:left w:w="80" w:type="dxa"/>
              <w:bottom w:w="80" w:type="dxa"/>
              <w:right w:w="80" w:type="dxa"/>
            </w:tcMar>
          </w:tcPr>
          <w:p w14:paraId="1DC750A8" w14:textId="77777777" w:rsidR="00DD593A" w:rsidRPr="00C229B2" w:rsidRDefault="00DD593A" w:rsidP="00F93766">
            <w:pPr>
              <w:pStyle w:val="Tableentry"/>
            </w:pPr>
            <w:r w:rsidRPr="00C229B2">
              <w:t>Develop and implement BSC release plan</w:t>
            </w:r>
            <w:r w:rsidRPr="00C229B2">
              <w:rPr>
                <w:rFonts w:ascii="Arial Unicode MS" w:hAnsi="Arial Unicode MS"/>
              </w:rPr>
              <w:br/>
            </w:r>
            <w:r w:rsidRPr="00C229B2">
              <w:t>Evaluation of release success</w:t>
            </w:r>
          </w:p>
        </w:tc>
      </w:tr>
      <w:tr w:rsidR="00DD593A" w:rsidRPr="00C229B2" w14:paraId="4232C764" w14:textId="77777777" w:rsidTr="0044000C">
        <w:trPr>
          <w:trHeight w:val="20"/>
        </w:trPr>
        <w:tc>
          <w:tcPr>
            <w:tcW w:w="1583" w:type="dxa"/>
            <w:shd w:val="clear" w:color="auto" w:fill="F2F2F2" w:themeFill="background1" w:themeFillShade="F2"/>
            <w:tcMar>
              <w:top w:w="80" w:type="dxa"/>
              <w:left w:w="80" w:type="dxa"/>
              <w:bottom w:w="80" w:type="dxa"/>
              <w:right w:w="80" w:type="dxa"/>
            </w:tcMar>
          </w:tcPr>
          <w:p w14:paraId="4FB33142" w14:textId="77777777" w:rsidR="00DD593A" w:rsidRPr="00C229B2" w:rsidRDefault="00DD593A" w:rsidP="0044000C">
            <w:pPr>
              <w:pStyle w:val="Tableentry"/>
              <w:jc w:val="right"/>
            </w:pPr>
            <w:r w:rsidRPr="00C229B2">
              <w:t>Milestones</w:t>
            </w:r>
          </w:p>
        </w:tc>
        <w:tc>
          <w:tcPr>
            <w:tcW w:w="7443" w:type="dxa"/>
            <w:shd w:val="clear" w:color="auto" w:fill="auto"/>
            <w:tcMar>
              <w:top w:w="80" w:type="dxa"/>
              <w:left w:w="80" w:type="dxa"/>
              <w:bottom w:w="80" w:type="dxa"/>
              <w:right w:w="80" w:type="dxa"/>
            </w:tcMar>
          </w:tcPr>
          <w:p w14:paraId="2875971C" w14:textId="74E3C40B" w:rsidR="00DD593A" w:rsidRPr="00C229B2" w:rsidRDefault="00DD593A" w:rsidP="004F0BEA">
            <w:pPr>
              <w:pStyle w:val="Tableentry"/>
            </w:pPr>
            <w:r>
              <w:t xml:space="preserve">10. </w:t>
            </w:r>
            <w:r w:rsidRPr="004F0BEA">
              <w:t>Release plan document (</w:t>
            </w:r>
            <w:r w:rsidR="004F0BEA" w:rsidRPr="004F0BEA">
              <w:t>Dec</w:t>
            </w:r>
            <w:r w:rsidRPr="004F0BEA">
              <w:t xml:space="preserve"> 201</w:t>
            </w:r>
            <w:r w:rsidR="004F0BEA" w:rsidRPr="004F0BEA">
              <w:t>8</w:t>
            </w:r>
            <w:r w:rsidRPr="004F0BEA">
              <w:t>)</w:t>
            </w:r>
            <w:r w:rsidRPr="004F0BEA">
              <w:rPr>
                <w:rFonts w:ascii="Arial Unicode MS" w:hAnsi="Arial Unicode MS"/>
              </w:rPr>
              <w:br/>
            </w:r>
            <w:r w:rsidRPr="004F0BEA">
              <w:t>11. Report on release evaluation (</w:t>
            </w:r>
            <w:r w:rsidR="004F0BEA" w:rsidRPr="004F0BEA">
              <w:t>April 2019</w:t>
            </w:r>
            <w:r w:rsidRPr="004F0BEA">
              <w:t xml:space="preserve">, </w:t>
            </w:r>
            <w:r w:rsidR="004F0BEA" w:rsidRPr="004F0BEA">
              <w:t>April 2020</w:t>
            </w:r>
            <w:r w:rsidRPr="004F0BEA">
              <w:t>)</w:t>
            </w:r>
          </w:p>
        </w:tc>
      </w:tr>
      <w:tr w:rsidR="00DD593A" w:rsidRPr="00C229B2" w14:paraId="0152E118" w14:textId="77777777" w:rsidTr="0044000C">
        <w:trPr>
          <w:trHeight w:hRule="exact" w:val="340"/>
        </w:trPr>
        <w:tc>
          <w:tcPr>
            <w:tcW w:w="1583" w:type="dxa"/>
            <w:shd w:val="clear" w:color="auto" w:fill="F2F2F2" w:themeFill="background1" w:themeFillShade="F2"/>
            <w:tcMar>
              <w:top w:w="80" w:type="dxa"/>
              <w:left w:w="80" w:type="dxa"/>
              <w:bottom w:w="80" w:type="dxa"/>
              <w:right w:w="80" w:type="dxa"/>
            </w:tcMar>
          </w:tcPr>
          <w:p w14:paraId="31182657" w14:textId="77777777" w:rsidR="00DD593A" w:rsidRPr="00C229B2" w:rsidRDefault="00DD593A" w:rsidP="0044000C">
            <w:pPr>
              <w:pStyle w:val="Tableentry"/>
              <w:jc w:val="right"/>
            </w:pPr>
            <w:r w:rsidRPr="00C229B2">
              <w:t>Priority</w:t>
            </w:r>
          </w:p>
        </w:tc>
        <w:tc>
          <w:tcPr>
            <w:tcW w:w="7443" w:type="dxa"/>
            <w:shd w:val="clear" w:color="auto" w:fill="auto"/>
            <w:tcMar>
              <w:top w:w="80" w:type="dxa"/>
              <w:left w:w="80" w:type="dxa"/>
              <w:bottom w:w="80" w:type="dxa"/>
              <w:right w:w="80" w:type="dxa"/>
            </w:tcMar>
          </w:tcPr>
          <w:p w14:paraId="06839760" w14:textId="77777777" w:rsidR="00DD593A" w:rsidRPr="00C229B2" w:rsidRDefault="00DD593A" w:rsidP="00F93766">
            <w:pPr>
              <w:pStyle w:val="Tableentry"/>
            </w:pPr>
            <w:r w:rsidRPr="00C229B2">
              <w:t>Medium</w:t>
            </w:r>
          </w:p>
        </w:tc>
      </w:tr>
      <w:tr w:rsidR="00DD593A" w:rsidRPr="00C229B2" w14:paraId="02D851D3" w14:textId="77777777" w:rsidTr="0044000C">
        <w:trPr>
          <w:trHeight w:hRule="exact" w:val="340"/>
        </w:trPr>
        <w:tc>
          <w:tcPr>
            <w:tcW w:w="1583" w:type="dxa"/>
            <w:shd w:val="clear" w:color="auto" w:fill="F2F2F2" w:themeFill="background1" w:themeFillShade="F2"/>
            <w:tcMar>
              <w:top w:w="80" w:type="dxa"/>
              <w:left w:w="80" w:type="dxa"/>
              <w:bottom w:w="80" w:type="dxa"/>
              <w:right w:w="80" w:type="dxa"/>
            </w:tcMar>
          </w:tcPr>
          <w:p w14:paraId="6392176E" w14:textId="77777777" w:rsidR="00DD593A" w:rsidRPr="00C229B2" w:rsidRDefault="00DD593A" w:rsidP="0044000C">
            <w:pPr>
              <w:pStyle w:val="Tableentry"/>
              <w:jc w:val="right"/>
            </w:pPr>
            <w:r w:rsidRPr="00C229B2">
              <w:t>Timeframe</w:t>
            </w:r>
          </w:p>
        </w:tc>
        <w:tc>
          <w:tcPr>
            <w:tcW w:w="7443" w:type="dxa"/>
            <w:shd w:val="clear" w:color="auto" w:fill="auto"/>
            <w:tcMar>
              <w:top w:w="80" w:type="dxa"/>
              <w:left w:w="80" w:type="dxa"/>
              <w:bottom w:w="80" w:type="dxa"/>
              <w:right w:w="80" w:type="dxa"/>
            </w:tcMar>
          </w:tcPr>
          <w:p w14:paraId="7699BC43" w14:textId="4E79EA31" w:rsidR="00DD593A" w:rsidRPr="00C229B2" w:rsidRDefault="00DD593A" w:rsidP="0037708A">
            <w:pPr>
              <w:pStyle w:val="Tableentry"/>
            </w:pPr>
            <w:r>
              <w:rPr>
                <w:u w:color="0000FF"/>
              </w:rPr>
              <w:t xml:space="preserve">January 2017 – </w:t>
            </w:r>
            <w:r w:rsidR="0037708A">
              <w:rPr>
                <w:u w:color="0000FF"/>
              </w:rPr>
              <w:t>April 2020</w:t>
            </w:r>
          </w:p>
        </w:tc>
      </w:tr>
      <w:tr w:rsidR="00DD593A" w:rsidRPr="00C229B2" w14:paraId="70CCDE8B" w14:textId="77777777" w:rsidTr="0044000C">
        <w:trPr>
          <w:trHeight w:hRule="exact" w:val="340"/>
        </w:trPr>
        <w:tc>
          <w:tcPr>
            <w:tcW w:w="1583" w:type="dxa"/>
            <w:shd w:val="clear" w:color="auto" w:fill="F2F2F2" w:themeFill="background1" w:themeFillShade="F2"/>
            <w:tcMar>
              <w:top w:w="80" w:type="dxa"/>
              <w:left w:w="80" w:type="dxa"/>
              <w:bottom w:w="80" w:type="dxa"/>
              <w:right w:w="80" w:type="dxa"/>
            </w:tcMar>
          </w:tcPr>
          <w:p w14:paraId="3FC7CC51" w14:textId="77777777" w:rsidR="00DD593A" w:rsidRPr="00C229B2" w:rsidRDefault="00DD593A" w:rsidP="0044000C">
            <w:pPr>
              <w:pStyle w:val="Tableentry"/>
              <w:jc w:val="right"/>
            </w:pPr>
            <w:r w:rsidRPr="00C229B2">
              <w:t>Responsibility</w:t>
            </w:r>
          </w:p>
        </w:tc>
        <w:tc>
          <w:tcPr>
            <w:tcW w:w="7443" w:type="dxa"/>
            <w:shd w:val="clear" w:color="auto" w:fill="auto"/>
            <w:tcMar>
              <w:top w:w="80" w:type="dxa"/>
              <w:left w:w="80" w:type="dxa"/>
              <w:bottom w:w="80" w:type="dxa"/>
              <w:right w:w="80" w:type="dxa"/>
            </w:tcMar>
          </w:tcPr>
          <w:p w14:paraId="6EF60FE6" w14:textId="77777777" w:rsidR="00DD593A" w:rsidRPr="00C229B2" w:rsidRDefault="00DD593A" w:rsidP="00F93766">
            <w:pPr>
              <w:pStyle w:val="Tableentry"/>
            </w:pPr>
            <w:proofErr w:type="spellStart"/>
            <w:r w:rsidRPr="00C229B2">
              <w:t>DoF</w:t>
            </w:r>
            <w:proofErr w:type="spellEnd"/>
            <w:r w:rsidRPr="00C229B2">
              <w:t xml:space="preserve">, </w:t>
            </w:r>
            <w:proofErr w:type="spellStart"/>
            <w:r w:rsidRPr="00C229B2">
              <w:rPr>
                <w:u w:color="0000FF"/>
              </w:rPr>
              <w:t>Walailak</w:t>
            </w:r>
            <w:proofErr w:type="spellEnd"/>
            <w:r w:rsidRPr="00C229B2">
              <w:rPr>
                <w:u w:color="0000FF"/>
              </w:rPr>
              <w:t xml:space="preserve"> University, </w:t>
            </w:r>
            <w:proofErr w:type="spellStart"/>
            <w:r>
              <w:t>Ubon</w:t>
            </w:r>
            <w:proofErr w:type="spellEnd"/>
            <w:r>
              <w:t xml:space="preserve"> </w:t>
            </w:r>
            <w:proofErr w:type="spellStart"/>
            <w:r>
              <w:t>Ratchathani</w:t>
            </w:r>
            <w:proofErr w:type="spellEnd"/>
            <w:r>
              <w:t xml:space="preserve"> University</w:t>
            </w:r>
            <w:r>
              <w:rPr>
                <w:u w:color="0000FF"/>
              </w:rPr>
              <w:t xml:space="preserve">, </w:t>
            </w:r>
            <w:proofErr w:type="spellStart"/>
            <w:r w:rsidRPr="00C229B2">
              <w:rPr>
                <w:u w:color="0000FF"/>
              </w:rPr>
              <w:t>Rajamangala</w:t>
            </w:r>
            <w:proofErr w:type="spellEnd"/>
            <w:r w:rsidRPr="00C229B2">
              <w:rPr>
                <w:u w:color="0000FF"/>
              </w:rPr>
              <w:t xml:space="preserve"> University of Technology </w:t>
            </w:r>
            <w:proofErr w:type="spellStart"/>
            <w:r w:rsidRPr="00C229B2">
              <w:rPr>
                <w:u w:color="0000FF"/>
              </w:rPr>
              <w:t>Srivijaya</w:t>
            </w:r>
            <w:proofErr w:type="spellEnd"/>
          </w:p>
        </w:tc>
      </w:tr>
      <w:tr w:rsidR="00DD593A" w:rsidRPr="00C229B2" w14:paraId="1DE73049" w14:textId="77777777" w:rsidTr="0044000C">
        <w:trPr>
          <w:trHeight w:hRule="exact" w:val="340"/>
        </w:trPr>
        <w:tc>
          <w:tcPr>
            <w:tcW w:w="1583" w:type="dxa"/>
            <w:shd w:val="clear" w:color="auto" w:fill="F2F2F2" w:themeFill="background1" w:themeFillShade="F2"/>
            <w:tcMar>
              <w:top w:w="80" w:type="dxa"/>
              <w:left w:w="80" w:type="dxa"/>
              <w:bottom w:w="80" w:type="dxa"/>
              <w:right w:w="80" w:type="dxa"/>
            </w:tcMar>
          </w:tcPr>
          <w:p w14:paraId="7E825B3A" w14:textId="77777777" w:rsidR="00DD593A" w:rsidRPr="00C229B2" w:rsidRDefault="00DD593A" w:rsidP="0044000C">
            <w:pPr>
              <w:pStyle w:val="Tableentry"/>
              <w:jc w:val="right"/>
            </w:pPr>
            <w:r w:rsidRPr="00C229B2">
              <w:t>Link to NPOA</w:t>
            </w:r>
          </w:p>
        </w:tc>
        <w:tc>
          <w:tcPr>
            <w:tcW w:w="7443" w:type="dxa"/>
            <w:shd w:val="clear" w:color="auto" w:fill="auto"/>
            <w:tcMar>
              <w:top w:w="80" w:type="dxa"/>
              <w:left w:w="80" w:type="dxa"/>
              <w:bottom w:w="80" w:type="dxa"/>
              <w:right w:w="80" w:type="dxa"/>
            </w:tcMar>
          </w:tcPr>
          <w:p w14:paraId="69F2AD17" w14:textId="77777777" w:rsidR="00DD593A" w:rsidRPr="00C229B2" w:rsidRDefault="00DD593A" w:rsidP="00F93766">
            <w:pPr>
              <w:pStyle w:val="Tableentry"/>
            </w:pPr>
            <w:r w:rsidRPr="00C229B2">
              <w:t>NPOA 9</w:t>
            </w:r>
          </w:p>
        </w:tc>
      </w:tr>
    </w:tbl>
    <w:p w14:paraId="49342DB2"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4E3D4D21" w14:textId="77777777" w:rsidTr="00F93766">
        <w:trPr>
          <w:trHeight w:val="493"/>
        </w:trPr>
        <w:tc>
          <w:tcPr>
            <w:tcW w:w="1583" w:type="dxa"/>
            <w:shd w:val="clear" w:color="auto" w:fill="D9D9D9" w:themeFill="background1" w:themeFillShade="D9"/>
            <w:tcMar>
              <w:top w:w="80" w:type="dxa"/>
              <w:left w:w="80" w:type="dxa"/>
              <w:bottom w:w="80" w:type="dxa"/>
              <w:right w:w="80" w:type="dxa"/>
            </w:tcMar>
          </w:tcPr>
          <w:p w14:paraId="71C9E2F2" w14:textId="39BA2030" w:rsidR="00DD593A" w:rsidRPr="00F93766" w:rsidRDefault="00F93766" w:rsidP="00F93766">
            <w:pPr>
              <w:pStyle w:val="Tableentry"/>
              <w:rPr>
                <w:b/>
              </w:rPr>
            </w:pPr>
            <w:r>
              <w:rPr>
                <w:b/>
              </w:rPr>
              <w:t>Activity 5</w:t>
            </w:r>
          </w:p>
        </w:tc>
        <w:tc>
          <w:tcPr>
            <w:tcW w:w="7443" w:type="dxa"/>
            <w:shd w:val="clear" w:color="auto" w:fill="D9D9D9" w:themeFill="background1" w:themeFillShade="D9"/>
            <w:tcMar>
              <w:top w:w="80" w:type="dxa"/>
              <w:left w:w="80" w:type="dxa"/>
              <w:bottom w:w="80" w:type="dxa"/>
              <w:right w:w="80" w:type="dxa"/>
            </w:tcMar>
          </w:tcPr>
          <w:p w14:paraId="69146395" w14:textId="72D554D8" w:rsidR="00DD593A" w:rsidRPr="00F93766" w:rsidRDefault="00DD593A" w:rsidP="00F93766">
            <w:pPr>
              <w:pStyle w:val="Tableentry"/>
              <w:rPr>
                <w:b/>
              </w:rPr>
            </w:pPr>
            <w:bookmarkStart w:id="43" w:name="OLE_LINK110"/>
            <w:r w:rsidRPr="00F93766">
              <w:rPr>
                <w:b/>
                <w:u w:color="0000FF"/>
              </w:rPr>
              <w:t xml:space="preserve">Ensure draft Fisheries Management Plan (FMP) management measures are appropriate for Surat </w:t>
            </w:r>
            <w:proofErr w:type="spellStart"/>
            <w:r w:rsidRPr="00F93766">
              <w:rPr>
                <w:b/>
                <w:u w:color="0000FF"/>
              </w:rPr>
              <w:t>Thani</w:t>
            </w:r>
            <w:proofErr w:type="spellEnd"/>
            <w:r w:rsidRPr="00F93766">
              <w:rPr>
                <w:b/>
                <w:u w:color="0000FF"/>
              </w:rPr>
              <w:t xml:space="preserve"> BSC stock rebuilding</w:t>
            </w:r>
            <w:bookmarkEnd w:id="43"/>
          </w:p>
        </w:tc>
      </w:tr>
      <w:tr w:rsidR="00DD593A" w:rsidRPr="00D3045D" w14:paraId="2270A121" w14:textId="77777777" w:rsidTr="00F93766">
        <w:trPr>
          <w:trHeight w:val="493"/>
        </w:trPr>
        <w:tc>
          <w:tcPr>
            <w:tcW w:w="1583" w:type="dxa"/>
            <w:shd w:val="clear" w:color="auto" w:fill="F2F2F2" w:themeFill="background1" w:themeFillShade="F2"/>
            <w:tcMar>
              <w:top w:w="80" w:type="dxa"/>
              <w:left w:w="80" w:type="dxa"/>
              <w:bottom w:w="80" w:type="dxa"/>
              <w:right w:w="80" w:type="dxa"/>
            </w:tcMar>
          </w:tcPr>
          <w:p w14:paraId="20C4CA73" w14:textId="77777777" w:rsidR="00DD593A" w:rsidRPr="00D3045D" w:rsidRDefault="00DD593A" w:rsidP="00F93766">
            <w:pPr>
              <w:pStyle w:val="Tableentry"/>
              <w:jc w:val="right"/>
            </w:pPr>
            <w:r w:rsidRPr="00D3045D">
              <w:t>Description</w:t>
            </w:r>
          </w:p>
        </w:tc>
        <w:tc>
          <w:tcPr>
            <w:tcW w:w="7443" w:type="dxa"/>
            <w:shd w:val="clear" w:color="auto" w:fill="auto"/>
            <w:tcMar>
              <w:top w:w="80" w:type="dxa"/>
              <w:left w:w="80" w:type="dxa"/>
              <w:bottom w:w="80" w:type="dxa"/>
              <w:right w:w="80" w:type="dxa"/>
            </w:tcMar>
          </w:tcPr>
          <w:p w14:paraId="389760FD" w14:textId="77777777" w:rsidR="00DD593A" w:rsidRPr="00D3045D" w:rsidRDefault="00DD593A" w:rsidP="00F93766">
            <w:pPr>
              <w:pStyle w:val="Tableentry"/>
            </w:pPr>
            <w:r w:rsidRPr="00D3045D">
              <w:t>Provide recommendations, where necessary, to strengthen management measures for BSC in draft FMP</w:t>
            </w:r>
          </w:p>
        </w:tc>
      </w:tr>
      <w:tr w:rsidR="00DD593A" w:rsidRPr="00D3045D" w14:paraId="061F7742" w14:textId="77777777" w:rsidTr="00F93766">
        <w:trPr>
          <w:trHeight w:val="493"/>
        </w:trPr>
        <w:tc>
          <w:tcPr>
            <w:tcW w:w="1583" w:type="dxa"/>
            <w:shd w:val="clear" w:color="auto" w:fill="F2F2F2" w:themeFill="background1" w:themeFillShade="F2"/>
            <w:tcMar>
              <w:top w:w="80" w:type="dxa"/>
              <w:left w:w="80" w:type="dxa"/>
              <w:bottom w:w="80" w:type="dxa"/>
              <w:right w:w="80" w:type="dxa"/>
            </w:tcMar>
          </w:tcPr>
          <w:p w14:paraId="55E232F2" w14:textId="77777777" w:rsidR="00DD593A" w:rsidRPr="00D3045D" w:rsidRDefault="00DD593A" w:rsidP="00F93766">
            <w:pPr>
              <w:pStyle w:val="Tableentry"/>
              <w:jc w:val="right"/>
            </w:pPr>
            <w:r w:rsidRPr="00D3045D">
              <w:t>Purpose</w:t>
            </w:r>
          </w:p>
        </w:tc>
        <w:tc>
          <w:tcPr>
            <w:tcW w:w="7443" w:type="dxa"/>
            <w:shd w:val="clear" w:color="auto" w:fill="auto"/>
            <w:tcMar>
              <w:top w:w="80" w:type="dxa"/>
              <w:left w:w="80" w:type="dxa"/>
              <w:bottom w:w="80" w:type="dxa"/>
              <w:right w:w="80" w:type="dxa"/>
            </w:tcMar>
          </w:tcPr>
          <w:p w14:paraId="61C96473" w14:textId="77777777" w:rsidR="00DD593A" w:rsidRPr="00D3045D" w:rsidRDefault="00DD593A" w:rsidP="00F93766">
            <w:pPr>
              <w:pStyle w:val="Tableentry"/>
            </w:pPr>
            <w:r w:rsidRPr="00D3045D">
              <w:t xml:space="preserve">To ensure the FMP has provisions for successful rebuilding of Surat </w:t>
            </w:r>
            <w:proofErr w:type="spellStart"/>
            <w:r w:rsidRPr="00D3045D">
              <w:t>Thani</w:t>
            </w:r>
            <w:proofErr w:type="spellEnd"/>
            <w:r w:rsidRPr="00D3045D">
              <w:t xml:space="preserve"> BSC stock</w:t>
            </w:r>
          </w:p>
        </w:tc>
      </w:tr>
      <w:tr w:rsidR="00DD593A" w:rsidRPr="00D3045D" w14:paraId="4CC8C097" w14:textId="77777777" w:rsidTr="00F93766">
        <w:trPr>
          <w:trHeight w:val="733"/>
        </w:trPr>
        <w:tc>
          <w:tcPr>
            <w:tcW w:w="1583" w:type="dxa"/>
            <w:shd w:val="clear" w:color="auto" w:fill="F2F2F2" w:themeFill="background1" w:themeFillShade="F2"/>
            <w:tcMar>
              <w:top w:w="80" w:type="dxa"/>
              <w:left w:w="80" w:type="dxa"/>
              <w:bottom w:w="80" w:type="dxa"/>
              <w:right w:w="80" w:type="dxa"/>
            </w:tcMar>
          </w:tcPr>
          <w:p w14:paraId="002ECC8A" w14:textId="77777777" w:rsidR="00DD593A" w:rsidRPr="00D3045D" w:rsidRDefault="00DD593A" w:rsidP="00F93766">
            <w:pPr>
              <w:pStyle w:val="Tableentry"/>
              <w:jc w:val="right"/>
            </w:pPr>
            <w:r w:rsidRPr="00D3045D">
              <w:t>Activities</w:t>
            </w:r>
          </w:p>
        </w:tc>
        <w:tc>
          <w:tcPr>
            <w:tcW w:w="7443" w:type="dxa"/>
            <w:shd w:val="clear" w:color="auto" w:fill="auto"/>
            <w:tcMar>
              <w:top w:w="80" w:type="dxa"/>
              <w:left w:w="80" w:type="dxa"/>
              <w:bottom w:w="80" w:type="dxa"/>
              <w:right w:w="80" w:type="dxa"/>
            </w:tcMar>
          </w:tcPr>
          <w:p w14:paraId="1E696808" w14:textId="77777777" w:rsidR="00DD593A" w:rsidRPr="00D3045D" w:rsidRDefault="00DD593A" w:rsidP="00F93766">
            <w:pPr>
              <w:pStyle w:val="Tableentry"/>
            </w:pPr>
            <w:r w:rsidRPr="00D3045D">
              <w:rPr>
                <w:u w:color="0000FF"/>
              </w:rPr>
              <w:t>Meeting among relevant agencies and local fishing communities to discuss on FMP and management measures for stock rebuilding. Then</w:t>
            </w:r>
            <w:r w:rsidRPr="00D3045D">
              <w:t xml:space="preserve">, make recommendations to the </w:t>
            </w:r>
            <w:proofErr w:type="spellStart"/>
            <w:r w:rsidRPr="00D3045D">
              <w:t>DoF</w:t>
            </w:r>
            <w:proofErr w:type="spellEnd"/>
            <w:r w:rsidRPr="00D3045D">
              <w:t xml:space="preserve"> as appropriate.</w:t>
            </w:r>
          </w:p>
        </w:tc>
      </w:tr>
      <w:tr w:rsidR="00DD593A" w:rsidRPr="00D3045D" w14:paraId="475ABFCB" w14:textId="77777777" w:rsidTr="00F93766">
        <w:trPr>
          <w:trHeight w:val="223"/>
        </w:trPr>
        <w:tc>
          <w:tcPr>
            <w:tcW w:w="1583" w:type="dxa"/>
            <w:shd w:val="clear" w:color="auto" w:fill="F2F2F2" w:themeFill="background1" w:themeFillShade="F2"/>
            <w:tcMar>
              <w:top w:w="80" w:type="dxa"/>
              <w:left w:w="80" w:type="dxa"/>
              <w:bottom w:w="80" w:type="dxa"/>
              <w:right w:w="80" w:type="dxa"/>
            </w:tcMar>
          </w:tcPr>
          <w:p w14:paraId="4C91463C" w14:textId="77777777" w:rsidR="00DD593A" w:rsidRPr="00D3045D" w:rsidRDefault="00DD593A" w:rsidP="00F93766">
            <w:pPr>
              <w:pStyle w:val="Tableentry"/>
              <w:jc w:val="right"/>
            </w:pPr>
            <w:r w:rsidRPr="00D3045D">
              <w:t>Milestones</w:t>
            </w:r>
          </w:p>
        </w:tc>
        <w:tc>
          <w:tcPr>
            <w:tcW w:w="7443" w:type="dxa"/>
            <w:shd w:val="clear" w:color="auto" w:fill="auto"/>
            <w:tcMar>
              <w:top w:w="80" w:type="dxa"/>
              <w:left w:w="80" w:type="dxa"/>
              <w:bottom w:w="80" w:type="dxa"/>
              <w:right w:w="80" w:type="dxa"/>
            </w:tcMar>
          </w:tcPr>
          <w:p w14:paraId="7C403C6B" w14:textId="7F301DCD" w:rsidR="00DD593A" w:rsidRPr="00D3045D" w:rsidRDefault="00DD593A" w:rsidP="00545E0C">
            <w:pPr>
              <w:pStyle w:val="Tableentry"/>
            </w:pPr>
            <w:r>
              <w:t xml:space="preserve">12. </w:t>
            </w:r>
            <w:r w:rsidRPr="00D3045D">
              <w:t xml:space="preserve">Report or other communication presenting recommendations on FMP to the </w:t>
            </w:r>
            <w:proofErr w:type="spellStart"/>
            <w:r w:rsidRPr="00545E0C">
              <w:t>DoF</w:t>
            </w:r>
            <w:proofErr w:type="spellEnd"/>
            <w:r w:rsidRPr="00545E0C">
              <w:t xml:space="preserve"> (</w:t>
            </w:r>
            <w:r w:rsidR="00545E0C" w:rsidRPr="00545E0C">
              <w:t>Apr 2019</w:t>
            </w:r>
            <w:r w:rsidRPr="00545E0C">
              <w:t>)</w:t>
            </w:r>
            <w:r>
              <w:t xml:space="preserve">  </w:t>
            </w:r>
          </w:p>
        </w:tc>
      </w:tr>
      <w:tr w:rsidR="00DD593A" w:rsidRPr="00D3045D" w14:paraId="79B0AD6C"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7F7CB060" w14:textId="77777777" w:rsidR="00DD593A" w:rsidRPr="00D3045D" w:rsidRDefault="00DD593A" w:rsidP="00F93766">
            <w:pPr>
              <w:pStyle w:val="Tableentry"/>
              <w:jc w:val="right"/>
            </w:pPr>
            <w:r w:rsidRPr="00D3045D">
              <w:t>Priority</w:t>
            </w:r>
          </w:p>
        </w:tc>
        <w:tc>
          <w:tcPr>
            <w:tcW w:w="7443" w:type="dxa"/>
            <w:shd w:val="clear" w:color="auto" w:fill="auto"/>
            <w:tcMar>
              <w:top w:w="80" w:type="dxa"/>
              <w:left w:w="80" w:type="dxa"/>
              <w:bottom w:w="80" w:type="dxa"/>
              <w:right w:w="80" w:type="dxa"/>
            </w:tcMar>
          </w:tcPr>
          <w:p w14:paraId="6D8746B6" w14:textId="77777777" w:rsidR="00DD593A" w:rsidRPr="00D3045D" w:rsidRDefault="00DD593A" w:rsidP="00F93766">
            <w:pPr>
              <w:pStyle w:val="Tableentry"/>
            </w:pPr>
            <w:r w:rsidRPr="00D3045D">
              <w:t>High</w:t>
            </w:r>
          </w:p>
        </w:tc>
      </w:tr>
      <w:tr w:rsidR="00DD593A" w:rsidRPr="00D3045D" w14:paraId="79F3484E"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09FA0B70" w14:textId="77777777" w:rsidR="00DD593A" w:rsidRPr="00D3045D" w:rsidRDefault="00DD593A" w:rsidP="00F93766">
            <w:pPr>
              <w:pStyle w:val="Tableentry"/>
              <w:jc w:val="right"/>
            </w:pPr>
            <w:r w:rsidRPr="00D3045D">
              <w:t>Timeframe</w:t>
            </w:r>
          </w:p>
        </w:tc>
        <w:tc>
          <w:tcPr>
            <w:tcW w:w="7443" w:type="dxa"/>
            <w:shd w:val="clear" w:color="auto" w:fill="auto"/>
            <w:tcMar>
              <w:top w:w="80" w:type="dxa"/>
              <w:left w:w="80" w:type="dxa"/>
              <w:bottom w:w="80" w:type="dxa"/>
              <w:right w:w="80" w:type="dxa"/>
            </w:tcMar>
          </w:tcPr>
          <w:p w14:paraId="58957D43" w14:textId="395D2586" w:rsidR="00DD593A" w:rsidRPr="00D3045D" w:rsidRDefault="00DD593A" w:rsidP="0037708A">
            <w:pPr>
              <w:pStyle w:val="Tableentry"/>
            </w:pPr>
            <w:r w:rsidRPr="00D3045D">
              <w:t xml:space="preserve">July 2017 – </w:t>
            </w:r>
            <w:r w:rsidR="0037708A">
              <w:t>April 2019</w:t>
            </w:r>
          </w:p>
        </w:tc>
      </w:tr>
      <w:tr w:rsidR="00DD593A" w:rsidRPr="00D3045D" w14:paraId="3AC63031" w14:textId="77777777" w:rsidTr="00F93766">
        <w:trPr>
          <w:trHeight w:val="126"/>
        </w:trPr>
        <w:tc>
          <w:tcPr>
            <w:tcW w:w="1583" w:type="dxa"/>
            <w:shd w:val="clear" w:color="auto" w:fill="F2F2F2" w:themeFill="background1" w:themeFillShade="F2"/>
            <w:tcMar>
              <w:top w:w="80" w:type="dxa"/>
              <w:left w:w="80" w:type="dxa"/>
              <w:bottom w:w="80" w:type="dxa"/>
              <w:right w:w="80" w:type="dxa"/>
            </w:tcMar>
          </w:tcPr>
          <w:p w14:paraId="0529D7CB" w14:textId="77777777" w:rsidR="00DD593A" w:rsidRPr="00D3045D" w:rsidRDefault="00DD593A" w:rsidP="00F93766">
            <w:pPr>
              <w:pStyle w:val="Tableentry"/>
              <w:jc w:val="right"/>
            </w:pPr>
            <w:r w:rsidRPr="00D3045D">
              <w:t>Responsibility</w:t>
            </w:r>
          </w:p>
        </w:tc>
        <w:tc>
          <w:tcPr>
            <w:tcW w:w="7443" w:type="dxa"/>
            <w:shd w:val="clear" w:color="auto" w:fill="auto"/>
            <w:tcMar>
              <w:top w:w="80" w:type="dxa"/>
              <w:left w:w="80" w:type="dxa"/>
              <w:bottom w:w="80" w:type="dxa"/>
              <w:right w:w="80" w:type="dxa"/>
            </w:tcMar>
          </w:tcPr>
          <w:p w14:paraId="3148392D" w14:textId="77777777" w:rsidR="00DD593A" w:rsidRPr="00D3045D" w:rsidRDefault="00DD593A" w:rsidP="00F93766">
            <w:pPr>
              <w:pStyle w:val="Tableentry"/>
            </w:pPr>
            <w:r w:rsidRPr="00D3045D">
              <w:rPr>
                <w:u w:color="0000FF"/>
              </w:rPr>
              <w:t>WWF</w:t>
            </w:r>
            <w:r>
              <w:rPr>
                <w:u w:color="0000FF"/>
              </w:rPr>
              <w:t xml:space="preserve"> and universities</w:t>
            </w:r>
          </w:p>
        </w:tc>
      </w:tr>
      <w:tr w:rsidR="00DD593A" w:rsidRPr="00D3045D" w14:paraId="4A8CFF11"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60338E28" w14:textId="77777777" w:rsidR="00DD593A" w:rsidRPr="00D3045D" w:rsidRDefault="00DD593A" w:rsidP="00F93766">
            <w:pPr>
              <w:pStyle w:val="Tableentry"/>
              <w:jc w:val="right"/>
            </w:pPr>
            <w:r w:rsidRPr="00D3045D">
              <w:t>Link to NPOA</w:t>
            </w:r>
          </w:p>
        </w:tc>
        <w:tc>
          <w:tcPr>
            <w:tcW w:w="7443" w:type="dxa"/>
            <w:shd w:val="clear" w:color="auto" w:fill="auto"/>
            <w:tcMar>
              <w:top w:w="80" w:type="dxa"/>
              <w:left w:w="80" w:type="dxa"/>
              <w:bottom w:w="80" w:type="dxa"/>
              <w:right w:w="80" w:type="dxa"/>
            </w:tcMar>
          </w:tcPr>
          <w:p w14:paraId="34E183E0" w14:textId="77777777" w:rsidR="00DD593A" w:rsidRPr="00D3045D" w:rsidRDefault="00DD593A" w:rsidP="00F93766">
            <w:pPr>
              <w:pStyle w:val="Tableentry"/>
            </w:pPr>
            <w:r w:rsidRPr="00D3045D">
              <w:rPr>
                <w:u w:color="0000FF"/>
              </w:rPr>
              <w:t>12.1, 12.2, 12.3, 12.5, 12.6</w:t>
            </w:r>
          </w:p>
        </w:tc>
      </w:tr>
    </w:tbl>
    <w:p w14:paraId="1E220F16"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2D53E91B" w14:textId="77777777" w:rsidTr="00F93766">
        <w:trPr>
          <w:trHeight w:val="253"/>
        </w:trPr>
        <w:tc>
          <w:tcPr>
            <w:tcW w:w="1583" w:type="dxa"/>
            <w:shd w:val="clear" w:color="auto" w:fill="D9D9D9" w:themeFill="background1" w:themeFillShade="D9"/>
            <w:tcMar>
              <w:top w:w="80" w:type="dxa"/>
              <w:left w:w="80" w:type="dxa"/>
              <w:bottom w:w="80" w:type="dxa"/>
              <w:right w:w="80" w:type="dxa"/>
            </w:tcMar>
          </w:tcPr>
          <w:p w14:paraId="1BA985A7" w14:textId="2F01CFB0" w:rsidR="00DD593A" w:rsidRPr="00F93766" w:rsidRDefault="00DD593A" w:rsidP="00F93766">
            <w:pPr>
              <w:pStyle w:val="Tableentry"/>
              <w:rPr>
                <w:b/>
              </w:rPr>
            </w:pPr>
            <w:r w:rsidRPr="00F93766">
              <w:rPr>
                <w:b/>
              </w:rPr>
              <w:t xml:space="preserve">Activity </w:t>
            </w:r>
            <w:r w:rsidR="00F93766" w:rsidRPr="00F93766">
              <w:rPr>
                <w:b/>
              </w:rPr>
              <w:t>6</w:t>
            </w:r>
          </w:p>
        </w:tc>
        <w:tc>
          <w:tcPr>
            <w:tcW w:w="7443" w:type="dxa"/>
            <w:shd w:val="clear" w:color="auto" w:fill="D9D9D9" w:themeFill="background1" w:themeFillShade="D9"/>
            <w:tcMar>
              <w:top w:w="80" w:type="dxa"/>
              <w:left w:w="80" w:type="dxa"/>
              <w:bottom w:w="80" w:type="dxa"/>
              <w:right w:w="80" w:type="dxa"/>
            </w:tcMar>
          </w:tcPr>
          <w:p w14:paraId="51791628" w14:textId="4D810F8B" w:rsidR="00DD593A" w:rsidRPr="00F93766" w:rsidRDefault="00DD593A" w:rsidP="00F93766">
            <w:pPr>
              <w:pStyle w:val="Tableentry"/>
              <w:rPr>
                <w:b/>
              </w:rPr>
            </w:pPr>
            <w:bookmarkStart w:id="44" w:name="OLE_LINK111"/>
            <w:r w:rsidRPr="00F93766">
              <w:rPr>
                <w:b/>
                <w:u w:color="0000FF"/>
              </w:rPr>
              <w:t xml:space="preserve">Determine the impact of shellfish farms on BSC stocks in Surat </w:t>
            </w:r>
            <w:proofErr w:type="spellStart"/>
            <w:r w:rsidRPr="00F93766">
              <w:rPr>
                <w:b/>
                <w:u w:color="0000FF"/>
              </w:rPr>
              <w:t>Thani</w:t>
            </w:r>
            <w:bookmarkEnd w:id="44"/>
            <w:proofErr w:type="spellEnd"/>
          </w:p>
        </w:tc>
      </w:tr>
      <w:tr w:rsidR="00DD593A" w:rsidRPr="00AF1A2B" w14:paraId="151DF626" w14:textId="77777777" w:rsidTr="00F93766">
        <w:trPr>
          <w:trHeight w:val="733"/>
        </w:trPr>
        <w:tc>
          <w:tcPr>
            <w:tcW w:w="1583" w:type="dxa"/>
            <w:shd w:val="clear" w:color="auto" w:fill="F2F2F2" w:themeFill="background1" w:themeFillShade="F2"/>
            <w:tcMar>
              <w:top w:w="80" w:type="dxa"/>
              <w:left w:w="80" w:type="dxa"/>
              <w:bottom w:w="80" w:type="dxa"/>
              <w:right w:w="80" w:type="dxa"/>
            </w:tcMar>
          </w:tcPr>
          <w:p w14:paraId="07226BDB" w14:textId="77777777" w:rsidR="00DD593A" w:rsidRPr="00AF1A2B" w:rsidRDefault="00DD593A" w:rsidP="00F93766">
            <w:pPr>
              <w:pStyle w:val="Tableentry"/>
              <w:jc w:val="right"/>
            </w:pPr>
            <w:r w:rsidRPr="00AF1A2B">
              <w:t>Description</w:t>
            </w:r>
          </w:p>
        </w:tc>
        <w:tc>
          <w:tcPr>
            <w:tcW w:w="7443" w:type="dxa"/>
            <w:shd w:val="clear" w:color="auto" w:fill="auto"/>
            <w:tcMar>
              <w:top w:w="80" w:type="dxa"/>
              <w:left w:w="80" w:type="dxa"/>
              <w:bottom w:w="80" w:type="dxa"/>
              <w:right w:w="80" w:type="dxa"/>
            </w:tcMar>
          </w:tcPr>
          <w:p w14:paraId="4E906921" w14:textId="1B7D2CB7" w:rsidR="00DD593A" w:rsidRPr="00AF1A2B" w:rsidRDefault="00DD593A" w:rsidP="00F93766">
            <w:pPr>
              <w:pStyle w:val="Tableentry"/>
            </w:pPr>
            <w:bookmarkStart w:id="45" w:name="OLE_LINK5"/>
            <w:bookmarkStart w:id="46" w:name="OLE_LINK6"/>
            <w:r w:rsidRPr="00AF1A2B">
              <w:t>Review of existing information to determine potential and actual risk of impact from shellfish farms (</w:t>
            </w:r>
            <w:proofErr w:type="spellStart"/>
            <w:r w:rsidRPr="00AF1A2B">
              <w:t>mariculture</w:t>
            </w:r>
            <w:proofErr w:type="spellEnd"/>
            <w:r w:rsidRPr="00AF1A2B">
              <w:t xml:space="preserve">) in Ban Don Bay on the Surat </w:t>
            </w:r>
            <w:proofErr w:type="spellStart"/>
            <w:r w:rsidRPr="00AF1A2B">
              <w:t>Thani</w:t>
            </w:r>
            <w:proofErr w:type="spellEnd"/>
            <w:r w:rsidRPr="00AF1A2B">
              <w:t xml:space="preserve"> BSC stock. This activity does not involve new data collection</w:t>
            </w:r>
            <w:bookmarkEnd w:id="45"/>
            <w:bookmarkEnd w:id="46"/>
          </w:p>
        </w:tc>
      </w:tr>
      <w:tr w:rsidR="00DD593A" w:rsidRPr="00AF1A2B" w14:paraId="7CCECE22" w14:textId="77777777" w:rsidTr="00F93766">
        <w:trPr>
          <w:trHeight w:val="266"/>
        </w:trPr>
        <w:tc>
          <w:tcPr>
            <w:tcW w:w="1583" w:type="dxa"/>
            <w:shd w:val="clear" w:color="auto" w:fill="F2F2F2" w:themeFill="background1" w:themeFillShade="F2"/>
            <w:tcMar>
              <w:top w:w="80" w:type="dxa"/>
              <w:left w:w="80" w:type="dxa"/>
              <w:bottom w:w="80" w:type="dxa"/>
              <w:right w:w="80" w:type="dxa"/>
            </w:tcMar>
          </w:tcPr>
          <w:p w14:paraId="3978DD82" w14:textId="77777777" w:rsidR="00DD593A" w:rsidRPr="00AF1A2B" w:rsidRDefault="00DD593A" w:rsidP="00F93766">
            <w:pPr>
              <w:pStyle w:val="Tableentry"/>
              <w:jc w:val="right"/>
            </w:pPr>
            <w:r w:rsidRPr="00AF1A2B">
              <w:t>Purpose</w:t>
            </w:r>
          </w:p>
        </w:tc>
        <w:tc>
          <w:tcPr>
            <w:tcW w:w="7443" w:type="dxa"/>
            <w:shd w:val="clear" w:color="auto" w:fill="auto"/>
            <w:tcMar>
              <w:top w:w="80" w:type="dxa"/>
              <w:left w:w="80" w:type="dxa"/>
              <w:bottom w:w="80" w:type="dxa"/>
              <w:right w:w="80" w:type="dxa"/>
            </w:tcMar>
          </w:tcPr>
          <w:p w14:paraId="6CD68590" w14:textId="77777777" w:rsidR="00DD593A" w:rsidRPr="00AF1A2B" w:rsidRDefault="00DD593A" w:rsidP="00F93766">
            <w:pPr>
              <w:pStyle w:val="Tableentry"/>
            </w:pPr>
            <w:r w:rsidRPr="00AF1A2B">
              <w:t xml:space="preserve">To determine whether the development of shellfish farms in the Surat </w:t>
            </w:r>
            <w:proofErr w:type="spellStart"/>
            <w:r w:rsidRPr="00AF1A2B">
              <w:t>Thani</w:t>
            </w:r>
            <w:proofErr w:type="spellEnd"/>
            <w:r w:rsidRPr="00AF1A2B">
              <w:t xml:space="preserve"> region have a significant negative impact on the status of the BSC population</w:t>
            </w:r>
          </w:p>
        </w:tc>
      </w:tr>
      <w:tr w:rsidR="00DD593A" w:rsidRPr="00AF1A2B" w14:paraId="2E9A61AE" w14:textId="77777777" w:rsidTr="00F93766">
        <w:trPr>
          <w:trHeight w:val="112"/>
        </w:trPr>
        <w:tc>
          <w:tcPr>
            <w:tcW w:w="1583" w:type="dxa"/>
            <w:shd w:val="clear" w:color="auto" w:fill="F2F2F2" w:themeFill="background1" w:themeFillShade="F2"/>
            <w:tcMar>
              <w:top w:w="80" w:type="dxa"/>
              <w:left w:w="80" w:type="dxa"/>
              <w:bottom w:w="80" w:type="dxa"/>
              <w:right w:w="80" w:type="dxa"/>
            </w:tcMar>
          </w:tcPr>
          <w:p w14:paraId="24C6F30D" w14:textId="77777777" w:rsidR="00DD593A" w:rsidRPr="00AF1A2B" w:rsidRDefault="00DD593A" w:rsidP="00F93766">
            <w:pPr>
              <w:pStyle w:val="Tableentry"/>
              <w:jc w:val="right"/>
            </w:pPr>
            <w:r w:rsidRPr="00AF1A2B">
              <w:t>Activities</w:t>
            </w:r>
          </w:p>
        </w:tc>
        <w:tc>
          <w:tcPr>
            <w:tcW w:w="7443" w:type="dxa"/>
            <w:shd w:val="clear" w:color="auto" w:fill="auto"/>
            <w:tcMar>
              <w:top w:w="80" w:type="dxa"/>
              <w:left w:w="80" w:type="dxa"/>
              <w:bottom w:w="80" w:type="dxa"/>
              <w:right w:w="80" w:type="dxa"/>
            </w:tcMar>
          </w:tcPr>
          <w:p w14:paraId="7F670792" w14:textId="60DAAF6C" w:rsidR="00DD593A" w:rsidRPr="00AF1A2B" w:rsidRDefault="00DD593A" w:rsidP="00F93766">
            <w:pPr>
              <w:pStyle w:val="Tableentry"/>
            </w:pPr>
            <w:bookmarkStart w:id="47" w:name="OLE_LINK7"/>
            <w:bookmarkStart w:id="48" w:name="OLE_LINK8"/>
            <w:r w:rsidRPr="00AF1A2B">
              <w:t xml:space="preserve">Desk based literature review of </w:t>
            </w:r>
            <w:proofErr w:type="spellStart"/>
            <w:r w:rsidRPr="00AF1A2B">
              <w:t>mariculture</w:t>
            </w:r>
            <w:proofErr w:type="spellEnd"/>
            <w:r w:rsidRPr="00AF1A2B">
              <w:t xml:space="preserve"> impacts on BSC stock in Surat </w:t>
            </w:r>
            <w:proofErr w:type="spellStart"/>
            <w:r w:rsidRPr="00AF1A2B">
              <w:t>Thani</w:t>
            </w:r>
            <w:proofErr w:type="spellEnd"/>
            <w:r w:rsidRPr="00AF1A2B">
              <w:t xml:space="preserve"> </w:t>
            </w:r>
            <w:r w:rsidRPr="00AF1A2B">
              <w:rPr>
                <w:u w:color="0000FF"/>
              </w:rPr>
              <w:t>together with WWF’s research on Aquatic Ecosystem Services. The data was collected during 2014-2015, as part of aquaculture work including discharges from shrimp farms, currents, sedimentation, etc.</w:t>
            </w:r>
            <w:bookmarkEnd w:id="47"/>
            <w:bookmarkEnd w:id="48"/>
          </w:p>
        </w:tc>
      </w:tr>
      <w:tr w:rsidR="00DD593A" w:rsidRPr="00AF1A2B" w14:paraId="0E607028"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73A20A94" w14:textId="77777777" w:rsidR="00DD593A" w:rsidRPr="00AF1A2B" w:rsidRDefault="00DD593A" w:rsidP="00F93766">
            <w:pPr>
              <w:pStyle w:val="Tableentry"/>
              <w:jc w:val="right"/>
            </w:pPr>
            <w:r w:rsidRPr="00AF1A2B">
              <w:t>Milestones</w:t>
            </w:r>
          </w:p>
        </w:tc>
        <w:tc>
          <w:tcPr>
            <w:tcW w:w="7443" w:type="dxa"/>
            <w:shd w:val="clear" w:color="auto" w:fill="auto"/>
            <w:tcMar>
              <w:top w:w="80" w:type="dxa"/>
              <w:left w:w="80" w:type="dxa"/>
              <w:bottom w:w="80" w:type="dxa"/>
              <w:right w:w="80" w:type="dxa"/>
            </w:tcMar>
          </w:tcPr>
          <w:p w14:paraId="2A7CBCB7" w14:textId="47945E13" w:rsidR="00DD593A" w:rsidRPr="00AF1A2B" w:rsidRDefault="00DD593A" w:rsidP="00545E0C">
            <w:pPr>
              <w:pStyle w:val="Tableentry"/>
            </w:pPr>
            <w:r>
              <w:t xml:space="preserve">13. </w:t>
            </w:r>
            <w:r w:rsidRPr="00AF1A2B">
              <w:t xml:space="preserve">Final report on </w:t>
            </w:r>
            <w:proofErr w:type="spellStart"/>
            <w:r w:rsidRPr="00AF1A2B">
              <w:t>mariculture</w:t>
            </w:r>
            <w:proofErr w:type="spellEnd"/>
            <w:r w:rsidRPr="00AF1A2B">
              <w:t xml:space="preserve"> impacts</w:t>
            </w:r>
            <w:r>
              <w:t xml:space="preserve"> </w:t>
            </w:r>
            <w:r w:rsidRPr="00545E0C">
              <w:t>(</w:t>
            </w:r>
            <w:r w:rsidR="00545E0C" w:rsidRPr="00545E0C">
              <w:t>Apr 2019</w:t>
            </w:r>
            <w:r w:rsidRPr="00545E0C">
              <w:t>)</w:t>
            </w:r>
          </w:p>
        </w:tc>
      </w:tr>
      <w:tr w:rsidR="00DD593A" w:rsidRPr="00AF1A2B" w14:paraId="22074ABE"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24BB606F" w14:textId="77777777" w:rsidR="00DD593A" w:rsidRPr="00AF1A2B" w:rsidRDefault="00DD593A" w:rsidP="00F93766">
            <w:pPr>
              <w:pStyle w:val="Tableentry"/>
              <w:jc w:val="right"/>
            </w:pPr>
            <w:r w:rsidRPr="00AF1A2B">
              <w:t>Priority</w:t>
            </w:r>
          </w:p>
        </w:tc>
        <w:tc>
          <w:tcPr>
            <w:tcW w:w="7443" w:type="dxa"/>
            <w:shd w:val="clear" w:color="auto" w:fill="auto"/>
            <w:tcMar>
              <w:top w:w="80" w:type="dxa"/>
              <w:left w:w="80" w:type="dxa"/>
              <w:bottom w:w="80" w:type="dxa"/>
              <w:right w:w="80" w:type="dxa"/>
            </w:tcMar>
          </w:tcPr>
          <w:p w14:paraId="436F5B1D" w14:textId="77777777" w:rsidR="00DD593A" w:rsidRPr="00AF1A2B" w:rsidRDefault="00DD593A" w:rsidP="00F93766">
            <w:pPr>
              <w:pStyle w:val="Tableentry"/>
            </w:pPr>
            <w:r w:rsidRPr="00AF1A2B">
              <w:t>Medium</w:t>
            </w:r>
          </w:p>
        </w:tc>
      </w:tr>
      <w:tr w:rsidR="00DD593A" w:rsidRPr="00AF1A2B" w14:paraId="29C7ABD3"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0CCB2162" w14:textId="77777777" w:rsidR="00DD593A" w:rsidRPr="00AF1A2B" w:rsidRDefault="00DD593A" w:rsidP="00F93766">
            <w:pPr>
              <w:pStyle w:val="Tableentry"/>
              <w:jc w:val="right"/>
            </w:pPr>
            <w:r w:rsidRPr="00AF1A2B">
              <w:t>Timeframe</w:t>
            </w:r>
          </w:p>
        </w:tc>
        <w:tc>
          <w:tcPr>
            <w:tcW w:w="7443" w:type="dxa"/>
            <w:shd w:val="clear" w:color="auto" w:fill="auto"/>
            <w:tcMar>
              <w:top w:w="80" w:type="dxa"/>
              <w:left w:w="80" w:type="dxa"/>
              <w:bottom w:w="80" w:type="dxa"/>
              <w:right w:w="80" w:type="dxa"/>
            </w:tcMar>
          </w:tcPr>
          <w:p w14:paraId="67CC7594" w14:textId="3339A9E2" w:rsidR="00DD593A" w:rsidRPr="00AF1A2B" w:rsidRDefault="00DD593A" w:rsidP="0037708A">
            <w:pPr>
              <w:pStyle w:val="Tableentry"/>
            </w:pPr>
            <w:r>
              <w:rPr>
                <w:u w:color="0000FF"/>
              </w:rPr>
              <w:t xml:space="preserve">July 2017 – </w:t>
            </w:r>
            <w:r w:rsidR="0037708A">
              <w:rPr>
                <w:u w:color="0000FF"/>
              </w:rPr>
              <w:t>April 2019</w:t>
            </w:r>
          </w:p>
        </w:tc>
      </w:tr>
      <w:tr w:rsidR="00DD593A" w:rsidRPr="00AF1A2B" w14:paraId="73A83E00" w14:textId="77777777" w:rsidTr="00F93766">
        <w:trPr>
          <w:trHeight w:val="26"/>
        </w:trPr>
        <w:tc>
          <w:tcPr>
            <w:tcW w:w="1583" w:type="dxa"/>
            <w:shd w:val="clear" w:color="auto" w:fill="F2F2F2" w:themeFill="background1" w:themeFillShade="F2"/>
            <w:tcMar>
              <w:top w:w="80" w:type="dxa"/>
              <w:left w:w="80" w:type="dxa"/>
              <w:bottom w:w="80" w:type="dxa"/>
              <w:right w:w="80" w:type="dxa"/>
            </w:tcMar>
          </w:tcPr>
          <w:p w14:paraId="6C177732" w14:textId="77777777" w:rsidR="00DD593A" w:rsidRPr="00AF1A2B" w:rsidRDefault="00DD593A" w:rsidP="00F93766">
            <w:pPr>
              <w:pStyle w:val="Tableentry"/>
              <w:jc w:val="right"/>
            </w:pPr>
            <w:r w:rsidRPr="00AF1A2B">
              <w:t>Responsibility</w:t>
            </w:r>
          </w:p>
        </w:tc>
        <w:tc>
          <w:tcPr>
            <w:tcW w:w="7443" w:type="dxa"/>
            <w:shd w:val="clear" w:color="auto" w:fill="auto"/>
            <w:tcMar>
              <w:top w:w="80" w:type="dxa"/>
              <w:left w:w="80" w:type="dxa"/>
              <w:bottom w:w="80" w:type="dxa"/>
              <w:right w:w="80" w:type="dxa"/>
            </w:tcMar>
          </w:tcPr>
          <w:p w14:paraId="5B44A62F" w14:textId="77777777" w:rsidR="00DD593A" w:rsidRPr="00AF1A2B" w:rsidRDefault="00DD593A" w:rsidP="00F93766">
            <w:pPr>
              <w:pStyle w:val="Tableentry"/>
            </w:pPr>
            <w:r>
              <w:rPr>
                <w:u w:color="0000FF"/>
              </w:rPr>
              <w:t>WWF (with universities</w:t>
            </w:r>
            <w:r w:rsidRPr="00AF1A2B">
              <w:rPr>
                <w:u w:color="0000FF"/>
              </w:rPr>
              <w:t>)</w:t>
            </w:r>
          </w:p>
        </w:tc>
      </w:tr>
      <w:tr w:rsidR="00DD593A" w:rsidRPr="00AF1A2B" w14:paraId="573F27EC"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185F798B" w14:textId="77777777" w:rsidR="00DD593A" w:rsidRPr="00AF1A2B" w:rsidRDefault="00DD593A" w:rsidP="00F93766">
            <w:pPr>
              <w:pStyle w:val="Tableentry"/>
              <w:jc w:val="right"/>
            </w:pPr>
            <w:r w:rsidRPr="00AF1A2B">
              <w:t>Link to NPOA</w:t>
            </w:r>
          </w:p>
        </w:tc>
        <w:tc>
          <w:tcPr>
            <w:tcW w:w="7443" w:type="dxa"/>
            <w:shd w:val="clear" w:color="auto" w:fill="auto"/>
            <w:tcMar>
              <w:top w:w="80" w:type="dxa"/>
              <w:left w:w="80" w:type="dxa"/>
              <w:bottom w:w="80" w:type="dxa"/>
              <w:right w:w="80" w:type="dxa"/>
            </w:tcMar>
          </w:tcPr>
          <w:p w14:paraId="21C68092" w14:textId="77777777" w:rsidR="00DD593A" w:rsidRPr="00AF1A2B" w:rsidRDefault="00DD593A" w:rsidP="00F93766">
            <w:pPr>
              <w:pStyle w:val="Tableentry"/>
            </w:pPr>
            <w:r w:rsidRPr="00AF1A2B">
              <w:t>NPOA 3.4</w:t>
            </w:r>
          </w:p>
        </w:tc>
      </w:tr>
    </w:tbl>
    <w:p w14:paraId="2F370BF1" w14:textId="77777777" w:rsidR="00F93766" w:rsidRDefault="00F93766">
      <w:r>
        <w:br w:type="page"/>
      </w: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4170E6B2" w14:textId="77777777" w:rsidTr="00F93766">
        <w:trPr>
          <w:trHeight w:val="32"/>
        </w:trPr>
        <w:tc>
          <w:tcPr>
            <w:tcW w:w="1583" w:type="dxa"/>
            <w:shd w:val="clear" w:color="auto" w:fill="D9D9D9" w:themeFill="background1" w:themeFillShade="D9"/>
            <w:tcMar>
              <w:top w:w="80" w:type="dxa"/>
              <w:left w:w="80" w:type="dxa"/>
              <w:bottom w:w="80" w:type="dxa"/>
              <w:right w:w="80" w:type="dxa"/>
            </w:tcMar>
          </w:tcPr>
          <w:p w14:paraId="2CEB5C22" w14:textId="1E0D2B7D" w:rsidR="00DD593A" w:rsidRPr="00F93766" w:rsidRDefault="00DD593A" w:rsidP="00F93766">
            <w:pPr>
              <w:pStyle w:val="Tableentry"/>
              <w:rPr>
                <w:b/>
              </w:rPr>
            </w:pPr>
            <w:r w:rsidRPr="00F93766">
              <w:rPr>
                <w:b/>
              </w:rPr>
              <w:t xml:space="preserve">Activity </w:t>
            </w:r>
            <w:r w:rsidR="00F93766">
              <w:rPr>
                <w:b/>
              </w:rPr>
              <w:t>7</w:t>
            </w:r>
          </w:p>
        </w:tc>
        <w:tc>
          <w:tcPr>
            <w:tcW w:w="7443" w:type="dxa"/>
            <w:shd w:val="clear" w:color="auto" w:fill="D9D9D9" w:themeFill="background1" w:themeFillShade="D9"/>
            <w:tcMar>
              <w:top w:w="80" w:type="dxa"/>
              <w:left w:w="80" w:type="dxa"/>
              <w:bottom w:w="80" w:type="dxa"/>
              <w:right w:w="80" w:type="dxa"/>
            </w:tcMar>
          </w:tcPr>
          <w:p w14:paraId="5C3A3E32" w14:textId="341CCD5B" w:rsidR="00DD593A" w:rsidRPr="00F93766" w:rsidRDefault="00DD593A" w:rsidP="00F93766">
            <w:pPr>
              <w:pStyle w:val="Tableentry"/>
              <w:rPr>
                <w:b/>
              </w:rPr>
            </w:pPr>
            <w:bookmarkStart w:id="49" w:name="OLE_LINK112"/>
            <w:r w:rsidRPr="00F93766">
              <w:rPr>
                <w:b/>
                <w:u w:color="0000FF"/>
              </w:rPr>
              <w:t xml:space="preserve">Development of a Shellfish Management Plan for Surat </w:t>
            </w:r>
            <w:proofErr w:type="spellStart"/>
            <w:r w:rsidRPr="00F93766">
              <w:rPr>
                <w:b/>
                <w:u w:color="0000FF"/>
              </w:rPr>
              <w:t>Thani</w:t>
            </w:r>
            <w:bookmarkEnd w:id="49"/>
            <w:proofErr w:type="spellEnd"/>
          </w:p>
        </w:tc>
      </w:tr>
      <w:tr w:rsidR="00DD593A" w:rsidRPr="00C20BED" w14:paraId="5039B124" w14:textId="77777777" w:rsidTr="00F93766">
        <w:trPr>
          <w:trHeight w:val="26"/>
        </w:trPr>
        <w:tc>
          <w:tcPr>
            <w:tcW w:w="1583" w:type="dxa"/>
            <w:shd w:val="clear" w:color="auto" w:fill="F2F2F2" w:themeFill="background1" w:themeFillShade="F2"/>
            <w:tcMar>
              <w:top w:w="80" w:type="dxa"/>
              <w:left w:w="80" w:type="dxa"/>
              <w:bottom w:w="80" w:type="dxa"/>
              <w:right w:w="80" w:type="dxa"/>
            </w:tcMar>
          </w:tcPr>
          <w:p w14:paraId="234F0F09" w14:textId="77777777" w:rsidR="00DD593A" w:rsidRPr="00C20BED" w:rsidRDefault="00DD593A" w:rsidP="00F93766">
            <w:pPr>
              <w:pStyle w:val="Tableentry"/>
              <w:jc w:val="right"/>
            </w:pPr>
            <w:r w:rsidRPr="00C20BED">
              <w:t>Description</w:t>
            </w:r>
          </w:p>
        </w:tc>
        <w:tc>
          <w:tcPr>
            <w:tcW w:w="7443" w:type="dxa"/>
            <w:shd w:val="clear" w:color="auto" w:fill="auto"/>
            <w:tcMar>
              <w:top w:w="80" w:type="dxa"/>
              <w:left w:w="80" w:type="dxa"/>
              <w:bottom w:w="80" w:type="dxa"/>
              <w:right w:w="80" w:type="dxa"/>
            </w:tcMar>
          </w:tcPr>
          <w:p w14:paraId="2B0093FA" w14:textId="3BD96CE4" w:rsidR="00DD593A" w:rsidRPr="00C20BED" w:rsidRDefault="00DD593A" w:rsidP="00F93766">
            <w:pPr>
              <w:pStyle w:val="Tableentry"/>
            </w:pPr>
            <w:bookmarkStart w:id="50" w:name="OLE_LINK9"/>
            <w:bookmarkStart w:id="51" w:name="OLE_LINK10"/>
            <w:r w:rsidRPr="00C20BED">
              <w:t xml:space="preserve">Based on the outcome of Activity 6, it may be necessary to develop a Shellfish Management Plan to mitigate the negative impacts of shellfish farms in Ban Don Bay, Surat </w:t>
            </w:r>
            <w:proofErr w:type="spellStart"/>
            <w:r w:rsidRPr="00C20BED">
              <w:t>Thani</w:t>
            </w:r>
            <w:bookmarkEnd w:id="50"/>
            <w:bookmarkEnd w:id="51"/>
            <w:proofErr w:type="spellEnd"/>
          </w:p>
        </w:tc>
      </w:tr>
      <w:tr w:rsidR="00DD593A" w:rsidRPr="00C20BED" w14:paraId="2C259843" w14:textId="77777777" w:rsidTr="00F93766">
        <w:trPr>
          <w:trHeight w:val="26"/>
        </w:trPr>
        <w:tc>
          <w:tcPr>
            <w:tcW w:w="1583" w:type="dxa"/>
            <w:shd w:val="clear" w:color="auto" w:fill="F2F2F2" w:themeFill="background1" w:themeFillShade="F2"/>
            <w:tcMar>
              <w:top w:w="80" w:type="dxa"/>
              <w:left w:w="80" w:type="dxa"/>
              <w:bottom w:w="80" w:type="dxa"/>
              <w:right w:w="80" w:type="dxa"/>
            </w:tcMar>
          </w:tcPr>
          <w:p w14:paraId="504D8B51" w14:textId="77777777" w:rsidR="00DD593A" w:rsidRPr="00C20BED" w:rsidRDefault="00DD593A" w:rsidP="00F93766">
            <w:pPr>
              <w:pStyle w:val="Tableentry"/>
              <w:jc w:val="right"/>
            </w:pPr>
            <w:r w:rsidRPr="00C20BED">
              <w:t>Purpose</w:t>
            </w:r>
          </w:p>
        </w:tc>
        <w:tc>
          <w:tcPr>
            <w:tcW w:w="7443" w:type="dxa"/>
            <w:shd w:val="clear" w:color="auto" w:fill="auto"/>
            <w:tcMar>
              <w:top w:w="80" w:type="dxa"/>
              <w:left w:w="80" w:type="dxa"/>
              <w:bottom w:w="80" w:type="dxa"/>
              <w:right w:w="80" w:type="dxa"/>
            </w:tcMar>
          </w:tcPr>
          <w:p w14:paraId="49E68914" w14:textId="77777777" w:rsidR="00DD593A" w:rsidRPr="00C20BED" w:rsidRDefault="00DD593A" w:rsidP="00F93766">
            <w:pPr>
              <w:pStyle w:val="Tableentry"/>
            </w:pPr>
            <w:r w:rsidRPr="00C20BED">
              <w:t>To manage and minimise negative impacts of shellfish farms on BSC population</w:t>
            </w:r>
          </w:p>
        </w:tc>
      </w:tr>
      <w:tr w:rsidR="00DD593A" w:rsidRPr="00C20BED" w14:paraId="296EFA50" w14:textId="77777777" w:rsidTr="00F93766">
        <w:trPr>
          <w:trHeight w:val="26"/>
        </w:trPr>
        <w:tc>
          <w:tcPr>
            <w:tcW w:w="1583" w:type="dxa"/>
            <w:shd w:val="clear" w:color="auto" w:fill="F2F2F2" w:themeFill="background1" w:themeFillShade="F2"/>
            <w:tcMar>
              <w:top w:w="80" w:type="dxa"/>
              <w:left w:w="80" w:type="dxa"/>
              <w:bottom w:w="80" w:type="dxa"/>
              <w:right w:w="80" w:type="dxa"/>
            </w:tcMar>
          </w:tcPr>
          <w:p w14:paraId="394F0D92" w14:textId="77777777" w:rsidR="00DD593A" w:rsidRPr="00C20BED" w:rsidRDefault="00DD593A" w:rsidP="00F93766">
            <w:pPr>
              <w:pStyle w:val="Tableentry"/>
              <w:jc w:val="right"/>
            </w:pPr>
            <w:r w:rsidRPr="00C20BED">
              <w:t>Activities</w:t>
            </w:r>
          </w:p>
        </w:tc>
        <w:tc>
          <w:tcPr>
            <w:tcW w:w="7443" w:type="dxa"/>
            <w:shd w:val="clear" w:color="auto" w:fill="auto"/>
            <w:tcMar>
              <w:top w:w="80" w:type="dxa"/>
              <w:left w:w="80" w:type="dxa"/>
              <w:bottom w:w="80" w:type="dxa"/>
              <w:right w:w="80" w:type="dxa"/>
            </w:tcMar>
          </w:tcPr>
          <w:p w14:paraId="28C85B9A" w14:textId="77777777" w:rsidR="00DD593A" w:rsidRPr="00C20BED" w:rsidRDefault="00DD593A" w:rsidP="00F93766">
            <w:pPr>
              <w:pStyle w:val="Tableentry"/>
            </w:pPr>
            <w:r w:rsidRPr="00C20BED">
              <w:t xml:space="preserve">Development of a Shellfish Management Plan for Ban Don Bay, Surat </w:t>
            </w:r>
            <w:proofErr w:type="spellStart"/>
            <w:r w:rsidRPr="00C20BED">
              <w:t>Thani</w:t>
            </w:r>
            <w:proofErr w:type="spellEnd"/>
          </w:p>
        </w:tc>
      </w:tr>
      <w:tr w:rsidR="00DD593A" w:rsidRPr="00C20BED" w14:paraId="33A9DCD6"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2185A0F6" w14:textId="77777777" w:rsidR="00DD593A" w:rsidRPr="00C20BED" w:rsidRDefault="00DD593A" w:rsidP="00F93766">
            <w:pPr>
              <w:pStyle w:val="Tableentry"/>
              <w:jc w:val="right"/>
            </w:pPr>
            <w:r w:rsidRPr="00C20BED">
              <w:t>Milestones</w:t>
            </w:r>
          </w:p>
        </w:tc>
        <w:tc>
          <w:tcPr>
            <w:tcW w:w="7443" w:type="dxa"/>
            <w:shd w:val="clear" w:color="auto" w:fill="auto"/>
            <w:tcMar>
              <w:top w:w="80" w:type="dxa"/>
              <w:left w:w="80" w:type="dxa"/>
              <w:bottom w:w="80" w:type="dxa"/>
              <w:right w:w="80" w:type="dxa"/>
            </w:tcMar>
          </w:tcPr>
          <w:p w14:paraId="1E7CC54D" w14:textId="542E5C01" w:rsidR="00DD593A" w:rsidRPr="00C20BED" w:rsidRDefault="00DD593A" w:rsidP="00545E0C">
            <w:pPr>
              <w:pStyle w:val="Tableentry"/>
            </w:pPr>
            <w:r>
              <w:t xml:space="preserve">14. </w:t>
            </w:r>
            <w:r w:rsidRPr="00C20BED">
              <w:t xml:space="preserve">Finalised and agreed Shellfish Management Plan </w:t>
            </w:r>
            <w:r w:rsidRPr="00545E0C">
              <w:t>document (Jun</w:t>
            </w:r>
            <w:r w:rsidR="00545E0C" w:rsidRPr="00545E0C">
              <w:t>e</w:t>
            </w:r>
            <w:r w:rsidRPr="00545E0C">
              <w:t xml:space="preserve"> 2021)</w:t>
            </w:r>
          </w:p>
        </w:tc>
      </w:tr>
      <w:tr w:rsidR="00DD593A" w:rsidRPr="00C20BED" w14:paraId="07CD42C8"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1689CA9F" w14:textId="77777777" w:rsidR="00DD593A" w:rsidRPr="00C20BED" w:rsidRDefault="00DD593A" w:rsidP="00F93766">
            <w:pPr>
              <w:pStyle w:val="Tableentry"/>
              <w:jc w:val="right"/>
            </w:pPr>
            <w:r w:rsidRPr="00C20BED">
              <w:t>Priority</w:t>
            </w:r>
          </w:p>
        </w:tc>
        <w:tc>
          <w:tcPr>
            <w:tcW w:w="7443" w:type="dxa"/>
            <w:shd w:val="clear" w:color="auto" w:fill="auto"/>
            <w:tcMar>
              <w:top w:w="80" w:type="dxa"/>
              <w:left w:w="80" w:type="dxa"/>
              <w:bottom w:w="80" w:type="dxa"/>
              <w:right w:w="80" w:type="dxa"/>
            </w:tcMar>
          </w:tcPr>
          <w:p w14:paraId="3F2EF72D" w14:textId="77777777" w:rsidR="00DD593A" w:rsidRPr="00C20BED" w:rsidRDefault="00DD593A" w:rsidP="00F93766">
            <w:pPr>
              <w:pStyle w:val="Tableentry"/>
            </w:pPr>
            <w:r w:rsidRPr="00C20BED">
              <w:t>Medium</w:t>
            </w:r>
          </w:p>
        </w:tc>
      </w:tr>
      <w:tr w:rsidR="00DD593A" w:rsidRPr="00C20BED" w14:paraId="6474BF21"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6887A66E" w14:textId="77777777" w:rsidR="00DD593A" w:rsidRPr="00C20BED" w:rsidRDefault="00DD593A" w:rsidP="00F93766">
            <w:pPr>
              <w:pStyle w:val="Tableentry"/>
              <w:jc w:val="right"/>
            </w:pPr>
            <w:r w:rsidRPr="00C20BED">
              <w:t>Timeframe</w:t>
            </w:r>
          </w:p>
        </w:tc>
        <w:tc>
          <w:tcPr>
            <w:tcW w:w="7443" w:type="dxa"/>
            <w:shd w:val="clear" w:color="auto" w:fill="auto"/>
            <w:tcMar>
              <w:top w:w="80" w:type="dxa"/>
              <w:left w:w="80" w:type="dxa"/>
              <w:bottom w:w="80" w:type="dxa"/>
              <w:right w:w="80" w:type="dxa"/>
            </w:tcMar>
          </w:tcPr>
          <w:p w14:paraId="3708B782" w14:textId="77777777" w:rsidR="00DD593A" w:rsidRPr="00C20BED" w:rsidRDefault="00DD593A" w:rsidP="00F93766">
            <w:pPr>
              <w:pStyle w:val="Tableentry"/>
            </w:pPr>
            <w:r>
              <w:rPr>
                <w:u w:color="0000FF"/>
              </w:rPr>
              <w:t>January 2019</w:t>
            </w:r>
            <w:r w:rsidRPr="00C20BED">
              <w:rPr>
                <w:u w:color="0000FF"/>
              </w:rPr>
              <w:t xml:space="preserve"> – June 2021</w:t>
            </w:r>
          </w:p>
        </w:tc>
      </w:tr>
      <w:tr w:rsidR="00DD593A" w:rsidRPr="00C20BED" w14:paraId="6FA6C62E"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6DD54B13" w14:textId="77777777" w:rsidR="00DD593A" w:rsidRPr="00C20BED" w:rsidRDefault="00DD593A" w:rsidP="00F93766">
            <w:pPr>
              <w:pStyle w:val="Tableentry"/>
              <w:jc w:val="right"/>
            </w:pPr>
            <w:r w:rsidRPr="00C20BED">
              <w:t>Responsibility</w:t>
            </w:r>
          </w:p>
        </w:tc>
        <w:tc>
          <w:tcPr>
            <w:tcW w:w="7443" w:type="dxa"/>
            <w:shd w:val="clear" w:color="auto" w:fill="auto"/>
            <w:tcMar>
              <w:top w:w="80" w:type="dxa"/>
              <w:left w:w="80" w:type="dxa"/>
              <w:bottom w:w="80" w:type="dxa"/>
              <w:right w:w="80" w:type="dxa"/>
            </w:tcMar>
          </w:tcPr>
          <w:p w14:paraId="2AADFBEF" w14:textId="77777777" w:rsidR="00DD593A" w:rsidRPr="00C20BED" w:rsidRDefault="00DD593A" w:rsidP="00F93766">
            <w:pPr>
              <w:pStyle w:val="Tableentry"/>
            </w:pPr>
            <w:r w:rsidRPr="0091055E">
              <w:rPr>
                <w:color w:val="000000" w:themeColor="text1"/>
                <w:u w:color="0000FF"/>
              </w:rPr>
              <w:t xml:space="preserve">WWF, </w:t>
            </w:r>
            <w:r w:rsidRPr="00C20BED">
              <w:t xml:space="preserve">DMCR, </w:t>
            </w:r>
            <w:proofErr w:type="spellStart"/>
            <w:r w:rsidRPr="00C20BED">
              <w:t>DoF</w:t>
            </w:r>
            <w:proofErr w:type="spellEnd"/>
          </w:p>
        </w:tc>
      </w:tr>
      <w:tr w:rsidR="00DD593A" w:rsidRPr="00C20BED" w14:paraId="641E9704" w14:textId="77777777" w:rsidTr="00F93766">
        <w:trPr>
          <w:trHeight w:val="293"/>
        </w:trPr>
        <w:tc>
          <w:tcPr>
            <w:tcW w:w="1583" w:type="dxa"/>
            <w:shd w:val="clear" w:color="auto" w:fill="F2F2F2" w:themeFill="background1" w:themeFillShade="F2"/>
            <w:tcMar>
              <w:top w:w="80" w:type="dxa"/>
              <w:left w:w="80" w:type="dxa"/>
              <w:bottom w:w="80" w:type="dxa"/>
              <w:right w:w="80" w:type="dxa"/>
            </w:tcMar>
          </w:tcPr>
          <w:p w14:paraId="6C0DC20D" w14:textId="77777777" w:rsidR="00DD593A" w:rsidRPr="00C20BED" w:rsidRDefault="00DD593A" w:rsidP="00F93766">
            <w:pPr>
              <w:pStyle w:val="Tableentry"/>
              <w:jc w:val="right"/>
            </w:pPr>
            <w:r w:rsidRPr="00C20BED">
              <w:t>Link to NPOA</w:t>
            </w:r>
          </w:p>
        </w:tc>
        <w:tc>
          <w:tcPr>
            <w:tcW w:w="7443" w:type="dxa"/>
            <w:shd w:val="clear" w:color="auto" w:fill="auto"/>
            <w:tcMar>
              <w:top w:w="80" w:type="dxa"/>
              <w:left w:w="80" w:type="dxa"/>
              <w:bottom w:w="80" w:type="dxa"/>
              <w:right w:w="80" w:type="dxa"/>
            </w:tcMar>
          </w:tcPr>
          <w:p w14:paraId="66DA69ED" w14:textId="77777777" w:rsidR="00DD593A" w:rsidRPr="00C20BED" w:rsidRDefault="00DD593A" w:rsidP="00F93766">
            <w:pPr>
              <w:pStyle w:val="Tableentry"/>
            </w:pPr>
            <w:r w:rsidRPr="00C20BED">
              <w:t>NPOA 3.5</w:t>
            </w:r>
          </w:p>
        </w:tc>
      </w:tr>
    </w:tbl>
    <w:p w14:paraId="04946034" w14:textId="77777777" w:rsidR="00DD593A" w:rsidRDefault="00DD593A" w:rsidP="00DD593A">
      <w:pPr>
        <w:pStyle w:val="Body"/>
        <w:widowControl w:val="0"/>
        <w:spacing w:line="240" w:lineRule="auto"/>
      </w:pPr>
    </w:p>
    <w:p w14:paraId="7E06F94C" w14:textId="77777777" w:rsidR="00F93766" w:rsidRDefault="00F93766">
      <w:pPr>
        <w:spacing w:before="0" w:after="160" w:line="259" w:lineRule="auto"/>
        <w:rPr>
          <w:rFonts w:cs="Arial"/>
          <w:b/>
          <w:bCs/>
          <w:szCs w:val="22"/>
          <w:u w:color="0000FF"/>
        </w:rPr>
      </w:pPr>
      <w:r>
        <w:rPr>
          <w:u w:color="0000FF"/>
        </w:rPr>
        <w:br w:type="page"/>
      </w:r>
    </w:p>
    <w:p w14:paraId="4B3B6602" w14:textId="4A176192" w:rsidR="00DD593A" w:rsidRDefault="00DD593A" w:rsidP="00DD593A">
      <w:pPr>
        <w:pStyle w:val="Heading3"/>
      </w:pPr>
      <w:bookmarkStart w:id="52" w:name="_Toc517686782"/>
      <w:r>
        <w:rPr>
          <w:u w:color="0000FF"/>
        </w:rPr>
        <w:t>PI 1.2.1</w:t>
      </w:r>
      <w:r>
        <w:t xml:space="preserve"> Harvest strategy</w:t>
      </w:r>
      <w:bookmarkEnd w:id="52"/>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2FF1781F" w14:textId="77777777" w:rsidTr="00F93766">
        <w:trPr>
          <w:trHeight w:val="253"/>
        </w:trPr>
        <w:tc>
          <w:tcPr>
            <w:tcW w:w="1583" w:type="dxa"/>
            <w:shd w:val="clear" w:color="auto" w:fill="D9D9D9" w:themeFill="background1" w:themeFillShade="D9"/>
            <w:tcMar>
              <w:top w:w="80" w:type="dxa"/>
              <w:left w:w="80" w:type="dxa"/>
              <w:bottom w:w="80" w:type="dxa"/>
              <w:right w:w="80" w:type="dxa"/>
            </w:tcMar>
          </w:tcPr>
          <w:p w14:paraId="40C540A1" w14:textId="42997A3D" w:rsidR="00DD593A" w:rsidRPr="00F93766" w:rsidRDefault="00F93766" w:rsidP="00F93766">
            <w:pPr>
              <w:pStyle w:val="Tableentry"/>
              <w:rPr>
                <w:b/>
              </w:rPr>
            </w:pPr>
            <w:r w:rsidRPr="00F93766">
              <w:rPr>
                <w:b/>
              </w:rPr>
              <w:t>Activity 9</w:t>
            </w:r>
          </w:p>
        </w:tc>
        <w:tc>
          <w:tcPr>
            <w:tcW w:w="7443" w:type="dxa"/>
            <w:shd w:val="clear" w:color="auto" w:fill="D9D9D9" w:themeFill="background1" w:themeFillShade="D9"/>
            <w:tcMar>
              <w:top w:w="80" w:type="dxa"/>
              <w:left w:w="80" w:type="dxa"/>
              <w:bottom w:w="80" w:type="dxa"/>
              <w:right w:w="80" w:type="dxa"/>
            </w:tcMar>
          </w:tcPr>
          <w:p w14:paraId="6A4D3B86" w14:textId="714B5143" w:rsidR="00DD593A" w:rsidRPr="00F93766" w:rsidRDefault="00DD593A" w:rsidP="00F93766">
            <w:pPr>
              <w:pStyle w:val="Tableentry"/>
              <w:rPr>
                <w:b/>
              </w:rPr>
            </w:pPr>
            <w:bookmarkStart w:id="53" w:name="OLE_LINK32"/>
            <w:r w:rsidRPr="00F93766">
              <w:rPr>
                <w:b/>
                <w:u w:color="0000FF"/>
              </w:rPr>
              <w:t>Education and outreach of destructive fishing techniques</w:t>
            </w:r>
            <w:bookmarkEnd w:id="53"/>
          </w:p>
        </w:tc>
      </w:tr>
      <w:tr w:rsidR="00DD593A" w:rsidRPr="00804179" w14:paraId="3A662F2E" w14:textId="77777777" w:rsidTr="00F93766">
        <w:trPr>
          <w:trHeight w:val="733"/>
        </w:trPr>
        <w:tc>
          <w:tcPr>
            <w:tcW w:w="1583" w:type="dxa"/>
            <w:shd w:val="clear" w:color="auto" w:fill="F2F2F2" w:themeFill="background1" w:themeFillShade="F2"/>
            <w:tcMar>
              <w:top w:w="80" w:type="dxa"/>
              <w:left w:w="80" w:type="dxa"/>
              <w:bottom w:w="80" w:type="dxa"/>
              <w:right w:w="80" w:type="dxa"/>
            </w:tcMar>
          </w:tcPr>
          <w:p w14:paraId="5D99FB13" w14:textId="77777777" w:rsidR="00DD593A" w:rsidRPr="00804179" w:rsidRDefault="00DD593A" w:rsidP="00F93766">
            <w:pPr>
              <w:pStyle w:val="Tableentry"/>
              <w:jc w:val="right"/>
            </w:pPr>
            <w:r w:rsidRPr="00804179">
              <w:t>Description</w:t>
            </w:r>
          </w:p>
        </w:tc>
        <w:tc>
          <w:tcPr>
            <w:tcW w:w="7443" w:type="dxa"/>
            <w:shd w:val="clear" w:color="auto" w:fill="auto"/>
            <w:tcMar>
              <w:top w:w="80" w:type="dxa"/>
              <w:left w:w="80" w:type="dxa"/>
              <w:bottom w:w="80" w:type="dxa"/>
              <w:right w:w="80" w:type="dxa"/>
            </w:tcMar>
          </w:tcPr>
          <w:p w14:paraId="7742027B" w14:textId="2B2BA059" w:rsidR="00DD593A" w:rsidRPr="00804179" w:rsidRDefault="00DD593A" w:rsidP="00F93766">
            <w:pPr>
              <w:pStyle w:val="Tableentry"/>
            </w:pPr>
            <w:bookmarkStart w:id="54" w:name="OLE_LINK11"/>
            <w:bookmarkStart w:id="55" w:name="OLE_LINK12"/>
            <w:r w:rsidRPr="00804179">
              <w:t>As part of a communications plan, undertake a series of education and outreach meetings with fishing communities to increase local knowledge and facilitate better compliance within the BSC fishery.</w:t>
            </w:r>
            <w:bookmarkEnd w:id="54"/>
            <w:bookmarkEnd w:id="55"/>
          </w:p>
        </w:tc>
      </w:tr>
      <w:tr w:rsidR="00DD593A" w:rsidRPr="00804179" w14:paraId="24871B1C" w14:textId="77777777" w:rsidTr="00F93766">
        <w:trPr>
          <w:trHeight w:val="493"/>
        </w:trPr>
        <w:tc>
          <w:tcPr>
            <w:tcW w:w="1583" w:type="dxa"/>
            <w:shd w:val="clear" w:color="auto" w:fill="F2F2F2" w:themeFill="background1" w:themeFillShade="F2"/>
            <w:tcMar>
              <w:top w:w="80" w:type="dxa"/>
              <w:left w:w="80" w:type="dxa"/>
              <w:bottom w:w="80" w:type="dxa"/>
              <w:right w:w="80" w:type="dxa"/>
            </w:tcMar>
          </w:tcPr>
          <w:p w14:paraId="7D2CD358" w14:textId="77777777" w:rsidR="00DD593A" w:rsidRPr="00804179" w:rsidRDefault="00DD593A" w:rsidP="00F93766">
            <w:pPr>
              <w:pStyle w:val="Tableentry"/>
              <w:jc w:val="right"/>
            </w:pPr>
            <w:r w:rsidRPr="00804179">
              <w:t>Purpose</w:t>
            </w:r>
          </w:p>
        </w:tc>
        <w:tc>
          <w:tcPr>
            <w:tcW w:w="7443" w:type="dxa"/>
            <w:shd w:val="clear" w:color="auto" w:fill="auto"/>
            <w:tcMar>
              <w:top w:w="80" w:type="dxa"/>
              <w:left w:w="80" w:type="dxa"/>
              <w:bottom w:w="80" w:type="dxa"/>
              <w:right w:w="80" w:type="dxa"/>
            </w:tcMar>
          </w:tcPr>
          <w:p w14:paraId="3BB4DCCB" w14:textId="77777777" w:rsidR="00DD593A" w:rsidRPr="00804179" w:rsidRDefault="00DD593A" w:rsidP="00F93766">
            <w:pPr>
              <w:pStyle w:val="Tableentry"/>
            </w:pPr>
            <w:r w:rsidRPr="00804179">
              <w:t>To reduce the volume of undersized immature crabs primary in the fishery to prevent recruitment overfishing and support rebuilding of the stock.</w:t>
            </w:r>
          </w:p>
        </w:tc>
      </w:tr>
      <w:tr w:rsidR="00DD593A" w:rsidRPr="00804179" w14:paraId="34C266C7" w14:textId="77777777" w:rsidTr="00F93766">
        <w:trPr>
          <w:trHeight w:val="98"/>
        </w:trPr>
        <w:tc>
          <w:tcPr>
            <w:tcW w:w="1583" w:type="dxa"/>
            <w:shd w:val="clear" w:color="auto" w:fill="F2F2F2" w:themeFill="background1" w:themeFillShade="F2"/>
            <w:tcMar>
              <w:top w:w="80" w:type="dxa"/>
              <w:left w:w="80" w:type="dxa"/>
              <w:bottom w:w="80" w:type="dxa"/>
              <w:right w:w="80" w:type="dxa"/>
            </w:tcMar>
          </w:tcPr>
          <w:p w14:paraId="6E27BFF6" w14:textId="77777777" w:rsidR="00DD593A" w:rsidRPr="00804179" w:rsidRDefault="00DD593A" w:rsidP="00F93766">
            <w:pPr>
              <w:pStyle w:val="Tableentry"/>
              <w:jc w:val="right"/>
            </w:pPr>
            <w:r w:rsidRPr="00804179">
              <w:t>Activities</w:t>
            </w:r>
          </w:p>
        </w:tc>
        <w:tc>
          <w:tcPr>
            <w:tcW w:w="7443" w:type="dxa"/>
            <w:shd w:val="clear" w:color="auto" w:fill="auto"/>
            <w:tcMar>
              <w:top w:w="80" w:type="dxa"/>
              <w:left w:w="80" w:type="dxa"/>
              <w:bottom w:w="80" w:type="dxa"/>
              <w:right w:w="80" w:type="dxa"/>
            </w:tcMar>
          </w:tcPr>
          <w:p w14:paraId="05FC2274" w14:textId="77777777" w:rsidR="00DD593A" w:rsidRPr="00804179" w:rsidRDefault="00DD593A" w:rsidP="00F93766">
            <w:pPr>
              <w:pStyle w:val="Tableentry"/>
            </w:pPr>
            <w:r w:rsidRPr="00804179">
              <w:rPr>
                <w:u w:color="0000FF"/>
              </w:rPr>
              <w:t xml:space="preserve">Design and implement education and outreach meetings. Content of education and outreach also cover brief legislations both for fishing operations (i.e. Royal ordinance 2015) and resource conservation (i.e. Marine and Coastal Resource Management Act B.E. 2015). </w:t>
            </w:r>
          </w:p>
        </w:tc>
      </w:tr>
      <w:tr w:rsidR="00DD593A" w:rsidRPr="00804179" w14:paraId="2739E1C3" w14:textId="77777777" w:rsidTr="00F93766">
        <w:trPr>
          <w:trHeight w:val="26"/>
        </w:trPr>
        <w:tc>
          <w:tcPr>
            <w:tcW w:w="1583" w:type="dxa"/>
            <w:shd w:val="clear" w:color="auto" w:fill="F2F2F2" w:themeFill="background1" w:themeFillShade="F2"/>
            <w:tcMar>
              <w:top w:w="80" w:type="dxa"/>
              <w:left w:w="80" w:type="dxa"/>
              <w:bottom w:w="80" w:type="dxa"/>
              <w:right w:w="80" w:type="dxa"/>
            </w:tcMar>
          </w:tcPr>
          <w:p w14:paraId="20EDA155" w14:textId="77777777" w:rsidR="00DD593A" w:rsidRPr="00804179" w:rsidRDefault="00DD593A" w:rsidP="00F93766">
            <w:pPr>
              <w:pStyle w:val="Tableentry"/>
              <w:jc w:val="right"/>
            </w:pPr>
            <w:r w:rsidRPr="00804179">
              <w:t>Milestones</w:t>
            </w:r>
          </w:p>
        </w:tc>
        <w:tc>
          <w:tcPr>
            <w:tcW w:w="7443" w:type="dxa"/>
            <w:shd w:val="clear" w:color="auto" w:fill="auto"/>
            <w:tcMar>
              <w:top w:w="80" w:type="dxa"/>
              <w:left w:w="80" w:type="dxa"/>
              <w:bottom w:w="80" w:type="dxa"/>
              <w:right w:w="80" w:type="dxa"/>
            </w:tcMar>
          </w:tcPr>
          <w:p w14:paraId="575306D4" w14:textId="4404B450" w:rsidR="00DD593A" w:rsidRPr="00804179" w:rsidRDefault="00DD593A" w:rsidP="00545E0C">
            <w:pPr>
              <w:pStyle w:val="Tableentry"/>
            </w:pPr>
            <w:r>
              <w:t xml:space="preserve">15. Meeting </w:t>
            </w:r>
            <w:r w:rsidRPr="00545E0C">
              <w:t>reports (</w:t>
            </w:r>
            <w:r w:rsidR="00545E0C" w:rsidRPr="00545E0C">
              <w:t>Nov</w:t>
            </w:r>
            <w:r w:rsidRPr="00545E0C">
              <w:t xml:space="preserve"> 2018)</w:t>
            </w:r>
          </w:p>
        </w:tc>
      </w:tr>
      <w:tr w:rsidR="00DD593A" w:rsidRPr="00804179" w14:paraId="7705BC72" w14:textId="77777777" w:rsidTr="00F93766">
        <w:trPr>
          <w:trHeight w:val="26"/>
        </w:trPr>
        <w:tc>
          <w:tcPr>
            <w:tcW w:w="1583" w:type="dxa"/>
            <w:shd w:val="clear" w:color="auto" w:fill="F2F2F2" w:themeFill="background1" w:themeFillShade="F2"/>
            <w:tcMar>
              <w:top w:w="80" w:type="dxa"/>
              <w:left w:w="80" w:type="dxa"/>
              <w:bottom w:w="80" w:type="dxa"/>
              <w:right w:w="80" w:type="dxa"/>
            </w:tcMar>
          </w:tcPr>
          <w:p w14:paraId="7296BB25" w14:textId="77777777" w:rsidR="00DD593A" w:rsidRPr="00804179" w:rsidRDefault="00DD593A" w:rsidP="00F93766">
            <w:pPr>
              <w:pStyle w:val="Tableentry"/>
              <w:jc w:val="right"/>
            </w:pPr>
            <w:r w:rsidRPr="00804179">
              <w:t>Priority</w:t>
            </w:r>
          </w:p>
        </w:tc>
        <w:tc>
          <w:tcPr>
            <w:tcW w:w="7443" w:type="dxa"/>
            <w:shd w:val="clear" w:color="auto" w:fill="auto"/>
            <w:tcMar>
              <w:top w:w="80" w:type="dxa"/>
              <w:left w:w="80" w:type="dxa"/>
              <w:bottom w:w="80" w:type="dxa"/>
              <w:right w:w="80" w:type="dxa"/>
            </w:tcMar>
          </w:tcPr>
          <w:p w14:paraId="1B967B52" w14:textId="77777777" w:rsidR="00DD593A" w:rsidRPr="00804179" w:rsidRDefault="00DD593A" w:rsidP="00F93766">
            <w:pPr>
              <w:pStyle w:val="Tableentry"/>
            </w:pPr>
            <w:r w:rsidRPr="00804179">
              <w:t>High</w:t>
            </w:r>
          </w:p>
        </w:tc>
      </w:tr>
      <w:tr w:rsidR="00DD593A" w:rsidRPr="00804179" w14:paraId="0C542478" w14:textId="77777777" w:rsidTr="00F93766">
        <w:trPr>
          <w:trHeight w:val="349"/>
        </w:trPr>
        <w:tc>
          <w:tcPr>
            <w:tcW w:w="1583" w:type="dxa"/>
            <w:shd w:val="clear" w:color="auto" w:fill="F2F2F2" w:themeFill="background1" w:themeFillShade="F2"/>
            <w:tcMar>
              <w:top w:w="80" w:type="dxa"/>
              <w:left w:w="80" w:type="dxa"/>
              <w:bottom w:w="80" w:type="dxa"/>
              <w:right w:w="80" w:type="dxa"/>
            </w:tcMar>
          </w:tcPr>
          <w:p w14:paraId="321B6271" w14:textId="77777777" w:rsidR="00DD593A" w:rsidRPr="00804179" w:rsidRDefault="00DD593A" w:rsidP="00F93766">
            <w:pPr>
              <w:pStyle w:val="Tableentry"/>
              <w:jc w:val="right"/>
            </w:pPr>
            <w:r w:rsidRPr="00804179">
              <w:t>Timeframe</w:t>
            </w:r>
          </w:p>
        </w:tc>
        <w:tc>
          <w:tcPr>
            <w:tcW w:w="7443" w:type="dxa"/>
            <w:shd w:val="clear" w:color="auto" w:fill="auto"/>
            <w:tcMar>
              <w:top w:w="80" w:type="dxa"/>
              <w:left w:w="80" w:type="dxa"/>
              <w:bottom w:w="80" w:type="dxa"/>
              <w:right w:w="80" w:type="dxa"/>
            </w:tcMar>
          </w:tcPr>
          <w:p w14:paraId="5F9C5ACC" w14:textId="092AB8F2" w:rsidR="00DD593A" w:rsidRPr="00804179" w:rsidRDefault="00DD593A" w:rsidP="00545E0C">
            <w:pPr>
              <w:pStyle w:val="Tableentry"/>
            </w:pPr>
            <w:r w:rsidRPr="00804179">
              <w:rPr>
                <w:u w:color="0000FF"/>
              </w:rPr>
              <w:t xml:space="preserve">January 2017 – </w:t>
            </w:r>
            <w:r w:rsidR="00545E0C">
              <w:rPr>
                <w:u w:color="0000FF"/>
              </w:rPr>
              <w:t>November</w:t>
            </w:r>
            <w:r w:rsidRPr="00804179">
              <w:rPr>
                <w:u w:color="0000FF"/>
              </w:rPr>
              <w:t xml:space="preserve"> 2018</w:t>
            </w:r>
          </w:p>
        </w:tc>
      </w:tr>
      <w:tr w:rsidR="00DD593A" w:rsidRPr="00804179" w14:paraId="7D6FEAFC" w14:textId="77777777" w:rsidTr="00F93766">
        <w:trPr>
          <w:trHeight w:val="26"/>
        </w:trPr>
        <w:tc>
          <w:tcPr>
            <w:tcW w:w="1583" w:type="dxa"/>
            <w:shd w:val="clear" w:color="auto" w:fill="F2F2F2" w:themeFill="background1" w:themeFillShade="F2"/>
            <w:tcMar>
              <w:top w:w="80" w:type="dxa"/>
              <w:left w:w="80" w:type="dxa"/>
              <w:bottom w:w="80" w:type="dxa"/>
              <w:right w:w="80" w:type="dxa"/>
            </w:tcMar>
          </w:tcPr>
          <w:p w14:paraId="1307D9B3" w14:textId="77777777" w:rsidR="00DD593A" w:rsidRPr="00804179" w:rsidRDefault="00DD593A" w:rsidP="00F93766">
            <w:pPr>
              <w:pStyle w:val="Tableentry"/>
              <w:jc w:val="right"/>
            </w:pPr>
            <w:r w:rsidRPr="00804179">
              <w:t>Responsibility</w:t>
            </w:r>
          </w:p>
        </w:tc>
        <w:tc>
          <w:tcPr>
            <w:tcW w:w="7443" w:type="dxa"/>
            <w:shd w:val="clear" w:color="auto" w:fill="auto"/>
            <w:tcMar>
              <w:top w:w="80" w:type="dxa"/>
              <w:left w:w="80" w:type="dxa"/>
              <w:bottom w:w="80" w:type="dxa"/>
              <w:right w:w="80" w:type="dxa"/>
            </w:tcMar>
          </w:tcPr>
          <w:p w14:paraId="2F377428" w14:textId="77777777" w:rsidR="00DD593A" w:rsidRPr="00804179" w:rsidRDefault="00DD593A" w:rsidP="00F93766">
            <w:pPr>
              <w:pStyle w:val="Tableentry"/>
            </w:pPr>
            <w:r w:rsidRPr="00804179">
              <w:t xml:space="preserve">WWF, </w:t>
            </w:r>
            <w:proofErr w:type="spellStart"/>
            <w:r w:rsidRPr="00804179">
              <w:rPr>
                <w:u w:color="0000FF"/>
              </w:rPr>
              <w:t>DoF</w:t>
            </w:r>
            <w:proofErr w:type="spellEnd"/>
            <w:r w:rsidRPr="00804179">
              <w:rPr>
                <w:u w:color="0000FF"/>
              </w:rPr>
              <w:t>, DMCR</w:t>
            </w:r>
          </w:p>
        </w:tc>
      </w:tr>
      <w:tr w:rsidR="00DD593A" w:rsidRPr="00804179" w14:paraId="3FB17228"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4996B830" w14:textId="77777777" w:rsidR="00DD593A" w:rsidRPr="00804179" w:rsidRDefault="00DD593A" w:rsidP="00F93766">
            <w:pPr>
              <w:pStyle w:val="Tableentry"/>
              <w:jc w:val="right"/>
            </w:pPr>
            <w:r w:rsidRPr="00804179">
              <w:t>Link to NPOA</w:t>
            </w:r>
          </w:p>
        </w:tc>
        <w:tc>
          <w:tcPr>
            <w:tcW w:w="7443" w:type="dxa"/>
            <w:shd w:val="clear" w:color="auto" w:fill="auto"/>
            <w:tcMar>
              <w:top w:w="80" w:type="dxa"/>
              <w:left w:w="80" w:type="dxa"/>
              <w:bottom w:w="80" w:type="dxa"/>
              <w:right w:w="80" w:type="dxa"/>
            </w:tcMar>
          </w:tcPr>
          <w:p w14:paraId="3624DFFB" w14:textId="77777777" w:rsidR="00DD593A" w:rsidRPr="00804179" w:rsidRDefault="00DD593A" w:rsidP="00F93766">
            <w:pPr>
              <w:pStyle w:val="Tableentry"/>
            </w:pPr>
            <w:r w:rsidRPr="00804179">
              <w:t xml:space="preserve">NPOA 13, NPOA 14, </w:t>
            </w:r>
            <w:r w:rsidRPr="00804179">
              <w:rPr>
                <w:u w:color="0000FF"/>
              </w:rPr>
              <w:t>NPOA 15</w:t>
            </w:r>
          </w:p>
        </w:tc>
      </w:tr>
    </w:tbl>
    <w:p w14:paraId="1575376F" w14:textId="77777777" w:rsidR="00DD593A" w:rsidRDefault="00DD593A" w:rsidP="00DD593A">
      <w:pPr>
        <w:pStyle w:val="Body"/>
        <w:rPr>
          <w:sz w:val="18"/>
          <w:szCs w:val="18"/>
        </w:rPr>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F93766" w14:paraId="241901DB" w14:textId="77777777" w:rsidTr="00F93766">
        <w:trPr>
          <w:trHeight w:val="253"/>
        </w:trPr>
        <w:tc>
          <w:tcPr>
            <w:tcW w:w="1583" w:type="dxa"/>
            <w:shd w:val="clear" w:color="auto" w:fill="D9D9D9" w:themeFill="background1" w:themeFillShade="D9"/>
            <w:tcMar>
              <w:top w:w="80" w:type="dxa"/>
              <w:left w:w="80" w:type="dxa"/>
              <w:bottom w:w="80" w:type="dxa"/>
              <w:right w:w="80" w:type="dxa"/>
            </w:tcMar>
          </w:tcPr>
          <w:p w14:paraId="4CDC5B11" w14:textId="76B2771C" w:rsidR="00DD593A" w:rsidRPr="00F93766" w:rsidRDefault="00DD593A" w:rsidP="00F93766">
            <w:pPr>
              <w:pStyle w:val="Tableentry"/>
              <w:rPr>
                <w:b/>
              </w:rPr>
            </w:pPr>
            <w:r w:rsidRPr="00F93766">
              <w:rPr>
                <w:b/>
              </w:rPr>
              <w:t xml:space="preserve">Activity </w:t>
            </w:r>
            <w:r w:rsidR="00F93766">
              <w:rPr>
                <w:b/>
              </w:rPr>
              <w:t>10</w:t>
            </w:r>
          </w:p>
        </w:tc>
        <w:tc>
          <w:tcPr>
            <w:tcW w:w="7443" w:type="dxa"/>
            <w:shd w:val="clear" w:color="auto" w:fill="D9D9D9" w:themeFill="background1" w:themeFillShade="D9"/>
            <w:tcMar>
              <w:top w:w="80" w:type="dxa"/>
              <w:left w:w="80" w:type="dxa"/>
              <w:bottom w:w="80" w:type="dxa"/>
              <w:right w:w="80" w:type="dxa"/>
            </w:tcMar>
          </w:tcPr>
          <w:p w14:paraId="3C9E686D" w14:textId="4FCA4B3E" w:rsidR="00DD593A" w:rsidRPr="00F93766" w:rsidRDefault="00DD593A" w:rsidP="00F93766">
            <w:pPr>
              <w:pStyle w:val="Tableentry"/>
              <w:rPr>
                <w:b/>
              </w:rPr>
            </w:pPr>
            <w:bookmarkStart w:id="56" w:name="OLE_LINK113"/>
            <w:r w:rsidRPr="00F93766">
              <w:rPr>
                <w:b/>
                <w:u w:color="0000FF"/>
              </w:rPr>
              <w:t xml:space="preserve">Implement a minimum landing size (MLS) for BSC in Surat </w:t>
            </w:r>
            <w:proofErr w:type="spellStart"/>
            <w:r w:rsidRPr="00F93766">
              <w:rPr>
                <w:b/>
                <w:u w:color="0000FF"/>
              </w:rPr>
              <w:t>Thani</w:t>
            </w:r>
            <w:bookmarkEnd w:id="56"/>
            <w:proofErr w:type="spellEnd"/>
          </w:p>
        </w:tc>
      </w:tr>
      <w:tr w:rsidR="00DD593A" w:rsidRPr="00252CE4" w14:paraId="07B91CFA" w14:textId="77777777" w:rsidTr="00F93766">
        <w:trPr>
          <w:trHeight w:val="629"/>
        </w:trPr>
        <w:tc>
          <w:tcPr>
            <w:tcW w:w="1583" w:type="dxa"/>
            <w:shd w:val="clear" w:color="auto" w:fill="F2F2F2" w:themeFill="background1" w:themeFillShade="F2"/>
            <w:tcMar>
              <w:top w:w="80" w:type="dxa"/>
              <w:left w:w="80" w:type="dxa"/>
              <w:bottom w:w="80" w:type="dxa"/>
              <w:right w:w="80" w:type="dxa"/>
            </w:tcMar>
          </w:tcPr>
          <w:p w14:paraId="6E68E361" w14:textId="77777777" w:rsidR="00DD593A" w:rsidRPr="00252CE4" w:rsidRDefault="00DD593A" w:rsidP="00F93766">
            <w:pPr>
              <w:pStyle w:val="Tableentry"/>
              <w:jc w:val="right"/>
            </w:pPr>
            <w:r w:rsidRPr="00252CE4">
              <w:t>Description</w:t>
            </w:r>
          </w:p>
        </w:tc>
        <w:tc>
          <w:tcPr>
            <w:tcW w:w="7443" w:type="dxa"/>
            <w:shd w:val="clear" w:color="auto" w:fill="auto"/>
            <w:tcMar>
              <w:top w:w="80" w:type="dxa"/>
              <w:left w:w="80" w:type="dxa"/>
              <w:bottom w:w="80" w:type="dxa"/>
              <w:right w:w="80" w:type="dxa"/>
            </w:tcMar>
          </w:tcPr>
          <w:p w14:paraId="48E8029D" w14:textId="239DE7E2" w:rsidR="00DD593A" w:rsidRPr="00252CE4" w:rsidRDefault="00DD593A" w:rsidP="00F93766">
            <w:pPr>
              <w:pStyle w:val="Tableentry"/>
            </w:pPr>
            <w:bookmarkStart w:id="57" w:name="OLE_LINK13"/>
            <w:bookmarkStart w:id="58" w:name="OLE_LINK14"/>
            <w:r w:rsidRPr="00252CE4">
              <w:t xml:space="preserve">Engage with scientists, processors and buyers to define and implement a harmonised minimum size of retained crab in Surat </w:t>
            </w:r>
            <w:proofErr w:type="spellStart"/>
            <w:r w:rsidRPr="00252CE4">
              <w:t>Thani</w:t>
            </w:r>
            <w:proofErr w:type="spellEnd"/>
            <w:r w:rsidRPr="00252CE4">
              <w:t>. This should be based on the best available scientific advice</w:t>
            </w:r>
            <w:bookmarkEnd w:id="57"/>
            <w:bookmarkEnd w:id="58"/>
          </w:p>
        </w:tc>
      </w:tr>
      <w:tr w:rsidR="00DD593A" w:rsidRPr="00252CE4" w14:paraId="1CC287A8" w14:textId="77777777" w:rsidTr="00F93766">
        <w:trPr>
          <w:trHeight w:val="493"/>
        </w:trPr>
        <w:tc>
          <w:tcPr>
            <w:tcW w:w="1583" w:type="dxa"/>
            <w:shd w:val="clear" w:color="auto" w:fill="F2F2F2" w:themeFill="background1" w:themeFillShade="F2"/>
            <w:tcMar>
              <w:top w:w="80" w:type="dxa"/>
              <w:left w:w="80" w:type="dxa"/>
              <w:bottom w:w="80" w:type="dxa"/>
              <w:right w:w="80" w:type="dxa"/>
            </w:tcMar>
          </w:tcPr>
          <w:p w14:paraId="6399516D" w14:textId="77777777" w:rsidR="00DD593A" w:rsidRPr="00252CE4" w:rsidRDefault="00DD593A" w:rsidP="00F93766">
            <w:pPr>
              <w:pStyle w:val="Tableentry"/>
              <w:jc w:val="right"/>
            </w:pPr>
            <w:r w:rsidRPr="00252CE4">
              <w:t>Purpose</w:t>
            </w:r>
          </w:p>
        </w:tc>
        <w:tc>
          <w:tcPr>
            <w:tcW w:w="7443" w:type="dxa"/>
            <w:shd w:val="clear" w:color="auto" w:fill="auto"/>
            <w:tcMar>
              <w:top w:w="80" w:type="dxa"/>
              <w:left w:w="80" w:type="dxa"/>
              <w:bottom w:w="80" w:type="dxa"/>
              <w:right w:w="80" w:type="dxa"/>
            </w:tcMar>
          </w:tcPr>
          <w:p w14:paraId="0BD59BB1" w14:textId="77777777" w:rsidR="00DD593A" w:rsidRPr="00252CE4" w:rsidRDefault="00DD593A" w:rsidP="00F93766">
            <w:pPr>
              <w:pStyle w:val="Tableentry"/>
            </w:pPr>
            <w:r w:rsidRPr="00252CE4">
              <w:t>To reduce the volume of undersized immature crabs retained in the fishery to prevent recruitment overfishing and support stock rebuilding</w:t>
            </w:r>
          </w:p>
        </w:tc>
      </w:tr>
      <w:tr w:rsidR="00DD593A" w:rsidRPr="00252CE4" w14:paraId="66625821" w14:textId="77777777" w:rsidTr="00F93766">
        <w:trPr>
          <w:trHeight w:val="493"/>
        </w:trPr>
        <w:tc>
          <w:tcPr>
            <w:tcW w:w="1583" w:type="dxa"/>
            <w:shd w:val="clear" w:color="auto" w:fill="F2F2F2" w:themeFill="background1" w:themeFillShade="F2"/>
            <w:tcMar>
              <w:top w:w="80" w:type="dxa"/>
              <w:left w:w="80" w:type="dxa"/>
              <w:bottom w:w="80" w:type="dxa"/>
              <w:right w:w="80" w:type="dxa"/>
            </w:tcMar>
          </w:tcPr>
          <w:p w14:paraId="6DDAEDE7" w14:textId="77777777" w:rsidR="00DD593A" w:rsidRPr="00252CE4" w:rsidRDefault="00DD593A" w:rsidP="00F93766">
            <w:pPr>
              <w:pStyle w:val="Tableentry"/>
              <w:jc w:val="right"/>
            </w:pPr>
            <w:r w:rsidRPr="00252CE4">
              <w:t>Activities</w:t>
            </w:r>
          </w:p>
        </w:tc>
        <w:tc>
          <w:tcPr>
            <w:tcW w:w="7443" w:type="dxa"/>
            <w:shd w:val="clear" w:color="auto" w:fill="auto"/>
            <w:tcMar>
              <w:top w:w="80" w:type="dxa"/>
              <w:left w:w="80" w:type="dxa"/>
              <w:bottom w:w="80" w:type="dxa"/>
              <w:right w:w="80" w:type="dxa"/>
            </w:tcMar>
          </w:tcPr>
          <w:p w14:paraId="02E5A7C4" w14:textId="77777777" w:rsidR="00DD593A" w:rsidRPr="00252CE4" w:rsidRDefault="00DD593A" w:rsidP="00F93766">
            <w:pPr>
              <w:pStyle w:val="Tableentry"/>
              <w:rPr>
                <w:u w:color="0000FF"/>
              </w:rPr>
            </w:pPr>
            <w:bookmarkStart w:id="59" w:name="OLE_LINK15"/>
            <w:bookmarkStart w:id="60" w:name="OLE_LINK16"/>
            <w:r w:rsidRPr="00252CE4">
              <w:rPr>
                <w:u w:color="0000FF"/>
              </w:rPr>
              <w:t>There are four parts of the activity implementation:</w:t>
            </w:r>
          </w:p>
          <w:p w14:paraId="3F61AC98" w14:textId="77777777" w:rsidR="00DD593A" w:rsidRPr="00252CE4" w:rsidRDefault="00DD593A" w:rsidP="00F93766">
            <w:pPr>
              <w:pStyle w:val="Tableentry"/>
            </w:pPr>
            <w:r>
              <w:rPr>
                <w:u w:color="0000FF"/>
              </w:rPr>
              <w:t>A.</w:t>
            </w:r>
            <w:r w:rsidRPr="00252CE4">
              <w:rPr>
                <w:u w:color="0000FF"/>
              </w:rPr>
              <w:t xml:space="preserve"> Gather scientific evidence and expert’s analysis on MLS as input to </w:t>
            </w:r>
            <w:r w:rsidRPr="00252CE4">
              <w:t>produce scientific advice for a MLS</w:t>
            </w:r>
          </w:p>
          <w:p w14:paraId="21272B60" w14:textId="77777777" w:rsidR="00DD593A" w:rsidRPr="00252CE4" w:rsidRDefault="00DD593A" w:rsidP="00F93766">
            <w:pPr>
              <w:pStyle w:val="Tableentry"/>
              <w:rPr>
                <w:u w:color="0000FF"/>
              </w:rPr>
            </w:pPr>
            <w:r>
              <w:rPr>
                <w:u w:color="0000FF"/>
              </w:rPr>
              <w:t>B.</w:t>
            </w:r>
            <w:r w:rsidRPr="00252CE4">
              <w:rPr>
                <w:u w:color="0000FF"/>
              </w:rPr>
              <w:t xml:space="preserve"> </w:t>
            </w:r>
            <w:r>
              <w:rPr>
                <w:u w:color="0000FF"/>
              </w:rPr>
              <w:t>Make use of information from A.</w:t>
            </w:r>
            <w:r w:rsidRPr="00252CE4">
              <w:rPr>
                <w:u w:color="0000FF"/>
              </w:rPr>
              <w:t xml:space="preserve"> to communicate with local fishing communities. This cou</w:t>
            </w:r>
            <w:r>
              <w:rPr>
                <w:u w:color="0000FF"/>
              </w:rPr>
              <w:t xml:space="preserve">ld be a content in Activity </w:t>
            </w:r>
            <w:r w:rsidRPr="00252CE4">
              <w:rPr>
                <w:u w:color="0000FF"/>
              </w:rPr>
              <w:t>9 education and outreach</w:t>
            </w:r>
          </w:p>
          <w:p w14:paraId="76B7B86B" w14:textId="77777777" w:rsidR="00DD593A" w:rsidRPr="00252CE4" w:rsidRDefault="00DD593A" w:rsidP="00F93766">
            <w:pPr>
              <w:pStyle w:val="Tableentry"/>
              <w:rPr>
                <w:u w:color="0000FF"/>
              </w:rPr>
            </w:pPr>
            <w:r>
              <w:rPr>
                <w:u w:color="0000FF"/>
              </w:rPr>
              <w:t>C.</w:t>
            </w:r>
            <w:r w:rsidRPr="00252CE4">
              <w:rPr>
                <w:u w:color="0000FF"/>
              </w:rPr>
              <w:t xml:space="preserve"> </w:t>
            </w:r>
            <w:r w:rsidRPr="00252CE4">
              <w:t>Implement a MLS for BSC based on scientific advice</w:t>
            </w:r>
          </w:p>
          <w:p w14:paraId="012AEA12" w14:textId="11E19F66" w:rsidR="00DD593A" w:rsidRPr="00252CE4" w:rsidRDefault="00DD593A" w:rsidP="00F93766">
            <w:pPr>
              <w:pStyle w:val="Tableentry"/>
            </w:pPr>
            <w:r>
              <w:rPr>
                <w:u w:color="0000FF"/>
              </w:rPr>
              <w:t>D.</w:t>
            </w:r>
            <w:r w:rsidRPr="00252CE4">
              <w:rPr>
                <w:u w:color="0000FF"/>
              </w:rPr>
              <w:t xml:space="preserve"> Memorandum of Understanding of companies, Thai Crab Product Group members, not to buy BSC smaller than 10 cm. and berried crabs. (Done in June 2016)</w:t>
            </w:r>
            <w:bookmarkEnd w:id="59"/>
            <w:bookmarkEnd w:id="60"/>
          </w:p>
        </w:tc>
      </w:tr>
      <w:tr w:rsidR="00DD593A" w:rsidRPr="00252CE4" w14:paraId="692DC4E7" w14:textId="77777777" w:rsidTr="00F93766">
        <w:trPr>
          <w:trHeight w:val="493"/>
        </w:trPr>
        <w:tc>
          <w:tcPr>
            <w:tcW w:w="1583" w:type="dxa"/>
            <w:shd w:val="clear" w:color="auto" w:fill="F2F2F2" w:themeFill="background1" w:themeFillShade="F2"/>
            <w:tcMar>
              <w:top w:w="80" w:type="dxa"/>
              <w:left w:w="80" w:type="dxa"/>
              <w:bottom w:w="80" w:type="dxa"/>
              <w:right w:w="80" w:type="dxa"/>
            </w:tcMar>
          </w:tcPr>
          <w:p w14:paraId="65DBCE8B" w14:textId="77777777" w:rsidR="00DD593A" w:rsidRPr="00252CE4" w:rsidRDefault="00DD593A" w:rsidP="00F93766">
            <w:pPr>
              <w:pStyle w:val="Tableentry"/>
              <w:jc w:val="right"/>
            </w:pPr>
            <w:r w:rsidRPr="00252CE4">
              <w:t>Milestones</w:t>
            </w:r>
          </w:p>
        </w:tc>
        <w:tc>
          <w:tcPr>
            <w:tcW w:w="7443" w:type="dxa"/>
            <w:shd w:val="clear" w:color="auto" w:fill="auto"/>
            <w:tcMar>
              <w:top w:w="80" w:type="dxa"/>
              <w:left w:w="80" w:type="dxa"/>
              <w:bottom w:w="80" w:type="dxa"/>
              <w:right w:w="80" w:type="dxa"/>
            </w:tcMar>
          </w:tcPr>
          <w:p w14:paraId="3C8F86A9" w14:textId="0FADA5D7" w:rsidR="00DD593A" w:rsidRPr="00252CE4" w:rsidRDefault="00DD593A" w:rsidP="00545E0C">
            <w:pPr>
              <w:pStyle w:val="Tableentry"/>
            </w:pPr>
            <w:r w:rsidRPr="00E95145">
              <w:rPr>
                <w:shd w:val="clear" w:color="auto" w:fill="E2EFD9" w:themeFill="accent6" w:themeFillTint="33"/>
              </w:rPr>
              <w:t>16. Report presenting science-based MLS for BSC (Mar 2017)</w:t>
            </w:r>
            <w:r w:rsidR="00545E0C" w:rsidRPr="00E95145">
              <w:rPr>
                <w:shd w:val="clear" w:color="auto" w:fill="E2EFD9" w:themeFill="accent6" w:themeFillTint="33"/>
              </w:rPr>
              <w:t xml:space="preserve"> </w:t>
            </w:r>
            <w:r w:rsidR="00545E0C" w:rsidRPr="00E95145">
              <w:rPr>
                <w:b/>
                <w:shd w:val="clear" w:color="auto" w:fill="E2EFD9" w:themeFill="accent6" w:themeFillTint="33"/>
              </w:rPr>
              <w:t>Complete</w:t>
            </w:r>
            <w:r w:rsidRPr="00545E0C">
              <w:rPr>
                <w:rFonts w:ascii="Arial Unicode MS" w:hAnsi="Arial Unicode MS"/>
              </w:rPr>
              <w:br/>
            </w:r>
            <w:r w:rsidRPr="00545E0C">
              <w:t>17. Material used for communicating new MLS to fishers (</w:t>
            </w:r>
            <w:r w:rsidR="00545E0C" w:rsidRPr="00545E0C">
              <w:t>Apr 2019</w:t>
            </w:r>
            <w:r w:rsidRPr="00545E0C">
              <w:t>)</w:t>
            </w:r>
          </w:p>
        </w:tc>
      </w:tr>
      <w:tr w:rsidR="00DD593A" w:rsidRPr="00252CE4" w14:paraId="62F80759"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1BE7C503" w14:textId="77777777" w:rsidR="00DD593A" w:rsidRPr="00252CE4" w:rsidRDefault="00DD593A" w:rsidP="00F93766">
            <w:pPr>
              <w:pStyle w:val="Tableentry"/>
              <w:jc w:val="right"/>
            </w:pPr>
            <w:r w:rsidRPr="00252CE4">
              <w:t>Priority</w:t>
            </w:r>
          </w:p>
        </w:tc>
        <w:tc>
          <w:tcPr>
            <w:tcW w:w="7443" w:type="dxa"/>
            <w:shd w:val="clear" w:color="auto" w:fill="auto"/>
            <w:tcMar>
              <w:top w:w="80" w:type="dxa"/>
              <w:left w:w="80" w:type="dxa"/>
              <w:bottom w:w="80" w:type="dxa"/>
              <w:right w:w="80" w:type="dxa"/>
            </w:tcMar>
          </w:tcPr>
          <w:p w14:paraId="257DB791" w14:textId="77777777" w:rsidR="00DD593A" w:rsidRPr="00252CE4" w:rsidRDefault="00DD593A" w:rsidP="00F93766">
            <w:pPr>
              <w:pStyle w:val="Tableentry"/>
            </w:pPr>
            <w:r w:rsidRPr="00252CE4">
              <w:t>High</w:t>
            </w:r>
          </w:p>
        </w:tc>
      </w:tr>
      <w:tr w:rsidR="00DD593A" w:rsidRPr="00252CE4" w14:paraId="23728314"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603EBAB8" w14:textId="77777777" w:rsidR="00DD593A" w:rsidRPr="00252CE4" w:rsidRDefault="00DD593A" w:rsidP="00F93766">
            <w:pPr>
              <w:pStyle w:val="Tableentry"/>
              <w:jc w:val="right"/>
            </w:pPr>
            <w:r w:rsidRPr="00252CE4">
              <w:t>Timeframe</w:t>
            </w:r>
          </w:p>
        </w:tc>
        <w:tc>
          <w:tcPr>
            <w:tcW w:w="7443" w:type="dxa"/>
            <w:shd w:val="clear" w:color="auto" w:fill="auto"/>
            <w:tcMar>
              <w:top w:w="80" w:type="dxa"/>
              <w:left w:w="80" w:type="dxa"/>
              <w:bottom w:w="80" w:type="dxa"/>
              <w:right w:w="80" w:type="dxa"/>
            </w:tcMar>
          </w:tcPr>
          <w:p w14:paraId="618E196E" w14:textId="711466C5" w:rsidR="00DD593A" w:rsidRPr="00252CE4" w:rsidRDefault="00DD593A" w:rsidP="0037708A">
            <w:pPr>
              <w:pStyle w:val="Tableentry"/>
            </w:pPr>
            <w:r>
              <w:rPr>
                <w:u w:color="0000FF"/>
              </w:rPr>
              <w:t>January 2017</w:t>
            </w:r>
            <w:r w:rsidRPr="00252CE4">
              <w:rPr>
                <w:u w:color="0000FF"/>
              </w:rPr>
              <w:t xml:space="preserve"> – </w:t>
            </w:r>
            <w:r w:rsidR="0037708A">
              <w:rPr>
                <w:u w:color="0000FF"/>
              </w:rPr>
              <w:t>April 2019</w:t>
            </w:r>
          </w:p>
        </w:tc>
      </w:tr>
      <w:tr w:rsidR="00DD593A" w:rsidRPr="00252CE4" w14:paraId="3A65FB60" w14:textId="77777777" w:rsidTr="00F93766">
        <w:trPr>
          <w:trHeight w:val="253"/>
        </w:trPr>
        <w:tc>
          <w:tcPr>
            <w:tcW w:w="1583" w:type="dxa"/>
            <w:shd w:val="clear" w:color="auto" w:fill="F2F2F2" w:themeFill="background1" w:themeFillShade="F2"/>
            <w:tcMar>
              <w:top w:w="80" w:type="dxa"/>
              <w:left w:w="80" w:type="dxa"/>
              <w:bottom w:w="80" w:type="dxa"/>
              <w:right w:w="80" w:type="dxa"/>
            </w:tcMar>
          </w:tcPr>
          <w:p w14:paraId="7B1B623D" w14:textId="77777777" w:rsidR="00DD593A" w:rsidRPr="00252CE4" w:rsidRDefault="00DD593A" w:rsidP="00F93766">
            <w:pPr>
              <w:pStyle w:val="Tableentry"/>
              <w:jc w:val="right"/>
            </w:pPr>
            <w:r w:rsidRPr="00252CE4">
              <w:t>Responsibility</w:t>
            </w:r>
          </w:p>
        </w:tc>
        <w:tc>
          <w:tcPr>
            <w:tcW w:w="7443" w:type="dxa"/>
            <w:shd w:val="clear" w:color="auto" w:fill="auto"/>
            <w:tcMar>
              <w:top w:w="80" w:type="dxa"/>
              <w:left w:w="80" w:type="dxa"/>
              <w:bottom w:w="80" w:type="dxa"/>
              <w:right w:w="80" w:type="dxa"/>
            </w:tcMar>
          </w:tcPr>
          <w:p w14:paraId="6494C567" w14:textId="77777777" w:rsidR="00DD593A" w:rsidRPr="00252CE4" w:rsidRDefault="00DD593A" w:rsidP="00F93766">
            <w:pPr>
              <w:pStyle w:val="Tableentry"/>
            </w:pPr>
            <w:proofErr w:type="spellStart"/>
            <w:r w:rsidRPr="00252CE4">
              <w:t>DoF</w:t>
            </w:r>
            <w:proofErr w:type="spellEnd"/>
            <w:r w:rsidRPr="00252CE4">
              <w:t>, WWF, Universities, local fishers, TFFA (BSC businesses)</w:t>
            </w:r>
          </w:p>
        </w:tc>
      </w:tr>
      <w:tr w:rsidR="00DD593A" w:rsidRPr="00252CE4" w14:paraId="3AD68896" w14:textId="77777777" w:rsidTr="00F93766">
        <w:trPr>
          <w:trHeight w:val="279"/>
        </w:trPr>
        <w:tc>
          <w:tcPr>
            <w:tcW w:w="1583" w:type="dxa"/>
            <w:shd w:val="clear" w:color="auto" w:fill="F2F2F2" w:themeFill="background1" w:themeFillShade="F2"/>
            <w:tcMar>
              <w:top w:w="80" w:type="dxa"/>
              <w:left w:w="80" w:type="dxa"/>
              <w:bottom w:w="80" w:type="dxa"/>
              <w:right w:w="80" w:type="dxa"/>
            </w:tcMar>
          </w:tcPr>
          <w:p w14:paraId="75696E7C" w14:textId="77777777" w:rsidR="00DD593A" w:rsidRPr="00252CE4" w:rsidRDefault="00DD593A" w:rsidP="00F93766">
            <w:pPr>
              <w:pStyle w:val="Tableentry"/>
              <w:jc w:val="right"/>
            </w:pPr>
            <w:r w:rsidRPr="00252CE4">
              <w:t>Link to NPOA</w:t>
            </w:r>
          </w:p>
        </w:tc>
        <w:tc>
          <w:tcPr>
            <w:tcW w:w="7443" w:type="dxa"/>
            <w:shd w:val="clear" w:color="auto" w:fill="auto"/>
            <w:tcMar>
              <w:top w:w="80" w:type="dxa"/>
              <w:left w:w="80" w:type="dxa"/>
              <w:bottom w:w="80" w:type="dxa"/>
              <w:right w:w="80" w:type="dxa"/>
            </w:tcMar>
          </w:tcPr>
          <w:p w14:paraId="68C0785D" w14:textId="77777777" w:rsidR="00DD593A" w:rsidRPr="00252CE4" w:rsidRDefault="00DD593A" w:rsidP="00F93766">
            <w:pPr>
              <w:pStyle w:val="Tableentry"/>
            </w:pPr>
            <w:r w:rsidRPr="00252CE4">
              <w:t>NPOA 12.5</w:t>
            </w:r>
          </w:p>
        </w:tc>
      </w:tr>
    </w:tbl>
    <w:p w14:paraId="5342C58C" w14:textId="77777777" w:rsidR="00DD593A" w:rsidRDefault="00DD593A" w:rsidP="00DD593A">
      <w:pPr>
        <w:pStyle w:val="Body"/>
        <w:widowControl w:val="0"/>
        <w:spacing w:line="240" w:lineRule="auto"/>
        <w:rPr>
          <w:sz w:val="18"/>
          <w:szCs w:val="18"/>
        </w:rPr>
      </w:pPr>
    </w:p>
    <w:p w14:paraId="26183356" w14:textId="77777777" w:rsidR="00E95145" w:rsidRDefault="00E95145">
      <w:pPr>
        <w:spacing w:before="0" w:after="160" w:line="259" w:lineRule="auto"/>
        <w:rPr>
          <w:rFonts w:cs="Arial"/>
          <w:b/>
          <w:bCs/>
          <w:szCs w:val="22"/>
          <w:u w:color="0000FF"/>
        </w:rPr>
      </w:pPr>
      <w:r>
        <w:rPr>
          <w:u w:color="0000FF"/>
        </w:rPr>
        <w:br w:type="page"/>
      </w:r>
    </w:p>
    <w:p w14:paraId="43A16AA5" w14:textId="017CA6D0" w:rsidR="00DD593A" w:rsidRDefault="00DD593A" w:rsidP="00DD593A">
      <w:pPr>
        <w:pStyle w:val="Heading3"/>
      </w:pPr>
      <w:bookmarkStart w:id="61" w:name="_Toc517686783"/>
      <w:r>
        <w:rPr>
          <w:u w:color="0000FF"/>
        </w:rPr>
        <w:t>PI 1.2.2</w:t>
      </w:r>
      <w:r>
        <w:t xml:space="preserve"> Harvest control rules &amp; tools</w:t>
      </w:r>
      <w:bookmarkEnd w:id="61"/>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4FFDBD7A" w14:textId="77777777" w:rsidTr="009E2C6E">
        <w:trPr>
          <w:trHeight w:val="26"/>
        </w:trPr>
        <w:tc>
          <w:tcPr>
            <w:tcW w:w="1583" w:type="dxa"/>
            <w:shd w:val="clear" w:color="auto" w:fill="D9D9D9" w:themeFill="background1" w:themeFillShade="D9"/>
            <w:tcMar>
              <w:top w:w="80" w:type="dxa"/>
              <w:left w:w="80" w:type="dxa"/>
              <w:bottom w:w="80" w:type="dxa"/>
              <w:right w:w="80" w:type="dxa"/>
            </w:tcMar>
          </w:tcPr>
          <w:p w14:paraId="22850D2A" w14:textId="303E820C" w:rsidR="00DD593A" w:rsidRPr="009E2C6E" w:rsidRDefault="00DD593A" w:rsidP="009E2C6E">
            <w:pPr>
              <w:pStyle w:val="Tableentry"/>
              <w:rPr>
                <w:b/>
              </w:rPr>
            </w:pPr>
            <w:r w:rsidRPr="009E2C6E">
              <w:rPr>
                <w:b/>
              </w:rPr>
              <w:t xml:space="preserve">Activity </w:t>
            </w:r>
            <w:r w:rsidR="009E2C6E" w:rsidRPr="009E2C6E">
              <w:rPr>
                <w:b/>
              </w:rPr>
              <w:t>11a</w:t>
            </w:r>
          </w:p>
        </w:tc>
        <w:tc>
          <w:tcPr>
            <w:tcW w:w="7443" w:type="dxa"/>
            <w:shd w:val="clear" w:color="auto" w:fill="D9D9D9" w:themeFill="background1" w:themeFillShade="D9"/>
            <w:tcMar>
              <w:top w:w="80" w:type="dxa"/>
              <w:left w:w="80" w:type="dxa"/>
              <w:bottom w:w="80" w:type="dxa"/>
              <w:right w:w="80" w:type="dxa"/>
            </w:tcMar>
          </w:tcPr>
          <w:p w14:paraId="6556DA33" w14:textId="1F01EB78" w:rsidR="00DD593A" w:rsidRPr="009E2C6E" w:rsidRDefault="00DD593A" w:rsidP="009E2C6E">
            <w:pPr>
              <w:pStyle w:val="Tableentry"/>
              <w:rPr>
                <w:b/>
              </w:rPr>
            </w:pPr>
            <w:bookmarkStart w:id="62" w:name="OLE_LINK114"/>
            <w:r w:rsidRPr="009E2C6E">
              <w:rPr>
                <w:b/>
                <w:u w:color="0000FF"/>
              </w:rPr>
              <w:t>Develop appropriate harvest control rules (HCRs) and tools</w:t>
            </w:r>
            <w:bookmarkEnd w:id="62"/>
          </w:p>
        </w:tc>
      </w:tr>
      <w:tr w:rsidR="00DD593A" w:rsidRPr="002F24FA" w14:paraId="1E8FF0EC" w14:textId="77777777" w:rsidTr="009E2C6E">
        <w:trPr>
          <w:trHeight w:val="405"/>
        </w:trPr>
        <w:tc>
          <w:tcPr>
            <w:tcW w:w="1583" w:type="dxa"/>
            <w:shd w:val="clear" w:color="auto" w:fill="F2F2F2" w:themeFill="background1" w:themeFillShade="F2"/>
            <w:tcMar>
              <w:top w:w="80" w:type="dxa"/>
              <w:left w:w="80" w:type="dxa"/>
              <w:bottom w:w="80" w:type="dxa"/>
              <w:right w:w="80" w:type="dxa"/>
            </w:tcMar>
          </w:tcPr>
          <w:p w14:paraId="545AE130" w14:textId="77777777" w:rsidR="00DD593A" w:rsidRPr="002F24FA" w:rsidRDefault="00DD593A" w:rsidP="009E2C6E">
            <w:pPr>
              <w:pStyle w:val="Tableentry"/>
              <w:jc w:val="right"/>
            </w:pPr>
            <w:r w:rsidRPr="002F24FA">
              <w:t>Description</w:t>
            </w:r>
          </w:p>
        </w:tc>
        <w:tc>
          <w:tcPr>
            <w:tcW w:w="7443" w:type="dxa"/>
            <w:shd w:val="clear" w:color="auto" w:fill="auto"/>
            <w:tcMar>
              <w:top w:w="80" w:type="dxa"/>
              <w:left w:w="80" w:type="dxa"/>
              <w:bottom w:w="80" w:type="dxa"/>
              <w:right w:w="80" w:type="dxa"/>
            </w:tcMar>
          </w:tcPr>
          <w:p w14:paraId="3D7DCF8C" w14:textId="360CECCB" w:rsidR="00DD593A" w:rsidRPr="002F24FA" w:rsidRDefault="00DD593A" w:rsidP="009E2C6E">
            <w:pPr>
              <w:pStyle w:val="Tableentry"/>
            </w:pPr>
            <w:bookmarkStart w:id="63" w:name="OLE_LINK19"/>
            <w:bookmarkStart w:id="64" w:name="OLE_LINK20"/>
            <w:r w:rsidRPr="002F24FA">
              <w:t>Develop HCRs to determine the appropriate level of fishing effort (mortality) at various levels of stock abundance relative to reference points to prevent the fishery from impairing the reproductive capacity of the stock</w:t>
            </w:r>
            <w:bookmarkEnd w:id="63"/>
            <w:bookmarkEnd w:id="64"/>
          </w:p>
        </w:tc>
      </w:tr>
      <w:tr w:rsidR="00DD593A" w:rsidRPr="002F24FA" w14:paraId="46EAFC75" w14:textId="77777777" w:rsidTr="009E2C6E">
        <w:trPr>
          <w:trHeight w:val="125"/>
        </w:trPr>
        <w:tc>
          <w:tcPr>
            <w:tcW w:w="1583" w:type="dxa"/>
            <w:shd w:val="clear" w:color="auto" w:fill="F2F2F2" w:themeFill="background1" w:themeFillShade="F2"/>
            <w:tcMar>
              <w:top w:w="80" w:type="dxa"/>
              <w:left w:w="80" w:type="dxa"/>
              <w:bottom w:w="80" w:type="dxa"/>
              <w:right w:w="80" w:type="dxa"/>
            </w:tcMar>
          </w:tcPr>
          <w:p w14:paraId="131A5704" w14:textId="77777777" w:rsidR="00DD593A" w:rsidRPr="002F24FA" w:rsidRDefault="00DD593A" w:rsidP="009E2C6E">
            <w:pPr>
              <w:pStyle w:val="Tableentry"/>
              <w:jc w:val="right"/>
            </w:pPr>
            <w:r w:rsidRPr="002F24FA">
              <w:t>Purpose</w:t>
            </w:r>
          </w:p>
        </w:tc>
        <w:tc>
          <w:tcPr>
            <w:tcW w:w="7443" w:type="dxa"/>
            <w:shd w:val="clear" w:color="auto" w:fill="auto"/>
            <w:tcMar>
              <w:top w:w="80" w:type="dxa"/>
              <w:left w:w="80" w:type="dxa"/>
              <w:bottom w:w="80" w:type="dxa"/>
              <w:right w:w="80" w:type="dxa"/>
            </w:tcMar>
          </w:tcPr>
          <w:p w14:paraId="748900A7" w14:textId="77777777" w:rsidR="00DD593A" w:rsidRPr="002F24FA" w:rsidRDefault="00DD593A" w:rsidP="009E2C6E">
            <w:pPr>
              <w:pStyle w:val="Tableentry"/>
            </w:pPr>
            <w:r w:rsidRPr="002F24FA">
              <w:t>To establish rules that determine the appropriate level of fishing effort (mortality) at various levels of stock abundance relative to reference points to prevent the fishery from impairing the reproductive capacity of the stock</w:t>
            </w:r>
          </w:p>
        </w:tc>
      </w:tr>
      <w:tr w:rsidR="00DD593A" w:rsidRPr="002F24FA" w14:paraId="298009C6" w14:textId="77777777" w:rsidTr="0037708A">
        <w:trPr>
          <w:trHeight w:val="808"/>
        </w:trPr>
        <w:tc>
          <w:tcPr>
            <w:tcW w:w="1583" w:type="dxa"/>
            <w:shd w:val="clear" w:color="auto" w:fill="F2F2F2" w:themeFill="background1" w:themeFillShade="F2"/>
            <w:tcMar>
              <w:top w:w="80" w:type="dxa"/>
              <w:left w:w="80" w:type="dxa"/>
              <w:bottom w:w="80" w:type="dxa"/>
              <w:right w:w="80" w:type="dxa"/>
            </w:tcMar>
          </w:tcPr>
          <w:p w14:paraId="3FE3DCA9" w14:textId="77777777" w:rsidR="00DD593A" w:rsidRPr="002F24FA" w:rsidRDefault="00DD593A" w:rsidP="009E2C6E">
            <w:pPr>
              <w:pStyle w:val="Tableentry"/>
              <w:jc w:val="right"/>
            </w:pPr>
            <w:r w:rsidRPr="002F24FA">
              <w:t>Activities</w:t>
            </w:r>
          </w:p>
        </w:tc>
        <w:tc>
          <w:tcPr>
            <w:tcW w:w="7443" w:type="dxa"/>
            <w:shd w:val="clear" w:color="auto" w:fill="auto"/>
            <w:tcMar>
              <w:top w:w="80" w:type="dxa"/>
              <w:left w:w="80" w:type="dxa"/>
              <w:bottom w:w="80" w:type="dxa"/>
              <w:right w:w="80" w:type="dxa"/>
            </w:tcMar>
          </w:tcPr>
          <w:p w14:paraId="2395162A" w14:textId="23668082" w:rsidR="00DD593A" w:rsidRPr="002F24FA" w:rsidRDefault="00DD593A" w:rsidP="009E2C6E">
            <w:pPr>
              <w:pStyle w:val="Tableentry"/>
            </w:pPr>
            <w:bookmarkStart w:id="65" w:name="OLE_LINK21"/>
            <w:bookmarkStart w:id="66" w:name="OLE_LINK22"/>
            <w:r w:rsidRPr="002F24FA">
              <w:rPr>
                <w:u w:color="0000FF"/>
              </w:rPr>
              <w:t xml:space="preserve">Define applicable HCRs that link to FMP and response when stock declines, noticeable through changing in indicator (e.g. change in ratio, in case of LB-SPR). This includes pre-agreed actions to be identified in order to response when changing in indicator occurs. </w:t>
            </w:r>
            <w:bookmarkEnd w:id="65"/>
            <w:bookmarkEnd w:id="66"/>
          </w:p>
        </w:tc>
      </w:tr>
      <w:tr w:rsidR="00DD593A" w:rsidRPr="002F24FA" w14:paraId="7FF28E8D"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3003B378" w14:textId="77777777" w:rsidR="00DD593A" w:rsidRPr="002F24FA" w:rsidRDefault="00DD593A" w:rsidP="009E2C6E">
            <w:pPr>
              <w:pStyle w:val="Tableentry"/>
              <w:jc w:val="right"/>
            </w:pPr>
            <w:r w:rsidRPr="002F24FA">
              <w:t>Milestones</w:t>
            </w:r>
          </w:p>
        </w:tc>
        <w:tc>
          <w:tcPr>
            <w:tcW w:w="7443" w:type="dxa"/>
            <w:shd w:val="clear" w:color="auto" w:fill="auto"/>
            <w:tcMar>
              <w:top w:w="80" w:type="dxa"/>
              <w:left w:w="80" w:type="dxa"/>
              <w:bottom w:w="80" w:type="dxa"/>
              <w:right w:w="80" w:type="dxa"/>
            </w:tcMar>
          </w:tcPr>
          <w:p w14:paraId="1908C176" w14:textId="194660F9" w:rsidR="00DD593A" w:rsidRPr="002F24FA" w:rsidRDefault="00DD593A" w:rsidP="00E95145">
            <w:pPr>
              <w:pStyle w:val="Tableentry"/>
            </w:pPr>
            <w:r>
              <w:rPr>
                <w:u w:color="0000FF"/>
              </w:rPr>
              <w:t xml:space="preserve">18. </w:t>
            </w:r>
            <w:r w:rsidRPr="002F24FA">
              <w:rPr>
                <w:u w:color="0000FF"/>
              </w:rPr>
              <w:t xml:space="preserve">Advocacy and policy </w:t>
            </w:r>
            <w:r w:rsidRPr="00E95145">
              <w:rPr>
                <w:u w:color="0000FF"/>
              </w:rPr>
              <w:t xml:space="preserve">brief </w:t>
            </w:r>
            <w:r w:rsidRPr="00E95145">
              <w:t>(</w:t>
            </w:r>
            <w:r w:rsidR="00E95145" w:rsidRPr="00E95145">
              <w:t>Mar 2020</w:t>
            </w:r>
            <w:r w:rsidRPr="00E95145">
              <w:t>)</w:t>
            </w:r>
          </w:p>
        </w:tc>
      </w:tr>
      <w:tr w:rsidR="00DD593A" w:rsidRPr="002F24FA" w14:paraId="7C74F159"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1753AA64" w14:textId="77777777" w:rsidR="00DD593A" w:rsidRPr="002F24FA" w:rsidRDefault="00DD593A" w:rsidP="009E2C6E">
            <w:pPr>
              <w:pStyle w:val="Tableentry"/>
              <w:jc w:val="right"/>
            </w:pPr>
            <w:r w:rsidRPr="002F24FA">
              <w:t>Priority</w:t>
            </w:r>
          </w:p>
        </w:tc>
        <w:tc>
          <w:tcPr>
            <w:tcW w:w="7443" w:type="dxa"/>
            <w:shd w:val="clear" w:color="auto" w:fill="auto"/>
            <w:tcMar>
              <w:top w:w="80" w:type="dxa"/>
              <w:left w:w="80" w:type="dxa"/>
              <w:bottom w:w="80" w:type="dxa"/>
              <w:right w:w="80" w:type="dxa"/>
            </w:tcMar>
          </w:tcPr>
          <w:p w14:paraId="7FBC78D8" w14:textId="77777777" w:rsidR="00DD593A" w:rsidRPr="002F24FA" w:rsidRDefault="00DD593A" w:rsidP="009E2C6E">
            <w:pPr>
              <w:pStyle w:val="Tableentry"/>
            </w:pPr>
            <w:r w:rsidRPr="002F24FA">
              <w:t>High</w:t>
            </w:r>
          </w:p>
        </w:tc>
      </w:tr>
      <w:tr w:rsidR="00DD593A" w:rsidRPr="002F24FA" w14:paraId="1AC90E70"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2D5BDF57" w14:textId="77777777" w:rsidR="00DD593A" w:rsidRPr="002F24FA" w:rsidRDefault="00DD593A" w:rsidP="009E2C6E">
            <w:pPr>
              <w:pStyle w:val="Tableentry"/>
              <w:jc w:val="right"/>
            </w:pPr>
            <w:r w:rsidRPr="002F24FA">
              <w:t>Timeframe</w:t>
            </w:r>
          </w:p>
        </w:tc>
        <w:tc>
          <w:tcPr>
            <w:tcW w:w="7443" w:type="dxa"/>
            <w:shd w:val="clear" w:color="auto" w:fill="auto"/>
            <w:tcMar>
              <w:top w:w="80" w:type="dxa"/>
              <w:left w:w="80" w:type="dxa"/>
              <w:bottom w:w="80" w:type="dxa"/>
              <w:right w:w="80" w:type="dxa"/>
            </w:tcMar>
          </w:tcPr>
          <w:p w14:paraId="3893D7C2" w14:textId="4101F607" w:rsidR="00DD593A" w:rsidRPr="002F24FA" w:rsidRDefault="0037708A" w:rsidP="0037708A">
            <w:pPr>
              <w:pStyle w:val="Tableentry"/>
            </w:pPr>
            <w:r>
              <w:rPr>
                <w:u w:color="0000FF"/>
              </w:rPr>
              <w:t>July 2017 – March 2020</w:t>
            </w:r>
          </w:p>
        </w:tc>
      </w:tr>
      <w:tr w:rsidR="00DD593A" w:rsidRPr="002F24FA" w14:paraId="76E66B71"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2E3B93D0" w14:textId="77777777" w:rsidR="00DD593A" w:rsidRPr="002F24FA" w:rsidRDefault="00DD593A" w:rsidP="009E2C6E">
            <w:pPr>
              <w:pStyle w:val="Tableentry"/>
              <w:jc w:val="right"/>
            </w:pPr>
            <w:r w:rsidRPr="002F24FA">
              <w:t>Responsibility</w:t>
            </w:r>
          </w:p>
        </w:tc>
        <w:tc>
          <w:tcPr>
            <w:tcW w:w="7443" w:type="dxa"/>
            <w:shd w:val="clear" w:color="auto" w:fill="auto"/>
            <w:tcMar>
              <w:top w:w="80" w:type="dxa"/>
              <w:left w:w="80" w:type="dxa"/>
              <w:bottom w:w="80" w:type="dxa"/>
              <w:right w:w="80" w:type="dxa"/>
            </w:tcMar>
          </w:tcPr>
          <w:p w14:paraId="3EA26416" w14:textId="77777777" w:rsidR="00DD593A" w:rsidRPr="002F24FA" w:rsidRDefault="00DD593A" w:rsidP="009E2C6E">
            <w:pPr>
              <w:pStyle w:val="Tableentry"/>
            </w:pPr>
            <w:r w:rsidRPr="002F24FA">
              <w:rPr>
                <w:u w:color="0000FF"/>
              </w:rPr>
              <w:t xml:space="preserve">WWF, Universities, </w:t>
            </w:r>
            <w:proofErr w:type="spellStart"/>
            <w:r w:rsidRPr="002F24FA">
              <w:rPr>
                <w:u w:color="0000FF"/>
              </w:rPr>
              <w:t>DoF</w:t>
            </w:r>
            <w:proofErr w:type="spellEnd"/>
          </w:p>
        </w:tc>
      </w:tr>
      <w:tr w:rsidR="00DD593A" w:rsidRPr="002F24FA" w14:paraId="25349D93"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00B4CAE3" w14:textId="77777777" w:rsidR="00DD593A" w:rsidRPr="002F24FA" w:rsidRDefault="00DD593A" w:rsidP="009E2C6E">
            <w:pPr>
              <w:pStyle w:val="Tableentry"/>
              <w:jc w:val="right"/>
            </w:pPr>
            <w:r w:rsidRPr="002F24FA">
              <w:t>Link to NPOA</w:t>
            </w:r>
          </w:p>
        </w:tc>
        <w:tc>
          <w:tcPr>
            <w:tcW w:w="7443" w:type="dxa"/>
            <w:shd w:val="clear" w:color="auto" w:fill="auto"/>
            <w:tcMar>
              <w:top w:w="80" w:type="dxa"/>
              <w:left w:w="80" w:type="dxa"/>
              <w:bottom w:w="80" w:type="dxa"/>
              <w:right w:w="80" w:type="dxa"/>
            </w:tcMar>
          </w:tcPr>
          <w:p w14:paraId="32D80B41" w14:textId="77777777" w:rsidR="00DD593A" w:rsidRPr="002F24FA" w:rsidRDefault="00DD593A" w:rsidP="009E2C6E">
            <w:pPr>
              <w:pStyle w:val="Tableentry"/>
            </w:pPr>
            <w:r w:rsidRPr="002F24FA">
              <w:t>NPOA 12.6</w:t>
            </w:r>
          </w:p>
        </w:tc>
      </w:tr>
    </w:tbl>
    <w:p w14:paraId="6E8DD107"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413F4284" w14:textId="77777777" w:rsidTr="009E2C6E">
        <w:trPr>
          <w:trHeight w:val="253"/>
        </w:trPr>
        <w:tc>
          <w:tcPr>
            <w:tcW w:w="1583" w:type="dxa"/>
            <w:shd w:val="clear" w:color="auto" w:fill="D9D9D9" w:themeFill="background1" w:themeFillShade="D9"/>
            <w:tcMar>
              <w:top w:w="80" w:type="dxa"/>
              <w:left w:w="80" w:type="dxa"/>
              <w:bottom w:w="80" w:type="dxa"/>
              <w:right w:w="80" w:type="dxa"/>
            </w:tcMar>
          </w:tcPr>
          <w:p w14:paraId="5198D9B6" w14:textId="76546D9C" w:rsidR="00DD593A" w:rsidRPr="009E2C6E" w:rsidRDefault="00DD593A" w:rsidP="009E2C6E">
            <w:pPr>
              <w:pStyle w:val="Tableentry"/>
              <w:rPr>
                <w:b/>
              </w:rPr>
            </w:pPr>
            <w:r w:rsidRPr="009E2C6E">
              <w:rPr>
                <w:b/>
              </w:rPr>
              <w:t xml:space="preserve">Activity </w:t>
            </w:r>
            <w:r w:rsidR="009E2C6E">
              <w:rPr>
                <w:b/>
              </w:rPr>
              <w:t>11b</w:t>
            </w:r>
          </w:p>
        </w:tc>
        <w:tc>
          <w:tcPr>
            <w:tcW w:w="7443" w:type="dxa"/>
            <w:shd w:val="clear" w:color="auto" w:fill="D9D9D9" w:themeFill="background1" w:themeFillShade="D9"/>
            <w:tcMar>
              <w:top w:w="80" w:type="dxa"/>
              <w:left w:w="80" w:type="dxa"/>
              <w:bottom w:w="80" w:type="dxa"/>
              <w:right w:w="80" w:type="dxa"/>
            </w:tcMar>
          </w:tcPr>
          <w:p w14:paraId="6FE50D61" w14:textId="1FFE0258" w:rsidR="00DD593A" w:rsidRPr="009E2C6E" w:rsidRDefault="00DD593A" w:rsidP="009E2C6E">
            <w:pPr>
              <w:pStyle w:val="Tableentry"/>
              <w:rPr>
                <w:b/>
              </w:rPr>
            </w:pPr>
            <w:r w:rsidRPr="009E2C6E">
              <w:rPr>
                <w:b/>
                <w:u w:color="0000FF"/>
              </w:rPr>
              <w:t xml:space="preserve">Develop biological reference points for the Surat </w:t>
            </w:r>
            <w:proofErr w:type="spellStart"/>
            <w:r w:rsidRPr="009E2C6E">
              <w:rPr>
                <w:b/>
                <w:u w:color="0000FF"/>
              </w:rPr>
              <w:t>Thani</w:t>
            </w:r>
            <w:proofErr w:type="spellEnd"/>
            <w:r w:rsidRPr="009E2C6E">
              <w:rPr>
                <w:b/>
                <w:u w:color="0000FF"/>
              </w:rPr>
              <w:t xml:space="preserve"> BSC stock</w:t>
            </w:r>
          </w:p>
        </w:tc>
      </w:tr>
      <w:tr w:rsidR="00DD593A" w:rsidRPr="00B26B1F" w14:paraId="1AC12003"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32E79A98" w14:textId="77777777" w:rsidR="00DD593A" w:rsidRPr="00B26B1F" w:rsidRDefault="00DD593A" w:rsidP="009E2C6E">
            <w:pPr>
              <w:pStyle w:val="Tableentry"/>
              <w:jc w:val="right"/>
            </w:pPr>
            <w:r w:rsidRPr="00B26B1F">
              <w:t>Description</w:t>
            </w:r>
          </w:p>
        </w:tc>
        <w:tc>
          <w:tcPr>
            <w:tcW w:w="7443" w:type="dxa"/>
            <w:shd w:val="clear" w:color="auto" w:fill="auto"/>
            <w:tcMar>
              <w:top w:w="80" w:type="dxa"/>
              <w:left w:w="80" w:type="dxa"/>
              <w:bottom w:w="80" w:type="dxa"/>
              <w:right w:w="80" w:type="dxa"/>
            </w:tcMar>
          </w:tcPr>
          <w:p w14:paraId="7A228E7C" w14:textId="54693775" w:rsidR="00DD593A" w:rsidRPr="00B26B1F" w:rsidRDefault="00DD593A" w:rsidP="009E2C6E">
            <w:pPr>
              <w:pStyle w:val="Tableentry"/>
            </w:pPr>
            <w:bookmarkStart w:id="67" w:name="OLE_LINK23"/>
            <w:bookmarkStart w:id="68" w:name="OLE_LINK24"/>
            <w:r w:rsidRPr="00B26B1F">
              <w:t>Develop an appropriate suite of reference points that take into account the current data limitations within the fishery. These may relate to biomass, fishing mortality or a proxy value that relate to both the target and limit reference points</w:t>
            </w:r>
            <w:bookmarkEnd w:id="67"/>
            <w:bookmarkEnd w:id="68"/>
          </w:p>
        </w:tc>
      </w:tr>
      <w:tr w:rsidR="00DD593A" w:rsidRPr="00B26B1F" w14:paraId="6B0C7F53" w14:textId="77777777" w:rsidTr="009E2C6E">
        <w:trPr>
          <w:trHeight w:val="733"/>
        </w:trPr>
        <w:tc>
          <w:tcPr>
            <w:tcW w:w="1583" w:type="dxa"/>
            <w:shd w:val="clear" w:color="auto" w:fill="F2F2F2" w:themeFill="background1" w:themeFillShade="F2"/>
            <w:tcMar>
              <w:top w:w="80" w:type="dxa"/>
              <w:left w:w="80" w:type="dxa"/>
              <w:bottom w:w="80" w:type="dxa"/>
              <w:right w:w="80" w:type="dxa"/>
            </w:tcMar>
          </w:tcPr>
          <w:p w14:paraId="7DF5DB64" w14:textId="77777777" w:rsidR="00DD593A" w:rsidRPr="00B26B1F" w:rsidRDefault="00DD593A" w:rsidP="009E2C6E">
            <w:pPr>
              <w:pStyle w:val="Tableentry"/>
              <w:jc w:val="right"/>
            </w:pPr>
            <w:r w:rsidRPr="00B26B1F">
              <w:t>Purpose</w:t>
            </w:r>
          </w:p>
        </w:tc>
        <w:tc>
          <w:tcPr>
            <w:tcW w:w="7443" w:type="dxa"/>
            <w:shd w:val="clear" w:color="auto" w:fill="auto"/>
            <w:tcMar>
              <w:top w:w="80" w:type="dxa"/>
              <w:left w:w="80" w:type="dxa"/>
              <w:bottom w:w="80" w:type="dxa"/>
              <w:right w:w="80" w:type="dxa"/>
            </w:tcMar>
          </w:tcPr>
          <w:p w14:paraId="5BEE9665" w14:textId="77777777" w:rsidR="00DD593A" w:rsidRPr="00B26B1F" w:rsidRDefault="00DD593A" w:rsidP="009E2C6E">
            <w:pPr>
              <w:pStyle w:val="Tableentry"/>
            </w:pPr>
            <w:r w:rsidRPr="00B26B1F">
              <w:t xml:space="preserve">To identify target and limit reference points to ensure the Surat </w:t>
            </w:r>
            <w:proofErr w:type="spellStart"/>
            <w:r w:rsidRPr="00B26B1F">
              <w:t>Thani</w:t>
            </w:r>
            <w:proofErr w:type="spellEnd"/>
            <w:r w:rsidRPr="00B26B1F">
              <w:t xml:space="preserve"> BSC stock is managed at a sustainable level. The reference points will determine the structure of the HCRs</w:t>
            </w:r>
          </w:p>
        </w:tc>
      </w:tr>
      <w:tr w:rsidR="00DD593A" w:rsidRPr="00B26B1F" w14:paraId="5E57ACF9"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597D7CCD" w14:textId="77777777" w:rsidR="00DD593A" w:rsidRPr="00B26B1F" w:rsidRDefault="00DD593A" w:rsidP="009E2C6E">
            <w:pPr>
              <w:pStyle w:val="Tableentry"/>
              <w:jc w:val="right"/>
            </w:pPr>
            <w:r w:rsidRPr="00B26B1F">
              <w:t>Activities</w:t>
            </w:r>
          </w:p>
        </w:tc>
        <w:tc>
          <w:tcPr>
            <w:tcW w:w="7443" w:type="dxa"/>
            <w:shd w:val="clear" w:color="auto" w:fill="auto"/>
            <w:tcMar>
              <w:top w:w="80" w:type="dxa"/>
              <w:left w:w="80" w:type="dxa"/>
              <w:bottom w:w="80" w:type="dxa"/>
              <w:right w:w="80" w:type="dxa"/>
            </w:tcMar>
          </w:tcPr>
          <w:p w14:paraId="3E29A2CF" w14:textId="77777777" w:rsidR="00DD593A" w:rsidRPr="00B26B1F" w:rsidRDefault="00DD593A" w:rsidP="009E2C6E">
            <w:pPr>
              <w:pStyle w:val="Tableentry"/>
            </w:pPr>
            <w:r w:rsidRPr="00B26B1F">
              <w:t>Use LB-SPR method for determining provisional target/limit and biological reference point</w:t>
            </w:r>
          </w:p>
        </w:tc>
      </w:tr>
      <w:tr w:rsidR="00DD593A" w:rsidRPr="00B26B1F" w14:paraId="1EB33827"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6493BB20" w14:textId="77777777" w:rsidR="00DD593A" w:rsidRPr="00B26B1F" w:rsidRDefault="00DD593A" w:rsidP="009E2C6E">
            <w:pPr>
              <w:pStyle w:val="Tableentry"/>
              <w:jc w:val="right"/>
            </w:pPr>
            <w:r w:rsidRPr="00B26B1F">
              <w:t>Milestones</w:t>
            </w:r>
          </w:p>
        </w:tc>
        <w:tc>
          <w:tcPr>
            <w:tcW w:w="7443" w:type="dxa"/>
            <w:shd w:val="clear" w:color="auto" w:fill="auto"/>
            <w:tcMar>
              <w:top w:w="80" w:type="dxa"/>
              <w:left w:w="80" w:type="dxa"/>
              <w:bottom w:w="80" w:type="dxa"/>
              <w:right w:w="80" w:type="dxa"/>
            </w:tcMar>
          </w:tcPr>
          <w:p w14:paraId="127E9F55" w14:textId="7D813FEA" w:rsidR="00DD593A" w:rsidRPr="00B26B1F" w:rsidRDefault="00DD593A" w:rsidP="00E95145">
            <w:pPr>
              <w:pStyle w:val="Tableentry"/>
            </w:pPr>
            <w:r>
              <w:t xml:space="preserve">19. </w:t>
            </w:r>
            <w:r w:rsidRPr="00B26B1F">
              <w:t xml:space="preserve">Report of LB-SRP </w:t>
            </w:r>
            <w:r w:rsidRPr="00E95145">
              <w:t>analysis (</w:t>
            </w:r>
            <w:r w:rsidR="00E95145" w:rsidRPr="00E95145">
              <w:t>Mar</w:t>
            </w:r>
            <w:r w:rsidRPr="00E95145">
              <w:t xml:space="preserve"> 20</w:t>
            </w:r>
            <w:r w:rsidR="00E95145" w:rsidRPr="00E95145">
              <w:t>20</w:t>
            </w:r>
            <w:r w:rsidRPr="00E95145">
              <w:t>)</w:t>
            </w:r>
            <w:r w:rsidRPr="00E95145">
              <w:rPr>
                <w:rFonts w:ascii="Arial Unicode MS" w:hAnsi="Arial Unicode MS"/>
              </w:rPr>
              <w:br/>
            </w:r>
            <w:r w:rsidRPr="00E95145">
              <w:t>20. Agreed reference points (</w:t>
            </w:r>
            <w:r w:rsidR="00E95145" w:rsidRPr="00E95145">
              <w:t>Mar</w:t>
            </w:r>
            <w:r w:rsidRPr="00E95145">
              <w:t xml:space="preserve"> </w:t>
            </w:r>
            <w:r w:rsidR="00E95145" w:rsidRPr="00E95145">
              <w:t>2020</w:t>
            </w:r>
            <w:r w:rsidRPr="00E95145">
              <w:t>)</w:t>
            </w:r>
          </w:p>
        </w:tc>
      </w:tr>
      <w:tr w:rsidR="00DD593A" w:rsidRPr="00B26B1F" w14:paraId="5AE1615A"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5C7DF374" w14:textId="77777777" w:rsidR="00DD593A" w:rsidRPr="00B26B1F" w:rsidRDefault="00DD593A" w:rsidP="009E2C6E">
            <w:pPr>
              <w:pStyle w:val="Tableentry"/>
              <w:jc w:val="right"/>
            </w:pPr>
            <w:r w:rsidRPr="00B26B1F">
              <w:t>Priority</w:t>
            </w:r>
          </w:p>
        </w:tc>
        <w:tc>
          <w:tcPr>
            <w:tcW w:w="7443" w:type="dxa"/>
            <w:shd w:val="clear" w:color="auto" w:fill="auto"/>
            <w:tcMar>
              <w:top w:w="80" w:type="dxa"/>
              <w:left w:w="80" w:type="dxa"/>
              <w:bottom w:w="80" w:type="dxa"/>
              <w:right w:w="80" w:type="dxa"/>
            </w:tcMar>
          </w:tcPr>
          <w:p w14:paraId="66F18753" w14:textId="77777777" w:rsidR="00DD593A" w:rsidRPr="00B26B1F" w:rsidRDefault="00DD593A" w:rsidP="009E2C6E">
            <w:pPr>
              <w:pStyle w:val="Tableentry"/>
            </w:pPr>
            <w:r w:rsidRPr="00B26B1F">
              <w:t>High</w:t>
            </w:r>
          </w:p>
        </w:tc>
      </w:tr>
      <w:tr w:rsidR="00DD593A" w:rsidRPr="00B26B1F" w14:paraId="3C840605"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1360B09C" w14:textId="77777777" w:rsidR="00DD593A" w:rsidRPr="00B26B1F" w:rsidRDefault="00DD593A" w:rsidP="009E2C6E">
            <w:pPr>
              <w:pStyle w:val="Tableentry"/>
              <w:jc w:val="right"/>
            </w:pPr>
            <w:r w:rsidRPr="00B26B1F">
              <w:t>Timeframe</w:t>
            </w:r>
          </w:p>
        </w:tc>
        <w:tc>
          <w:tcPr>
            <w:tcW w:w="7443" w:type="dxa"/>
            <w:shd w:val="clear" w:color="auto" w:fill="auto"/>
            <w:tcMar>
              <w:top w:w="80" w:type="dxa"/>
              <w:left w:w="80" w:type="dxa"/>
              <w:bottom w:w="80" w:type="dxa"/>
              <w:right w:w="80" w:type="dxa"/>
            </w:tcMar>
          </w:tcPr>
          <w:p w14:paraId="7F640E42" w14:textId="3DFA46CD" w:rsidR="00DD593A" w:rsidRPr="00B26B1F" w:rsidRDefault="0037708A" w:rsidP="0037708A">
            <w:pPr>
              <w:pStyle w:val="Tableentry"/>
            </w:pPr>
            <w:r>
              <w:rPr>
                <w:u w:color="0000FF"/>
              </w:rPr>
              <w:t xml:space="preserve">January </w:t>
            </w:r>
            <w:r w:rsidR="00D40218">
              <w:rPr>
                <w:u w:color="0000FF"/>
              </w:rPr>
              <w:t xml:space="preserve">2019 </w:t>
            </w:r>
            <w:r>
              <w:rPr>
                <w:u w:color="0000FF"/>
              </w:rPr>
              <w:t>– March 2020</w:t>
            </w:r>
          </w:p>
        </w:tc>
      </w:tr>
      <w:tr w:rsidR="00DD593A" w:rsidRPr="00B26B1F" w14:paraId="737EF86C"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2FE7B407" w14:textId="77777777" w:rsidR="00DD593A" w:rsidRPr="00B26B1F" w:rsidRDefault="00DD593A" w:rsidP="009E2C6E">
            <w:pPr>
              <w:pStyle w:val="Tableentry"/>
              <w:jc w:val="right"/>
            </w:pPr>
            <w:r w:rsidRPr="00B26B1F">
              <w:t>Responsibility</w:t>
            </w:r>
          </w:p>
        </w:tc>
        <w:tc>
          <w:tcPr>
            <w:tcW w:w="7443" w:type="dxa"/>
            <w:shd w:val="clear" w:color="auto" w:fill="auto"/>
            <w:tcMar>
              <w:top w:w="80" w:type="dxa"/>
              <w:left w:w="80" w:type="dxa"/>
              <w:bottom w:w="80" w:type="dxa"/>
              <w:right w:w="80" w:type="dxa"/>
            </w:tcMar>
          </w:tcPr>
          <w:p w14:paraId="66F22B96" w14:textId="77777777" w:rsidR="00DD593A" w:rsidRPr="00B26B1F" w:rsidRDefault="00DD593A" w:rsidP="009E2C6E">
            <w:pPr>
              <w:pStyle w:val="Tableentry"/>
            </w:pPr>
            <w:proofErr w:type="spellStart"/>
            <w:r w:rsidRPr="00B26B1F">
              <w:t>DoF</w:t>
            </w:r>
            <w:proofErr w:type="spellEnd"/>
          </w:p>
        </w:tc>
      </w:tr>
      <w:tr w:rsidR="00DD593A" w:rsidRPr="00B26B1F" w14:paraId="311C71CA"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690D4CC1" w14:textId="77777777" w:rsidR="00DD593A" w:rsidRPr="00B26B1F" w:rsidRDefault="00DD593A" w:rsidP="009E2C6E">
            <w:pPr>
              <w:pStyle w:val="Tableentry"/>
              <w:jc w:val="right"/>
            </w:pPr>
            <w:r w:rsidRPr="00B26B1F">
              <w:t>Link to NPOA</w:t>
            </w:r>
          </w:p>
        </w:tc>
        <w:tc>
          <w:tcPr>
            <w:tcW w:w="7443" w:type="dxa"/>
            <w:shd w:val="clear" w:color="auto" w:fill="auto"/>
            <w:tcMar>
              <w:top w:w="80" w:type="dxa"/>
              <w:left w:w="80" w:type="dxa"/>
              <w:bottom w:w="80" w:type="dxa"/>
              <w:right w:w="80" w:type="dxa"/>
            </w:tcMar>
          </w:tcPr>
          <w:p w14:paraId="3E467C54" w14:textId="77777777" w:rsidR="00DD593A" w:rsidRPr="00B26B1F" w:rsidRDefault="00DD593A" w:rsidP="009E2C6E">
            <w:pPr>
              <w:pStyle w:val="Tableentry"/>
            </w:pPr>
            <w:r w:rsidRPr="00B26B1F">
              <w:rPr>
                <w:u w:color="0000FF"/>
              </w:rPr>
              <w:t>NPOA 10</w:t>
            </w:r>
          </w:p>
        </w:tc>
      </w:tr>
    </w:tbl>
    <w:p w14:paraId="2B4632F8" w14:textId="77777777" w:rsidR="00DD593A" w:rsidRPr="00B26B1F" w:rsidRDefault="00DD593A" w:rsidP="00DD593A">
      <w:pPr>
        <w:pStyle w:val="Body"/>
        <w:widowControl w:val="0"/>
        <w:spacing w:after="0" w:line="240" w:lineRule="auto"/>
        <w:rPr>
          <w:sz w:val="20"/>
          <w:szCs w:val="20"/>
        </w:rPr>
      </w:pPr>
    </w:p>
    <w:p w14:paraId="3F1E0CBD" w14:textId="77777777" w:rsidR="00DD593A" w:rsidRPr="00B26B1F" w:rsidRDefault="00DD593A" w:rsidP="00DD593A">
      <w:pPr>
        <w:pStyle w:val="Body"/>
        <w:spacing w:after="0"/>
        <w:rPr>
          <w:sz w:val="20"/>
          <w:szCs w:val="20"/>
        </w:rPr>
      </w:pPr>
    </w:p>
    <w:p w14:paraId="34028B06" w14:textId="77777777" w:rsidR="009E2C6E" w:rsidRDefault="009E2C6E">
      <w:pPr>
        <w:spacing w:before="0" w:after="160" w:line="259" w:lineRule="auto"/>
        <w:rPr>
          <w:rFonts w:cs="Arial"/>
          <w:b/>
          <w:bCs/>
          <w:szCs w:val="22"/>
          <w:u w:color="0000FF"/>
        </w:rPr>
      </w:pPr>
      <w:r>
        <w:rPr>
          <w:u w:color="0000FF"/>
        </w:rPr>
        <w:br w:type="page"/>
      </w:r>
    </w:p>
    <w:p w14:paraId="7EDB94C9" w14:textId="16076035" w:rsidR="00DD593A" w:rsidRDefault="00DD593A" w:rsidP="00DD593A">
      <w:pPr>
        <w:pStyle w:val="Heading3"/>
      </w:pPr>
      <w:bookmarkStart w:id="69" w:name="_Toc517686784"/>
      <w:r>
        <w:rPr>
          <w:u w:color="0000FF"/>
        </w:rPr>
        <w:t>PI 1.2.3</w:t>
      </w:r>
      <w:r>
        <w:t xml:space="preserve"> Information &amp; monitoring</w:t>
      </w:r>
      <w:bookmarkEnd w:id="69"/>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71840718" w14:textId="77777777" w:rsidTr="009E2C6E">
        <w:trPr>
          <w:trHeight w:val="26"/>
        </w:trPr>
        <w:tc>
          <w:tcPr>
            <w:tcW w:w="1583" w:type="dxa"/>
            <w:shd w:val="clear" w:color="auto" w:fill="D9D9D9" w:themeFill="background1" w:themeFillShade="D9"/>
            <w:tcMar>
              <w:top w:w="80" w:type="dxa"/>
              <w:left w:w="80" w:type="dxa"/>
              <w:bottom w:w="80" w:type="dxa"/>
              <w:right w:w="80" w:type="dxa"/>
            </w:tcMar>
          </w:tcPr>
          <w:p w14:paraId="48E7D2F6" w14:textId="656C9183" w:rsidR="00DD593A" w:rsidRPr="009E2C6E" w:rsidRDefault="00DD593A" w:rsidP="009E2C6E">
            <w:pPr>
              <w:pStyle w:val="Tableentry"/>
              <w:rPr>
                <w:b/>
              </w:rPr>
            </w:pPr>
            <w:r w:rsidRPr="009E2C6E">
              <w:rPr>
                <w:b/>
              </w:rPr>
              <w:t xml:space="preserve">Activity </w:t>
            </w:r>
            <w:r w:rsidR="009E2C6E">
              <w:rPr>
                <w:b/>
              </w:rPr>
              <w:t>13a</w:t>
            </w:r>
          </w:p>
        </w:tc>
        <w:tc>
          <w:tcPr>
            <w:tcW w:w="7443" w:type="dxa"/>
            <w:shd w:val="clear" w:color="auto" w:fill="D9D9D9" w:themeFill="background1" w:themeFillShade="D9"/>
            <w:tcMar>
              <w:top w:w="80" w:type="dxa"/>
              <w:left w:w="80" w:type="dxa"/>
              <w:bottom w:w="80" w:type="dxa"/>
              <w:right w:w="80" w:type="dxa"/>
            </w:tcMar>
          </w:tcPr>
          <w:p w14:paraId="00950F99" w14:textId="11173C4A" w:rsidR="00DD593A" w:rsidRPr="009E2C6E" w:rsidRDefault="00DD593A" w:rsidP="009E2C6E">
            <w:pPr>
              <w:pStyle w:val="Tableentry"/>
              <w:rPr>
                <w:b/>
              </w:rPr>
            </w:pPr>
            <w:r w:rsidRPr="009E2C6E">
              <w:rPr>
                <w:b/>
                <w:u w:color="0000FF"/>
              </w:rPr>
              <w:t>Review of reproductive biology of BSC in Thailand</w:t>
            </w:r>
          </w:p>
        </w:tc>
      </w:tr>
      <w:tr w:rsidR="00DD593A" w:rsidRPr="007B44A0" w14:paraId="40F5B0D8"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71110B7E" w14:textId="77777777" w:rsidR="00DD593A" w:rsidRPr="007B44A0" w:rsidRDefault="00DD593A" w:rsidP="009E2C6E">
            <w:pPr>
              <w:pStyle w:val="Tableentry"/>
              <w:jc w:val="right"/>
            </w:pPr>
            <w:r w:rsidRPr="007B44A0">
              <w:t>Description</w:t>
            </w:r>
          </w:p>
        </w:tc>
        <w:tc>
          <w:tcPr>
            <w:tcW w:w="7443" w:type="dxa"/>
            <w:shd w:val="clear" w:color="auto" w:fill="auto"/>
            <w:tcMar>
              <w:top w:w="80" w:type="dxa"/>
              <w:left w:w="80" w:type="dxa"/>
              <w:bottom w:w="80" w:type="dxa"/>
              <w:right w:w="80" w:type="dxa"/>
            </w:tcMar>
          </w:tcPr>
          <w:p w14:paraId="35F2DC2E" w14:textId="2772FA28" w:rsidR="00DD593A" w:rsidRPr="007B44A0" w:rsidRDefault="00DD593A" w:rsidP="009E2C6E">
            <w:pPr>
              <w:pStyle w:val="Tableentry"/>
            </w:pPr>
            <w:bookmarkStart w:id="70" w:name="OLE_LINK25"/>
            <w:bookmarkStart w:id="71" w:name="OLE_LINK26"/>
            <w:r w:rsidRPr="007B44A0">
              <w:t>Review of spawning season, size at first maturity, sex ratio and fecundity of BSC in Thailand (national level). Provide recommendations for additional data collection, where required</w:t>
            </w:r>
            <w:bookmarkEnd w:id="70"/>
            <w:bookmarkEnd w:id="71"/>
          </w:p>
        </w:tc>
      </w:tr>
      <w:tr w:rsidR="00DD593A" w:rsidRPr="007B44A0" w14:paraId="4B790963" w14:textId="77777777" w:rsidTr="009E2C6E">
        <w:trPr>
          <w:trHeight w:val="154"/>
        </w:trPr>
        <w:tc>
          <w:tcPr>
            <w:tcW w:w="1583" w:type="dxa"/>
            <w:shd w:val="clear" w:color="auto" w:fill="F2F2F2" w:themeFill="background1" w:themeFillShade="F2"/>
            <w:tcMar>
              <w:top w:w="80" w:type="dxa"/>
              <w:left w:w="80" w:type="dxa"/>
              <w:bottom w:w="80" w:type="dxa"/>
              <w:right w:w="80" w:type="dxa"/>
            </w:tcMar>
          </w:tcPr>
          <w:p w14:paraId="2C8E2A08" w14:textId="77777777" w:rsidR="00DD593A" w:rsidRPr="007B44A0" w:rsidRDefault="00DD593A" w:rsidP="009E2C6E">
            <w:pPr>
              <w:pStyle w:val="Tableentry"/>
              <w:jc w:val="right"/>
            </w:pPr>
            <w:r w:rsidRPr="007B44A0">
              <w:t>Purpose</w:t>
            </w:r>
          </w:p>
        </w:tc>
        <w:tc>
          <w:tcPr>
            <w:tcW w:w="7443" w:type="dxa"/>
            <w:shd w:val="clear" w:color="auto" w:fill="auto"/>
            <w:tcMar>
              <w:top w:w="80" w:type="dxa"/>
              <w:left w:w="80" w:type="dxa"/>
              <w:bottom w:w="80" w:type="dxa"/>
              <w:right w:w="80" w:type="dxa"/>
            </w:tcMar>
          </w:tcPr>
          <w:p w14:paraId="64EF4D65" w14:textId="77777777" w:rsidR="00DD593A" w:rsidRPr="007B44A0" w:rsidRDefault="00DD593A" w:rsidP="009E2C6E">
            <w:pPr>
              <w:pStyle w:val="Tableentry"/>
            </w:pPr>
            <w:r w:rsidRPr="007B44A0">
              <w:t>To better understand BSC reproductive biology and to identify areas/ periods where BSC are most vulnerable and may require additional protection</w:t>
            </w:r>
          </w:p>
        </w:tc>
      </w:tr>
      <w:tr w:rsidR="00DD593A" w:rsidRPr="007B44A0" w14:paraId="78734D23"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7D69F1CE" w14:textId="77777777" w:rsidR="00DD593A" w:rsidRPr="007B44A0" w:rsidRDefault="00DD593A" w:rsidP="009E2C6E">
            <w:pPr>
              <w:pStyle w:val="Tableentry"/>
              <w:jc w:val="right"/>
            </w:pPr>
            <w:r w:rsidRPr="007B44A0">
              <w:t>Activities</w:t>
            </w:r>
          </w:p>
        </w:tc>
        <w:tc>
          <w:tcPr>
            <w:tcW w:w="7443" w:type="dxa"/>
            <w:shd w:val="clear" w:color="auto" w:fill="auto"/>
            <w:tcMar>
              <w:top w:w="80" w:type="dxa"/>
              <w:left w:w="80" w:type="dxa"/>
              <w:bottom w:w="80" w:type="dxa"/>
              <w:right w:w="80" w:type="dxa"/>
            </w:tcMar>
          </w:tcPr>
          <w:p w14:paraId="646E59AE" w14:textId="77777777" w:rsidR="00DD593A" w:rsidRPr="007B44A0" w:rsidRDefault="00DD593A" w:rsidP="009E2C6E">
            <w:pPr>
              <w:pStyle w:val="Tableentry"/>
            </w:pPr>
            <w:r w:rsidRPr="007B44A0">
              <w:t>Desk based review of existing information</w:t>
            </w:r>
          </w:p>
        </w:tc>
      </w:tr>
      <w:tr w:rsidR="00DD593A" w:rsidRPr="007B44A0" w14:paraId="30E2CBAE" w14:textId="77777777" w:rsidTr="00E95145">
        <w:trPr>
          <w:trHeight w:val="253"/>
        </w:trPr>
        <w:tc>
          <w:tcPr>
            <w:tcW w:w="1583" w:type="dxa"/>
            <w:shd w:val="clear" w:color="auto" w:fill="F2F2F2" w:themeFill="background1" w:themeFillShade="F2"/>
            <w:tcMar>
              <w:top w:w="80" w:type="dxa"/>
              <w:left w:w="80" w:type="dxa"/>
              <w:bottom w:w="80" w:type="dxa"/>
              <w:right w:w="80" w:type="dxa"/>
            </w:tcMar>
          </w:tcPr>
          <w:p w14:paraId="7A632B40" w14:textId="77777777" w:rsidR="00DD593A" w:rsidRPr="007B44A0" w:rsidRDefault="00DD593A" w:rsidP="009E2C6E">
            <w:pPr>
              <w:pStyle w:val="Tableentry"/>
              <w:jc w:val="right"/>
            </w:pPr>
            <w:r w:rsidRPr="007B44A0">
              <w:t>Milestones</w:t>
            </w:r>
          </w:p>
        </w:tc>
        <w:tc>
          <w:tcPr>
            <w:tcW w:w="7443" w:type="dxa"/>
            <w:shd w:val="clear" w:color="auto" w:fill="E2EFD9" w:themeFill="accent6" w:themeFillTint="33"/>
            <w:tcMar>
              <w:top w:w="80" w:type="dxa"/>
              <w:left w:w="80" w:type="dxa"/>
              <w:bottom w:w="80" w:type="dxa"/>
              <w:right w:w="80" w:type="dxa"/>
            </w:tcMar>
          </w:tcPr>
          <w:p w14:paraId="497F3A0C" w14:textId="70A526BD" w:rsidR="00DD593A" w:rsidRPr="007B44A0" w:rsidRDefault="00DD593A" w:rsidP="00E95145">
            <w:pPr>
              <w:pStyle w:val="Tableentry"/>
            </w:pPr>
            <w:r w:rsidRPr="00E95145">
              <w:t>21. Updated report on BSC biology and life history in Thailand (Mar 2017)</w:t>
            </w:r>
            <w:r w:rsidR="00E95145" w:rsidRPr="00E95145">
              <w:t xml:space="preserve"> </w:t>
            </w:r>
            <w:r w:rsidR="00E95145" w:rsidRPr="00E95145">
              <w:rPr>
                <w:b/>
              </w:rPr>
              <w:t>Complete</w:t>
            </w:r>
          </w:p>
        </w:tc>
      </w:tr>
      <w:tr w:rsidR="00DD593A" w:rsidRPr="007B44A0" w14:paraId="7A0D2150"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07ACAC94" w14:textId="77777777" w:rsidR="00DD593A" w:rsidRPr="007B44A0" w:rsidRDefault="00DD593A" w:rsidP="009E2C6E">
            <w:pPr>
              <w:pStyle w:val="Tableentry"/>
              <w:jc w:val="right"/>
            </w:pPr>
            <w:r w:rsidRPr="007B44A0">
              <w:t>Priority</w:t>
            </w:r>
          </w:p>
        </w:tc>
        <w:tc>
          <w:tcPr>
            <w:tcW w:w="7443" w:type="dxa"/>
            <w:shd w:val="clear" w:color="auto" w:fill="auto"/>
            <w:tcMar>
              <w:top w:w="80" w:type="dxa"/>
              <w:left w:w="80" w:type="dxa"/>
              <w:bottom w:w="80" w:type="dxa"/>
              <w:right w:w="80" w:type="dxa"/>
            </w:tcMar>
          </w:tcPr>
          <w:p w14:paraId="06655F7E" w14:textId="77777777" w:rsidR="00DD593A" w:rsidRPr="007B44A0" w:rsidRDefault="00DD593A" w:rsidP="009E2C6E">
            <w:pPr>
              <w:pStyle w:val="Tableentry"/>
            </w:pPr>
            <w:r w:rsidRPr="007B44A0">
              <w:t>High</w:t>
            </w:r>
          </w:p>
        </w:tc>
      </w:tr>
      <w:tr w:rsidR="00DD593A" w:rsidRPr="007B44A0" w14:paraId="7F357D41"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64C3F146" w14:textId="77777777" w:rsidR="00DD593A" w:rsidRPr="007B44A0" w:rsidRDefault="00DD593A" w:rsidP="009E2C6E">
            <w:pPr>
              <w:pStyle w:val="Tableentry"/>
              <w:jc w:val="right"/>
            </w:pPr>
            <w:r w:rsidRPr="007B44A0">
              <w:t>Timeframe</w:t>
            </w:r>
          </w:p>
        </w:tc>
        <w:tc>
          <w:tcPr>
            <w:tcW w:w="7443" w:type="dxa"/>
            <w:shd w:val="clear" w:color="auto" w:fill="auto"/>
            <w:tcMar>
              <w:top w:w="80" w:type="dxa"/>
              <w:left w:w="80" w:type="dxa"/>
              <w:bottom w:w="80" w:type="dxa"/>
              <w:right w:w="80" w:type="dxa"/>
            </w:tcMar>
          </w:tcPr>
          <w:p w14:paraId="4C0BE3F8" w14:textId="77777777" w:rsidR="00DD593A" w:rsidRPr="007B44A0" w:rsidRDefault="00DD593A" w:rsidP="009E2C6E">
            <w:pPr>
              <w:pStyle w:val="Tableentry"/>
            </w:pPr>
            <w:r w:rsidRPr="007B44A0">
              <w:rPr>
                <w:u w:color="0000FF"/>
              </w:rPr>
              <w:t>October 2016 – March 2017</w:t>
            </w:r>
          </w:p>
        </w:tc>
      </w:tr>
      <w:tr w:rsidR="00DD593A" w:rsidRPr="007B44A0" w14:paraId="0780F06E"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4213107D" w14:textId="77777777" w:rsidR="00DD593A" w:rsidRPr="007B44A0" w:rsidRDefault="00DD593A" w:rsidP="009E2C6E">
            <w:pPr>
              <w:pStyle w:val="Tableentry"/>
              <w:jc w:val="right"/>
            </w:pPr>
            <w:r w:rsidRPr="007B44A0">
              <w:t>Responsibility</w:t>
            </w:r>
          </w:p>
        </w:tc>
        <w:tc>
          <w:tcPr>
            <w:tcW w:w="7443" w:type="dxa"/>
            <w:shd w:val="clear" w:color="auto" w:fill="auto"/>
            <w:tcMar>
              <w:top w:w="80" w:type="dxa"/>
              <w:left w:w="80" w:type="dxa"/>
              <w:bottom w:w="80" w:type="dxa"/>
              <w:right w:w="80" w:type="dxa"/>
            </w:tcMar>
          </w:tcPr>
          <w:p w14:paraId="706C5836" w14:textId="77777777" w:rsidR="00DD593A" w:rsidRPr="007B44A0" w:rsidRDefault="00DD593A" w:rsidP="009E2C6E">
            <w:pPr>
              <w:pStyle w:val="Tableentry"/>
            </w:pPr>
            <w:proofErr w:type="spellStart"/>
            <w:r w:rsidRPr="007B44A0">
              <w:t>Kasetsart</w:t>
            </w:r>
            <w:proofErr w:type="spellEnd"/>
            <w:r w:rsidRPr="007B44A0">
              <w:t xml:space="preserve"> University, TFFA</w:t>
            </w:r>
          </w:p>
        </w:tc>
      </w:tr>
      <w:tr w:rsidR="00DD593A" w:rsidRPr="007B44A0" w14:paraId="4C3D55E4"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78945325" w14:textId="77777777" w:rsidR="00DD593A" w:rsidRPr="007B44A0" w:rsidRDefault="00DD593A" w:rsidP="009E2C6E">
            <w:pPr>
              <w:pStyle w:val="Tableentry"/>
              <w:jc w:val="right"/>
            </w:pPr>
            <w:r w:rsidRPr="007B44A0">
              <w:t>Link to NPOA</w:t>
            </w:r>
          </w:p>
        </w:tc>
        <w:tc>
          <w:tcPr>
            <w:tcW w:w="7443" w:type="dxa"/>
            <w:shd w:val="clear" w:color="auto" w:fill="auto"/>
            <w:tcMar>
              <w:top w:w="80" w:type="dxa"/>
              <w:left w:w="80" w:type="dxa"/>
              <w:bottom w:w="80" w:type="dxa"/>
              <w:right w:w="80" w:type="dxa"/>
            </w:tcMar>
          </w:tcPr>
          <w:p w14:paraId="6D46B291" w14:textId="77777777" w:rsidR="00DD593A" w:rsidRPr="007B44A0" w:rsidRDefault="00DD593A" w:rsidP="009E2C6E">
            <w:pPr>
              <w:pStyle w:val="Tableentry"/>
            </w:pPr>
            <w:r w:rsidRPr="007B44A0">
              <w:t>NPOA 1.1</w:t>
            </w:r>
          </w:p>
        </w:tc>
      </w:tr>
    </w:tbl>
    <w:p w14:paraId="6814F759"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0C4E3FCC" w14:textId="77777777" w:rsidTr="009E2C6E">
        <w:trPr>
          <w:trHeight w:val="253"/>
        </w:trPr>
        <w:tc>
          <w:tcPr>
            <w:tcW w:w="1583" w:type="dxa"/>
            <w:shd w:val="clear" w:color="auto" w:fill="D9D9D9" w:themeFill="background1" w:themeFillShade="D9"/>
            <w:tcMar>
              <w:top w:w="80" w:type="dxa"/>
              <w:left w:w="80" w:type="dxa"/>
              <w:bottom w:w="80" w:type="dxa"/>
              <w:right w:w="80" w:type="dxa"/>
            </w:tcMar>
          </w:tcPr>
          <w:p w14:paraId="07620447" w14:textId="565C1730" w:rsidR="00DD593A" w:rsidRPr="009E2C6E" w:rsidRDefault="00DD593A" w:rsidP="009E2C6E">
            <w:pPr>
              <w:pStyle w:val="Tableentry"/>
              <w:rPr>
                <w:b/>
              </w:rPr>
            </w:pPr>
            <w:r w:rsidRPr="009E2C6E">
              <w:rPr>
                <w:b/>
              </w:rPr>
              <w:t xml:space="preserve">Activity </w:t>
            </w:r>
            <w:r w:rsidR="009E2C6E">
              <w:rPr>
                <w:b/>
              </w:rPr>
              <w:t>13b</w:t>
            </w:r>
          </w:p>
        </w:tc>
        <w:tc>
          <w:tcPr>
            <w:tcW w:w="7443" w:type="dxa"/>
            <w:shd w:val="clear" w:color="auto" w:fill="D9D9D9" w:themeFill="background1" w:themeFillShade="D9"/>
            <w:tcMar>
              <w:top w:w="80" w:type="dxa"/>
              <w:left w:w="80" w:type="dxa"/>
              <w:bottom w:w="80" w:type="dxa"/>
              <w:right w:w="80" w:type="dxa"/>
            </w:tcMar>
          </w:tcPr>
          <w:p w14:paraId="564ABD55" w14:textId="25F2768A" w:rsidR="00DD593A" w:rsidRPr="009E2C6E" w:rsidRDefault="00DD593A" w:rsidP="009E2C6E">
            <w:pPr>
              <w:pStyle w:val="Tableentry"/>
              <w:rPr>
                <w:b/>
              </w:rPr>
            </w:pPr>
            <w:r w:rsidRPr="009E2C6E">
              <w:rPr>
                <w:b/>
                <w:u w:color="0000FF"/>
              </w:rPr>
              <w:t>Review of habitat and distribution of BSC in Thailand</w:t>
            </w:r>
          </w:p>
        </w:tc>
      </w:tr>
      <w:tr w:rsidR="00DD593A" w:rsidRPr="004A155F" w14:paraId="5D708A65" w14:textId="77777777" w:rsidTr="009E2C6E">
        <w:trPr>
          <w:trHeight w:val="294"/>
        </w:trPr>
        <w:tc>
          <w:tcPr>
            <w:tcW w:w="1583" w:type="dxa"/>
            <w:shd w:val="clear" w:color="auto" w:fill="F2F2F2" w:themeFill="background1" w:themeFillShade="F2"/>
            <w:tcMar>
              <w:top w:w="80" w:type="dxa"/>
              <w:left w:w="80" w:type="dxa"/>
              <w:bottom w:w="80" w:type="dxa"/>
              <w:right w:w="80" w:type="dxa"/>
            </w:tcMar>
          </w:tcPr>
          <w:p w14:paraId="30F22763" w14:textId="77777777" w:rsidR="00DD593A" w:rsidRPr="004A155F" w:rsidRDefault="00DD593A" w:rsidP="009E2C6E">
            <w:pPr>
              <w:pStyle w:val="Tableentry"/>
              <w:jc w:val="right"/>
            </w:pPr>
            <w:r w:rsidRPr="004A155F">
              <w:t>Description</w:t>
            </w:r>
          </w:p>
        </w:tc>
        <w:tc>
          <w:tcPr>
            <w:tcW w:w="7443" w:type="dxa"/>
            <w:shd w:val="clear" w:color="auto" w:fill="auto"/>
            <w:tcMar>
              <w:top w:w="80" w:type="dxa"/>
              <w:left w:w="80" w:type="dxa"/>
              <w:bottom w:w="80" w:type="dxa"/>
              <w:right w:w="80" w:type="dxa"/>
            </w:tcMar>
          </w:tcPr>
          <w:p w14:paraId="54DDD63B" w14:textId="3B890E09" w:rsidR="00DD593A" w:rsidRPr="004A155F" w:rsidRDefault="00DD593A" w:rsidP="009E2C6E">
            <w:pPr>
              <w:pStyle w:val="Tableentry"/>
            </w:pPr>
            <w:bookmarkStart w:id="72" w:name="OLE_LINK27"/>
            <w:bookmarkStart w:id="73" w:name="OLE_LINK28"/>
            <w:r w:rsidRPr="004A155F">
              <w:t>Review of habitat and distribution, in terms of size, sex, age and season, of BSC in Thailand (national level). Provide recommendations for additional data collection, where required</w:t>
            </w:r>
            <w:bookmarkEnd w:id="72"/>
            <w:bookmarkEnd w:id="73"/>
          </w:p>
        </w:tc>
      </w:tr>
      <w:tr w:rsidR="00DD593A" w:rsidRPr="004A155F" w14:paraId="28E9815F"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417A3349" w14:textId="77777777" w:rsidR="00DD593A" w:rsidRPr="004A155F" w:rsidRDefault="00DD593A" w:rsidP="009E2C6E">
            <w:pPr>
              <w:pStyle w:val="Tableentry"/>
              <w:jc w:val="right"/>
            </w:pPr>
            <w:r w:rsidRPr="004A155F">
              <w:t>Purpose</w:t>
            </w:r>
          </w:p>
        </w:tc>
        <w:tc>
          <w:tcPr>
            <w:tcW w:w="7443" w:type="dxa"/>
            <w:shd w:val="clear" w:color="auto" w:fill="auto"/>
            <w:tcMar>
              <w:top w:w="80" w:type="dxa"/>
              <w:left w:w="80" w:type="dxa"/>
              <w:bottom w:w="80" w:type="dxa"/>
              <w:right w:w="80" w:type="dxa"/>
            </w:tcMar>
          </w:tcPr>
          <w:p w14:paraId="080E5542" w14:textId="77777777" w:rsidR="00DD593A" w:rsidRPr="004A155F" w:rsidRDefault="00DD593A" w:rsidP="009E2C6E">
            <w:pPr>
              <w:pStyle w:val="Tableentry"/>
            </w:pPr>
            <w:r w:rsidRPr="004A155F">
              <w:t>To better understand BSC distribution and areas where BSC are most vulnerable, e.g. nursery and spawning areas, that may require additional protection</w:t>
            </w:r>
          </w:p>
        </w:tc>
      </w:tr>
      <w:tr w:rsidR="00DD593A" w:rsidRPr="004A155F" w14:paraId="48EC7DFF"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2114DC6D" w14:textId="77777777" w:rsidR="00DD593A" w:rsidRPr="004A155F" w:rsidRDefault="00DD593A" w:rsidP="009E2C6E">
            <w:pPr>
              <w:pStyle w:val="Tableentry"/>
              <w:jc w:val="right"/>
            </w:pPr>
            <w:r w:rsidRPr="004A155F">
              <w:t>Activities</w:t>
            </w:r>
          </w:p>
        </w:tc>
        <w:tc>
          <w:tcPr>
            <w:tcW w:w="7443" w:type="dxa"/>
            <w:shd w:val="clear" w:color="auto" w:fill="auto"/>
            <w:tcMar>
              <w:top w:w="80" w:type="dxa"/>
              <w:left w:w="80" w:type="dxa"/>
              <w:bottom w:w="80" w:type="dxa"/>
              <w:right w:w="80" w:type="dxa"/>
            </w:tcMar>
          </w:tcPr>
          <w:p w14:paraId="3858FCF1" w14:textId="77777777" w:rsidR="00DD593A" w:rsidRPr="004A155F" w:rsidRDefault="00DD593A" w:rsidP="009E2C6E">
            <w:pPr>
              <w:pStyle w:val="Tableentry"/>
            </w:pPr>
            <w:r w:rsidRPr="004A155F">
              <w:t>Desk based review of existing information</w:t>
            </w:r>
          </w:p>
        </w:tc>
      </w:tr>
      <w:tr w:rsidR="00DD593A" w:rsidRPr="004A155F" w14:paraId="17675DF5" w14:textId="77777777" w:rsidTr="00E95145">
        <w:trPr>
          <w:trHeight w:val="26"/>
        </w:trPr>
        <w:tc>
          <w:tcPr>
            <w:tcW w:w="1583" w:type="dxa"/>
            <w:shd w:val="clear" w:color="auto" w:fill="F2F2F2" w:themeFill="background1" w:themeFillShade="F2"/>
            <w:tcMar>
              <w:top w:w="80" w:type="dxa"/>
              <w:left w:w="80" w:type="dxa"/>
              <w:bottom w:w="80" w:type="dxa"/>
              <w:right w:w="80" w:type="dxa"/>
            </w:tcMar>
          </w:tcPr>
          <w:p w14:paraId="33AA6E50" w14:textId="77777777" w:rsidR="00DD593A" w:rsidRPr="004A155F" w:rsidRDefault="00DD593A" w:rsidP="009E2C6E">
            <w:pPr>
              <w:pStyle w:val="Tableentry"/>
              <w:jc w:val="right"/>
            </w:pPr>
            <w:r w:rsidRPr="004A155F">
              <w:t>Milestones</w:t>
            </w:r>
          </w:p>
        </w:tc>
        <w:tc>
          <w:tcPr>
            <w:tcW w:w="7443" w:type="dxa"/>
            <w:shd w:val="clear" w:color="auto" w:fill="E2EFD9" w:themeFill="accent6" w:themeFillTint="33"/>
            <w:tcMar>
              <w:top w:w="80" w:type="dxa"/>
              <w:left w:w="80" w:type="dxa"/>
              <w:bottom w:w="80" w:type="dxa"/>
              <w:right w:w="80" w:type="dxa"/>
            </w:tcMar>
          </w:tcPr>
          <w:p w14:paraId="2C56C243" w14:textId="2248CFCD" w:rsidR="00DD593A" w:rsidRPr="004A155F" w:rsidRDefault="00DD593A" w:rsidP="00E95145">
            <w:pPr>
              <w:pStyle w:val="Tableentry"/>
            </w:pPr>
            <w:r>
              <w:t xml:space="preserve">22. </w:t>
            </w:r>
            <w:r w:rsidRPr="004A155F">
              <w:t xml:space="preserve">Updated report on BSC habitat and distribution in </w:t>
            </w:r>
            <w:r w:rsidRPr="00E95145">
              <w:t>Thailand (Mar 2017)</w:t>
            </w:r>
            <w:r w:rsidR="00E95145">
              <w:t xml:space="preserve"> </w:t>
            </w:r>
            <w:r w:rsidR="00E95145" w:rsidRPr="00E95145">
              <w:rPr>
                <w:b/>
              </w:rPr>
              <w:t>Complete</w:t>
            </w:r>
            <w:r w:rsidRPr="004A155F">
              <w:rPr>
                <w:rFonts w:ascii="Arial Unicode MS" w:hAnsi="Arial Unicode MS"/>
              </w:rPr>
              <w:br/>
            </w:r>
            <w:r>
              <w:t xml:space="preserve">23. </w:t>
            </w:r>
            <w:r w:rsidRPr="004A155F">
              <w:t xml:space="preserve">Map of BSC distribution in Thailand </w:t>
            </w:r>
            <w:r w:rsidRPr="00E95145">
              <w:t>(Mar 2017)</w:t>
            </w:r>
            <w:r w:rsidR="00E95145">
              <w:t xml:space="preserve"> </w:t>
            </w:r>
            <w:r w:rsidR="00E95145" w:rsidRPr="00E95145">
              <w:rPr>
                <w:b/>
              </w:rPr>
              <w:t>Complete</w:t>
            </w:r>
          </w:p>
        </w:tc>
      </w:tr>
      <w:tr w:rsidR="00DD593A" w:rsidRPr="004A155F" w14:paraId="4ACB120A"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738C3CC5" w14:textId="77777777" w:rsidR="00DD593A" w:rsidRPr="004A155F" w:rsidRDefault="00DD593A" w:rsidP="009E2C6E">
            <w:pPr>
              <w:pStyle w:val="Tableentry"/>
              <w:jc w:val="right"/>
            </w:pPr>
            <w:r w:rsidRPr="004A155F">
              <w:t>Priority</w:t>
            </w:r>
          </w:p>
        </w:tc>
        <w:tc>
          <w:tcPr>
            <w:tcW w:w="7443" w:type="dxa"/>
            <w:shd w:val="clear" w:color="auto" w:fill="auto"/>
            <w:tcMar>
              <w:top w:w="80" w:type="dxa"/>
              <w:left w:w="80" w:type="dxa"/>
              <w:bottom w:w="80" w:type="dxa"/>
              <w:right w:w="80" w:type="dxa"/>
            </w:tcMar>
          </w:tcPr>
          <w:p w14:paraId="66043751" w14:textId="77777777" w:rsidR="00DD593A" w:rsidRPr="004A155F" w:rsidRDefault="00DD593A" w:rsidP="009E2C6E">
            <w:pPr>
              <w:pStyle w:val="Tableentry"/>
            </w:pPr>
            <w:r w:rsidRPr="004A155F">
              <w:t>High</w:t>
            </w:r>
          </w:p>
        </w:tc>
      </w:tr>
      <w:tr w:rsidR="00DD593A" w:rsidRPr="004A155F" w14:paraId="1CB0FAC2"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6B7FEDE2" w14:textId="77777777" w:rsidR="00DD593A" w:rsidRPr="004A155F" w:rsidRDefault="00DD593A" w:rsidP="009E2C6E">
            <w:pPr>
              <w:pStyle w:val="Tableentry"/>
              <w:jc w:val="right"/>
            </w:pPr>
            <w:r w:rsidRPr="004A155F">
              <w:t>Timeframe</w:t>
            </w:r>
          </w:p>
        </w:tc>
        <w:tc>
          <w:tcPr>
            <w:tcW w:w="7443" w:type="dxa"/>
            <w:shd w:val="clear" w:color="auto" w:fill="auto"/>
            <w:tcMar>
              <w:top w:w="80" w:type="dxa"/>
              <w:left w:w="80" w:type="dxa"/>
              <w:bottom w:w="80" w:type="dxa"/>
              <w:right w:w="80" w:type="dxa"/>
            </w:tcMar>
          </w:tcPr>
          <w:p w14:paraId="25D5F8A8" w14:textId="77777777" w:rsidR="00DD593A" w:rsidRPr="004A155F" w:rsidRDefault="00DD593A" w:rsidP="009E2C6E">
            <w:pPr>
              <w:pStyle w:val="Tableentry"/>
            </w:pPr>
            <w:r w:rsidRPr="004A155F">
              <w:rPr>
                <w:u w:color="0000FF"/>
              </w:rPr>
              <w:t>October 2016 – March 2017</w:t>
            </w:r>
          </w:p>
        </w:tc>
      </w:tr>
      <w:tr w:rsidR="00DD593A" w:rsidRPr="004A155F" w14:paraId="75DF0C38"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4C90A105" w14:textId="77777777" w:rsidR="00DD593A" w:rsidRPr="004A155F" w:rsidRDefault="00DD593A" w:rsidP="009E2C6E">
            <w:pPr>
              <w:pStyle w:val="Tableentry"/>
              <w:jc w:val="right"/>
            </w:pPr>
            <w:r w:rsidRPr="004A155F">
              <w:t>Responsibility</w:t>
            </w:r>
          </w:p>
        </w:tc>
        <w:tc>
          <w:tcPr>
            <w:tcW w:w="7443" w:type="dxa"/>
            <w:shd w:val="clear" w:color="auto" w:fill="auto"/>
            <w:tcMar>
              <w:top w:w="80" w:type="dxa"/>
              <w:left w:w="80" w:type="dxa"/>
              <w:bottom w:w="80" w:type="dxa"/>
              <w:right w:w="80" w:type="dxa"/>
            </w:tcMar>
          </w:tcPr>
          <w:p w14:paraId="637E0DAA" w14:textId="77777777" w:rsidR="00DD593A" w:rsidRPr="004A155F" w:rsidRDefault="00DD593A" w:rsidP="009E2C6E">
            <w:pPr>
              <w:pStyle w:val="Tableentry"/>
            </w:pPr>
            <w:proofErr w:type="spellStart"/>
            <w:r w:rsidRPr="004A155F">
              <w:t>Kasetsart</w:t>
            </w:r>
            <w:proofErr w:type="spellEnd"/>
            <w:r w:rsidRPr="004A155F">
              <w:t xml:space="preserve"> University, TFFA</w:t>
            </w:r>
          </w:p>
        </w:tc>
      </w:tr>
      <w:tr w:rsidR="00DD593A" w:rsidRPr="004A155F" w14:paraId="63005172"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08E4BBE7" w14:textId="77777777" w:rsidR="00DD593A" w:rsidRPr="004A155F" w:rsidRDefault="00DD593A" w:rsidP="009E2C6E">
            <w:pPr>
              <w:pStyle w:val="Tableentry"/>
              <w:jc w:val="right"/>
            </w:pPr>
            <w:r w:rsidRPr="004A155F">
              <w:t>Link to NPOA</w:t>
            </w:r>
          </w:p>
        </w:tc>
        <w:tc>
          <w:tcPr>
            <w:tcW w:w="7443" w:type="dxa"/>
            <w:shd w:val="clear" w:color="auto" w:fill="auto"/>
            <w:tcMar>
              <w:top w:w="80" w:type="dxa"/>
              <w:left w:w="80" w:type="dxa"/>
              <w:bottom w:w="80" w:type="dxa"/>
              <w:right w:w="80" w:type="dxa"/>
            </w:tcMar>
          </w:tcPr>
          <w:p w14:paraId="4A0954A0" w14:textId="77777777" w:rsidR="00DD593A" w:rsidRPr="004A155F" w:rsidRDefault="00DD593A" w:rsidP="009E2C6E">
            <w:pPr>
              <w:pStyle w:val="Tableentry"/>
            </w:pPr>
            <w:r w:rsidRPr="004A155F">
              <w:t>NPOA 1.2</w:t>
            </w:r>
          </w:p>
        </w:tc>
      </w:tr>
    </w:tbl>
    <w:p w14:paraId="1E415BA8" w14:textId="77777777" w:rsidR="00DD593A" w:rsidRPr="00873FEB" w:rsidRDefault="00DD593A" w:rsidP="00DD593A">
      <w:pPr>
        <w:pStyle w:val="Body"/>
        <w:spacing w:after="0"/>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78B74F3F" w14:textId="77777777" w:rsidTr="009E2C6E">
        <w:trPr>
          <w:trHeight w:val="253"/>
        </w:trPr>
        <w:tc>
          <w:tcPr>
            <w:tcW w:w="1583" w:type="dxa"/>
            <w:shd w:val="clear" w:color="auto" w:fill="D9D9D9" w:themeFill="background1" w:themeFillShade="D9"/>
            <w:tcMar>
              <w:top w:w="80" w:type="dxa"/>
              <w:left w:w="80" w:type="dxa"/>
              <w:bottom w:w="80" w:type="dxa"/>
              <w:right w:w="80" w:type="dxa"/>
            </w:tcMar>
          </w:tcPr>
          <w:p w14:paraId="4C65FC52" w14:textId="7F3D4D5D" w:rsidR="00DD593A" w:rsidRPr="009E2C6E" w:rsidRDefault="00DD593A" w:rsidP="009E2C6E">
            <w:pPr>
              <w:pStyle w:val="Tableentry"/>
              <w:rPr>
                <w:b/>
              </w:rPr>
            </w:pPr>
            <w:r w:rsidRPr="009E2C6E">
              <w:rPr>
                <w:b/>
              </w:rPr>
              <w:t xml:space="preserve">Activity </w:t>
            </w:r>
            <w:r w:rsidR="009E2C6E" w:rsidRPr="009E2C6E">
              <w:rPr>
                <w:b/>
              </w:rPr>
              <w:t>13c</w:t>
            </w:r>
          </w:p>
        </w:tc>
        <w:tc>
          <w:tcPr>
            <w:tcW w:w="7443" w:type="dxa"/>
            <w:shd w:val="clear" w:color="auto" w:fill="D9D9D9" w:themeFill="background1" w:themeFillShade="D9"/>
            <w:tcMar>
              <w:top w:w="80" w:type="dxa"/>
              <w:left w:w="80" w:type="dxa"/>
              <w:bottom w:w="80" w:type="dxa"/>
              <w:right w:w="80" w:type="dxa"/>
            </w:tcMar>
          </w:tcPr>
          <w:p w14:paraId="7F8DA9C8" w14:textId="6DCDED2E" w:rsidR="00DD593A" w:rsidRPr="009E2C6E" w:rsidRDefault="00DD593A" w:rsidP="009E2C6E">
            <w:pPr>
              <w:pStyle w:val="Tableentry"/>
              <w:rPr>
                <w:b/>
              </w:rPr>
            </w:pPr>
            <w:r w:rsidRPr="009E2C6E">
              <w:rPr>
                <w:b/>
                <w:u w:color="0000FF"/>
              </w:rPr>
              <w:t xml:space="preserve">Impact assessment of BSC fishery in Surat </w:t>
            </w:r>
            <w:proofErr w:type="spellStart"/>
            <w:r w:rsidRPr="009E2C6E">
              <w:rPr>
                <w:b/>
                <w:u w:color="0000FF"/>
              </w:rPr>
              <w:t>Thani</w:t>
            </w:r>
            <w:proofErr w:type="spellEnd"/>
          </w:p>
        </w:tc>
      </w:tr>
      <w:tr w:rsidR="00DD593A" w:rsidRPr="005B0A63" w14:paraId="1C4BB93B" w14:textId="77777777" w:rsidTr="009E2C6E">
        <w:trPr>
          <w:trHeight w:val="733"/>
        </w:trPr>
        <w:tc>
          <w:tcPr>
            <w:tcW w:w="1583" w:type="dxa"/>
            <w:shd w:val="clear" w:color="auto" w:fill="F2F2F2" w:themeFill="background1" w:themeFillShade="F2"/>
            <w:tcMar>
              <w:top w:w="80" w:type="dxa"/>
              <w:left w:w="80" w:type="dxa"/>
              <w:bottom w:w="80" w:type="dxa"/>
              <w:right w:w="80" w:type="dxa"/>
            </w:tcMar>
          </w:tcPr>
          <w:p w14:paraId="2B680BD0" w14:textId="77777777" w:rsidR="00DD593A" w:rsidRPr="005B0A63" w:rsidRDefault="00DD593A" w:rsidP="009E2C6E">
            <w:pPr>
              <w:pStyle w:val="Tableentry"/>
              <w:jc w:val="right"/>
            </w:pPr>
            <w:r w:rsidRPr="005B0A63">
              <w:t>Description</w:t>
            </w:r>
          </w:p>
        </w:tc>
        <w:tc>
          <w:tcPr>
            <w:tcW w:w="7443" w:type="dxa"/>
            <w:shd w:val="clear" w:color="auto" w:fill="auto"/>
            <w:tcMar>
              <w:top w:w="80" w:type="dxa"/>
              <w:left w:w="80" w:type="dxa"/>
              <w:bottom w:w="80" w:type="dxa"/>
              <w:right w:w="80" w:type="dxa"/>
            </w:tcMar>
          </w:tcPr>
          <w:p w14:paraId="519A0201" w14:textId="41531977" w:rsidR="00DD593A" w:rsidRPr="005B0A63" w:rsidRDefault="00DD593A" w:rsidP="009E2C6E">
            <w:pPr>
              <w:pStyle w:val="Tableentry"/>
            </w:pPr>
            <w:bookmarkStart w:id="74" w:name="OLE_LINK29"/>
            <w:bookmarkStart w:id="75" w:name="OLE_LINK30"/>
            <w:r w:rsidRPr="005B0A63">
              <w:rPr>
                <w:u w:color="0000FF"/>
              </w:rPr>
              <w:t>New data collection is composed of 3 main parts: fishing gear, fishing ground, and catch, which leads to BSC distribution and reproductive biology</w:t>
            </w:r>
            <w:r w:rsidRPr="005B0A63">
              <w:rPr>
                <w:color w:val="0000FF"/>
                <w:u w:color="0000FF"/>
              </w:rPr>
              <w:t xml:space="preserve"> </w:t>
            </w:r>
            <w:r w:rsidRPr="005B0A63">
              <w:t>(i.e. study of BSC distribution and reproductive biology)</w:t>
            </w:r>
            <w:bookmarkEnd w:id="74"/>
            <w:bookmarkEnd w:id="75"/>
          </w:p>
        </w:tc>
      </w:tr>
      <w:tr w:rsidR="00DD593A" w:rsidRPr="005B0A63" w14:paraId="4B1C6BFB"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200DD03F" w14:textId="77777777" w:rsidR="00DD593A" w:rsidRPr="005B0A63" w:rsidRDefault="00DD593A" w:rsidP="009E2C6E">
            <w:pPr>
              <w:pStyle w:val="Tableentry"/>
              <w:jc w:val="right"/>
            </w:pPr>
            <w:r w:rsidRPr="005B0A63">
              <w:t>Purpose</w:t>
            </w:r>
          </w:p>
        </w:tc>
        <w:tc>
          <w:tcPr>
            <w:tcW w:w="7443" w:type="dxa"/>
            <w:shd w:val="clear" w:color="auto" w:fill="auto"/>
            <w:tcMar>
              <w:top w:w="80" w:type="dxa"/>
              <w:left w:w="80" w:type="dxa"/>
              <w:bottom w:w="80" w:type="dxa"/>
              <w:right w:w="80" w:type="dxa"/>
            </w:tcMar>
          </w:tcPr>
          <w:p w14:paraId="4CFAC31F" w14:textId="77777777" w:rsidR="00DD593A" w:rsidRPr="005B0A63" w:rsidRDefault="00DD593A" w:rsidP="009E2C6E">
            <w:pPr>
              <w:pStyle w:val="Tableentry"/>
            </w:pPr>
            <w:r w:rsidRPr="005B0A63">
              <w:t>To better understand B</w:t>
            </w:r>
            <w:r>
              <w:t xml:space="preserve">SC ecology and fishery impacts </w:t>
            </w:r>
            <w:r w:rsidRPr="005B0A63">
              <w:t xml:space="preserve">in Surat </w:t>
            </w:r>
            <w:proofErr w:type="spellStart"/>
            <w:r w:rsidRPr="005B0A63">
              <w:t>Thani</w:t>
            </w:r>
            <w:proofErr w:type="spellEnd"/>
            <w:r w:rsidRPr="005B0A63">
              <w:t xml:space="preserve">, in order to inform sustainable management </w:t>
            </w:r>
          </w:p>
        </w:tc>
      </w:tr>
      <w:tr w:rsidR="00DD593A" w:rsidRPr="005B0A63" w14:paraId="25670A31"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1C674F5B" w14:textId="77777777" w:rsidR="00DD593A" w:rsidRPr="005B0A63" w:rsidRDefault="00DD593A" w:rsidP="009E2C6E">
            <w:pPr>
              <w:pStyle w:val="Tableentry"/>
              <w:jc w:val="right"/>
            </w:pPr>
            <w:r w:rsidRPr="005B0A63">
              <w:t>Activities</w:t>
            </w:r>
          </w:p>
        </w:tc>
        <w:tc>
          <w:tcPr>
            <w:tcW w:w="7443" w:type="dxa"/>
            <w:shd w:val="clear" w:color="auto" w:fill="auto"/>
            <w:tcMar>
              <w:top w:w="80" w:type="dxa"/>
              <w:left w:w="80" w:type="dxa"/>
              <w:bottom w:w="80" w:type="dxa"/>
              <w:right w:w="80" w:type="dxa"/>
            </w:tcMar>
          </w:tcPr>
          <w:p w14:paraId="425C215D" w14:textId="77777777" w:rsidR="00DD593A" w:rsidRPr="005B0A63" w:rsidRDefault="00DD593A" w:rsidP="009E2C6E">
            <w:pPr>
              <w:pStyle w:val="Tableentry"/>
              <w:rPr>
                <w:u w:color="0000FF"/>
              </w:rPr>
            </w:pPr>
            <w:bookmarkStart w:id="76" w:name="OLE_LINK33"/>
            <w:bookmarkStart w:id="77" w:name="OLE_LINK34"/>
            <w:r w:rsidRPr="005B0A63">
              <w:rPr>
                <w:u w:color="0000FF"/>
              </w:rPr>
              <w:t>There are three parts of the activity implementation:</w:t>
            </w:r>
          </w:p>
          <w:p w14:paraId="6378B550" w14:textId="77777777" w:rsidR="00DD593A" w:rsidRPr="005B0A63" w:rsidRDefault="00DD593A" w:rsidP="009E2C6E">
            <w:pPr>
              <w:pStyle w:val="Tableentry"/>
              <w:rPr>
                <w:u w:color="0000FF"/>
              </w:rPr>
            </w:pPr>
            <w:r>
              <w:rPr>
                <w:u w:color="0000FF"/>
              </w:rPr>
              <w:t>A. D</w:t>
            </w:r>
            <w:r w:rsidRPr="005B0A63">
              <w:rPr>
                <w:u w:color="0000FF"/>
              </w:rPr>
              <w:t>ata collection as part of a research</w:t>
            </w:r>
          </w:p>
          <w:p w14:paraId="28D0B7AC" w14:textId="77777777" w:rsidR="00DD593A" w:rsidRPr="005B0A63" w:rsidRDefault="00DD593A" w:rsidP="009E2C6E">
            <w:pPr>
              <w:pStyle w:val="Tableentry"/>
              <w:rPr>
                <w:u w:color="0000FF"/>
              </w:rPr>
            </w:pPr>
            <w:r>
              <w:rPr>
                <w:u w:color="0000FF"/>
              </w:rPr>
              <w:t>A</w:t>
            </w:r>
            <w:r w:rsidRPr="005B0A63">
              <w:rPr>
                <w:u w:color="0000FF"/>
              </w:rPr>
              <w:t>1 Type and numbers of fishing gear</w:t>
            </w:r>
          </w:p>
          <w:p w14:paraId="6A2313C1" w14:textId="77777777" w:rsidR="00DD593A" w:rsidRPr="005B0A63" w:rsidRDefault="00DD593A" w:rsidP="009E2C6E">
            <w:pPr>
              <w:pStyle w:val="Tableentry"/>
              <w:rPr>
                <w:u w:color="0000FF"/>
              </w:rPr>
            </w:pPr>
            <w:r>
              <w:rPr>
                <w:u w:color="0000FF"/>
              </w:rPr>
              <w:t>A</w:t>
            </w:r>
            <w:r w:rsidRPr="005B0A63">
              <w:rPr>
                <w:u w:color="0000FF"/>
              </w:rPr>
              <w:t>2 Fishing grounds by gear types</w:t>
            </w:r>
          </w:p>
          <w:p w14:paraId="5EB9BDE2" w14:textId="77777777" w:rsidR="00DD593A" w:rsidRPr="005B0A63" w:rsidRDefault="00DD593A" w:rsidP="009E2C6E">
            <w:pPr>
              <w:pStyle w:val="Tableentry"/>
              <w:rPr>
                <w:u w:color="0000FF"/>
              </w:rPr>
            </w:pPr>
            <w:r>
              <w:rPr>
                <w:u w:color="0000FF"/>
              </w:rPr>
              <w:t>A</w:t>
            </w:r>
            <w:r w:rsidRPr="005B0A63">
              <w:rPr>
                <w:u w:color="0000FF"/>
              </w:rPr>
              <w:t>3 Catch data both target and bycatch to understand species composition</w:t>
            </w:r>
          </w:p>
          <w:p w14:paraId="16B68116" w14:textId="77777777" w:rsidR="00DD593A" w:rsidRPr="005B0A63" w:rsidRDefault="00DD593A" w:rsidP="009E2C6E">
            <w:pPr>
              <w:pStyle w:val="Tableentry"/>
              <w:rPr>
                <w:u w:color="0000FF"/>
              </w:rPr>
            </w:pPr>
            <w:r w:rsidRPr="005B0A63">
              <w:rPr>
                <w:u w:color="0000FF"/>
              </w:rPr>
              <w:t>Target species (BSC): information on quantity, size, sex, ratio on berried crab to total catch, by gear types</w:t>
            </w:r>
          </w:p>
          <w:p w14:paraId="7282F7BD" w14:textId="7E03D229" w:rsidR="00DD593A" w:rsidRPr="007B38AD" w:rsidRDefault="00DD593A" w:rsidP="009E2C6E">
            <w:pPr>
              <w:pStyle w:val="Tableentry"/>
              <w:rPr>
                <w:u w:color="0000FF"/>
              </w:rPr>
            </w:pPr>
            <w:r w:rsidRPr="005B0A63">
              <w:rPr>
                <w:u w:color="0000FF"/>
              </w:rPr>
              <w:t>By-catch species: information on species, quantity, and size</w:t>
            </w:r>
            <w:bookmarkEnd w:id="76"/>
            <w:bookmarkEnd w:id="77"/>
          </w:p>
        </w:tc>
      </w:tr>
      <w:tr w:rsidR="00DD593A" w:rsidRPr="005B0A63" w14:paraId="1C8C7C5D" w14:textId="77777777" w:rsidTr="009E2C6E">
        <w:trPr>
          <w:trHeight w:val="3987"/>
        </w:trPr>
        <w:tc>
          <w:tcPr>
            <w:tcW w:w="1583" w:type="dxa"/>
            <w:shd w:val="clear" w:color="auto" w:fill="F2F2F2" w:themeFill="background1" w:themeFillShade="F2"/>
            <w:tcMar>
              <w:top w:w="80" w:type="dxa"/>
              <w:left w:w="80" w:type="dxa"/>
              <w:bottom w:w="80" w:type="dxa"/>
              <w:right w:w="80" w:type="dxa"/>
            </w:tcMar>
          </w:tcPr>
          <w:p w14:paraId="7CFECF71" w14:textId="77777777" w:rsidR="00DD593A" w:rsidRDefault="00DD593A" w:rsidP="009E2C6E">
            <w:pPr>
              <w:pStyle w:val="Tableentry"/>
              <w:jc w:val="right"/>
            </w:pPr>
            <w:r w:rsidRPr="005B0A63">
              <w:t>Activities</w:t>
            </w:r>
          </w:p>
          <w:p w14:paraId="5669137E" w14:textId="77777777" w:rsidR="00DD593A" w:rsidRPr="005B0A63" w:rsidRDefault="00DD593A" w:rsidP="009E2C6E">
            <w:pPr>
              <w:pStyle w:val="Tableentry"/>
              <w:jc w:val="right"/>
            </w:pPr>
            <w:r>
              <w:t>(cont’d)</w:t>
            </w:r>
          </w:p>
        </w:tc>
        <w:tc>
          <w:tcPr>
            <w:tcW w:w="7443" w:type="dxa"/>
            <w:shd w:val="clear" w:color="auto" w:fill="auto"/>
            <w:tcMar>
              <w:top w:w="80" w:type="dxa"/>
              <w:left w:w="80" w:type="dxa"/>
              <w:bottom w:w="80" w:type="dxa"/>
              <w:right w:w="80" w:type="dxa"/>
            </w:tcMar>
          </w:tcPr>
          <w:p w14:paraId="181DA2EA" w14:textId="77777777" w:rsidR="00DD593A" w:rsidRPr="005B0A63" w:rsidRDefault="00DD593A" w:rsidP="009E2C6E">
            <w:pPr>
              <w:pStyle w:val="Tableentry"/>
              <w:rPr>
                <w:u w:color="0000FF"/>
              </w:rPr>
            </w:pPr>
            <w:bookmarkStart w:id="78" w:name="OLE_LINK35"/>
            <w:bookmarkStart w:id="79" w:name="OLE_LINK36"/>
            <w:r>
              <w:rPr>
                <w:u w:color="0000FF"/>
              </w:rPr>
              <w:t>A</w:t>
            </w:r>
            <w:r w:rsidRPr="005B0A63">
              <w:rPr>
                <w:u w:color="0000FF"/>
              </w:rPr>
              <w:t xml:space="preserve">4 Environment factors – water qualities that affect to distribution and reproductive biology e.g. salinity, temperature, transparency, pH, oxygen, turbidity, chlorophyll A, and plankton </w:t>
            </w:r>
            <w:proofErr w:type="spellStart"/>
            <w:r w:rsidRPr="005B0A63">
              <w:rPr>
                <w:u w:color="0000FF"/>
              </w:rPr>
              <w:t>adundance</w:t>
            </w:r>
            <w:proofErr w:type="spellEnd"/>
            <w:r w:rsidRPr="005B0A63">
              <w:rPr>
                <w:u w:color="0000FF"/>
              </w:rPr>
              <w:t>.</w:t>
            </w:r>
          </w:p>
          <w:p w14:paraId="43FFB231" w14:textId="57F52BDF" w:rsidR="00DD593A" w:rsidRPr="005B0A63" w:rsidRDefault="00DD593A" w:rsidP="009E2C6E">
            <w:pPr>
              <w:pStyle w:val="Tableentry"/>
              <w:rPr>
                <w:u w:color="0000FF"/>
              </w:rPr>
            </w:pPr>
            <w:r>
              <w:rPr>
                <w:u w:color="0000FF"/>
              </w:rPr>
              <w:t>A5 Information on habitat e.g. sea grass, c</w:t>
            </w:r>
            <w:r w:rsidRPr="005B0A63">
              <w:rPr>
                <w:u w:color="0000FF"/>
              </w:rPr>
              <w:t xml:space="preserve">oral, </w:t>
            </w:r>
            <w:proofErr w:type="spellStart"/>
            <w:r w:rsidRPr="005B0A63">
              <w:rPr>
                <w:u w:color="0000FF"/>
              </w:rPr>
              <w:t>etc</w:t>
            </w:r>
            <w:proofErr w:type="spellEnd"/>
            <w:r w:rsidRPr="005B0A63">
              <w:rPr>
                <w:u w:color="0000FF"/>
              </w:rPr>
              <w:t xml:space="preserve"> to update information from the reference on “Vulnerability Maps of Natural Resources and Environment Ban Don Bay, Surat </w:t>
            </w:r>
            <w:proofErr w:type="spellStart"/>
            <w:r w:rsidRPr="005B0A63">
              <w:rPr>
                <w:u w:color="0000FF"/>
              </w:rPr>
              <w:t>Thani</w:t>
            </w:r>
            <w:proofErr w:type="spellEnd"/>
            <w:r w:rsidRPr="005B0A63">
              <w:rPr>
                <w:u w:color="0000FF"/>
              </w:rPr>
              <w:t>, Thailand” in 2006</w:t>
            </w:r>
            <w:bookmarkEnd w:id="78"/>
            <w:bookmarkEnd w:id="79"/>
            <w:r w:rsidRPr="005B0A63">
              <w:rPr>
                <w:u w:color="0000FF"/>
              </w:rPr>
              <w:t xml:space="preserve"> (Map 3)</w:t>
            </w:r>
          </w:p>
          <w:p w14:paraId="4363CAB5" w14:textId="77777777" w:rsidR="00DD593A" w:rsidRDefault="00DD593A" w:rsidP="009E2C6E">
            <w:pPr>
              <w:pStyle w:val="Tableentry"/>
              <w:rPr>
                <w:u w:color="0000FF"/>
              </w:rPr>
            </w:pPr>
          </w:p>
          <w:p w14:paraId="6664517A" w14:textId="77777777" w:rsidR="00DD593A" w:rsidRPr="005B0A63" w:rsidRDefault="00DD593A" w:rsidP="009E2C6E">
            <w:pPr>
              <w:pStyle w:val="Tableentry"/>
              <w:rPr>
                <w:u w:color="0000FF"/>
              </w:rPr>
            </w:pPr>
            <w:bookmarkStart w:id="80" w:name="OLE_LINK37"/>
            <w:bookmarkStart w:id="81" w:name="OLE_LINK38"/>
            <w:r>
              <w:rPr>
                <w:u w:color="0000FF"/>
              </w:rPr>
              <w:t xml:space="preserve">B. </w:t>
            </w:r>
            <w:r w:rsidRPr="005B0A63">
              <w:rPr>
                <w:u w:color="0000FF"/>
              </w:rPr>
              <w:t>Study specimens in laboratories for fecundity, first maturity, spawning season, spawning ground.</w:t>
            </w:r>
          </w:p>
          <w:p w14:paraId="3196995A" w14:textId="77777777" w:rsidR="00DD593A" w:rsidRPr="005B0A63" w:rsidRDefault="00DD593A" w:rsidP="009E2C6E">
            <w:pPr>
              <w:pStyle w:val="Tableentry"/>
              <w:rPr>
                <w:u w:color="0000FF"/>
              </w:rPr>
            </w:pPr>
          </w:p>
          <w:p w14:paraId="7985D7FA" w14:textId="77777777" w:rsidR="00DD593A" w:rsidRPr="005B0A63" w:rsidRDefault="00DD593A" w:rsidP="009E2C6E">
            <w:pPr>
              <w:pStyle w:val="Tableentry"/>
              <w:rPr>
                <w:u w:color="0000FF"/>
              </w:rPr>
            </w:pPr>
            <w:r>
              <w:rPr>
                <w:u w:color="0000FF"/>
              </w:rPr>
              <w:t xml:space="preserve">C. </w:t>
            </w:r>
            <w:r w:rsidRPr="005B0A63">
              <w:rPr>
                <w:u w:color="0000FF"/>
              </w:rPr>
              <w:t>Data analysis, fishing effort evaluation, and prediction model</w:t>
            </w:r>
          </w:p>
          <w:p w14:paraId="1EBB7A33" w14:textId="77777777" w:rsidR="00DD593A" w:rsidRPr="005B0A63" w:rsidRDefault="00DD593A" w:rsidP="009E2C6E">
            <w:pPr>
              <w:pStyle w:val="Tableentry"/>
              <w:rPr>
                <w:u w:color="0000FF"/>
              </w:rPr>
            </w:pPr>
            <w:r>
              <w:rPr>
                <w:u w:color="0000FF"/>
              </w:rPr>
              <w:t>C1</w:t>
            </w:r>
            <w:r w:rsidRPr="005B0A63">
              <w:rPr>
                <w:u w:color="0000FF"/>
              </w:rPr>
              <w:t xml:space="preserve"> Calculation of MSY</w:t>
            </w:r>
          </w:p>
          <w:p w14:paraId="194BAB0E" w14:textId="77777777" w:rsidR="00DD593A" w:rsidRPr="005B0A63" w:rsidRDefault="00DD593A" w:rsidP="009E2C6E">
            <w:pPr>
              <w:pStyle w:val="Tableentry"/>
              <w:rPr>
                <w:u w:color="0000FF"/>
              </w:rPr>
            </w:pPr>
            <w:r>
              <w:rPr>
                <w:u w:color="0000FF"/>
              </w:rPr>
              <w:t>C</w:t>
            </w:r>
            <w:r w:rsidRPr="005B0A63">
              <w:rPr>
                <w:u w:color="0000FF"/>
              </w:rPr>
              <w:t>2 Estimation of fishing effort to density and size of BSC, including analysis on different fishing effort on BSC biology</w:t>
            </w:r>
          </w:p>
          <w:p w14:paraId="06EDF83A" w14:textId="77777777" w:rsidR="00DD593A" w:rsidRPr="005B0A63" w:rsidRDefault="00DD593A" w:rsidP="009E2C6E">
            <w:pPr>
              <w:pStyle w:val="Tableentry"/>
              <w:rPr>
                <w:u w:color="0000FF"/>
              </w:rPr>
            </w:pPr>
            <w:r>
              <w:rPr>
                <w:u w:color="0000FF"/>
              </w:rPr>
              <w:t>C</w:t>
            </w:r>
            <w:r w:rsidRPr="005B0A63">
              <w:rPr>
                <w:u w:color="0000FF"/>
              </w:rPr>
              <w:t>3 Analyse catch per unit effort (CPUE)</w:t>
            </w:r>
          </w:p>
          <w:p w14:paraId="72588F20" w14:textId="77777777" w:rsidR="00DD593A" w:rsidRPr="005B0A63" w:rsidRDefault="00DD593A" w:rsidP="009E2C6E">
            <w:pPr>
              <w:pStyle w:val="Tableentry"/>
              <w:rPr>
                <w:u w:color="0000FF"/>
              </w:rPr>
            </w:pPr>
            <w:r>
              <w:rPr>
                <w:u w:color="0000FF"/>
              </w:rPr>
              <w:t>C</w:t>
            </w:r>
            <w:r w:rsidRPr="005B0A63">
              <w:rPr>
                <w:u w:color="0000FF"/>
              </w:rPr>
              <w:t>4 Estimation on mortality of BSC from ghost fishing to understand impacts from the loss of fishing gear on BSC.</w:t>
            </w:r>
          </w:p>
          <w:p w14:paraId="4A77B875" w14:textId="77777777" w:rsidR="00DD593A" w:rsidRPr="005B0A63" w:rsidRDefault="00DD593A" w:rsidP="009E2C6E">
            <w:pPr>
              <w:pStyle w:val="Tableentry"/>
              <w:rPr>
                <w:u w:color="0000FF"/>
              </w:rPr>
            </w:pPr>
            <w:r>
              <w:rPr>
                <w:u w:color="0000FF"/>
              </w:rPr>
              <w:t>C</w:t>
            </w:r>
            <w:r w:rsidRPr="005B0A63">
              <w:rPr>
                <w:u w:color="0000FF"/>
              </w:rPr>
              <w:t>5 Environmental factors on reproductive biology and distribution of BSC</w:t>
            </w:r>
          </w:p>
          <w:p w14:paraId="6DEC47D4" w14:textId="039BC972" w:rsidR="00DD593A" w:rsidRPr="005B0A63" w:rsidRDefault="00DD593A" w:rsidP="009E2C6E">
            <w:pPr>
              <w:pStyle w:val="Tableentry"/>
              <w:rPr>
                <w:u w:color="0000FF"/>
              </w:rPr>
            </w:pPr>
            <w:r>
              <w:rPr>
                <w:u w:color="0000FF"/>
              </w:rPr>
              <w:t>C</w:t>
            </w:r>
            <w:r w:rsidRPr="005B0A63">
              <w:rPr>
                <w:u w:color="0000FF"/>
              </w:rPr>
              <w:t>6 Prediction model on BSC distribution and suitable environment for BSC</w:t>
            </w:r>
            <w:bookmarkEnd w:id="80"/>
            <w:bookmarkEnd w:id="81"/>
          </w:p>
        </w:tc>
      </w:tr>
      <w:tr w:rsidR="00DD593A" w:rsidRPr="005B0A63" w14:paraId="60243A98" w14:textId="77777777" w:rsidTr="007126B0">
        <w:trPr>
          <w:trHeight w:val="1135"/>
        </w:trPr>
        <w:tc>
          <w:tcPr>
            <w:tcW w:w="1583" w:type="dxa"/>
            <w:shd w:val="clear" w:color="auto" w:fill="F2F2F2" w:themeFill="background1" w:themeFillShade="F2"/>
            <w:tcMar>
              <w:top w:w="80" w:type="dxa"/>
              <w:left w:w="80" w:type="dxa"/>
              <w:bottom w:w="80" w:type="dxa"/>
              <w:right w:w="80" w:type="dxa"/>
            </w:tcMar>
          </w:tcPr>
          <w:p w14:paraId="548BC870" w14:textId="77777777" w:rsidR="00DD593A" w:rsidRPr="005B0A63" w:rsidRDefault="00DD593A" w:rsidP="009E2C6E">
            <w:pPr>
              <w:pStyle w:val="Tableentry"/>
              <w:jc w:val="right"/>
            </w:pPr>
            <w:r w:rsidRPr="005B0A63">
              <w:t>Milestones</w:t>
            </w:r>
          </w:p>
        </w:tc>
        <w:tc>
          <w:tcPr>
            <w:tcW w:w="7443" w:type="dxa"/>
            <w:shd w:val="clear" w:color="auto" w:fill="auto"/>
            <w:tcMar>
              <w:top w:w="80" w:type="dxa"/>
              <w:left w:w="80" w:type="dxa"/>
              <w:bottom w:w="80" w:type="dxa"/>
              <w:right w:w="80" w:type="dxa"/>
            </w:tcMar>
          </w:tcPr>
          <w:p w14:paraId="11954390" w14:textId="4AA629C7" w:rsidR="00DD593A" w:rsidRPr="007126B0" w:rsidRDefault="00DD593A" w:rsidP="009E2C6E">
            <w:pPr>
              <w:pStyle w:val="Tableentry"/>
              <w:rPr>
                <w:u w:color="0000FF"/>
              </w:rPr>
            </w:pPr>
            <w:r>
              <w:rPr>
                <w:u w:color="0000FF"/>
              </w:rPr>
              <w:t>24.</w:t>
            </w:r>
            <w:r w:rsidRPr="005B0A63">
              <w:rPr>
                <w:u w:color="0000FF"/>
              </w:rPr>
              <w:t xml:space="preserve"> Report from impact assessment </w:t>
            </w:r>
            <w:r w:rsidRPr="007126B0">
              <w:rPr>
                <w:u w:color="0000FF"/>
              </w:rPr>
              <w:t xml:space="preserve">study </w:t>
            </w:r>
            <w:r w:rsidRPr="007126B0">
              <w:t>(</w:t>
            </w:r>
            <w:r w:rsidR="007126B0" w:rsidRPr="007126B0">
              <w:t>Apr</w:t>
            </w:r>
            <w:r w:rsidRPr="007126B0">
              <w:t xml:space="preserve"> </w:t>
            </w:r>
            <w:r w:rsidR="007126B0" w:rsidRPr="007126B0">
              <w:t>2019</w:t>
            </w:r>
            <w:r w:rsidRPr="007126B0">
              <w:t>)</w:t>
            </w:r>
          </w:p>
          <w:p w14:paraId="264D9ABE" w14:textId="6F375592" w:rsidR="00DD593A" w:rsidRPr="007126B0" w:rsidRDefault="00DD593A" w:rsidP="009E2C6E">
            <w:pPr>
              <w:pStyle w:val="Tableentry"/>
              <w:rPr>
                <w:u w:color="0000FF"/>
              </w:rPr>
            </w:pPr>
            <w:r w:rsidRPr="007126B0">
              <w:rPr>
                <w:u w:color="0000FF"/>
              </w:rPr>
              <w:t xml:space="preserve">25. Map of BSC broodstock area, spawning group, nursery ground </w:t>
            </w:r>
            <w:r w:rsidRPr="007126B0">
              <w:t>(</w:t>
            </w:r>
            <w:r w:rsidR="007126B0" w:rsidRPr="007126B0">
              <w:t>Sept</w:t>
            </w:r>
            <w:r w:rsidRPr="007126B0">
              <w:t xml:space="preserve"> </w:t>
            </w:r>
            <w:r w:rsidR="007126B0" w:rsidRPr="007126B0">
              <w:t>2019</w:t>
            </w:r>
            <w:r w:rsidRPr="007126B0">
              <w:t>)</w:t>
            </w:r>
          </w:p>
          <w:p w14:paraId="0A36440B" w14:textId="5EC96A65" w:rsidR="00DD593A" w:rsidRPr="007126B0" w:rsidRDefault="00DD593A" w:rsidP="009E2C6E">
            <w:pPr>
              <w:pStyle w:val="Tableentry"/>
              <w:rPr>
                <w:u w:color="0000FF"/>
              </w:rPr>
            </w:pPr>
            <w:r w:rsidRPr="007126B0">
              <w:rPr>
                <w:u w:color="0000FF"/>
              </w:rPr>
              <w:t xml:space="preserve">26. Map of BSC distribution by size and relationship with habitat </w:t>
            </w:r>
            <w:r w:rsidRPr="007126B0">
              <w:t>(</w:t>
            </w:r>
            <w:r w:rsidR="007126B0" w:rsidRPr="007126B0">
              <w:t>Sept 2019</w:t>
            </w:r>
            <w:r w:rsidRPr="007126B0">
              <w:t>)</w:t>
            </w:r>
          </w:p>
          <w:p w14:paraId="5EDD0561" w14:textId="555B6810" w:rsidR="00DD593A" w:rsidRPr="005B0A63" w:rsidRDefault="00DD593A" w:rsidP="009E2C6E">
            <w:pPr>
              <w:pStyle w:val="Tableentry"/>
            </w:pPr>
            <w:r w:rsidRPr="007126B0">
              <w:rPr>
                <w:u w:color="0000FF"/>
              </w:rPr>
              <w:t xml:space="preserve">27. Map of fishing gear and fishing ground distribution </w:t>
            </w:r>
            <w:r w:rsidRPr="007126B0">
              <w:t>(</w:t>
            </w:r>
            <w:r w:rsidR="007126B0" w:rsidRPr="007126B0">
              <w:t>Sept 2019</w:t>
            </w:r>
            <w:r w:rsidRPr="007126B0">
              <w:t>)</w:t>
            </w:r>
          </w:p>
        </w:tc>
      </w:tr>
      <w:tr w:rsidR="00DD593A" w:rsidRPr="005B0A63" w14:paraId="7AFD21A1"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68E8C9AF" w14:textId="77777777" w:rsidR="00DD593A" w:rsidRPr="005B0A63" w:rsidRDefault="00DD593A" w:rsidP="009E2C6E">
            <w:pPr>
              <w:pStyle w:val="Tableentry"/>
              <w:jc w:val="right"/>
            </w:pPr>
            <w:r w:rsidRPr="005B0A63">
              <w:t>Priority</w:t>
            </w:r>
          </w:p>
        </w:tc>
        <w:tc>
          <w:tcPr>
            <w:tcW w:w="7443" w:type="dxa"/>
            <w:shd w:val="clear" w:color="auto" w:fill="auto"/>
            <w:tcMar>
              <w:top w:w="80" w:type="dxa"/>
              <w:left w:w="80" w:type="dxa"/>
              <w:bottom w:w="80" w:type="dxa"/>
              <w:right w:w="80" w:type="dxa"/>
            </w:tcMar>
          </w:tcPr>
          <w:p w14:paraId="458E3111" w14:textId="77777777" w:rsidR="00DD593A" w:rsidRPr="005B0A63" w:rsidRDefault="00DD593A" w:rsidP="009E2C6E">
            <w:pPr>
              <w:pStyle w:val="Tableentry"/>
            </w:pPr>
            <w:r w:rsidRPr="005B0A63">
              <w:t>High</w:t>
            </w:r>
          </w:p>
        </w:tc>
      </w:tr>
      <w:tr w:rsidR="00DD593A" w:rsidRPr="005B0A63" w14:paraId="4C236B61"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5C001021" w14:textId="77777777" w:rsidR="00DD593A" w:rsidRPr="005B0A63" w:rsidRDefault="00DD593A" w:rsidP="009E2C6E">
            <w:pPr>
              <w:pStyle w:val="Tableentry"/>
              <w:jc w:val="right"/>
            </w:pPr>
            <w:r w:rsidRPr="005B0A63">
              <w:t>Timeframe</w:t>
            </w:r>
          </w:p>
        </w:tc>
        <w:tc>
          <w:tcPr>
            <w:tcW w:w="7443" w:type="dxa"/>
            <w:shd w:val="clear" w:color="auto" w:fill="auto"/>
            <w:tcMar>
              <w:top w:w="80" w:type="dxa"/>
              <w:left w:w="80" w:type="dxa"/>
              <w:bottom w:w="80" w:type="dxa"/>
              <w:right w:w="80" w:type="dxa"/>
            </w:tcMar>
          </w:tcPr>
          <w:p w14:paraId="09779889" w14:textId="7DF72DBF" w:rsidR="00DD593A" w:rsidRPr="005B0A63" w:rsidRDefault="00DD593A" w:rsidP="0037708A">
            <w:pPr>
              <w:pStyle w:val="Tableentry"/>
            </w:pPr>
            <w:r>
              <w:rPr>
                <w:u w:color="0000FF"/>
              </w:rPr>
              <w:t>June</w:t>
            </w:r>
            <w:r w:rsidRPr="005B0A63">
              <w:rPr>
                <w:u w:color="0000FF"/>
              </w:rPr>
              <w:t xml:space="preserve"> 2017 </w:t>
            </w:r>
            <w:r>
              <w:rPr>
                <w:u w:color="0000FF"/>
              </w:rPr>
              <w:t xml:space="preserve">– </w:t>
            </w:r>
            <w:r w:rsidR="0037708A">
              <w:rPr>
                <w:u w:color="0000FF"/>
              </w:rPr>
              <w:t>Sept 2019</w:t>
            </w:r>
          </w:p>
        </w:tc>
      </w:tr>
      <w:tr w:rsidR="00DD593A" w:rsidRPr="005B0A63" w14:paraId="1B87CE8B"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05DB3724" w14:textId="77777777" w:rsidR="00DD593A" w:rsidRPr="005B0A63" w:rsidRDefault="00DD593A" w:rsidP="009E2C6E">
            <w:pPr>
              <w:pStyle w:val="Tableentry"/>
              <w:jc w:val="right"/>
            </w:pPr>
            <w:r w:rsidRPr="005B0A63">
              <w:t>Responsibility</w:t>
            </w:r>
          </w:p>
        </w:tc>
        <w:tc>
          <w:tcPr>
            <w:tcW w:w="7443" w:type="dxa"/>
            <w:shd w:val="clear" w:color="auto" w:fill="auto"/>
            <w:tcMar>
              <w:top w:w="80" w:type="dxa"/>
              <w:left w:w="80" w:type="dxa"/>
              <w:bottom w:w="80" w:type="dxa"/>
              <w:right w:w="80" w:type="dxa"/>
            </w:tcMar>
          </w:tcPr>
          <w:p w14:paraId="45DF1DD2" w14:textId="77777777" w:rsidR="00DD593A" w:rsidRPr="005B0A63" w:rsidRDefault="00DD593A" w:rsidP="009E2C6E">
            <w:pPr>
              <w:pStyle w:val="Tableentry"/>
            </w:pPr>
            <w:proofErr w:type="spellStart"/>
            <w:r w:rsidRPr="005B0A63">
              <w:t>Walailak</w:t>
            </w:r>
            <w:proofErr w:type="spellEnd"/>
            <w:r w:rsidRPr="005B0A63">
              <w:t xml:space="preserve"> University, </w:t>
            </w:r>
            <w:proofErr w:type="spellStart"/>
            <w:r>
              <w:t>Ubon</w:t>
            </w:r>
            <w:proofErr w:type="spellEnd"/>
            <w:r>
              <w:t xml:space="preserve"> </w:t>
            </w:r>
            <w:proofErr w:type="spellStart"/>
            <w:r>
              <w:t>Ratchathani</w:t>
            </w:r>
            <w:proofErr w:type="spellEnd"/>
            <w:r>
              <w:t xml:space="preserve"> University, </w:t>
            </w:r>
            <w:proofErr w:type="spellStart"/>
            <w:r w:rsidRPr="005B0A63">
              <w:t>Rajamangala</w:t>
            </w:r>
            <w:proofErr w:type="spellEnd"/>
            <w:r w:rsidRPr="005B0A63">
              <w:t xml:space="preserve"> University of Technology </w:t>
            </w:r>
            <w:proofErr w:type="spellStart"/>
            <w:r w:rsidRPr="005B0A63">
              <w:t>Srivijaya</w:t>
            </w:r>
            <w:proofErr w:type="spellEnd"/>
            <w:r w:rsidRPr="005B0A63">
              <w:t xml:space="preserve">, Local </w:t>
            </w:r>
            <w:proofErr w:type="spellStart"/>
            <w:r w:rsidRPr="005B0A63">
              <w:t>DoF</w:t>
            </w:r>
            <w:proofErr w:type="spellEnd"/>
            <w:r w:rsidRPr="005B0A63">
              <w:t>, Local DMCR</w:t>
            </w:r>
          </w:p>
        </w:tc>
      </w:tr>
      <w:tr w:rsidR="00DD593A" w:rsidRPr="005B0A63" w14:paraId="767B25A5" w14:textId="77777777" w:rsidTr="009E2C6E">
        <w:trPr>
          <w:trHeight w:val="371"/>
        </w:trPr>
        <w:tc>
          <w:tcPr>
            <w:tcW w:w="1583" w:type="dxa"/>
            <w:shd w:val="clear" w:color="auto" w:fill="F2F2F2" w:themeFill="background1" w:themeFillShade="F2"/>
            <w:tcMar>
              <w:top w:w="80" w:type="dxa"/>
              <w:left w:w="80" w:type="dxa"/>
              <w:bottom w:w="80" w:type="dxa"/>
              <w:right w:w="80" w:type="dxa"/>
            </w:tcMar>
          </w:tcPr>
          <w:p w14:paraId="440B6863" w14:textId="77777777" w:rsidR="00DD593A" w:rsidRPr="005B0A63" w:rsidRDefault="00DD593A" w:rsidP="009E2C6E">
            <w:pPr>
              <w:pStyle w:val="Tableentry"/>
              <w:jc w:val="right"/>
            </w:pPr>
            <w:r w:rsidRPr="005B0A63">
              <w:t>Link to NPOA</w:t>
            </w:r>
          </w:p>
        </w:tc>
        <w:tc>
          <w:tcPr>
            <w:tcW w:w="7443" w:type="dxa"/>
            <w:shd w:val="clear" w:color="auto" w:fill="auto"/>
            <w:tcMar>
              <w:top w:w="80" w:type="dxa"/>
              <w:left w:w="80" w:type="dxa"/>
              <w:bottom w:w="80" w:type="dxa"/>
              <w:right w:w="80" w:type="dxa"/>
            </w:tcMar>
          </w:tcPr>
          <w:p w14:paraId="0124A92F" w14:textId="1010FC6B" w:rsidR="00DD593A" w:rsidRPr="005B0A63" w:rsidRDefault="009E2C6E" w:rsidP="009E2C6E">
            <w:pPr>
              <w:pStyle w:val="Tableentry"/>
            </w:pPr>
            <w:r>
              <w:t>NPOA 2.3</w:t>
            </w:r>
          </w:p>
        </w:tc>
      </w:tr>
    </w:tbl>
    <w:p w14:paraId="1C973301" w14:textId="77777777" w:rsidR="009E2C6E" w:rsidRDefault="009E2C6E">
      <w:r>
        <w:br w:type="page"/>
      </w: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35A7FA0B" w14:textId="77777777" w:rsidTr="009E2C6E">
        <w:trPr>
          <w:trHeight w:val="26"/>
        </w:trPr>
        <w:tc>
          <w:tcPr>
            <w:tcW w:w="1583" w:type="dxa"/>
            <w:shd w:val="clear" w:color="auto" w:fill="D9D9D9" w:themeFill="background1" w:themeFillShade="D9"/>
            <w:tcMar>
              <w:top w:w="80" w:type="dxa"/>
              <w:left w:w="80" w:type="dxa"/>
              <w:bottom w:w="80" w:type="dxa"/>
              <w:right w:w="80" w:type="dxa"/>
            </w:tcMar>
          </w:tcPr>
          <w:p w14:paraId="0C61F9CB" w14:textId="2F27E973" w:rsidR="00DD593A" w:rsidRPr="009E2C6E" w:rsidRDefault="00DD593A" w:rsidP="009E2C6E">
            <w:pPr>
              <w:pStyle w:val="Tableentry"/>
              <w:rPr>
                <w:b/>
              </w:rPr>
            </w:pPr>
            <w:r w:rsidRPr="009E2C6E">
              <w:rPr>
                <w:b/>
              </w:rPr>
              <w:t xml:space="preserve">Activity </w:t>
            </w:r>
            <w:r w:rsidR="009E2C6E" w:rsidRPr="009E2C6E">
              <w:rPr>
                <w:b/>
              </w:rPr>
              <w:t>14</w:t>
            </w:r>
          </w:p>
        </w:tc>
        <w:tc>
          <w:tcPr>
            <w:tcW w:w="7443" w:type="dxa"/>
            <w:shd w:val="clear" w:color="auto" w:fill="D9D9D9" w:themeFill="background1" w:themeFillShade="D9"/>
            <w:tcMar>
              <w:top w:w="80" w:type="dxa"/>
              <w:left w:w="80" w:type="dxa"/>
              <w:bottom w:w="80" w:type="dxa"/>
              <w:right w:w="80" w:type="dxa"/>
            </w:tcMar>
          </w:tcPr>
          <w:p w14:paraId="25B897E5" w14:textId="2933A1BE" w:rsidR="00DD593A" w:rsidRPr="009E2C6E" w:rsidRDefault="00DD593A" w:rsidP="009E2C6E">
            <w:pPr>
              <w:pStyle w:val="Tableentry"/>
              <w:rPr>
                <w:b/>
              </w:rPr>
            </w:pPr>
            <w:r w:rsidRPr="009E2C6E">
              <w:rPr>
                <w:b/>
                <w:u w:color="0000FF"/>
              </w:rPr>
              <w:t>Review and collate existing data on BSC</w:t>
            </w:r>
          </w:p>
        </w:tc>
      </w:tr>
      <w:tr w:rsidR="00DD593A" w:rsidRPr="00F13BB0" w14:paraId="70117950" w14:textId="77777777" w:rsidTr="009E2C6E">
        <w:trPr>
          <w:trHeight w:val="532"/>
        </w:trPr>
        <w:tc>
          <w:tcPr>
            <w:tcW w:w="1583" w:type="dxa"/>
            <w:shd w:val="clear" w:color="auto" w:fill="F2F2F2" w:themeFill="background1" w:themeFillShade="F2"/>
            <w:tcMar>
              <w:top w:w="80" w:type="dxa"/>
              <w:left w:w="80" w:type="dxa"/>
              <w:bottom w:w="80" w:type="dxa"/>
              <w:right w:w="80" w:type="dxa"/>
            </w:tcMar>
          </w:tcPr>
          <w:p w14:paraId="08304746" w14:textId="77777777" w:rsidR="00DD593A" w:rsidRPr="00F13BB0" w:rsidRDefault="00DD593A" w:rsidP="009E2C6E">
            <w:pPr>
              <w:pStyle w:val="Tableentry"/>
              <w:jc w:val="right"/>
            </w:pPr>
            <w:r w:rsidRPr="00F13BB0">
              <w:t>Description</w:t>
            </w:r>
          </w:p>
        </w:tc>
        <w:tc>
          <w:tcPr>
            <w:tcW w:w="7443" w:type="dxa"/>
            <w:shd w:val="clear" w:color="auto" w:fill="auto"/>
            <w:tcMar>
              <w:top w:w="80" w:type="dxa"/>
              <w:left w:w="80" w:type="dxa"/>
              <w:bottom w:w="80" w:type="dxa"/>
              <w:right w:w="80" w:type="dxa"/>
            </w:tcMar>
          </w:tcPr>
          <w:p w14:paraId="3F2B02A6" w14:textId="20911544" w:rsidR="00DD593A" w:rsidRPr="00F13BB0" w:rsidRDefault="00DD593A" w:rsidP="009E2C6E">
            <w:pPr>
              <w:pStyle w:val="Tableentry"/>
            </w:pPr>
            <w:bookmarkStart w:id="82" w:name="OLE_LINK39"/>
            <w:bookmarkStart w:id="83" w:name="OLE_LINK40"/>
            <w:r w:rsidRPr="00F13BB0">
              <w:t>Review all existing sources of data on BSC, including fisheries statistics (e.g. temporal and spatial catch and effort) biological characteristics from different government departments and fisheries institutes, and weight categories from crab processors</w:t>
            </w:r>
            <w:bookmarkEnd w:id="82"/>
            <w:bookmarkEnd w:id="83"/>
          </w:p>
        </w:tc>
      </w:tr>
      <w:tr w:rsidR="00DD593A" w:rsidRPr="00F13BB0" w14:paraId="0354E630" w14:textId="77777777" w:rsidTr="009E2C6E">
        <w:trPr>
          <w:trHeight w:val="26"/>
        </w:trPr>
        <w:tc>
          <w:tcPr>
            <w:tcW w:w="1583" w:type="dxa"/>
            <w:shd w:val="clear" w:color="auto" w:fill="F2F2F2" w:themeFill="background1" w:themeFillShade="F2"/>
            <w:tcMar>
              <w:top w:w="80" w:type="dxa"/>
              <w:left w:w="80" w:type="dxa"/>
              <w:bottom w:w="80" w:type="dxa"/>
              <w:right w:w="80" w:type="dxa"/>
            </w:tcMar>
          </w:tcPr>
          <w:p w14:paraId="6967D830" w14:textId="77777777" w:rsidR="00DD593A" w:rsidRPr="00F13BB0" w:rsidRDefault="00DD593A" w:rsidP="009E2C6E">
            <w:pPr>
              <w:pStyle w:val="Tableentry"/>
              <w:jc w:val="right"/>
            </w:pPr>
            <w:r w:rsidRPr="00F13BB0">
              <w:t>Purpose</w:t>
            </w:r>
          </w:p>
        </w:tc>
        <w:tc>
          <w:tcPr>
            <w:tcW w:w="7443" w:type="dxa"/>
            <w:shd w:val="clear" w:color="auto" w:fill="auto"/>
            <w:tcMar>
              <w:top w:w="80" w:type="dxa"/>
              <w:left w:w="80" w:type="dxa"/>
              <w:bottom w:w="80" w:type="dxa"/>
              <w:right w:w="80" w:type="dxa"/>
            </w:tcMar>
          </w:tcPr>
          <w:p w14:paraId="4FDD9974" w14:textId="77777777" w:rsidR="00DD593A" w:rsidRPr="00F13BB0" w:rsidRDefault="00DD593A" w:rsidP="009E2C6E">
            <w:pPr>
              <w:pStyle w:val="Tableentry"/>
            </w:pPr>
            <w:r w:rsidRPr="00F13BB0">
              <w:t>To ensure all information is available to FIP stakeholders to better understand information gaps and support ongoing fisheries management and research, including stock assessment</w:t>
            </w:r>
          </w:p>
        </w:tc>
      </w:tr>
      <w:tr w:rsidR="00DD593A" w:rsidRPr="00F13BB0" w14:paraId="070F4B00" w14:textId="77777777" w:rsidTr="009E2C6E">
        <w:trPr>
          <w:trHeight w:val="973"/>
        </w:trPr>
        <w:tc>
          <w:tcPr>
            <w:tcW w:w="1583" w:type="dxa"/>
            <w:shd w:val="clear" w:color="auto" w:fill="F2F2F2" w:themeFill="background1" w:themeFillShade="F2"/>
            <w:tcMar>
              <w:top w:w="80" w:type="dxa"/>
              <w:left w:w="80" w:type="dxa"/>
              <w:bottom w:w="80" w:type="dxa"/>
              <w:right w:w="80" w:type="dxa"/>
            </w:tcMar>
          </w:tcPr>
          <w:p w14:paraId="6B0F7A41" w14:textId="77777777" w:rsidR="00DD593A" w:rsidRPr="00F13BB0" w:rsidRDefault="00DD593A" w:rsidP="009E2C6E">
            <w:pPr>
              <w:pStyle w:val="Tableentry"/>
              <w:jc w:val="right"/>
            </w:pPr>
            <w:r w:rsidRPr="00F13BB0">
              <w:t>Activities</w:t>
            </w:r>
          </w:p>
        </w:tc>
        <w:tc>
          <w:tcPr>
            <w:tcW w:w="7443" w:type="dxa"/>
            <w:shd w:val="clear" w:color="auto" w:fill="auto"/>
            <w:tcMar>
              <w:top w:w="80" w:type="dxa"/>
              <w:left w:w="80" w:type="dxa"/>
              <w:bottom w:w="80" w:type="dxa"/>
              <w:right w:w="80" w:type="dxa"/>
            </w:tcMar>
          </w:tcPr>
          <w:p w14:paraId="4BD20002" w14:textId="77777777" w:rsidR="00DD593A" w:rsidRPr="00F13BB0" w:rsidRDefault="00DD593A" w:rsidP="009E2C6E">
            <w:pPr>
              <w:pStyle w:val="Tableentry"/>
              <w:rPr>
                <w:u w:color="0000FF"/>
              </w:rPr>
            </w:pPr>
            <w:bookmarkStart w:id="84" w:name="OLE_LINK41"/>
            <w:bookmarkStart w:id="85" w:name="OLE_LINK42"/>
            <w:r w:rsidRPr="00F13BB0">
              <w:rPr>
                <w:u w:color="0000FF"/>
              </w:rPr>
              <w:t>There are three parts of the activity implementation:</w:t>
            </w:r>
          </w:p>
          <w:p w14:paraId="525728F6" w14:textId="77777777" w:rsidR="00DD593A" w:rsidRPr="00F13BB0" w:rsidRDefault="00DD593A" w:rsidP="009E2C6E">
            <w:pPr>
              <w:pStyle w:val="Tableentry"/>
              <w:rPr>
                <w:u w:color="0000FF"/>
              </w:rPr>
            </w:pPr>
            <w:r>
              <w:rPr>
                <w:u w:color="0000FF"/>
              </w:rPr>
              <w:t xml:space="preserve">A. </w:t>
            </w:r>
            <w:r w:rsidRPr="00F13BB0">
              <w:rPr>
                <w:u w:color="0000FF"/>
              </w:rPr>
              <w:t>Set up sub-working groups under the FIP</w:t>
            </w:r>
          </w:p>
          <w:p w14:paraId="74CB5635" w14:textId="77777777" w:rsidR="00DD593A" w:rsidRPr="00F13BB0" w:rsidRDefault="00DD593A" w:rsidP="009E2C6E">
            <w:pPr>
              <w:pStyle w:val="Tableentry"/>
              <w:rPr>
                <w:u w:color="0000FF"/>
              </w:rPr>
            </w:pPr>
            <w:r>
              <w:rPr>
                <w:u w:color="0000FF"/>
              </w:rPr>
              <w:t xml:space="preserve">B. </w:t>
            </w:r>
            <w:r w:rsidRPr="00F13BB0">
              <w:rPr>
                <w:u w:color="0000FF"/>
              </w:rPr>
              <w:t>Gather and collate information in various issues/indicators under FIP</w:t>
            </w:r>
          </w:p>
          <w:p w14:paraId="37B71E39" w14:textId="0FFF6BF4" w:rsidR="00DD593A" w:rsidRPr="00F13BB0" w:rsidRDefault="00DD593A" w:rsidP="009E2C6E">
            <w:pPr>
              <w:pStyle w:val="Tableentry"/>
            </w:pPr>
            <w:r>
              <w:rPr>
                <w:u w:color="0000FF"/>
              </w:rPr>
              <w:t>C.</w:t>
            </w:r>
            <w:r w:rsidRPr="00F13BB0">
              <w:rPr>
                <w:u w:color="0000FF"/>
              </w:rPr>
              <w:t xml:space="preserve"> Update FIP stakeholders when new information is available.</w:t>
            </w:r>
            <w:bookmarkEnd w:id="84"/>
            <w:bookmarkEnd w:id="85"/>
          </w:p>
        </w:tc>
      </w:tr>
      <w:tr w:rsidR="00DD593A" w:rsidRPr="00F13BB0" w14:paraId="00E4F1A1" w14:textId="77777777" w:rsidTr="003214CA">
        <w:trPr>
          <w:trHeight w:val="253"/>
        </w:trPr>
        <w:tc>
          <w:tcPr>
            <w:tcW w:w="1583" w:type="dxa"/>
            <w:shd w:val="clear" w:color="auto" w:fill="F2F2F2" w:themeFill="background1" w:themeFillShade="F2"/>
            <w:tcMar>
              <w:top w:w="80" w:type="dxa"/>
              <w:left w:w="80" w:type="dxa"/>
              <w:bottom w:w="80" w:type="dxa"/>
              <w:right w:w="80" w:type="dxa"/>
            </w:tcMar>
          </w:tcPr>
          <w:p w14:paraId="70BCEDC1" w14:textId="77777777" w:rsidR="00DD593A" w:rsidRPr="00F13BB0" w:rsidRDefault="00DD593A" w:rsidP="009E2C6E">
            <w:pPr>
              <w:pStyle w:val="Tableentry"/>
              <w:jc w:val="right"/>
            </w:pPr>
            <w:r w:rsidRPr="00F13BB0">
              <w:t>Milestones</w:t>
            </w:r>
          </w:p>
        </w:tc>
        <w:tc>
          <w:tcPr>
            <w:tcW w:w="7443" w:type="dxa"/>
            <w:shd w:val="clear" w:color="auto" w:fill="E2EFD9" w:themeFill="accent6" w:themeFillTint="33"/>
            <w:tcMar>
              <w:top w:w="80" w:type="dxa"/>
              <w:left w:w="80" w:type="dxa"/>
              <w:bottom w:w="80" w:type="dxa"/>
              <w:right w:w="80" w:type="dxa"/>
            </w:tcMar>
          </w:tcPr>
          <w:p w14:paraId="1AF9EC24" w14:textId="3AFF28FB" w:rsidR="00DD593A" w:rsidRPr="00F13BB0" w:rsidRDefault="00DD593A" w:rsidP="003214CA">
            <w:pPr>
              <w:pStyle w:val="Tableentry"/>
            </w:pPr>
            <w:r>
              <w:rPr>
                <w:u w:color="0000FF"/>
              </w:rPr>
              <w:t xml:space="preserve">28. </w:t>
            </w:r>
            <w:r w:rsidRPr="00F13BB0">
              <w:rPr>
                <w:u w:color="0000FF"/>
              </w:rPr>
              <w:t xml:space="preserve">A </w:t>
            </w:r>
            <w:r w:rsidRPr="003214CA">
              <w:rPr>
                <w:u w:color="0000FF"/>
              </w:rPr>
              <w:t>reference list (</w:t>
            </w:r>
            <w:r w:rsidRPr="003214CA">
              <w:t>Mar 2017)</w:t>
            </w:r>
            <w:r w:rsidR="003214CA" w:rsidRPr="003214CA">
              <w:t xml:space="preserve"> </w:t>
            </w:r>
            <w:r w:rsidR="003214CA" w:rsidRPr="003214CA">
              <w:rPr>
                <w:b/>
              </w:rPr>
              <w:t>Complete</w:t>
            </w:r>
          </w:p>
        </w:tc>
      </w:tr>
      <w:tr w:rsidR="00DD593A" w:rsidRPr="00F13BB0" w14:paraId="7967EC82"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6A166B14" w14:textId="77777777" w:rsidR="00DD593A" w:rsidRPr="00F13BB0" w:rsidRDefault="00DD593A" w:rsidP="009E2C6E">
            <w:pPr>
              <w:pStyle w:val="Tableentry"/>
              <w:jc w:val="right"/>
            </w:pPr>
            <w:r w:rsidRPr="00F13BB0">
              <w:t>Priority</w:t>
            </w:r>
          </w:p>
        </w:tc>
        <w:tc>
          <w:tcPr>
            <w:tcW w:w="7443" w:type="dxa"/>
            <w:shd w:val="clear" w:color="auto" w:fill="auto"/>
            <w:tcMar>
              <w:top w:w="80" w:type="dxa"/>
              <w:left w:w="80" w:type="dxa"/>
              <w:bottom w:w="80" w:type="dxa"/>
              <w:right w:w="80" w:type="dxa"/>
            </w:tcMar>
          </w:tcPr>
          <w:p w14:paraId="7916C3F1" w14:textId="77777777" w:rsidR="00DD593A" w:rsidRPr="00F13BB0" w:rsidRDefault="00DD593A" w:rsidP="009E2C6E">
            <w:pPr>
              <w:pStyle w:val="Tableentry"/>
            </w:pPr>
            <w:r w:rsidRPr="00F13BB0">
              <w:t>High</w:t>
            </w:r>
          </w:p>
        </w:tc>
      </w:tr>
      <w:tr w:rsidR="00DD593A" w:rsidRPr="00F13BB0" w14:paraId="36FD9ED4"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22E93017" w14:textId="77777777" w:rsidR="00DD593A" w:rsidRPr="00F13BB0" w:rsidRDefault="00DD593A" w:rsidP="009E2C6E">
            <w:pPr>
              <w:pStyle w:val="Tableentry"/>
              <w:jc w:val="right"/>
            </w:pPr>
            <w:r w:rsidRPr="00F13BB0">
              <w:t>Timeframe</w:t>
            </w:r>
          </w:p>
        </w:tc>
        <w:tc>
          <w:tcPr>
            <w:tcW w:w="7443" w:type="dxa"/>
            <w:shd w:val="clear" w:color="auto" w:fill="auto"/>
            <w:tcMar>
              <w:top w:w="80" w:type="dxa"/>
              <w:left w:w="80" w:type="dxa"/>
              <w:bottom w:w="80" w:type="dxa"/>
              <w:right w:w="80" w:type="dxa"/>
            </w:tcMar>
          </w:tcPr>
          <w:p w14:paraId="66E69561" w14:textId="77777777" w:rsidR="00DD593A" w:rsidRPr="00F13BB0" w:rsidRDefault="00DD593A" w:rsidP="009E2C6E">
            <w:pPr>
              <w:pStyle w:val="Tableentry"/>
            </w:pPr>
            <w:r w:rsidRPr="00F13BB0">
              <w:rPr>
                <w:u w:color="0000FF"/>
              </w:rPr>
              <w:t>October 2016 – March 2017</w:t>
            </w:r>
          </w:p>
        </w:tc>
      </w:tr>
      <w:tr w:rsidR="00DD593A" w:rsidRPr="00F13BB0" w14:paraId="5E384860"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3AC2F6C5" w14:textId="77777777" w:rsidR="00DD593A" w:rsidRPr="00F13BB0" w:rsidRDefault="00DD593A" w:rsidP="009E2C6E">
            <w:pPr>
              <w:pStyle w:val="Tableentry"/>
              <w:jc w:val="right"/>
            </w:pPr>
            <w:r w:rsidRPr="00F13BB0">
              <w:t>Responsibility</w:t>
            </w:r>
          </w:p>
        </w:tc>
        <w:tc>
          <w:tcPr>
            <w:tcW w:w="7443" w:type="dxa"/>
            <w:shd w:val="clear" w:color="auto" w:fill="auto"/>
            <w:tcMar>
              <w:top w:w="80" w:type="dxa"/>
              <w:left w:w="80" w:type="dxa"/>
              <w:bottom w:w="80" w:type="dxa"/>
              <w:right w:w="80" w:type="dxa"/>
            </w:tcMar>
          </w:tcPr>
          <w:p w14:paraId="6481AF8B" w14:textId="77777777" w:rsidR="00DD593A" w:rsidRPr="00F13BB0" w:rsidRDefault="00DD593A" w:rsidP="009E2C6E">
            <w:pPr>
              <w:pStyle w:val="Tableentry"/>
            </w:pPr>
            <w:proofErr w:type="spellStart"/>
            <w:r>
              <w:rPr>
                <w:u w:color="0000FF"/>
              </w:rPr>
              <w:t>DoF</w:t>
            </w:r>
            <w:proofErr w:type="spellEnd"/>
            <w:r>
              <w:rPr>
                <w:u w:color="0000FF"/>
              </w:rPr>
              <w:t xml:space="preserve">, WWF, </w:t>
            </w:r>
            <w:r w:rsidRPr="00F13BB0">
              <w:rPr>
                <w:u w:color="0000FF"/>
              </w:rPr>
              <w:t>TFFA</w:t>
            </w:r>
            <w:r>
              <w:rPr>
                <w:u w:color="0000FF"/>
              </w:rPr>
              <w:t>, universities</w:t>
            </w:r>
          </w:p>
        </w:tc>
      </w:tr>
      <w:tr w:rsidR="00DD593A" w:rsidRPr="00F13BB0" w14:paraId="38392557"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303D85C2" w14:textId="77777777" w:rsidR="00DD593A" w:rsidRPr="00F13BB0" w:rsidRDefault="00DD593A" w:rsidP="009E2C6E">
            <w:pPr>
              <w:pStyle w:val="Tableentry"/>
              <w:jc w:val="right"/>
            </w:pPr>
            <w:r w:rsidRPr="00F13BB0">
              <w:t>Link to NPOA</w:t>
            </w:r>
          </w:p>
        </w:tc>
        <w:tc>
          <w:tcPr>
            <w:tcW w:w="7443" w:type="dxa"/>
            <w:shd w:val="clear" w:color="auto" w:fill="auto"/>
            <w:tcMar>
              <w:top w:w="80" w:type="dxa"/>
              <w:left w:w="80" w:type="dxa"/>
              <w:bottom w:w="80" w:type="dxa"/>
              <w:right w:w="80" w:type="dxa"/>
            </w:tcMar>
          </w:tcPr>
          <w:p w14:paraId="4341391F" w14:textId="77777777" w:rsidR="00DD593A" w:rsidRPr="00F13BB0" w:rsidRDefault="00DD593A" w:rsidP="009E2C6E">
            <w:pPr>
              <w:pStyle w:val="Tableentry"/>
            </w:pPr>
            <w:r w:rsidRPr="00F13BB0">
              <w:t>NPOA 5</w:t>
            </w:r>
          </w:p>
        </w:tc>
      </w:tr>
    </w:tbl>
    <w:p w14:paraId="035A5499"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7178923B" w14:textId="77777777" w:rsidTr="009E2C6E">
        <w:trPr>
          <w:trHeight w:val="26"/>
        </w:trPr>
        <w:tc>
          <w:tcPr>
            <w:tcW w:w="1583" w:type="dxa"/>
            <w:shd w:val="clear" w:color="auto" w:fill="D9D9D9" w:themeFill="background1" w:themeFillShade="D9"/>
            <w:tcMar>
              <w:top w:w="80" w:type="dxa"/>
              <w:left w:w="80" w:type="dxa"/>
              <w:bottom w:w="80" w:type="dxa"/>
              <w:right w:w="80" w:type="dxa"/>
            </w:tcMar>
          </w:tcPr>
          <w:p w14:paraId="3B6C2AD4" w14:textId="33EBE79F" w:rsidR="00DD593A" w:rsidRPr="009E2C6E" w:rsidRDefault="00DD593A" w:rsidP="009E2C6E">
            <w:pPr>
              <w:pStyle w:val="Tableentry"/>
              <w:rPr>
                <w:b/>
              </w:rPr>
            </w:pPr>
            <w:r w:rsidRPr="009E2C6E">
              <w:rPr>
                <w:b/>
              </w:rPr>
              <w:t xml:space="preserve">Activity </w:t>
            </w:r>
            <w:r w:rsidR="009E2C6E" w:rsidRPr="009E2C6E">
              <w:rPr>
                <w:b/>
              </w:rPr>
              <w:t>15</w:t>
            </w:r>
          </w:p>
        </w:tc>
        <w:tc>
          <w:tcPr>
            <w:tcW w:w="7443" w:type="dxa"/>
            <w:shd w:val="clear" w:color="auto" w:fill="D9D9D9" w:themeFill="background1" w:themeFillShade="D9"/>
            <w:tcMar>
              <w:top w:w="80" w:type="dxa"/>
              <w:left w:w="80" w:type="dxa"/>
              <w:bottom w:w="80" w:type="dxa"/>
              <w:right w:w="80" w:type="dxa"/>
            </w:tcMar>
          </w:tcPr>
          <w:p w14:paraId="3FB3D82A" w14:textId="7C2199A5" w:rsidR="00DD593A" w:rsidRPr="009E2C6E" w:rsidRDefault="00DD593A" w:rsidP="009E2C6E">
            <w:pPr>
              <w:pStyle w:val="Tableentry"/>
              <w:rPr>
                <w:b/>
              </w:rPr>
            </w:pPr>
            <w:r w:rsidRPr="009E2C6E">
              <w:rPr>
                <w:b/>
                <w:u w:color="0000FF"/>
              </w:rPr>
              <w:t xml:space="preserve">Review environmental impacts of inland agriculture on Surat </w:t>
            </w:r>
            <w:proofErr w:type="spellStart"/>
            <w:r w:rsidRPr="009E2C6E">
              <w:rPr>
                <w:b/>
                <w:u w:color="0000FF"/>
              </w:rPr>
              <w:t>Thani</w:t>
            </w:r>
            <w:proofErr w:type="spellEnd"/>
            <w:r w:rsidRPr="009E2C6E">
              <w:rPr>
                <w:b/>
                <w:u w:color="0000FF"/>
              </w:rPr>
              <w:t xml:space="preserve"> BSC stock</w:t>
            </w:r>
          </w:p>
        </w:tc>
      </w:tr>
      <w:tr w:rsidR="00DD593A" w:rsidRPr="000B766A" w14:paraId="11A84790"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398ECC82" w14:textId="77777777" w:rsidR="00DD593A" w:rsidRPr="000B766A" w:rsidRDefault="00DD593A" w:rsidP="009E2C6E">
            <w:pPr>
              <w:pStyle w:val="Tableentry"/>
              <w:jc w:val="right"/>
            </w:pPr>
            <w:r w:rsidRPr="000B766A">
              <w:t>Description</w:t>
            </w:r>
          </w:p>
        </w:tc>
        <w:tc>
          <w:tcPr>
            <w:tcW w:w="7443" w:type="dxa"/>
            <w:shd w:val="clear" w:color="auto" w:fill="auto"/>
            <w:tcMar>
              <w:top w:w="80" w:type="dxa"/>
              <w:left w:w="80" w:type="dxa"/>
              <w:bottom w:w="80" w:type="dxa"/>
              <w:right w:w="80" w:type="dxa"/>
            </w:tcMar>
          </w:tcPr>
          <w:p w14:paraId="3648606F" w14:textId="45BCFD40" w:rsidR="00DD593A" w:rsidRPr="000B766A" w:rsidRDefault="00DD593A" w:rsidP="009E2C6E">
            <w:pPr>
              <w:pStyle w:val="Tableentry"/>
            </w:pPr>
            <w:bookmarkStart w:id="86" w:name="OLE_LINK43"/>
            <w:bookmarkStart w:id="87" w:name="OLE_LINK44"/>
            <w:r w:rsidRPr="000B766A">
              <w:t>Review environmental impacts of inland agriculture downstream (i.e. eutrophication and hypoxia) to identify risks to BSC population</w:t>
            </w:r>
            <w:bookmarkEnd w:id="86"/>
            <w:bookmarkEnd w:id="87"/>
          </w:p>
        </w:tc>
      </w:tr>
      <w:tr w:rsidR="00DD593A" w:rsidRPr="000B766A" w14:paraId="1A1BB0D0"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7FCE0C7E" w14:textId="77777777" w:rsidR="00DD593A" w:rsidRPr="000B766A" w:rsidRDefault="00DD593A" w:rsidP="009E2C6E">
            <w:pPr>
              <w:pStyle w:val="Tableentry"/>
              <w:jc w:val="right"/>
            </w:pPr>
            <w:r w:rsidRPr="000B766A">
              <w:t>Purpose</w:t>
            </w:r>
          </w:p>
        </w:tc>
        <w:tc>
          <w:tcPr>
            <w:tcW w:w="7443" w:type="dxa"/>
            <w:shd w:val="clear" w:color="auto" w:fill="auto"/>
            <w:tcMar>
              <w:top w:w="80" w:type="dxa"/>
              <w:left w:w="80" w:type="dxa"/>
              <w:bottom w:w="80" w:type="dxa"/>
              <w:right w:w="80" w:type="dxa"/>
            </w:tcMar>
          </w:tcPr>
          <w:p w14:paraId="1EC22BEC" w14:textId="77777777" w:rsidR="00DD593A" w:rsidRPr="000B766A" w:rsidRDefault="00DD593A" w:rsidP="009E2C6E">
            <w:pPr>
              <w:pStyle w:val="Tableentry"/>
            </w:pPr>
            <w:r w:rsidRPr="000B766A">
              <w:t>To ensure exogenous factors do not significantly impact status of BSC</w:t>
            </w:r>
          </w:p>
        </w:tc>
      </w:tr>
      <w:tr w:rsidR="00DD593A" w:rsidRPr="000B766A" w14:paraId="59465E47"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335AD841" w14:textId="77777777" w:rsidR="00DD593A" w:rsidRPr="000B766A" w:rsidRDefault="00DD593A" w:rsidP="009E2C6E">
            <w:pPr>
              <w:pStyle w:val="Tableentry"/>
              <w:jc w:val="right"/>
            </w:pPr>
            <w:r w:rsidRPr="000B766A">
              <w:t>Activities</w:t>
            </w:r>
          </w:p>
        </w:tc>
        <w:tc>
          <w:tcPr>
            <w:tcW w:w="7443" w:type="dxa"/>
            <w:shd w:val="clear" w:color="auto" w:fill="auto"/>
            <w:tcMar>
              <w:top w:w="80" w:type="dxa"/>
              <w:left w:w="80" w:type="dxa"/>
              <w:bottom w:w="80" w:type="dxa"/>
              <w:right w:w="80" w:type="dxa"/>
            </w:tcMar>
          </w:tcPr>
          <w:p w14:paraId="3F271466" w14:textId="77777777" w:rsidR="00DD593A" w:rsidRPr="000B766A" w:rsidRDefault="00DD593A" w:rsidP="009E2C6E">
            <w:pPr>
              <w:pStyle w:val="Tableentry"/>
            </w:pPr>
            <w:r w:rsidRPr="000B766A">
              <w:t xml:space="preserve">Research study or programme to review environmental impacts of inland agriculture on Surat </w:t>
            </w:r>
            <w:proofErr w:type="spellStart"/>
            <w:r w:rsidRPr="000B766A">
              <w:t>Thani</w:t>
            </w:r>
            <w:proofErr w:type="spellEnd"/>
            <w:r w:rsidRPr="000B766A">
              <w:t xml:space="preserve"> BSC stock</w:t>
            </w:r>
          </w:p>
        </w:tc>
      </w:tr>
      <w:tr w:rsidR="00DD593A" w:rsidRPr="000B766A" w14:paraId="24671EE8"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7B9B9FBB" w14:textId="77777777" w:rsidR="00DD593A" w:rsidRPr="000B766A" w:rsidRDefault="00DD593A" w:rsidP="009E2C6E">
            <w:pPr>
              <w:pStyle w:val="Tableentry"/>
              <w:jc w:val="right"/>
            </w:pPr>
            <w:r w:rsidRPr="000B766A">
              <w:t>Milestones</w:t>
            </w:r>
          </w:p>
        </w:tc>
        <w:tc>
          <w:tcPr>
            <w:tcW w:w="7443" w:type="dxa"/>
            <w:shd w:val="clear" w:color="auto" w:fill="auto"/>
            <w:tcMar>
              <w:top w:w="80" w:type="dxa"/>
              <w:left w:w="80" w:type="dxa"/>
              <w:bottom w:w="80" w:type="dxa"/>
              <w:right w:w="80" w:type="dxa"/>
            </w:tcMar>
          </w:tcPr>
          <w:p w14:paraId="1C4BD640" w14:textId="69D3EE03" w:rsidR="00DD593A" w:rsidRPr="000B766A" w:rsidRDefault="00DD593A" w:rsidP="003214CA">
            <w:pPr>
              <w:pStyle w:val="Tableentry"/>
            </w:pPr>
            <w:r>
              <w:t xml:space="preserve">29. </w:t>
            </w:r>
            <w:r w:rsidRPr="000B766A">
              <w:t>Research reports/ publicatio</w:t>
            </w:r>
            <w:r w:rsidRPr="003214CA">
              <w:t>ns (Jun 2020)</w:t>
            </w:r>
          </w:p>
        </w:tc>
      </w:tr>
      <w:tr w:rsidR="00DD593A" w:rsidRPr="000B766A" w14:paraId="448C7340"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231972F7" w14:textId="77777777" w:rsidR="00DD593A" w:rsidRPr="000B766A" w:rsidRDefault="00DD593A" w:rsidP="009E2C6E">
            <w:pPr>
              <w:pStyle w:val="Tableentry"/>
              <w:jc w:val="right"/>
            </w:pPr>
            <w:r w:rsidRPr="000B766A">
              <w:t>Priority</w:t>
            </w:r>
          </w:p>
        </w:tc>
        <w:tc>
          <w:tcPr>
            <w:tcW w:w="7443" w:type="dxa"/>
            <w:shd w:val="clear" w:color="auto" w:fill="auto"/>
            <w:tcMar>
              <w:top w:w="80" w:type="dxa"/>
              <w:left w:w="80" w:type="dxa"/>
              <w:bottom w:w="80" w:type="dxa"/>
              <w:right w:w="80" w:type="dxa"/>
            </w:tcMar>
          </w:tcPr>
          <w:p w14:paraId="225C288D" w14:textId="77777777" w:rsidR="00DD593A" w:rsidRPr="000B766A" w:rsidRDefault="00DD593A" w:rsidP="009E2C6E">
            <w:pPr>
              <w:pStyle w:val="Tableentry"/>
            </w:pPr>
            <w:r w:rsidRPr="000B766A">
              <w:t>Medium</w:t>
            </w:r>
          </w:p>
        </w:tc>
      </w:tr>
      <w:tr w:rsidR="00DD593A" w:rsidRPr="000B766A" w14:paraId="019A3022"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5B2E49C5" w14:textId="77777777" w:rsidR="00DD593A" w:rsidRPr="000B766A" w:rsidRDefault="00DD593A" w:rsidP="009E2C6E">
            <w:pPr>
              <w:pStyle w:val="Tableentry"/>
              <w:jc w:val="right"/>
            </w:pPr>
            <w:r w:rsidRPr="000B766A">
              <w:t>Timeframe</w:t>
            </w:r>
          </w:p>
        </w:tc>
        <w:tc>
          <w:tcPr>
            <w:tcW w:w="7443" w:type="dxa"/>
            <w:shd w:val="clear" w:color="auto" w:fill="auto"/>
            <w:tcMar>
              <w:top w:w="80" w:type="dxa"/>
              <w:left w:w="80" w:type="dxa"/>
              <w:bottom w:w="80" w:type="dxa"/>
              <w:right w:w="80" w:type="dxa"/>
            </w:tcMar>
          </w:tcPr>
          <w:p w14:paraId="19D0FD82" w14:textId="77777777" w:rsidR="00DD593A" w:rsidRPr="000B766A" w:rsidRDefault="00DD593A" w:rsidP="009E2C6E">
            <w:pPr>
              <w:pStyle w:val="Tableentry"/>
            </w:pPr>
            <w:r w:rsidRPr="000B766A">
              <w:rPr>
                <w:u w:color="0000FF"/>
              </w:rPr>
              <w:t>July 2017 – June 2020</w:t>
            </w:r>
          </w:p>
        </w:tc>
      </w:tr>
      <w:tr w:rsidR="00DD593A" w:rsidRPr="000B766A" w14:paraId="6D3E7FB7"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13353BE8" w14:textId="77777777" w:rsidR="00DD593A" w:rsidRPr="000B766A" w:rsidRDefault="00DD593A" w:rsidP="009E2C6E">
            <w:pPr>
              <w:pStyle w:val="Tableentry"/>
              <w:jc w:val="right"/>
            </w:pPr>
            <w:r w:rsidRPr="000B766A">
              <w:t>Responsibility</w:t>
            </w:r>
          </w:p>
        </w:tc>
        <w:tc>
          <w:tcPr>
            <w:tcW w:w="7443" w:type="dxa"/>
            <w:shd w:val="clear" w:color="auto" w:fill="auto"/>
            <w:tcMar>
              <w:top w:w="80" w:type="dxa"/>
              <w:left w:w="80" w:type="dxa"/>
              <w:bottom w:w="80" w:type="dxa"/>
              <w:right w:w="80" w:type="dxa"/>
            </w:tcMar>
          </w:tcPr>
          <w:p w14:paraId="7C47E58E" w14:textId="77777777" w:rsidR="00DD593A" w:rsidRPr="000B766A" w:rsidRDefault="00DD593A" w:rsidP="009E2C6E">
            <w:pPr>
              <w:pStyle w:val="Tableentry"/>
            </w:pPr>
            <w:r w:rsidRPr="000B766A">
              <w:rPr>
                <w:u w:color="0000FF"/>
              </w:rPr>
              <w:t>WWF, TFFA, Universities, (collaboration with Department of Agriculture)</w:t>
            </w:r>
          </w:p>
        </w:tc>
      </w:tr>
      <w:tr w:rsidR="00DD593A" w:rsidRPr="000B766A" w14:paraId="757A771D"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11B69322" w14:textId="77777777" w:rsidR="00DD593A" w:rsidRPr="000B766A" w:rsidRDefault="00DD593A" w:rsidP="009E2C6E">
            <w:pPr>
              <w:pStyle w:val="Tableentry"/>
              <w:jc w:val="right"/>
            </w:pPr>
            <w:r w:rsidRPr="000B766A">
              <w:t>Link to NPOA</w:t>
            </w:r>
          </w:p>
        </w:tc>
        <w:tc>
          <w:tcPr>
            <w:tcW w:w="7443" w:type="dxa"/>
            <w:shd w:val="clear" w:color="auto" w:fill="auto"/>
            <w:tcMar>
              <w:top w:w="80" w:type="dxa"/>
              <w:left w:w="80" w:type="dxa"/>
              <w:bottom w:w="80" w:type="dxa"/>
              <w:right w:w="80" w:type="dxa"/>
            </w:tcMar>
          </w:tcPr>
          <w:p w14:paraId="24373860" w14:textId="77777777" w:rsidR="00DD593A" w:rsidRPr="000B766A" w:rsidRDefault="00DD593A" w:rsidP="009E2C6E">
            <w:pPr>
              <w:pStyle w:val="Tableentry"/>
            </w:pPr>
            <w:r w:rsidRPr="000B766A">
              <w:t>NPOA 3.6</w:t>
            </w:r>
          </w:p>
        </w:tc>
      </w:tr>
    </w:tbl>
    <w:p w14:paraId="7638953C" w14:textId="77777777" w:rsidR="00DD593A" w:rsidRDefault="00DD593A" w:rsidP="00DD593A">
      <w:pPr>
        <w:pStyle w:val="Body"/>
      </w:pPr>
    </w:p>
    <w:p w14:paraId="2EB149C6" w14:textId="77777777" w:rsidR="00A93AB0" w:rsidRDefault="00A93AB0">
      <w:pPr>
        <w:spacing w:before="0" w:after="160" w:line="259" w:lineRule="auto"/>
        <w:rPr>
          <w:rFonts w:cs="Arial"/>
          <w:b/>
          <w:bCs/>
          <w:szCs w:val="22"/>
          <w:u w:color="0000FF"/>
        </w:rPr>
      </w:pPr>
      <w:r>
        <w:rPr>
          <w:u w:color="0000FF"/>
        </w:rPr>
        <w:br w:type="page"/>
      </w:r>
    </w:p>
    <w:p w14:paraId="73C208D1" w14:textId="1AB862C1" w:rsidR="00DD593A" w:rsidRDefault="00DD593A" w:rsidP="00DD593A">
      <w:pPr>
        <w:pStyle w:val="Heading3"/>
      </w:pPr>
      <w:bookmarkStart w:id="88" w:name="_Toc517686785"/>
      <w:r>
        <w:rPr>
          <w:u w:color="0000FF"/>
        </w:rPr>
        <w:t>PI 1.2.4</w:t>
      </w:r>
      <w:r>
        <w:t xml:space="preserve"> Assessment of stock status</w:t>
      </w:r>
      <w:bookmarkEnd w:id="88"/>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6C3C646A" w14:textId="77777777" w:rsidTr="009E2C6E">
        <w:trPr>
          <w:trHeight w:val="253"/>
        </w:trPr>
        <w:tc>
          <w:tcPr>
            <w:tcW w:w="1583" w:type="dxa"/>
            <w:shd w:val="clear" w:color="auto" w:fill="D9D9D9" w:themeFill="background1" w:themeFillShade="D9"/>
            <w:tcMar>
              <w:top w:w="80" w:type="dxa"/>
              <w:left w:w="80" w:type="dxa"/>
              <w:bottom w:w="80" w:type="dxa"/>
              <w:right w:w="80" w:type="dxa"/>
            </w:tcMar>
          </w:tcPr>
          <w:p w14:paraId="75D93B06" w14:textId="460FBB3A" w:rsidR="00DD593A" w:rsidRPr="009E2C6E" w:rsidRDefault="00DD593A" w:rsidP="009E2C6E">
            <w:pPr>
              <w:pStyle w:val="Tableentry"/>
              <w:rPr>
                <w:b/>
              </w:rPr>
            </w:pPr>
            <w:r w:rsidRPr="009E2C6E">
              <w:rPr>
                <w:b/>
              </w:rPr>
              <w:t xml:space="preserve">Activity </w:t>
            </w:r>
            <w:r w:rsidR="009E2C6E" w:rsidRPr="009E2C6E">
              <w:rPr>
                <w:b/>
              </w:rPr>
              <w:t>16</w:t>
            </w:r>
          </w:p>
        </w:tc>
        <w:tc>
          <w:tcPr>
            <w:tcW w:w="7443" w:type="dxa"/>
            <w:shd w:val="clear" w:color="auto" w:fill="D9D9D9" w:themeFill="background1" w:themeFillShade="D9"/>
            <w:tcMar>
              <w:top w:w="80" w:type="dxa"/>
              <w:left w:w="80" w:type="dxa"/>
              <w:bottom w:w="80" w:type="dxa"/>
              <w:right w:w="80" w:type="dxa"/>
            </w:tcMar>
          </w:tcPr>
          <w:p w14:paraId="29BA542F" w14:textId="648E86A5" w:rsidR="00DD593A" w:rsidRPr="009E2C6E" w:rsidRDefault="00DD593A" w:rsidP="009E2C6E">
            <w:pPr>
              <w:pStyle w:val="Tableentry"/>
              <w:rPr>
                <w:b/>
              </w:rPr>
            </w:pPr>
            <w:r w:rsidRPr="009E2C6E">
              <w:rPr>
                <w:b/>
                <w:u w:color="0000FF"/>
              </w:rPr>
              <w:t xml:space="preserve">Stock assessment of BSC in Surat </w:t>
            </w:r>
            <w:proofErr w:type="spellStart"/>
            <w:r w:rsidRPr="009E2C6E">
              <w:rPr>
                <w:b/>
                <w:u w:color="0000FF"/>
              </w:rPr>
              <w:t>Thani</w:t>
            </w:r>
            <w:proofErr w:type="spellEnd"/>
          </w:p>
        </w:tc>
      </w:tr>
      <w:tr w:rsidR="00DD593A" w:rsidRPr="00D140EE" w14:paraId="50530BBF" w14:textId="77777777" w:rsidTr="009E2C6E">
        <w:trPr>
          <w:trHeight w:val="973"/>
        </w:trPr>
        <w:tc>
          <w:tcPr>
            <w:tcW w:w="1583" w:type="dxa"/>
            <w:shd w:val="clear" w:color="auto" w:fill="F2F2F2" w:themeFill="background1" w:themeFillShade="F2"/>
            <w:tcMar>
              <w:top w:w="80" w:type="dxa"/>
              <w:left w:w="80" w:type="dxa"/>
              <w:bottom w:w="80" w:type="dxa"/>
              <w:right w:w="80" w:type="dxa"/>
            </w:tcMar>
          </w:tcPr>
          <w:p w14:paraId="63E53270" w14:textId="77777777" w:rsidR="00DD593A" w:rsidRPr="00D140EE" w:rsidRDefault="00DD593A" w:rsidP="009E2C6E">
            <w:pPr>
              <w:pStyle w:val="Tableentry"/>
              <w:jc w:val="right"/>
            </w:pPr>
            <w:r w:rsidRPr="00D140EE">
              <w:t>Description</w:t>
            </w:r>
          </w:p>
        </w:tc>
        <w:tc>
          <w:tcPr>
            <w:tcW w:w="7443" w:type="dxa"/>
            <w:shd w:val="clear" w:color="auto" w:fill="auto"/>
            <w:tcMar>
              <w:top w:w="80" w:type="dxa"/>
              <w:left w:w="80" w:type="dxa"/>
              <w:bottom w:w="80" w:type="dxa"/>
              <w:right w:w="80" w:type="dxa"/>
            </w:tcMar>
          </w:tcPr>
          <w:p w14:paraId="6ACCDD4F" w14:textId="2D398BB1" w:rsidR="00DD593A" w:rsidRPr="00D140EE" w:rsidRDefault="00DD593A" w:rsidP="0081678B">
            <w:pPr>
              <w:pStyle w:val="Tableentry"/>
            </w:pPr>
            <w:bookmarkStart w:id="89" w:name="OLE_LINK45"/>
            <w:bookmarkStart w:id="90" w:name="OLE_LINK46"/>
            <w:r w:rsidRPr="00D140EE">
              <w:t xml:space="preserve">Following the review of stock status, it may be necessary to conduct a new stock assessment for BSC within Surat </w:t>
            </w:r>
            <w:proofErr w:type="spellStart"/>
            <w:r w:rsidRPr="00D140EE">
              <w:t>Thani</w:t>
            </w:r>
            <w:proofErr w:type="spellEnd"/>
            <w:r w:rsidRPr="00D140EE">
              <w:t xml:space="preserve"> (Ban Don Bay). This </w:t>
            </w:r>
            <w:r w:rsidR="0081678B">
              <w:t xml:space="preserve">activity </w:t>
            </w:r>
            <w:r w:rsidRPr="00D140EE">
              <w:t>will review and apply appropriate methods based on data availability to determine the current status of the stock within the region</w:t>
            </w:r>
            <w:bookmarkEnd w:id="89"/>
            <w:bookmarkEnd w:id="90"/>
          </w:p>
        </w:tc>
      </w:tr>
      <w:tr w:rsidR="00DD593A" w:rsidRPr="00D140EE" w14:paraId="5D7AE059"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1CF67588" w14:textId="77777777" w:rsidR="00DD593A" w:rsidRPr="00D140EE" w:rsidRDefault="00DD593A" w:rsidP="009E2C6E">
            <w:pPr>
              <w:pStyle w:val="Tableentry"/>
              <w:jc w:val="right"/>
            </w:pPr>
            <w:r w:rsidRPr="00D140EE">
              <w:t>Purpose</w:t>
            </w:r>
          </w:p>
        </w:tc>
        <w:tc>
          <w:tcPr>
            <w:tcW w:w="7443" w:type="dxa"/>
            <w:shd w:val="clear" w:color="auto" w:fill="auto"/>
            <w:tcMar>
              <w:top w:w="80" w:type="dxa"/>
              <w:left w:w="80" w:type="dxa"/>
              <w:bottom w:w="80" w:type="dxa"/>
              <w:right w:w="80" w:type="dxa"/>
            </w:tcMar>
          </w:tcPr>
          <w:p w14:paraId="36079F66" w14:textId="77777777" w:rsidR="00DD593A" w:rsidRPr="00D140EE" w:rsidRDefault="00DD593A" w:rsidP="009E2C6E">
            <w:pPr>
              <w:pStyle w:val="Tableentry"/>
            </w:pPr>
            <w:r w:rsidRPr="00D140EE">
              <w:t>To determine the status of the stock</w:t>
            </w:r>
          </w:p>
        </w:tc>
      </w:tr>
      <w:tr w:rsidR="00DD593A" w:rsidRPr="00D140EE" w14:paraId="7F99E00C" w14:textId="77777777" w:rsidTr="00D40218">
        <w:trPr>
          <w:trHeight w:val="1301"/>
        </w:trPr>
        <w:tc>
          <w:tcPr>
            <w:tcW w:w="1583" w:type="dxa"/>
            <w:shd w:val="clear" w:color="auto" w:fill="F2F2F2" w:themeFill="background1" w:themeFillShade="F2"/>
            <w:tcMar>
              <w:top w:w="80" w:type="dxa"/>
              <w:left w:w="80" w:type="dxa"/>
              <w:bottom w:w="80" w:type="dxa"/>
              <w:right w:w="80" w:type="dxa"/>
            </w:tcMar>
          </w:tcPr>
          <w:p w14:paraId="4DFD9D6F" w14:textId="77777777" w:rsidR="00DD593A" w:rsidRPr="00D140EE" w:rsidRDefault="00DD593A" w:rsidP="009E2C6E">
            <w:pPr>
              <w:pStyle w:val="Tableentry"/>
              <w:jc w:val="right"/>
            </w:pPr>
            <w:r w:rsidRPr="00D140EE">
              <w:t>Activities</w:t>
            </w:r>
          </w:p>
        </w:tc>
        <w:tc>
          <w:tcPr>
            <w:tcW w:w="7443" w:type="dxa"/>
            <w:shd w:val="clear" w:color="auto" w:fill="auto"/>
            <w:tcMar>
              <w:top w:w="80" w:type="dxa"/>
              <w:left w:w="80" w:type="dxa"/>
              <w:bottom w:w="80" w:type="dxa"/>
              <w:right w:w="80" w:type="dxa"/>
            </w:tcMar>
          </w:tcPr>
          <w:p w14:paraId="158D82C5" w14:textId="77777777" w:rsidR="00DD593A" w:rsidRPr="00D140EE" w:rsidRDefault="00DD593A" w:rsidP="009E2C6E">
            <w:pPr>
              <w:pStyle w:val="Tableentry"/>
              <w:rPr>
                <w:u w:color="0000FF"/>
              </w:rPr>
            </w:pPr>
            <w:bookmarkStart w:id="91" w:name="OLE_LINK47"/>
            <w:bookmarkStart w:id="92" w:name="OLE_LINK48"/>
            <w:r w:rsidRPr="00D140EE">
              <w:rPr>
                <w:u w:color="0000FF"/>
              </w:rPr>
              <w:t>There are three parts of the activity implementation:</w:t>
            </w:r>
          </w:p>
          <w:p w14:paraId="70DE7211" w14:textId="77777777" w:rsidR="00DD593A" w:rsidRPr="00D140EE" w:rsidRDefault="00DD593A" w:rsidP="009E2C6E">
            <w:pPr>
              <w:pStyle w:val="Tableentry"/>
              <w:rPr>
                <w:u w:color="0000FF"/>
              </w:rPr>
            </w:pPr>
            <w:r>
              <w:rPr>
                <w:u w:color="0000FF"/>
              </w:rPr>
              <w:t>A.</w:t>
            </w:r>
            <w:r w:rsidRPr="00D140EE">
              <w:rPr>
                <w:u w:color="0000FF"/>
              </w:rPr>
              <w:t xml:space="preserve"> </w:t>
            </w:r>
            <w:r w:rsidRPr="00D140EE">
              <w:t>Selection of assessment method</w:t>
            </w:r>
          </w:p>
          <w:p w14:paraId="220D9F02" w14:textId="4BE57E29" w:rsidR="00DD593A" w:rsidRPr="00D140EE" w:rsidRDefault="00DD593A" w:rsidP="00D40218">
            <w:pPr>
              <w:pStyle w:val="Tableentry"/>
            </w:pPr>
            <w:r>
              <w:rPr>
                <w:u w:color="0000FF"/>
              </w:rPr>
              <w:t>B.</w:t>
            </w:r>
            <w:r w:rsidRPr="00D140EE">
              <w:rPr>
                <w:u w:color="0000FF"/>
              </w:rPr>
              <w:t xml:space="preserve"> Data collection, some information share with activity no. 13c – data collection on BSC catch by fishing gear and by monthly records from fish markets in each</w:t>
            </w:r>
            <w:r>
              <w:rPr>
                <w:u w:color="0000FF"/>
              </w:rPr>
              <w:t xml:space="preserve"> </w:t>
            </w:r>
            <w:r w:rsidRPr="00D140EE">
              <w:rPr>
                <w:u w:color="0000FF"/>
              </w:rPr>
              <w:t xml:space="preserve">district to estimate total landing, length at first capture, Lc50 of each fishing gear. </w:t>
            </w:r>
            <w:bookmarkEnd w:id="91"/>
            <w:bookmarkEnd w:id="92"/>
          </w:p>
        </w:tc>
      </w:tr>
      <w:tr w:rsidR="00DD593A" w:rsidRPr="00D140EE" w14:paraId="3250C072" w14:textId="77777777" w:rsidTr="009E2C6E">
        <w:trPr>
          <w:trHeight w:val="1570"/>
        </w:trPr>
        <w:tc>
          <w:tcPr>
            <w:tcW w:w="1583" w:type="dxa"/>
            <w:shd w:val="clear" w:color="auto" w:fill="F2F2F2" w:themeFill="background1" w:themeFillShade="F2"/>
            <w:tcMar>
              <w:top w:w="80" w:type="dxa"/>
              <w:left w:w="80" w:type="dxa"/>
              <w:bottom w:w="80" w:type="dxa"/>
              <w:right w:w="80" w:type="dxa"/>
            </w:tcMar>
          </w:tcPr>
          <w:p w14:paraId="0A5D74B0" w14:textId="181BAD84" w:rsidR="00DD593A" w:rsidRPr="00D140EE" w:rsidRDefault="00DD593A" w:rsidP="009E2C6E">
            <w:pPr>
              <w:pStyle w:val="Tableentry"/>
              <w:jc w:val="right"/>
            </w:pPr>
          </w:p>
        </w:tc>
        <w:tc>
          <w:tcPr>
            <w:tcW w:w="7443" w:type="dxa"/>
            <w:shd w:val="clear" w:color="auto" w:fill="auto"/>
            <w:tcMar>
              <w:top w:w="80" w:type="dxa"/>
              <w:left w:w="80" w:type="dxa"/>
              <w:bottom w:w="80" w:type="dxa"/>
              <w:right w:w="80" w:type="dxa"/>
            </w:tcMar>
          </w:tcPr>
          <w:p w14:paraId="3E52298D" w14:textId="77777777" w:rsidR="00DD593A" w:rsidRPr="00D140EE" w:rsidRDefault="00DD593A" w:rsidP="009E2C6E">
            <w:pPr>
              <w:pStyle w:val="Tableentry"/>
              <w:rPr>
                <w:u w:color="0000FF"/>
              </w:rPr>
            </w:pPr>
            <w:bookmarkStart w:id="93" w:name="OLE_LINK49"/>
            <w:bookmarkStart w:id="94" w:name="OLE_LINK50"/>
            <w:r w:rsidRPr="00D140EE">
              <w:rPr>
                <w:u w:color="0000FF"/>
              </w:rPr>
              <w:t xml:space="preserve">This also includes catch in adjacent provinces (i.e. </w:t>
            </w:r>
            <w:proofErr w:type="spellStart"/>
            <w:r w:rsidRPr="00D140EE">
              <w:rPr>
                <w:u w:color="0000FF"/>
              </w:rPr>
              <w:t>Chumphon</w:t>
            </w:r>
            <w:proofErr w:type="spellEnd"/>
            <w:r w:rsidRPr="00D140EE">
              <w:rPr>
                <w:u w:color="0000FF"/>
              </w:rPr>
              <w:t xml:space="preserve"> and </w:t>
            </w:r>
            <w:proofErr w:type="spellStart"/>
            <w:r w:rsidRPr="00D140EE">
              <w:rPr>
                <w:u w:color="0000FF"/>
              </w:rPr>
              <w:t>Nakorn</w:t>
            </w:r>
            <w:proofErr w:type="spellEnd"/>
            <w:r w:rsidRPr="00D140EE">
              <w:rPr>
                <w:u w:color="0000FF"/>
              </w:rPr>
              <w:t xml:space="preserve"> Sri </w:t>
            </w:r>
            <w:proofErr w:type="spellStart"/>
            <w:r w:rsidRPr="00D140EE">
              <w:rPr>
                <w:u w:color="0000FF"/>
              </w:rPr>
              <w:t>Thammarat</w:t>
            </w:r>
            <w:proofErr w:type="spellEnd"/>
            <w:r w:rsidRPr="00D140EE">
              <w:rPr>
                <w:u w:color="0000FF"/>
              </w:rPr>
              <w:t xml:space="preserve">) to compare trend of catch with Surat </w:t>
            </w:r>
            <w:proofErr w:type="spellStart"/>
            <w:r w:rsidRPr="00D140EE">
              <w:rPr>
                <w:u w:color="0000FF"/>
              </w:rPr>
              <w:t>Thani</w:t>
            </w:r>
            <w:proofErr w:type="spellEnd"/>
            <w:r w:rsidRPr="00D140EE">
              <w:rPr>
                <w:u w:color="0000FF"/>
              </w:rPr>
              <w:t xml:space="preserve"> areas. </w:t>
            </w:r>
          </w:p>
          <w:bookmarkEnd w:id="93"/>
          <w:bookmarkEnd w:id="94"/>
          <w:p w14:paraId="7110E71A" w14:textId="77777777" w:rsidR="00DD593A" w:rsidRPr="00D140EE" w:rsidRDefault="00DD593A" w:rsidP="009E2C6E">
            <w:pPr>
              <w:pStyle w:val="Tableentry"/>
              <w:rPr>
                <w:u w:color="0000FF"/>
              </w:rPr>
            </w:pPr>
          </w:p>
          <w:p w14:paraId="307ECB54" w14:textId="77777777" w:rsidR="00DD593A" w:rsidRPr="00D140EE" w:rsidRDefault="00DD593A" w:rsidP="009E2C6E">
            <w:pPr>
              <w:pStyle w:val="Tableentry"/>
              <w:rPr>
                <w:u w:color="0000FF"/>
              </w:rPr>
            </w:pPr>
            <w:bookmarkStart w:id="95" w:name="OLE_LINK51"/>
            <w:bookmarkStart w:id="96" w:name="OLE_LINK52"/>
            <w:r>
              <w:rPr>
                <w:u w:color="0000FF"/>
              </w:rPr>
              <w:t>C.</w:t>
            </w:r>
            <w:r w:rsidRPr="00D140EE">
              <w:rPr>
                <w:u w:color="0000FF"/>
              </w:rPr>
              <w:t xml:space="preserve"> Weight and measure of specimen, sex ration, identification on reproductive stages, length a first maturity, Lm 50), breeding season, fecundity, and spawning ground. </w:t>
            </w:r>
          </w:p>
          <w:bookmarkEnd w:id="95"/>
          <w:bookmarkEnd w:id="96"/>
          <w:p w14:paraId="0B4B2B2A" w14:textId="77777777" w:rsidR="00DD593A" w:rsidRPr="00D140EE" w:rsidRDefault="00DD593A" w:rsidP="009E2C6E">
            <w:pPr>
              <w:pStyle w:val="Tableentry"/>
              <w:rPr>
                <w:u w:color="0000FF"/>
              </w:rPr>
            </w:pPr>
          </w:p>
          <w:p w14:paraId="5DC38EF9" w14:textId="77777777" w:rsidR="00DD593A" w:rsidRPr="00D140EE" w:rsidRDefault="00DD593A" w:rsidP="009E2C6E">
            <w:pPr>
              <w:pStyle w:val="Tableentry"/>
            </w:pPr>
            <w:r>
              <w:t xml:space="preserve">D. </w:t>
            </w:r>
            <w:r w:rsidRPr="00D140EE">
              <w:t>Stock assessment</w:t>
            </w:r>
          </w:p>
        </w:tc>
      </w:tr>
      <w:tr w:rsidR="00DD593A" w:rsidRPr="00D140EE" w14:paraId="7D38FD7D"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5EF3B505" w14:textId="77777777" w:rsidR="00DD593A" w:rsidRPr="00D140EE" w:rsidRDefault="00DD593A" w:rsidP="009E2C6E">
            <w:pPr>
              <w:pStyle w:val="Tableentry"/>
              <w:jc w:val="right"/>
            </w:pPr>
            <w:r w:rsidRPr="00D140EE">
              <w:t>Milestones</w:t>
            </w:r>
          </w:p>
        </w:tc>
        <w:tc>
          <w:tcPr>
            <w:tcW w:w="7443" w:type="dxa"/>
            <w:shd w:val="clear" w:color="auto" w:fill="auto"/>
            <w:tcMar>
              <w:top w:w="80" w:type="dxa"/>
              <w:left w:w="80" w:type="dxa"/>
              <w:bottom w:w="80" w:type="dxa"/>
              <w:right w:w="80" w:type="dxa"/>
            </w:tcMar>
          </w:tcPr>
          <w:p w14:paraId="46747854" w14:textId="025ED836" w:rsidR="00DD593A" w:rsidRPr="00D140EE" w:rsidRDefault="00DD593A" w:rsidP="003214CA">
            <w:pPr>
              <w:pStyle w:val="Tableentry"/>
            </w:pPr>
            <w:r>
              <w:t xml:space="preserve">30. </w:t>
            </w:r>
            <w:r w:rsidRPr="00D140EE">
              <w:t xml:space="preserve">Stock assessment </w:t>
            </w:r>
            <w:r w:rsidRPr="003214CA">
              <w:t>report (Dec 2019)</w:t>
            </w:r>
          </w:p>
        </w:tc>
      </w:tr>
      <w:tr w:rsidR="00DD593A" w:rsidRPr="00D140EE" w14:paraId="1F9BEFD9"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0E618F7C" w14:textId="77777777" w:rsidR="00DD593A" w:rsidRPr="00D140EE" w:rsidRDefault="00DD593A" w:rsidP="009E2C6E">
            <w:pPr>
              <w:pStyle w:val="Tableentry"/>
              <w:jc w:val="right"/>
            </w:pPr>
            <w:r w:rsidRPr="00D140EE">
              <w:t>Priority</w:t>
            </w:r>
          </w:p>
        </w:tc>
        <w:tc>
          <w:tcPr>
            <w:tcW w:w="7443" w:type="dxa"/>
            <w:shd w:val="clear" w:color="auto" w:fill="auto"/>
            <w:tcMar>
              <w:top w:w="80" w:type="dxa"/>
              <w:left w:w="80" w:type="dxa"/>
              <w:bottom w:w="80" w:type="dxa"/>
              <w:right w:w="80" w:type="dxa"/>
            </w:tcMar>
          </w:tcPr>
          <w:p w14:paraId="4FCA5140" w14:textId="77777777" w:rsidR="00DD593A" w:rsidRPr="00D140EE" w:rsidRDefault="00DD593A" w:rsidP="009E2C6E">
            <w:pPr>
              <w:pStyle w:val="Tableentry"/>
            </w:pPr>
            <w:r w:rsidRPr="00D140EE">
              <w:t>High</w:t>
            </w:r>
          </w:p>
        </w:tc>
      </w:tr>
      <w:tr w:rsidR="00DD593A" w:rsidRPr="00D140EE" w14:paraId="6855CA1A"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3C4D2B61" w14:textId="77777777" w:rsidR="00DD593A" w:rsidRPr="00D140EE" w:rsidRDefault="00DD593A" w:rsidP="009E2C6E">
            <w:pPr>
              <w:pStyle w:val="Tableentry"/>
              <w:jc w:val="right"/>
            </w:pPr>
            <w:r w:rsidRPr="00D140EE">
              <w:t>Timeframe</w:t>
            </w:r>
          </w:p>
        </w:tc>
        <w:tc>
          <w:tcPr>
            <w:tcW w:w="7443" w:type="dxa"/>
            <w:shd w:val="clear" w:color="auto" w:fill="auto"/>
            <w:tcMar>
              <w:top w:w="80" w:type="dxa"/>
              <w:left w:w="80" w:type="dxa"/>
              <w:bottom w:w="80" w:type="dxa"/>
              <w:right w:w="80" w:type="dxa"/>
            </w:tcMar>
          </w:tcPr>
          <w:p w14:paraId="7785F004" w14:textId="77777777" w:rsidR="00DD593A" w:rsidRPr="00D140EE" w:rsidRDefault="00DD593A" w:rsidP="009E2C6E">
            <w:pPr>
              <w:pStyle w:val="Tableentry"/>
            </w:pPr>
            <w:r w:rsidRPr="00D140EE">
              <w:rPr>
                <w:u w:color="0000FF"/>
              </w:rPr>
              <w:t>January 2017 – December 2019</w:t>
            </w:r>
          </w:p>
        </w:tc>
      </w:tr>
      <w:tr w:rsidR="00DD593A" w:rsidRPr="00D140EE" w14:paraId="7CEDB6FC"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3E374301" w14:textId="77777777" w:rsidR="00DD593A" w:rsidRPr="00D140EE" w:rsidRDefault="00DD593A" w:rsidP="009E2C6E">
            <w:pPr>
              <w:pStyle w:val="Tableentry"/>
              <w:jc w:val="right"/>
            </w:pPr>
            <w:r w:rsidRPr="00D140EE">
              <w:t>Responsibility</w:t>
            </w:r>
          </w:p>
        </w:tc>
        <w:tc>
          <w:tcPr>
            <w:tcW w:w="7443" w:type="dxa"/>
            <w:shd w:val="clear" w:color="auto" w:fill="auto"/>
            <w:tcMar>
              <w:top w:w="80" w:type="dxa"/>
              <w:left w:w="80" w:type="dxa"/>
              <w:bottom w:w="80" w:type="dxa"/>
              <w:right w:w="80" w:type="dxa"/>
            </w:tcMar>
          </w:tcPr>
          <w:p w14:paraId="691244FE" w14:textId="77777777" w:rsidR="00DD593A" w:rsidRPr="00D140EE" w:rsidRDefault="00DD593A" w:rsidP="009E2C6E">
            <w:pPr>
              <w:pStyle w:val="Tableentry"/>
            </w:pPr>
            <w:proofErr w:type="spellStart"/>
            <w:r w:rsidRPr="00D140EE">
              <w:t>Walailak</w:t>
            </w:r>
            <w:proofErr w:type="spellEnd"/>
            <w:r w:rsidRPr="00D140EE">
              <w:t xml:space="preserve"> University, </w:t>
            </w:r>
            <w:proofErr w:type="spellStart"/>
            <w:r w:rsidRPr="00D140EE">
              <w:t>Rajamangala</w:t>
            </w:r>
            <w:proofErr w:type="spellEnd"/>
            <w:r w:rsidRPr="00D140EE">
              <w:t xml:space="preserve"> University of Technology </w:t>
            </w:r>
            <w:proofErr w:type="spellStart"/>
            <w:r w:rsidRPr="00D140EE">
              <w:t>Srivijaya</w:t>
            </w:r>
            <w:proofErr w:type="spellEnd"/>
            <w:r w:rsidRPr="00D140EE">
              <w:t xml:space="preserve">, TFFA, Local </w:t>
            </w:r>
            <w:proofErr w:type="spellStart"/>
            <w:r w:rsidRPr="00D140EE">
              <w:t>DoF</w:t>
            </w:r>
            <w:proofErr w:type="spellEnd"/>
            <w:r w:rsidRPr="00D140EE">
              <w:t>, Local DMCR</w:t>
            </w:r>
          </w:p>
        </w:tc>
      </w:tr>
      <w:tr w:rsidR="00DD593A" w:rsidRPr="00D140EE" w14:paraId="5F3CBD3A"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4691E545" w14:textId="77777777" w:rsidR="00DD593A" w:rsidRPr="00D140EE" w:rsidRDefault="00DD593A" w:rsidP="009E2C6E">
            <w:pPr>
              <w:pStyle w:val="Tableentry"/>
              <w:jc w:val="right"/>
            </w:pPr>
            <w:r w:rsidRPr="00D140EE">
              <w:t>Link to NPOA</w:t>
            </w:r>
          </w:p>
        </w:tc>
        <w:tc>
          <w:tcPr>
            <w:tcW w:w="7443" w:type="dxa"/>
            <w:shd w:val="clear" w:color="auto" w:fill="auto"/>
            <w:tcMar>
              <w:top w:w="80" w:type="dxa"/>
              <w:left w:w="80" w:type="dxa"/>
              <w:bottom w:w="80" w:type="dxa"/>
              <w:right w:w="80" w:type="dxa"/>
            </w:tcMar>
          </w:tcPr>
          <w:p w14:paraId="66156E7E" w14:textId="77777777" w:rsidR="00DD593A" w:rsidRPr="00D140EE" w:rsidRDefault="00DD593A" w:rsidP="009E2C6E">
            <w:pPr>
              <w:pStyle w:val="Tableentry"/>
            </w:pPr>
            <w:r w:rsidRPr="00D140EE">
              <w:t>NPOA 1.4</w:t>
            </w:r>
          </w:p>
        </w:tc>
      </w:tr>
    </w:tbl>
    <w:p w14:paraId="383431AA" w14:textId="77777777" w:rsidR="00DD593A" w:rsidRDefault="00DD593A" w:rsidP="00563554"/>
    <w:p w14:paraId="4C9197D1" w14:textId="77777777" w:rsidR="00A93AB0" w:rsidRDefault="00A93AB0">
      <w:pPr>
        <w:spacing w:before="0" w:after="160" w:line="259" w:lineRule="auto"/>
        <w:rPr>
          <w:rFonts w:eastAsia="Arial Unicode MS" w:cs="Arial Unicode MS"/>
          <w:b/>
          <w:bCs/>
          <w:szCs w:val="22"/>
        </w:rPr>
      </w:pPr>
      <w:bookmarkStart w:id="97" w:name="_Toc12"/>
      <w:r>
        <w:rPr>
          <w:rFonts w:eastAsia="Arial Unicode MS" w:cs="Arial Unicode MS"/>
        </w:rPr>
        <w:br w:type="page"/>
      </w:r>
    </w:p>
    <w:p w14:paraId="45620732" w14:textId="62680B97" w:rsidR="00DD593A" w:rsidRDefault="00DD593A" w:rsidP="000A7D89">
      <w:pPr>
        <w:pStyle w:val="Heading2"/>
        <w:keepLines/>
        <w:numPr>
          <w:ilvl w:val="1"/>
          <w:numId w:val="9"/>
        </w:numPr>
        <w:pBdr>
          <w:top w:val="nil"/>
          <w:left w:val="nil"/>
          <w:bottom w:val="nil"/>
          <w:right w:val="nil"/>
          <w:between w:val="nil"/>
          <w:bar w:val="nil"/>
        </w:pBdr>
        <w:spacing w:before="0" w:after="200" w:line="259" w:lineRule="auto"/>
        <w:jc w:val="both"/>
      </w:pPr>
      <w:bookmarkStart w:id="98" w:name="_Toc517686786"/>
      <w:r>
        <w:rPr>
          <w:rFonts w:eastAsia="Arial Unicode MS" w:cs="Arial Unicode MS"/>
        </w:rPr>
        <w:t>Ecosystem management</w:t>
      </w:r>
      <w:bookmarkEnd w:id="97"/>
      <w:bookmarkEnd w:id="98"/>
    </w:p>
    <w:p w14:paraId="5CBAEB18" w14:textId="77777777" w:rsidR="00DD593A" w:rsidRDefault="00DD593A" w:rsidP="00DD593A">
      <w:pPr>
        <w:pStyle w:val="Heading3"/>
      </w:pPr>
      <w:bookmarkStart w:id="99" w:name="_Toc517686787"/>
      <w:r>
        <w:rPr>
          <w:u w:color="0000FF"/>
        </w:rPr>
        <w:t>PI 2.1.1</w:t>
      </w:r>
      <w:r>
        <w:t xml:space="preserve"> Primary species: outcome</w:t>
      </w:r>
      <w:bookmarkEnd w:id="99"/>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9E2C6E" w14:paraId="31314885" w14:textId="77777777" w:rsidTr="009E2C6E">
        <w:trPr>
          <w:trHeight w:val="253"/>
        </w:trPr>
        <w:tc>
          <w:tcPr>
            <w:tcW w:w="1583" w:type="dxa"/>
            <w:shd w:val="clear" w:color="auto" w:fill="D9D9D9" w:themeFill="background1" w:themeFillShade="D9"/>
            <w:tcMar>
              <w:top w:w="80" w:type="dxa"/>
              <w:left w:w="80" w:type="dxa"/>
              <w:bottom w:w="80" w:type="dxa"/>
              <w:right w:w="80" w:type="dxa"/>
            </w:tcMar>
          </w:tcPr>
          <w:p w14:paraId="09D9E112" w14:textId="48FF49A2" w:rsidR="00DD593A" w:rsidRPr="009E2C6E" w:rsidRDefault="00DD593A" w:rsidP="009E2C6E">
            <w:pPr>
              <w:pStyle w:val="Tableentry"/>
              <w:rPr>
                <w:b/>
              </w:rPr>
            </w:pPr>
            <w:r w:rsidRPr="009E2C6E">
              <w:rPr>
                <w:b/>
              </w:rPr>
              <w:t xml:space="preserve">Activity </w:t>
            </w:r>
            <w:r w:rsidR="009E2C6E" w:rsidRPr="009E2C6E">
              <w:rPr>
                <w:b/>
              </w:rPr>
              <w:t>17</w:t>
            </w:r>
          </w:p>
        </w:tc>
        <w:tc>
          <w:tcPr>
            <w:tcW w:w="7443" w:type="dxa"/>
            <w:shd w:val="clear" w:color="auto" w:fill="D9D9D9" w:themeFill="background1" w:themeFillShade="D9"/>
            <w:tcMar>
              <w:top w:w="80" w:type="dxa"/>
              <w:left w:w="80" w:type="dxa"/>
              <w:bottom w:w="80" w:type="dxa"/>
              <w:right w:w="80" w:type="dxa"/>
            </w:tcMar>
          </w:tcPr>
          <w:p w14:paraId="069C31DB" w14:textId="04B8AFBC" w:rsidR="00DD593A" w:rsidRPr="009E2C6E" w:rsidRDefault="00DD593A" w:rsidP="009E2C6E">
            <w:pPr>
              <w:pStyle w:val="Tableentry"/>
              <w:rPr>
                <w:b/>
              </w:rPr>
            </w:pPr>
            <w:r w:rsidRPr="009E2C6E">
              <w:rPr>
                <w:b/>
                <w:u w:color="0000FF"/>
              </w:rPr>
              <w:t>Improve understanding of bycatch species outcome status</w:t>
            </w:r>
          </w:p>
        </w:tc>
      </w:tr>
      <w:tr w:rsidR="00DD593A" w:rsidRPr="002E5604" w14:paraId="3ACA1406"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4AB7E55E" w14:textId="77777777" w:rsidR="00DD593A" w:rsidRPr="002E5604" w:rsidRDefault="00DD593A" w:rsidP="009E2C6E">
            <w:pPr>
              <w:pStyle w:val="Tableentry"/>
              <w:jc w:val="right"/>
            </w:pPr>
            <w:r w:rsidRPr="002E5604">
              <w:t>Description</w:t>
            </w:r>
          </w:p>
        </w:tc>
        <w:tc>
          <w:tcPr>
            <w:tcW w:w="7443" w:type="dxa"/>
            <w:shd w:val="clear" w:color="auto" w:fill="auto"/>
            <w:tcMar>
              <w:top w:w="80" w:type="dxa"/>
              <w:left w:w="80" w:type="dxa"/>
              <w:bottom w:w="80" w:type="dxa"/>
              <w:right w:w="80" w:type="dxa"/>
            </w:tcMar>
          </w:tcPr>
          <w:p w14:paraId="0BE712D4" w14:textId="33A3C3B3" w:rsidR="00DD593A" w:rsidRPr="002E5604" w:rsidRDefault="00DD593A" w:rsidP="009E2C6E">
            <w:pPr>
              <w:pStyle w:val="Tableentry"/>
            </w:pPr>
            <w:bookmarkStart w:id="100" w:name="OLE_LINK53"/>
            <w:bookmarkStart w:id="101" w:name="OLE_LINK54"/>
            <w:r w:rsidRPr="002E5604">
              <w:t>One or more RBF workshops to simultaneously address primary, secondary and ETP species PIs, and habitats and ecosystem PIs</w:t>
            </w:r>
            <w:bookmarkEnd w:id="100"/>
            <w:bookmarkEnd w:id="101"/>
          </w:p>
        </w:tc>
      </w:tr>
      <w:tr w:rsidR="00DD593A" w:rsidRPr="002E5604" w14:paraId="47AD0795"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756F0F2E" w14:textId="77777777" w:rsidR="00DD593A" w:rsidRPr="002E5604" w:rsidRDefault="00DD593A" w:rsidP="009E2C6E">
            <w:pPr>
              <w:pStyle w:val="Tableentry"/>
              <w:jc w:val="right"/>
            </w:pPr>
            <w:r w:rsidRPr="002E5604">
              <w:t>Purpose</w:t>
            </w:r>
          </w:p>
        </w:tc>
        <w:tc>
          <w:tcPr>
            <w:tcW w:w="7443" w:type="dxa"/>
            <w:shd w:val="clear" w:color="auto" w:fill="auto"/>
            <w:tcMar>
              <w:top w:w="80" w:type="dxa"/>
              <w:left w:w="80" w:type="dxa"/>
              <w:bottom w:w="80" w:type="dxa"/>
              <w:right w:w="80" w:type="dxa"/>
            </w:tcMar>
          </w:tcPr>
          <w:p w14:paraId="40A65238" w14:textId="77777777" w:rsidR="00DD593A" w:rsidRPr="002E5604" w:rsidRDefault="00DD593A" w:rsidP="009E2C6E">
            <w:pPr>
              <w:pStyle w:val="Tableentry"/>
            </w:pPr>
            <w:r w:rsidRPr="002E5604">
              <w:t xml:space="preserve">Results will determine what follow-up action is required (e.g. develop new management </w:t>
            </w:r>
            <w:r>
              <w:t>strategies</w:t>
            </w:r>
            <w:r w:rsidRPr="002E5604">
              <w:t>)</w:t>
            </w:r>
          </w:p>
        </w:tc>
      </w:tr>
      <w:tr w:rsidR="00DD593A" w:rsidRPr="002E5604" w14:paraId="434D9AE5" w14:textId="77777777" w:rsidTr="009E2C6E">
        <w:trPr>
          <w:trHeight w:val="493"/>
        </w:trPr>
        <w:tc>
          <w:tcPr>
            <w:tcW w:w="1583" w:type="dxa"/>
            <w:shd w:val="clear" w:color="auto" w:fill="F2F2F2" w:themeFill="background1" w:themeFillShade="F2"/>
            <w:tcMar>
              <w:top w:w="80" w:type="dxa"/>
              <w:left w:w="80" w:type="dxa"/>
              <w:bottom w:w="80" w:type="dxa"/>
              <w:right w:w="80" w:type="dxa"/>
            </w:tcMar>
          </w:tcPr>
          <w:p w14:paraId="5408C5C8" w14:textId="77777777" w:rsidR="00DD593A" w:rsidRPr="002E5604" w:rsidRDefault="00DD593A" w:rsidP="009E2C6E">
            <w:pPr>
              <w:pStyle w:val="Tableentry"/>
              <w:jc w:val="right"/>
            </w:pPr>
            <w:r w:rsidRPr="002E5604">
              <w:t>Activities</w:t>
            </w:r>
          </w:p>
        </w:tc>
        <w:tc>
          <w:tcPr>
            <w:tcW w:w="7443" w:type="dxa"/>
            <w:shd w:val="clear" w:color="auto" w:fill="auto"/>
            <w:tcMar>
              <w:top w:w="80" w:type="dxa"/>
              <w:left w:w="80" w:type="dxa"/>
              <w:bottom w:w="80" w:type="dxa"/>
              <w:right w:w="80" w:type="dxa"/>
            </w:tcMar>
          </w:tcPr>
          <w:p w14:paraId="6F985DA6" w14:textId="77777777" w:rsidR="00DD593A" w:rsidRPr="002E5604" w:rsidRDefault="00DD593A" w:rsidP="009E2C6E">
            <w:pPr>
              <w:pStyle w:val="Tableentry"/>
            </w:pPr>
            <w:r w:rsidRPr="002E5604">
              <w:t>Collate available data in advance of RBF workshop(s)</w:t>
            </w:r>
            <w:r w:rsidRPr="002E5604">
              <w:rPr>
                <w:rFonts w:ascii="Arial Unicode MS" w:hAnsi="Arial Unicode MS"/>
              </w:rPr>
              <w:br/>
            </w:r>
            <w:r w:rsidRPr="002E5604">
              <w:t>Undertake assessments at RBF workshop(s)</w:t>
            </w:r>
          </w:p>
        </w:tc>
      </w:tr>
      <w:tr w:rsidR="00DD593A" w:rsidRPr="002E5604" w14:paraId="1E24039A" w14:textId="77777777" w:rsidTr="0037708A">
        <w:trPr>
          <w:trHeight w:val="253"/>
        </w:trPr>
        <w:tc>
          <w:tcPr>
            <w:tcW w:w="1583" w:type="dxa"/>
            <w:shd w:val="clear" w:color="auto" w:fill="F2F2F2" w:themeFill="background1" w:themeFillShade="F2"/>
            <w:tcMar>
              <w:top w:w="80" w:type="dxa"/>
              <w:left w:w="80" w:type="dxa"/>
              <w:bottom w:w="80" w:type="dxa"/>
              <w:right w:w="80" w:type="dxa"/>
            </w:tcMar>
          </w:tcPr>
          <w:p w14:paraId="133C2B1F" w14:textId="77777777" w:rsidR="00DD593A" w:rsidRPr="002E5604" w:rsidRDefault="00DD593A" w:rsidP="009E2C6E">
            <w:pPr>
              <w:pStyle w:val="Tableentry"/>
              <w:jc w:val="right"/>
            </w:pPr>
            <w:r w:rsidRPr="002E5604">
              <w:t>Milestones</w:t>
            </w:r>
          </w:p>
        </w:tc>
        <w:tc>
          <w:tcPr>
            <w:tcW w:w="7443" w:type="dxa"/>
            <w:shd w:val="clear" w:color="auto" w:fill="E2EFD9" w:themeFill="accent6" w:themeFillTint="33"/>
            <w:tcMar>
              <w:top w:w="80" w:type="dxa"/>
              <w:left w:w="80" w:type="dxa"/>
              <w:bottom w:w="80" w:type="dxa"/>
              <w:right w:w="80" w:type="dxa"/>
            </w:tcMar>
          </w:tcPr>
          <w:p w14:paraId="064EF545" w14:textId="1AD928D8" w:rsidR="00DD593A" w:rsidRPr="002E5604" w:rsidRDefault="00DD593A" w:rsidP="0037708A">
            <w:pPr>
              <w:pStyle w:val="Tableentry"/>
            </w:pPr>
            <w:r>
              <w:t xml:space="preserve">31. </w:t>
            </w:r>
            <w:r w:rsidRPr="002E5604">
              <w:t>RBF workshop(s) report</w:t>
            </w:r>
            <w:r>
              <w:t xml:space="preserve"> </w:t>
            </w:r>
            <w:r w:rsidRPr="0037708A">
              <w:t>(Mar 2018)</w:t>
            </w:r>
            <w:r w:rsidR="0037708A" w:rsidRPr="0037708A">
              <w:t xml:space="preserve"> </w:t>
            </w:r>
            <w:r w:rsidR="0037708A" w:rsidRPr="0037708A">
              <w:rPr>
                <w:b/>
              </w:rPr>
              <w:t>Complete</w:t>
            </w:r>
          </w:p>
        </w:tc>
      </w:tr>
      <w:tr w:rsidR="00DD593A" w:rsidRPr="002E5604" w14:paraId="3FDDD7D2"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66AAF2E0" w14:textId="77777777" w:rsidR="00DD593A" w:rsidRPr="002E5604" w:rsidRDefault="00DD593A" w:rsidP="009E2C6E">
            <w:pPr>
              <w:pStyle w:val="Tableentry"/>
              <w:jc w:val="right"/>
            </w:pPr>
            <w:r w:rsidRPr="002E5604">
              <w:t>Priority</w:t>
            </w:r>
          </w:p>
        </w:tc>
        <w:tc>
          <w:tcPr>
            <w:tcW w:w="7443" w:type="dxa"/>
            <w:shd w:val="clear" w:color="auto" w:fill="auto"/>
            <w:tcMar>
              <w:top w:w="80" w:type="dxa"/>
              <w:left w:w="80" w:type="dxa"/>
              <w:bottom w:w="80" w:type="dxa"/>
              <w:right w:w="80" w:type="dxa"/>
            </w:tcMar>
          </w:tcPr>
          <w:p w14:paraId="4734639A" w14:textId="77777777" w:rsidR="00DD593A" w:rsidRPr="002E5604" w:rsidRDefault="00DD593A" w:rsidP="009E2C6E">
            <w:pPr>
              <w:pStyle w:val="Tableentry"/>
            </w:pPr>
            <w:r w:rsidRPr="002E5604">
              <w:t>High</w:t>
            </w:r>
          </w:p>
        </w:tc>
      </w:tr>
      <w:tr w:rsidR="00DD593A" w:rsidRPr="002E5604" w14:paraId="33588873"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3CAD7B11" w14:textId="77777777" w:rsidR="00DD593A" w:rsidRPr="002E5604" w:rsidRDefault="00DD593A" w:rsidP="009E2C6E">
            <w:pPr>
              <w:pStyle w:val="Tableentry"/>
              <w:jc w:val="right"/>
            </w:pPr>
            <w:r w:rsidRPr="002E5604">
              <w:t>Duration</w:t>
            </w:r>
          </w:p>
        </w:tc>
        <w:tc>
          <w:tcPr>
            <w:tcW w:w="7443" w:type="dxa"/>
            <w:shd w:val="clear" w:color="auto" w:fill="auto"/>
            <w:tcMar>
              <w:top w:w="80" w:type="dxa"/>
              <w:left w:w="80" w:type="dxa"/>
              <w:bottom w:w="80" w:type="dxa"/>
              <w:right w:w="80" w:type="dxa"/>
            </w:tcMar>
          </w:tcPr>
          <w:p w14:paraId="6657049A" w14:textId="77777777" w:rsidR="00DD593A" w:rsidRPr="002E5604" w:rsidRDefault="00DD593A" w:rsidP="009E2C6E">
            <w:pPr>
              <w:pStyle w:val="Tableentry"/>
            </w:pPr>
            <w:r w:rsidRPr="002E5604">
              <w:t>Medium</w:t>
            </w:r>
          </w:p>
        </w:tc>
      </w:tr>
      <w:tr w:rsidR="00DD593A" w:rsidRPr="002E5604" w14:paraId="0DC8D528"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66776AF5" w14:textId="77777777" w:rsidR="00DD593A" w:rsidRPr="002E5604" w:rsidRDefault="00DD593A" w:rsidP="009E2C6E">
            <w:pPr>
              <w:pStyle w:val="Tableentry"/>
              <w:jc w:val="right"/>
            </w:pPr>
            <w:r w:rsidRPr="002E5604">
              <w:t>Timeframe</w:t>
            </w:r>
          </w:p>
        </w:tc>
        <w:tc>
          <w:tcPr>
            <w:tcW w:w="7443" w:type="dxa"/>
            <w:shd w:val="clear" w:color="auto" w:fill="auto"/>
            <w:tcMar>
              <w:top w:w="80" w:type="dxa"/>
              <w:left w:w="80" w:type="dxa"/>
              <w:bottom w:w="80" w:type="dxa"/>
              <w:right w:w="80" w:type="dxa"/>
            </w:tcMar>
          </w:tcPr>
          <w:p w14:paraId="0E4F2847" w14:textId="77777777" w:rsidR="00DD593A" w:rsidRPr="002E5604" w:rsidRDefault="00DD593A" w:rsidP="009E2C6E">
            <w:pPr>
              <w:pStyle w:val="Tableentry"/>
            </w:pPr>
            <w:r w:rsidRPr="002E5604">
              <w:rPr>
                <w:u w:color="0000FF"/>
              </w:rPr>
              <w:t>October 2016 – March 2018</w:t>
            </w:r>
          </w:p>
        </w:tc>
      </w:tr>
      <w:tr w:rsidR="00DD593A" w:rsidRPr="002E5604" w14:paraId="0E2834BA" w14:textId="77777777" w:rsidTr="009E2C6E">
        <w:trPr>
          <w:trHeight w:val="253"/>
        </w:trPr>
        <w:tc>
          <w:tcPr>
            <w:tcW w:w="1583" w:type="dxa"/>
            <w:shd w:val="clear" w:color="auto" w:fill="F2F2F2" w:themeFill="background1" w:themeFillShade="F2"/>
            <w:tcMar>
              <w:top w:w="80" w:type="dxa"/>
              <w:left w:w="80" w:type="dxa"/>
              <w:bottom w:w="80" w:type="dxa"/>
              <w:right w:w="80" w:type="dxa"/>
            </w:tcMar>
          </w:tcPr>
          <w:p w14:paraId="6CA61D32" w14:textId="77777777" w:rsidR="00DD593A" w:rsidRPr="002E5604" w:rsidRDefault="00DD593A" w:rsidP="009E2C6E">
            <w:pPr>
              <w:pStyle w:val="Tableentry"/>
              <w:jc w:val="right"/>
            </w:pPr>
            <w:r w:rsidRPr="002E5604">
              <w:t>Responsibility</w:t>
            </w:r>
          </w:p>
        </w:tc>
        <w:tc>
          <w:tcPr>
            <w:tcW w:w="7443" w:type="dxa"/>
            <w:shd w:val="clear" w:color="auto" w:fill="auto"/>
            <w:tcMar>
              <w:top w:w="80" w:type="dxa"/>
              <w:left w:w="80" w:type="dxa"/>
              <w:bottom w:w="80" w:type="dxa"/>
              <w:right w:w="80" w:type="dxa"/>
            </w:tcMar>
          </w:tcPr>
          <w:p w14:paraId="3BBAF3D0" w14:textId="77777777" w:rsidR="00DD593A" w:rsidRPr="002E5604" w:rsidRDefault="00DD593A" w:rsidP="009E2C6E">
            <w:pPr>
              <w:pStyle w:val="Tableentry"/>
            </w:pPr>
            <w:r w:rsidRPr="002E5604">
              <w:t xml:space="preserve">WWF, </w:t>
            </w:r>
            <w:proofErr w:type="spellStart"/>
            <w:r>
              <w:t>DoF</w:t>
            </w:r>
            <w:proofErr w:type="spellEnd"/>
            <w:r>
              <w:t xml:space="preserve">, </w:t>
            </w:r>
            <w:r w:rsidRPr="002E5604">
              <w:t>fishers</w:t>
            </w:r>
          </w:p>
        </w:tc>
      </w:tr>
      <w:tr w:rsidR="00DD593A" w:rsidRPr="002E5604" w14:paraId="53593189" w14:textId="77777777" w:rsidTr="009E2C6E">
        <w:trPr>
          <w:trHeight w:val="473"/>
        </w:trPr>
        <w:tc>
          <w:tcPr>
            <w:tcW w:w="1583" w:type="dxa"/>
            <w:shd w:val="clear" w:color="auto" w:fill="F2F2F2" w:themeFill="background1" w:themeFillShade="F2"/>
            <w:tcMar>
              <w:top w:w="80" w:type="dxa"/>
              <w:left w:w="80" w:type="dxa"/>
              <w:bottom w:w="80" w:type="dxa"/>
              <w:right w:w="80" w:type="dxa"/>
            </w:tcMar>
          </w:tcPr>
          <w:p w14:paraId="377B85F5" w14:textId="77777777" w:rsidR="00DD593A" w:rsidRPr="002E5604" w:rsidRDefault="00DD593A" w:rsidP="009E2C6E">
            <w:pPr>
              <w:pStyle w:val="Tableentry"/>
              <w:jc w:val="right"/>
            </w:pPr>
            <w:r w:rsidRPr="002E5604">
              <w:t>Link to NPOA</w:t>
            </w:r>
          </w:p>
        </w:tc>
        <w:tc>
          <w:tcPr>
            <w:tcW w:w="7443" w:type="dxa"/>
            <w:shd w:val="clear" w:color="auto" w:fill="auto"/>
            <w:tcMar>
              <w:top w:w="80" w:type="dxa"/>
              <w:left w:w="80" w:type="dxa"/>
              <w:bottom w:w="80" w:type="dxa"/>
              <w:right w:w="80" w:type="dxa"/>
            </w:tcMar>
          </w:tcPr>
          <w:p w14:paraId="18CEDF4C" w14:textId="77777777" w:rsidR="00DD593A" w:rsidRPr="002E5604" w:rsidRDefault="00DD593A" w:rsidP="009E2C6E">
            <w:pPr>
              <w:pStyle w:val="Tableentry"/>
            </w:pPr>
            <w:r w:rsidRPr="002E5604">
              <w:t>NPOA 2.1</w:t>
            </w:r>
          </w:p>
        </w:tc>
      </w:tr>
    </w:tbl>
    <w:p w14:paraId="1FCE4730" w14:textId="77777777" w:rsidR="00DD593A" w:rsidRDefault="00DD593A" w:rsidP="00DD593A">
      <w:pPr>
        <w:pStyle w:val="Heading3"/>
      </w:pPr>
      <w:bookmarkStart w:id="102" w:name="_Toc517686788"/>
      <w:r>
        <w:rPr>
          <w:u w:color="0000FF"/>
        </w:rPr>
        <w:t>PI 2.1.2</w:t>
      </w:r>
      <w:r>
        <w:t xml:space="preserve"> Primary species: management</w:t>
      </w:r>
      <w:bookmarkEnd w:id="102"/>
    </w:p>
    <w:tbl>
      <w:tblPr>
        <w:tblStyle w:val="TableGrid"/>
        <w:tblW w:w="0" w:type="auto"/>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1583"/>
        <w:gridCol w:w="7433"/>
      </w:tblGrid>
      <w:tr w:rsidR="00DD593A" w:rsidRPr="009E2C6E" w14:paraId="7DF8C727" w14:textId="77777777" w:rsidTr="009E2C6E">
        <w:trPr>
          <w:trHeight w:val="360"/>
        </w:trPr>
        <w:tc>
          <w:tcPr>
            <w:tcW w:w="1583" w:type="dxa"/>
            <w:shd w:val="clear" w:color="auto" w:fill="D9D9D9" w:themeFill="background1" w:themeFillShade="D9"/>
          </w:tcPr>
          <w:p w14:paraId="478DBDED" w14:textId="425207E5" w:rsidR="00DD593A" w:rsidRPr="009E2C6E" w:rsidRDefault="00DD593A" w:rsidP="009E2C6E">
            <w:pPr>
              <w:pStyle w:val="Tableentry"/>
              <w:rPr>
                <w:b/>
              </w:rPr>
            </w:pPr>
            <w:r w:rsidRPr="009E2C6E">
              <w:rPr>
                <w:b/>
              </w:rPr>
              <w:t xml:space="preserve">Activity </w:t>
            </w:r>
            <w:r w:rsidR="009E2C6E">
              <w:rPr>
                <w:b/>
              </w:rPr>
              <w:t>18</w:t>
            </w:r>
          </w:p>
        </w:tc>
        <w:tc>
          <w:tcPr>
            <w:tcW w:w="7437" w:type="dxa"/>
            <w:shd w:val="clear" w:color="auto" w:fill="D9D9D9" w:themeFill="background1" w:themeFillShade="D9"/>
          </w:tcPr>
          <w:p w14:paraId="23BBFD7F" w14:textId="6005AEFC" w:rsidR="00DD593A" w:rsidRPr="009E2C6E" w:rsidRDefault="00DD593A" w:rsidP="009E2C6E">
            <w:pPr>
              <w:pStyle w:val="Tableentry"/>
              <w:rPr>
                <w:b/>
              </w:rPr>
            </w:pPr>
            <w:r w:rsidRPr="009E2C6E">
              <w:rPr>
                <w:b/>
                <w:color w:val="000000"/>
              </w:rPr>
              <w:t>Development of a management strategy for bycatch species (as required)</w:t>
            </w:r>
          </w:p>
        </w:tc>
      </w:tr>
      <w:tr w:rsidR="00DD593A" w:rsidRPr="009E2C6E" w14:paraId="06796804" w14:textId="77777777" w:rsidTr="009E2C6E">
        <w:trPr>
          <w:trHeight w:val="1016"/>
        </w:trPr>
        <w:tc>
          <w:tcPr>
            <w:tcW w:w="1583" w:type="dxa"/>
            <w:shd w:val="clear" w:color="auto" w:fill="F2F2F2" w:themeFill="background1" w:themeFillShade="F2"/>
          </w:tcPr>
          <w:p w14:paraId="4BFD1116" w14:textId="77777777" w:rsidR="00DD593A" w:rsidRPr="009E2C6E" w:rsidRDefault="00DD593A" w:rsidP="009E2C6E">
            <w:pPr>
              <w:pStyle w:val="Tableentry"/>
              <w:jc w:val="right"/>
            </w:pPr>
            <w:r w:rsidRPr="009E2C6E">
              <w:t>Description</w:t>
            </w:r>
          </w:p>
        </w:tc>
        <w:tc>
          <w:tcPr>
            <w:tcW w:w="7437" w:type="dxa"/>
          </w:tcPr>
          <w:p w14:paraId="468564D0" w14:textId="4B67F1E7" w:rsidR="00DD593A" w:rsidRPr="009E2C6E" w:rsidRDefault="00DD593A" w:rsidP="0081678B">
            <w:pPr>
              <w:pStyle w:val="Tableentry"/>
            </w:pPr>
            <w:bookmarkStart w:id="103" w:name="OLE_LINK55"/>
            <w:bookmarkStart w:id="104" w:name="OLE_LINK56"/>
            <w:r w:rsidRPr="009E2C6E">
              <w:rPr>
                <w:color w:val="000000"/>
              </w:rPr>
              <w:t xml:space="preserve">Management measures and/or initiatives to reduce bycatch of non-target species will be considered, as required, based on the information gained during Activity 17. This is currently a speculative </w:t>
            </w:r>
            <w:r w:rsidR="0081678B">
              <w:rPr>
                <w:color w:val="000000"/>
              </w:rPr>
              <w:t xml:space="preserve">activity </w:t>
            </w:r>
            <w:r w:rsidRPr="009E2C6E">
              <w:rPr>
                <w:color w:val="000000"/>
              </w:rPr>
              <w:t>as it is not known for which non-target species conservation measures may be required</w:t>
            </w:r>
            <w:bookmarkEnd w:id="103"/>
            <w:bookmarkEnd w:id="104"/>
            <w:r w:rsidRPr="009E2C6E">
              <w:rPr>
                <w:color w:val="000000"/>
              </w:rPr>
              <w:t xml:space="preserve">. </w:t>
            </w:r>
          </w:p>
        </w:tc>
      </w:tr>
      <w:tr w:rsidR="00DD593A" w:rsidRPr="009E2C6E" w14:paraId="4B6A8A27" w14:textId="77777777" w:rsidTr="009E2C6E">
        <w:tc>
          <w:tcPr>
            <w:tcW w:w="1583" w:type="dxa"/>
            <w:shd w:val="clear" w:color="auto" w:fill="F2F2F2" w:themeFill="background1" w:themeFillShade="F2"/>
          </w:tcPr>
          <w:p w14:paraId="7A981CDE" w14:textId="77777777" w:rsidR="00DD593A" w:rsidRPr="009E2C6E" w:rsidRDefault="00DD593A" w:rsidP="009E2C6E">
            <w:pPr>
              <w:pStyle w:val="Tableentry"/>
              <w:jc w:val="right"/>
            </w:pPr>
            <w:r w:rsidRPr="009E2C6E">
              <w:t>Purpose</w:t>
            </w:r>
          </w:p>
        </w:tc>
        <w:tc>
          <w:tcPr>
            <w:tcW w:w="7437" w:type="dxa"/>
          </w:tcPr>
          <w:p w14:paraId="3898726D" w14:textId="77777777" w:rsidR="00DD593A" w:rsidRPr="009E2C6E" w:rsidRDefault="00DD593A" w:rsidP="009E2C6E">
            <w:pPr>
              <w:pStyle w:val="Tableentry"/>
            </w:pPr>
            <w:r w:rsidRPr="009E2C6E">
              <w:rPr>
                <w:color w:val="000000"/>
              </w:rPr>
              <w:t xml:space="preserve">In line with MSC guidelines, a management strategy, consisting at least of appropriate conservation measures, must be developed to mitigate the impact of the </w:t>
            </w:r>
            <w:proofErr w:type="spellStart"/>
            <w:r w:rsidRPr="009E2C6E">
              <w:rPr>
                <w:color w:val="000000"/>
              </w:rPr>
              <w:t>UoA</w:t>
            </w:r>
            <w:proofErr w:type="spellEnd"/>
            <w:r w:rsidRPr="009E2C6E">
              <w:rPr>
                <w:color w:val="000000"/>
              </w:rPr>
              <w:t xml:space="preserve"> on certain (although not all) non-target species  </w:t>
            </w:r>
          </w:p>
        </w:tc>
      </w:tr>
      <w:tr w:rsidR="00DD593A" w:rsidRPr="009E2C6E" w14:paraId="2DA1D16D" w14:textId="77777777" w:rsidTr="009E2C6E">
        <w:trPr>
          <w:trHeight w:val="545"/>
        </w:trPr>
        <w:tc>
          <w:tcPr>
            <w:tcW w:w="1583" w:type="dxa"/>
            <w:shd w:val="clear" w:color="auto" w:fill="F2F2F2" w:themeFill="background1" w:themeFillShade="F2"/>
          </w:tcPr>
          <w:p w14:paraId="5142C9BE" w14:textId="77777777" w:rsidR="00DD593A" w:rsidRPr="009E2C6E" w:rsidRDefault="00DD593A" w:rsidP="009E2C6E">
            <w:pPr>
              <w:pStyle w:val="Tableentry"/>
              <w:jc w:val="right"/>
            </w:pPr>
            <w:r w:rsidRPr="009E2C6E">
              <w:t>Activities</w:t>
            </w:r>
          </w:p>
        </w:tc>
        <w:tc>
          <w:tcPr>
            <w:tcW w:w="7437" w:type="dxa"/>
          </w:tcPr>
          <w:p w14:paraId="0A42541F" w14:textId="004743D0" w:rsidR="00DD593A" w:rsidRPr="009E2C6E" w:rsidRDefault="00DD593A" w:rsidP="0081678B">
            <w:pPr>
              <w:pStyle w:val="Tableentry"/>
            </w:pPr>
            <w:r w:rsidRPr="009E2C6E">
              <w:rPr>
                <w:color w:val="000000"/>
              </w:rPr>
              <w:t xml:space="preserve">Activities under this </w:t>
            </w:r>
            <w:r w:rsidR="0081678B">
              <w:rPr>
                <w:color w:val="000000"/>
              </w:rPr>
              <w:t xml:space="preserve">activity </w:t>
            </w:r>
            <w:r w:rsidRPr="009E2C6E">
              <w:rPr>
                <w:color w:val="000000"/>
              </w:rPr>
              <w:t xml:space="preserve">are to be confirmed, but will likely be primarily desk based and involve consultation with </w:t>
            </w:r>
            <w:proofErr w:type="spellStart"/>
            <w:r w:rsidRPr="009E2C6E">
              <w:rPr>
                <w:color w:val="000000"/>
              </w:rPr>
              <w:t>DoF</w:t>
            </w:r>
            <w:proofErr w:type="spellEnd"/>
            <w:r w:rsidRPr="009E2C6E">
              <w:rPr>
                <w:color w:val="000000"/>
              </w:rPr>
              <w:t xml:space="preserve"> and fishers</w:t>
            </w:r>
          </w:p>
        </w:tc>
      </w:tr>
      <w:tr w:rsidR="00DD593A" w:rsidRPr="009E2C6E" w14:paraId="088DE4AD" w14:textId="77777777" w:rsidTr="009E2C6E">
        <w:trPr>
          <w:trHeight w:val="556"/>
        </w:trPr>
        <w:tc>
          <w:tcPr>
            <w:tcW w:w="1583" w:type="dxa"/>
            <w:shd w:val="clear" w:color="auto" w:fill="F2F2F2" w:themeFill="background1" w:themeFillShade="F2"/>
          </w:tcPr>
          <w:p w14:paraId="33EC03DC" w14:textId="77777777" w:rsidR="00DD593A" w:rsidRPr="009E2C6E" w:rsidRDefault="00DD593A" w:rsidP="009E2C6E">
            <w:pPr>
              <w:pStyle w:val="Tableentry"/>
              <w:jc w:val="right"/>
            </w:pPr>
            <w:r w:rsidRPr="009E2C6E">
              <w:t>Milestones</w:t>
            </w:r>
          </w:p>
        </w:tc>
        <w:tc>
          <w:tcPr>
            <w:tcW w:w="7437" w:type="dxa"/>
          </w:tcPr>
          <w:p w14:paraId="005CF0C8" w14:textId="4AC580E3" w:rsidR="00DD593A" w:rsidRPr="009E2C6E" w:rsidRDefault="00DD593A" w:rsidP="009E2C6E">
            <w:pPr>
              <w:pStyle w:val="Tableentry"/>
            </w:pPr>
            <w:r w:rsidRPr="009E2C6E">
              <w:rPr>
                <w:color w:val="000000"/>
              </w:rPr>
              <w:t xml:space="preserve">32. Milestones are to be confirmed when the </w:t>
            </w:r>
            <w:r w:rsidR="0081678B">
              <w:rPr>
                <w:color w:val="000000"/>
              </w:rPr>
              <w:t>activity</w:t>
            </w:r>
            <w:r w:rsidR="0081678B" w:rsidRPr="009E2C6E">
              <w:rPr>
                <w:color w:val="000000"/>
              </w:rPr>
              <w:t xml:space="preserve"> </w:t>
            </w:r>
            <w:r w:rsidRPr="009E2C6E">
              <w:rPr>
                <w:color w:val="000000"/>
              </w:rPr>
              <w:t>specification is agreed (likely to be an agreed management strategy document)</w:t>
            </w:r>
          </w:p>
        </w:tc>
      </w:tr>
      <w:tr w:rsidR="00DD593A" w:rsidRPr="009E2C6E" w14:paraId="57165A89" w14:textId="77777777" w:rsidTr="009E2C6E">
        <w:trPr>
          <w:trHeight w:val="318"/>
        </w:trPr>
        <w:tc>
          <w:tcPr>
            <w:tcW w:w="1583" w:type="dxa"/>
            <w:shd w:val="clear" w:color="auto" w:fill="F2F2F2" w:themeFill="background1" w:themeFillShade="F2"/>
          </w:tcPr>
          <w:p w14:paraId="468A8748" w14:textId="77777777" w:rsidR="00DD593A" w:rsidRPr="009E2C6E" w:rsidRDefault="00DD593A" w:rsidP="009E2C6E">
            <w:pPr>
              <w:pStyle w:val="Tableentry"/>
              <w:jc w:val="right"/>
            </w:pPr>
            <w:r w:rsidRPr="009E2C6E">
              <w:t>Priority</w:t>
            </w:r>
          </w:p>
        </w:tc>
        <w:tc>
          <w:tcPr>
            <w:tcW w:w="7437" w:type="dxa"/>
          </w:tcPr>
          <w:p w14:paraId="4B74B37B" w14:textId="77777777" w:rsidR="00DD593A" w:rsidRPr="009E2C6E" w:rsidRDefault="00DD593A" w:rsidP="009E2C6E">
            <w:pPr>
              <w:pStyle w:val="Tableentry"/>
            </w:pPr>
            <w:r w:rsidRPr="009E2C6E">
              <w:rPr>
                <w:color w:val="000000"/>
              </w:rPr>
              <w:t>To be confirmed (likely to be high, if required)</w:t>
            </w:r>
          </w:p>
        </w:tc>
      </w:tr>
      <w:tr w:rsidR="00DD593A" w:rsidRPr="009E2C6E" w14:paraId="30018706" w14:textId="77777777" w:rsidTr="009E2C6E">
        <w:trPr>
          <w:trHeight w:val="289"/>
        </w:trPr>
        <w:tc>
          <w:tcPr>
            <w:tcW w:w="1583" w:type="dxa"/>
            <w:shd w:val="clear" w:color="auto" w:fill="F2F2F2" w:themeFill="background1" w:themeFillShade="F2"/>
          </w:tcPr>
          <w:p w14:paraId="0F9C2658" w14:textId="77777777" w:rsidR="00DD593A" w:rsidRPr="009E2C6E" w:rsidRDefault="00DD593A" w:rsidP="009E2C6E">
            <w:pPr>
              <w:pStyle w:val="Tableentry"/>
              <w:jc w:val="right"/>
            </w:pPr>
            <w:r w:rsidRPr="009E2C6E">
              <w:t>Duration</w:t>
            </w:r>
          </w:p>
        </w:tc>
        <w:tc>
          <w:tcPr>
            <w:tcW w:w="7437" w:type="dxa"/>
          </w:tcPr>
          <w:p w14:paraId="7477B902" w14:textId="77777777" w:rsidR="00DD593A" w:rsidRPr="009E2C6E" w:rsidRDefault="00DD593A" w:rsidP="009E2C6E">
            <w:pPr>
              <w:pStyle w:val="Tableentry"/>
            </w:pPr>
            <w:r w:rsidRPr="009E2C6E">
              <w:rPr>
                <w:color w:val="000000"/>
              </w:rPr>
              <w:t>To be confirmed (likely &gt;12 months)</w:t>
            </w:r>
          </w:p>
        </w:tc>
      </w:tr>
      <w:tr w:rsidR="00DD593A" w:rsidRPr="009E2C6E" w14:paraId="016C6CEE" w14:textId="77777777" w:rsidTr="009E2C6E">
        <w:trPr>
          <w:trHeight w:val="303"/>
        </w:trPr>
        <w:tc>
          <w:tcPr>
            <w:tcW w:w="1583" w:type="dxa"/>
            <w:shd w:val="clear" w:color="auto" w:fill="F2F2F2" w:themeFill="background1" w:themeFillShade="F2"/>
          </w:tcPr>
          <w:p w14:paraId="45A5D06A" w14:textId="77777777" w:rsidR="00DD593A" w:rsidRPr="009E2C6E" w:rsidRDefault="00DD593A" w:rsidP="009E2C6E">
            <w:pPr>
              <w:pStyle w:val="Tableentry"/>
              <w:jc w:val="right"/>
            </w:pPr>
            <w:r w:rsidRPr="009E2C6E">
              <w:t>Timeframe</w:t>
            </w:r>
          </w:p>
        </w:tc>
        <w:tc>
          <w:tcPr>
            <w:tcW w:w="7437" w:type="dxa"/>
          </w:tcPr>
          <w:p w14:paraId="0539472E" w14:textId="77777777" w:rsidR="00DD593A" w:rsidRPr="009E2C6E" w:rsidRDefault="00DD593A" w:rsidP="009E2C6E">
            <w:pPr>
              <w:pStyle w:val="Tableentry"/>
            </w:pPr>
            <w:r w:rsidRPr="009E2C6E">
              <w:rPr>
                <w:color w:val="000000"/>
              </w:rPr>
              <w:t xml:space="preserve">To be confirmed (will not start before mid-2017) </w:t>
            </w:r>
          </w:p>
        </w:tc>
      </w:tr>
      <w:tr w:rsidR="00DD593A" w:rsidRPr="009E2C6E" w14:paraId="3819715D" w14:textId="77777777" w:rsidTr="009E2C6E">
        <w:trPr>
          <w:trHeight w:val="332"/>
        </w:trPr>
        <w:tc>
          <w:tcPr>
            <w:tcW w:w="1583" w:type="dxa"/>
            <w:shd w:val="clear" w:color="auto" w:fill="F2F2F2" w:themeFill="background1" w:themeFillShade="F2"/>
          </w:tcPr>
          <w:p w14:paraId="379BA94C" w14:textId="77777777" w:rsidR="00DD593A" w:rsidRPr="009E2C6E" w:rsidRDefault="00DD593A" w:rsidP="009E2C6E">
            <w:pPr>
              <w:pStyle w:val="Tableentry"/>
              <w:jc w:val="right"/>
            </w:pPr>
            <w:r w:rsidRPr="009E2C6E">
              <w:t>Responsibility</w:t>
            </w:r>
          </w:p>
        </w:tc>
        <w:tc>
          <w:tcPr>
            <w:tcW w:w="7437" w:type="dxa"/>
          </w:tcPr>
          <w:p w14:paraId="69BAA359" w14:textId="77777777" w:rsidR="00DD593A" w:rsidRPr="009E2C6E" w:rsidRDefault="00DD593A" w:rsidP="009E2C6E">
            <w:pPr>
              <w:pStyle w:val="Tableentry"/>
            </w:pPr>
            <w:proofErr w:type="spellStart"/>
            <w:r w:rsidRPr="009E2C6E">
              <w:rPr>
                <w:color w:val="000000"/>
              </w:rPr>
              <w:t>DoF</w:t>
            </w:r>
            <w:proofErr w:type="spellEnd"/>
            <w:r w:rsidRPr="009E2C6E">
              <w:rPr>
                <w:color w:val="000000"/>
              </w:rPr>
              <w:t>, WWF, fishers</w:t>
            </w:r>
          </w:p>
        </w:tc>
      </w:tr>
      <w:tr w:rsidR="00DD593A" w:rsidRPr="00907C70" w14:paraId="21153B0A" w14:textId="77777777" w:rsidTr="009E2C6E">
        <w:trPr>
          <w:trHeight w:val="219"/>
        </w:trPr>
        <w:tc>
          <w:tcPr>
            <w:tcW w:w="1583" w:type="dxa"/>
            <w:shd w:val="clear" w:color="auto" w:fill="F2F2F2" w:themeFill="background1" w:themeFillShade="F2"/>
          </w:tcPr>
          <w:p w14:paraId="431EC311" w14:textId="77777777" w:rsidR="00DD593A" w:rsidRPr="009E2C6E" w:rsidRDefault="00DD593A" w:rsidP="009E2C6E">
            <w:pPr>
              <w:pStyle w:val="Tableentry"/>
              <w:jc w:val="right"/>
            </w:pPr>
            <w:r w:rsidRPr="009E2C6E">
              <w:t>Link to NPOA</w:t>
            </w:r>
          </w:p>
        </w:tc>
        <w:tc>
          <w:tcPr>
            <w:tcW w:w="7437" w:type="dxa"/>
          </w:tcPr>
          <w:p w14:paraId="0E2E4B8E" w14:textId="77777777" w:rsidR="00DD593A" w:rsidRPr="009E2C6E" w:rsidRDefault="00DD593A" w:rsidP="009E2C6E">
            <w:pPr>
              <w:pStyle w:val="Tableentry"/>
            </w:pPr>
            <w:r w:rsidRPr="009E2C6E">
              <w:rPr>
                <w:color w:val="000000"/>
              </w:rPr>
              <w:t>NPOA 2.1</w:t>
            </w:r>
          </w:p>
        </w:tc>
      </w:tr>
    </w:tbl>
    <w:p w14:paraId="4686A7CE" w14:textId="77777777" w:rsidR="00DD593A" w:rsidRDefault="00DD593A" w:rsidP="00DD593A">
      <w:pPr>
        <w:pStyle w:val="Body"/>
      </w:pPr>
    </w:p>
    <w:p w14:paraId="4B45CBAE" w14:textId="77777777" w:rsidR="00A93AB0" w:rsidRDefault="00A93AB0">
      <w:pPr>
        <w:spacing w:before="0" w:after="160" w:line="259" w:lineRule="auto"/>
        <w:rPr>
          <w:rFonts w:cs="Arial"/>
          <w:b/>
          <w:bCs/>
          <w:szCs w:val="22"/>
          <w:u w:color="0000FF"/>
        </w:rPr>
      </w:pPr>
      <w:r>
        <w:rPr>
          <w:u w:color="0000FF"/>
        </w:rPr>
        <w:br w:type="page"/>
      </w:r>
    </w:p>
    <w:p w14:paraId="36E05404" w14:textId="0879FF5A" w:rsidR="00DD593A" w:rsidRDefault="00DD593A" w:rsidP="00DD593A">
      <w:pPr>
        <w:pStyle w:val="Heading3"/>
      </w:pPr>
      <w:bookmarkStart w:id="105" w:name="_Toc517686789"/>
      <w:r>
        <w:rPr>
          <w:u w:color="0000FF"/>
        </w:rPr>
        <w:t>PI 2.1.3</w:t>
      </w:r>
      <w:r>
        <w:t xml:space="preserve"> Primary species: information</w:t>
      </w:r>
      <w:bookmarkEnd w:id="105"/>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37708A" w14:paraId="48B7DB9A" w14:textId="77777777" w:rsidTr="00A93AB0">
        <w:trPr>
          <w:trHeight w:val="26"/>
        </w:trPr>
        <w:tc>
          <w:tcPr>
            <w:tcW w:w="1583" w:type="dxa"/>
            <w:shd w:val="clear" w:color="auto" w:fill="D9D9D9" w:themeFill="background1" w:themeFillShade="D9"/>
            <w:tcMar>
              <w:top w:w="80" w:type="dxa"/>
              <w:left w:w="80" w:type="dxa"/>
              <w:bottom w:w="80" w:type="dxa"/>
              <w:right w:w="80" w:type="dxa"/>
            </w:tcMar>
          </w:tcPr>
          <w:p w14:paraId="5703F08C" w14:textId="2EF9672F" w:rsidR="00DD593A" w:rsidRPr="0037708A" w:rsidRDefault="00DD593A" w:rsidP="0037708A">
            <w:pPr>
              <w:pStyle w:val="Tableentry"/>
              <w:rPr>
                <w:b/>
              </w:rPr>
            </w:pPr>
            <w:r w:rsidRPr="0037708A">
              <w:rPr>
                <w:b/>
              </w:rPr>
              <w:t xml:space="preserve">Activity </w:t>
            </w:r>
            <w:r w:rsidR="00A93AB0" w:rsidRPr="0037708A">
              <w:rPr>
                <w:b/>
              </w:rPr>
              <w:t>19</w:t>
            </w:r>
          </w:p>
        </w:tc>
        <w:tc>
          <w:tcPr>
            <w:tcW w:w="7443" w:type="dxa"/>
            <w:shd w:val="clear" w:color="auto" w:fill="D9D9D9" w:themeFill="background1" w:themeFillShade="D9"/>
            <w:tcMar>
              <w:top w:w="80" w:type="dxa"/>
              <w:left w:w="80" w:type="dxa"/>
              <w:bottom w:w="80" w:type="dxa"/>
              <w:right w:w="80" w:type="dxa"/>
            </w:tcMar>
          </w:tcPr>
          <w:p w14:paraId="4D30158F" w14:textId="30F848B9" w:rsidR="00DD593A" w:rsidRPr="0037708A" w:rsidRDefault="00DD593A" w:rsidP="0037708A">
            <w:pPr>
              <w:pStyle w:val="Tableentry"/>
              <w:rPr>
                <w:b/>
              </w:rPr>
            </w:pPr>
            <w:r w:rsidRPr="0037708A">
              <w:rPr>
                <w:b/>
                <w:u w:color="0000FF"/>
              </w:rPr>
              <w:t>Analysis of BSC fishery bycatch status (national level)</w:t>
            </w:r>
          </w:p>
        </w:tc>
      </w:tr>
      <w:tr w:rsidR="00DD593A" w:rsidRPr="00A93AB0" w14:paraId="01A973DD" w14:textId="77777777" w:rsidTr="00A93AB0">
        <w:trPr>
          <w:trHeight w:val="733"/>
        </w:trPr>
        <w:tc>
          <w:tcPr>
            <w:tcW w:w="1583" w:type="dxa"/>
            <w:shd w:val="clear" w:color="auto" w:fill="F2F2F2" w:themeFill="background1" w:themeFillShade="F2"/>
            <w:tcMar>
              <w:top w:w="80" w:type="dxa"/>
              <w:left w:w="80" w:type="dxa"/>
              <w:bottom w:w="80" w:type="dxa"/>
              <w:right w:w="80" w:type="dxa"/>
            </w:tcMar>
          </w:tcPr>
          <w:p w14:paraId="507075D1" w14:textId="77777777" w:rsidR="00DD593A" w:rsidRPr="0037708A" w:rsidRDefault="00DD593A" w:rsidP="0037708A">
            <w:pPr>
              <w:pStyle w:val="Tableentry"/>
            </w:pPr>
            <w:r w:rsidRPr="0037708A">
              <w:t>Description</w:t>
            </w:r>
          </w:p>
        </w:tc>
        <w:tc>
          <w:tcPr>
            <w:tcW w:w="7443" w:type="dxa"/>
            <w:shd w:val="clear" w:color="auto" w:fill="auto"/>
            <w:tcMar>
              <w:top w:w="80" w:type="dxa"/>
              <w:left w:w="80" w:type="dxa"/>
              <w:bottom w:w="80" w:type="dxa"/>
              <w:right w:w="80" w:type="dxa"/>
            </w:tcMar>
          </w:tcPr>
          <w:p w14:paraId="0564A8B9" w14:textId="7FA40EA1" w:rsidR="00DD593A" w:rsidRPr="0037708A" w:rsidRDefault="00DD593A" w:rsidP="0037708A">
            <w:pPr>
              <w:pStyle w:val="Tableentry"/>
            </w:pPr>
            <w:bookmarkStart w:id="106" w:name="OLE_LINK57"/>
            <w:bookmarkStart w:id="107" w:name="OLE_LINK58"/>
            <w:r w:rsidRPr="0037708A">
              <w:t>Review current information with focus on (1) species composition and bycatch from bottom gill net and trap gears, and (2) ETP species interactions with the BSC fishery (national level)</w:t>
            </w:r>
            <w:bookmarkEnd w:id="106"/>
            <w:bookmarkEnd w:id="107"/>
          </w:p>
        </w:tc>
      </w:tr>
      <w:tr w:rsidR="00DD593A" w:rsidRPr="00A93AB0" w14:paraId="7D9AD440" w14:textId="77777777" w:rsidTr="00A93AB0">
        <w:trPr>
          <w:trHeight w:val="733"/>
        </w:trPr>
        <w:tc>
          <w:tcPr>
            <w:tcW w:w="1583" w:type="dxa"/>
            <w:shd w:val="clear" w:color="auto" w:fill="F2F2F2" w:themeFill="background1" w:themeFillShade="F2"/>
            <w:tcMar>
              <w:top w:w="80" w:type="dxa"/>
              <w:left w:w="80" w:type="dxa"/>
              <w:bottom w:w="80" w:type="dxa"/>
              <w:right w:w="80" w:type="dxa"/>
            </w:tcMar>
          </w:tcPr>
          <w:p w14:paraId="5CCE90AB" w14:textId="77777777" w:rsidR="00DD593A" w:rsidRPr="0037708A" w:rsidRDefault="00DD593A" w:rsidP="0037708A">
            <w:pPr>
              <w:pStyle w:val="Tableentry"/>
            </w:pPr>
            <w:r w:rsidRPr="0037708A">
              <w:t>Purpose</w:t>
            </w:r>
          </w:p>
        </w:tc>
        <w:tc>
          <w:tcPr>
            <w:tcW w:w="7443" w:type="dxa"/>
            <w:shd w:val="clear" w:color="auto" w:fill="auto"/>
            <w:tcMar>
              <w:top w:w="80" w:type="dxa"/>
              <w:left w:w="80" w:type="dxa"/>
              <w:bottom w:w="80" w:type="dxa"/>
              <w:right w:w="80" w:type="dxa"/>
            </w:tcMar>
          </w:tcPr>
          <w:p w14:paraId="7B90D07A" w14:textId="77777777" w:rsidR="00DD593A" w:rsidRPr="0037708A" w:rsidRDefault="00DD593A" w:rsidP="0037708A">
            <w:pPr>
              <w:pStyle w:val="Tableentry"/>
            </w:pPr>
            <w:r w:rsidRPr="0037708A">
              <w:t>To provide baseline information on bycatch in Thai BSC fisheries to inform development of sustainable management practices, e.g. spatial/ seasonal closures</w:t>
            </w:r>
          </w:p>
        </w:tc>
      </w:tr>
      <w:tr w:rsidR="00DD593A" w:rsidRPr="00A93AB0" w14:paraId="225FFE50" w14:textId="77777777" w:rsidTr="00A93AB0">
        <w:trPr>
          <w:trHeight w:val="26"/>
        </w:trPr>
        <w:tc>
          <w:tcPr>
            <w:tcW w:w="1583" w:type="dxa"/>
            <w:shd w:val="clear" w:color="auto" w:fill="F2F2F2" w:themeFill="background1" w:themeFillShade="F2"/>
            <w:tcMar>
              <w:top w:w="80" w:type="dxa"/>
              <w:left w:w="80" w:type="dxa"/>
              <w:bottom w:w="80" w:type="dxa"/>
              <w:right w:w="80" w:type="dxa"/>
            </w:tcMar>
          </w:tcPr>
          <w:p w14:paraId="37CD85E0" w14:textId="77777777" w:rsidR="00DD593A" w:rsidRPr="0037708A" w:rsidRDefault="00DD593A" w:rsidP="0037708A">
            <w:pPr>
              <w:pStyle w:val="Tableentry"/>
            </w:pPr>
            <w:r w:rsidRPr="0037708A">
              <w:t>Activities</w:t>
            </w:r>
          </w:p>
        </w:tc>
        <w:tc>
          <w:tcPr>
            <w:tcW w:w="7443" w:type="dxa"/>
            <w:shd w:val="clear" w:color="auto" w:fill="auto"/>
            <w:tcMar>
              <w:top w:w="80" w:type="dxa"/>
              <w:left w:w="80" w:type="dxa"/>
              <w:bottom w:w="80" w:type="dxa"/>
              <w:right w:w="80" w:type="dxa"/>
            </w:tcMar>
          </w:tcPr>
          <w:p w14:paraId="6295A822" w14:textId="77777777" w:rsidR="00DD593A" w:rsidRPr="0037708A" w:rsidRDefault="00DD593A" w:rsidP="0037708A">
            <w:pPr>
              <w:pStyle w:val="Tableentry"/>
            </w:pPr>
            <w:r w:rsidRPr="0037708A">
              <w:t>Desk based review of existing information on bycatch in Thai BSC fisheries</w:t>
            </w:r>
          </w:p>
        </w:tc>
      </w:tr>
      <w:tr w:rsidR="00DD593A" w:rsidRPr="00A93AB0" w14:paraId="354BA1B6" w14:textId="77777777" w:rsidTr="0037708A">
        <w:trPr>
          <w:trHeight w:val="253"/>
        </w:trPr>
        <w:tc>
          <w:tcPr>
            <w:tcW w:w="1583" w:type="dxa"/>
            <w:shd w:val="clear" w:color="auto" w:fill="F2F2F2" w:themeFill="background1" w:themeFillShade="F2"/>
            <w:tcMar>
              <w:top w:w="80" w:type="dxa"/>
              <w:left w:w="80" w:type="dxa"/>
              <w:bottom w:w="80" w:type="dxa"/>
              <w:right w:w="80" w:type="dxa"/>
            </w:tcMar>
          </w:tcPr>
          <w:p w14:paraId="57AC145C" w14:textId="77777777" w:rsidR="00DD593A" w:rsidRPr="0037708A" w:rsidRDefault="00DD593A" w:rsidP="0037708A">
            <w:pPr>
              <w:pStyle w:val="Tableentry"/>
            </w:pPr>
            <w:r w:rsidRPr="0037708A">
              <w:t>Milestones</w:t>
            </w:r>
          </w:p>
        </w:tc>
        <w:tc>
          <w:tcPr>
            <w:tcW w:w="7443" w:type="dxa"/>
            <w:shd w:val="clear" w:color="auto" w:fill="E2EFD9" w:themeFill="accent6" w:themeFillTint="33"/>
            <w:tcMar>
              <w:top w:w="80" w:type="dxa"/>
              <w:left w:w="80" w:type="dxa"/>
              <w:bottom w:w="80" w:type="dxa"/>
              <w:right w:w="80" w:type="dxa"/>
            </w:tcMar>
          </w:tcPr>
          <w:p w14:paraId="7F95EA54" w14:textId="23C97FC6" w:rsidR="00DD593A" w:rsidRPr="0037708A" w:rsidRDefault="00DD593A" w:rsidP="0037708A">
            <w:pPr>
              <w:pStyle w:val="Tableentry"/>
            </w:pPr>
            <w:r w:rsidRPr="0037708A">
              <w:t>33</w:t>
            </w:r>
            <w:r w:rsidRPr="0037708A">
              <w:rPr>
                <w:shd w:val="clear" w:color="auto" w:fill="E2EFD9" w:themeFill="accent6" w:themeFillTint="33"/>
              </w:rPr>
              <w:t>. Final report of bycatch study (Mar 2017)</w:t>
            </w:r>
            <w:r w:rsidR="0037708A" w:rsidRPr="0037708A">
              <w:rPr>
                <w:shd w:val="clear" w:color="auto" w:fill="E2EFD9" w:themeFill="accent6" w:themeFillTint="33"/>
              </w:rPr>
              <w:t xml:space="preserve"> </w:t>
            </w:r>
            <w:r w:rsidR="0037708A" w:rsidRPr="006F5A18">
              <w:rPr>
                <w:b/>
                <w:shd w:val="clear" w:color="auto" w:fill="E2EFD9" w:themeFill="accent6" w:themeFillTint="33"/>
              </w:rPr>
              <w:t>Complete</w:t>
            </w:r>
          </w:p>
        </w:tc>
      </w:tr>
      <w:tr w:rsidR="00DD593A" w:rsidRPr="00A93AB0" w14:paraId="69AAF96A" w14:textId="77777777" w:rsidTr="00A93AB0">
        <w:trPr>
          <w:trHeight w:val="253"/>
        </w:trPr>
        <w:tc>
          <w:tcPr>
            <w:tcW w:w="1583" w:type="dxa"/>
            <w:shd w:val="clear" w:color="auto" w:fill="F2F2F2" w:themeFill="background1" w:themeFillShade="F2"/>
            <w:tcMar>
              <w:top w:w="80" w:type="dxa"/>
              <w:left w:w="80" w:type="dxa"/>
              <w:bottom w:w="80" w:type="dxa"/>
              <w:right w:w="80" w:type="dxa"/>
            </w:tcMar>
          </w:tcPr>
          <w:p w14:paraId="31878D13" w14:textId="77777777" w:rsidR="00DD593A" w:rsidRPr="0037708A" w:rsidRDefault="00DD593A" w:rsidP="0037708A">
            <w:pPr>
              <w:pStyle w:val="Tableentry"/>
            </w:pPr>
            <w:r w:rsidRPr="0037708A">
              <w:t>Priority</w:t>
            </w:r>
          </w:p>
        </w:tc>
        <w:tc>
          <w:tcPr>
            <w:tcW w:w="7443" w:type="dxa"/>
            <w:shd w:val="clear" w:color="auto" w:fill="auto"/>
            <w:tcMar>
              <w:top w:w="80" w:type="dxa"/>
              <w:left w:w="80" w:type="dxa"/>
              <w:bottom w:w="80" w:type="dxa"/>
              <w:right w:w="80" w:type="dxa"/>
            </w:tcMar>
          </w:tcPr>
          <w:p w14:paraId="383BD018" w14:textId="77777777" w:rsidR="00DD593A" w:rsidRPr="0037708A" w:rsidRDefault="00DD593A" w:rsidP="0037708A">
            <w:pPr>
              <w:pStyle w:val="Tableentry"/>
            </w:pPr>
            <w:r w:rsidRPr="0037708A">
              <w:t>High</w:t>
            </w:r>
          </w:p>
        </w:tc>
      </w:tr>
      <w:tr w:rsidR="00DD593A" w:rsidRPr="00A93AB0" w14:paraId="3E02C7A8" w14:textId="77777777" w:rsidTr="00A93AB0">
        <w:trPr>
          <w:trHeight w:val="253"/>
        </w:trPr>
        <w:tc>
          <w:tcPr>
            <w:tcW w:w="1583" w:type="dxa"/>
            <w:shd w:val="clear" w:color="auto" w:fill="F2F2F2" w:themeFill="background1" w:themeFillShade="F2"/>
            <w:tcMar>
              <w:top w:w="80" w:type="dxa"/>
              <w:left w:w="80" w:type="dxa"/>
              <w:bottom w:w="80" w:type="dxa"/>
              <w:right w:w="80" w:type="dxa"/>
            </w:tcMar>
          </w:tcPr>
          <w:p w14:paraId="5F2F4966" w14:textId="77777777" w:rsidR="00DD593A" w:rsidRPr="0037708A" w:rsidRDefault="00DD593A" w:rsidP="0037708A">
            <w:pPr>
              <w:pStyle w:val="Tableentry"/>
            </w:pPr>
            <w:r w:rsidRPr="0037708A">
              <w:t>Timeframe</w:t>
            </w:r>
          </w:p>
        </w:tc>
        <w:tc>
          <w:tcPr>
            <w:tcW w:w="7443" w:type="dxa"/>
            <w:shd w:val="clear" w:color="auto" w:fill="auto"/>
            <w:tcMar>
              <w:top w:w="80" w:type="dxa"/>
              <w:left w:w="80" w:type="dxa"/>
              <w:bottom w:w="80" w:type="dxa"/>
              <w:right w:w="80" w:type="dxa"/>
            </w:tcMar>
          </w:tcPr>
          <w:p w14:paraId="341FAB7E" w14:textId="77777777" w:rsidR="00DD593A" w:rsidRPr="0037708A" w:rsidRDefault="00DD593A" w:rsidP="0037708A">
            <w:pPr>
              <w:pStyle w:val="Tableentry"/>
            </w:pPr>
            <w:r w:rsidRPr="0037708A">
              <w:rPr>
                <w:u w:color="0000FF"/>
              </w:rPr>
              <w:t>October 2016 – March 2017</w:t>
            </w:r>
          </w:p>
        </w:tc>
      </w:tr>
      <w:tr w:rsidR="00DD593A" w:rsidRPr="00A93AB0" w14:paraId="1001E55F" w14:textId="77777777" w:rsidTr="00A93AB0">
        <w:trPr>
          <w:trHeight w:val="253"/>
        </w:trPr>
        <w:tc>
          <w:tcPr>
            <w:tcW w:w="1583" w:type="dxa"/>
            <w:shd w:val="clear" w:color="auto" w:fill="F2F2F2" w:themeFill="background1" w:themeFillShade="F2"/>
            <w:tcMar>
              <w:top w:w="80" w:type="dxa"/>
              <w:left w:w="80" w:type="dxa"/>
              <w:bottom w:w="80" w:type="dxa"/>
              <w:right w:w="80" w:type="dxa"/>
            </w:tcMar>
          </w:tcPr>
          <w:p w14:paraId="0BB24B6E" w14:textId="77777777" w:rsidR="00DD593A" w:rsidRPr="0037708A" w:rsidRDefault="00DD593A" w:rsidP="0037708A">
            <w:pPr>
              <w:pStyle w:val="Tableentry"/>
            </w:pPr>
            <w:r w:rsidRPr="0037708A">
              <w:t>Responsibility</w:t>
            </w:r>
          </w:p>
        </w:tc>
        <w:tc>
          <w:tcPr>
            <w:tcW w:w="7443" w:type="dxa"/>
            <w:shd w:val="clear" w:color="auto" w:fill="auto"/>
            <w:tcMar>
              <w:top w:w="80" w:type="dxa"/>
              <w:left w:w="80" w:type="dxa"/>
              <w:bottom w:w="80" w:type="dxa"/>
              <w:right w:w="80" w:type="dxa"/>
            </w:tcMar>
          </w:tcPr>
          <w:p w14:paraId="520474CE" w14:textId="77777777" w:rsidR="00DD593A" w:rsidRPr="0037708A" w:rsidRDefault="00DD593A" w:rsidP="0037708A">
            <w:pPr>
              <w:pStyle w:val="Tableentry"/>
            </w:pPr>
            <w:proofErr w:type="spellStart"/>
            <w:r w:rsidRPr="0037708A">
              <w:t>Kasetsart</w:t>
            </w:r>
            <w:proofErr w:type="spellEnd"/>
            <w:r w:rsidRPr="0037708A">
              <w:t xml:space="preserve"> University, TFFA</w:t>
            </w:r>
          </w:p>
        </w:tc>
      </w:tr>
      <w:tr w:rsidR="00DD593A" w:rsidRPr="00A93AB0" w14:paraId="17C90A81" w14:textId="77777777" w:rsidTr="00A93AB0">
        <w:trPr>
          <w:trHeight w:val="253"/>
        </w:trPr>
        <w:tc>
          <w:tcPr>
            <w:tcW w:w="1583" w:type="dxa"/>
            <w:shd w:val="clear" w:color="auto" w:fill="F2F2F2" w:themeFill="background1" w:themeFillShade="F2"/>
            <w:tcMar>
              <w:top w:w="80" w:type="dxa"/>
              <w:left w:w="80" w:type="dxa"/>
              <w:bottom w:w="80" w:type="dxa"/>
              <w:right w:w="80" w:type="dxa"/>
            </w:tcMar>
          </w:tcPr>
          <w:p w14:paraId="33C91B85" w14:textId="77777777" w:rsidR="00DD593A" w:rsidRPr="0037708A" w:rsidRDefault="00DD593A" w:rsidP="0037708A">
            <w:pPr>
              <w:pStyle w:val="Tableentry"/>
            </w:pPr>
            <w:r w:rsidRPr="0037708A">
              <w:t>Link to NPOA</w:t>
            </w:r>
          </w:p>
        </w:tc>
        <w:tc>
          <w:tcPr>
            <w:tcW w:w="7443" w:type="dxa"/>
            <w:shd w:val="clear" w:color="auto" w:fill="auto"/>
            <w:tcMar>
              <w:top w:w="80" w:type="dxa"/>
              <w:left w:w="80" w:type="dxa"/>
              <w:bottom w:w="80" w:type="dxa"/>
              <w:right w:w="80" w:type="dxa"/>
            </w:tcMar>
          </w:tcPr>
          <w:p w14:paraId="45318506" w14:textId="77777777" w:rsidR="00DD593A" w:rsidRPr="0037708A" w:rsidRDefault="00DD593A" w:rsidP="0037708A">
            <w:pPr>
              <w:pStyle w:val="Tableentry"/>
            </w:pPr>
            <w:r w:rsidRPr="0037708A">
              <w:t>NPOA 2.1 &amp; 2.2</w:t>
            </w:r>
          </w:p>
        </w:tc>
      </w:tr>
    </w:tbl>
    <w:p w14:paraId="1D9D8DF4" w14:textId="77777777" w:rsidR="006F5A18" w:rsidRDefault="006F5A18" w:rsidP="006F5A18"/>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6F5A18" w:rsidRPr="0037708A" w14:paraId="77A98A96" w14:textId="77777777" w:rsidTr="00B46CF4">
        <w:trPr>
          <w:trHeight w:val="26"/>
        </w:trPr>
        <w:tc>
          <w:tcPr>
            <w:tcW w:w="1583" w:type="dxa"/>
            <w:shd w:val="clear" w:color="auto" w:fill="FFF2CC" w:themeFill="accent4" w:themeFillTint="33"/>
            <w:tcMar>
              <w:top w:w="80" w:type="dxa"/>
              <w:left w:w="80" w:type="dxa"/>
              <w:bottom w:w="80" w:type="dxa"/>
              <w:right w:w="80" w:type="dxa"/>
            </w:tcMar>
          </w:tcPr>
          <w:p w14:paraId="127C86D2" w14:textId="067B7F7A" w:rsidR="006F5A18" w:rsidRPr="0037708A" w:rsidRDefault="006F5A18" w:rsidP="00D40218">
            <w:pPr>
              <w:pStyle w:val="Tableentry"/>
              <w:rPr>
                <w:b/>
              </w:rPr>
            </w:pPr>
            <w:r w:rsidRPr="0037708A">
              <w:rPr>
                <w:b/>
              </w:rPr>
              <w:t>Activity 19</w:t>
            </w:r>
            <w:r>
              <w:rPr>
                <w:b/>
              </w:rPr>
              <w:t>b</w:t>
            </w:r>
          </w:p>
        </w:tc>
        <w:tc>
          <w:tcPr>
            <w:tcW w:w="7443" w:type="dxa"/>
            <w:shd w:val="clear" w:color="auto" w:fill="FFF2CC" w:themeFill="accent4" w:themeFillTint="33"/>
            <w:tcMar>
              <w:top w:w="80" w:type="dxa"/>
              <w:left w:w="80" w:type="dxa"/>
              <w:bottom w:w="80" w:type="dxa"/>
              <w:right w:w="80" w:type="dxa"/>
            </w:tcMar>
          </w:tcPr>
          <w:p w14:paraId="4E4CE993" w14:textId="5271C7B2" w:rsidR="006F5A18" w:rsidRPr="0037708A" w:rsidRDefault="006F5A18" w:rsidP="006F5A18">
            <w:pPr>
              <w:pStyle w:val="Tableentry"/>
              <w:rPr>
                <w:b/>
              </w:rPr>
            </w:pPr>
            <w:r w:rsidRPr="0037708A">
              <w:rPr>
                <w:b/>
                <w:u w:color="0000FF"/>
              </w:rPr>
              <w:t xml:space="preserve">Analysis of BSC fishery bycatch </w:t>
            </w:r>
            <w:r>
              <w:rPr>
                <w:b/>
                <w:u w:color="0000FF"/>
              </w:rPr>
              <w:t xml:space="preserve">data </w:t>
            </w:r>
            <w:r w:rsidRPr="0037708A">
              <w:rPr>
                <w:b/>
                <w:u w:color="0000FF"/>
              </w:rPr>
              <w:t>(</w:t>
            </w:r>
            <w:r>
              <w:rPr>
                <w:b/>
                <w:u w:color="0000FF"/>
              </w:rPr>
              <w:t xml:space="preserve">fishery </w:t>
            </w:r>
            <w:r w:rsidRPr="0037708A">
              <w:rPr>
                <w:b/>
                <w:u w:color="0000FF"/>
              </w:rPr>
              <w:t>level)</w:t>
            </w:r>
            <w:r>
              <w:rPr>
                <w:b/>
                <w:u w:color="0000FF"/>
              </w:rPr>
              <w:t xml:space="preserve"> NEW</w:t>
            </w:r>
          </w:p>
        </w:tc>
      </w:tr>
      <w:tr w:rsidR="006F5A18" w:rsidRPr="00A93AB0" w14:paraId="69C17692" w14:textId="77777777" w:rsidTr="006F5A18">
        <w:trPr>
          <w:trHeight w:val="450"/>
        </w:trPr>
        <w:tc>
          <w:tcPr>
            <w:tcW w:w="1583" w:type="dxa"/>
            <w:shd w:val="clear" w:color="auto" w:fill="F2F2F2" w:themeFill="background1" w:themeFillShade="F2"/>
            <w:tcMar>
              <w:top w:w="80" w:type="dxa"/>
              <w:left w:w="80" w:type="dxa"/>
              <w:bottom w:w="80" w:type="dxa"/>
              <w:right w:w="80" w:type="dxa"/>
            </w:tcMar>
          </w:tcPr>
          <w:p w14:paraId="3E3682B2" w14:textId="77777777" w:rsidR="006F5A18" w:rsidRPr="0037708A" w:rsidRDefault="006F5A18" w:rsidP="00D40218">
            <w:pPr>
              <w:pStyle w:val="Tableentry"/>
            </w:pPr>
            <w:r w:rsidRPr="0037708A">
              <w:t>Description</w:t>
            </w:r>
          </w:p>
        </w:tc>
        <w:tc>
          <w:tcPr>
            <w:tcW w:w="7443" w:type="dxa"/>
            <w:shd w:val="clear" w:color="auto" w:fill="auto"/>
            <w:tcMar>
              <w:top w:w="80" w:type="dxa"/>
              <w:left w:w="80" w:type="dxa"/>
              <w:bottom w:w="80" w:type="dxa"/>
              <w:right w:w="80" w:type="dxa"/>
            </w:tcMar>
          </w:tcPr>
          <w:p w14:paraId="4C40B736" w14:textId="233FD80B" w:rsidR="006F5A18" w:rsidRPr="0037708A" w:rsidRDefault="006F5A18" w:rsidP="006F5A18">
            <w:pPr>
              <w:pStyle w:val="Tableentry"/>
            </w:pPr>
            <w:r>
              <w:t xml:space="preserve">Collect additional </w:t>
            </w:r>
            <w:r w:rsidRPr="006F5A18">
              <w:rPr>
                <w:u w:val="single"/>
              </w:rPr>
              <w:t>primary</w:t>
            </w:r>
            <w:r>
              <w:t xml:space="preserve"> data </w:t>
            </w:r>
            <w:r w:rsidRPr="0037708A">
              <w:t>on (1) species composition and bycatch from bottom gill net and trap gears, and (2) ETP species interactions with the BSC fishery (</w:t>
            </w:r>
            <w:r>
              <w:t xml:space="preserve">fishery-specific </w:t>
            </w:r>
            <w:r w:rsidRPr="0037708A">
              <w:t>level)</w:t>
            </w:r>
          </w:p>
        </w:tc>
      </w:tr>
      <w:tr w:rsidR="006F5A18" w:rsidRPr="00A93AB0" w14:paraId="215D0D43" w14:textId="77777777" w:rsidTr="006F5A18">
        <w:trPr>
          <w:trHeight w:val="630"/>
        </w:trPr>
        <w:tc>
          <w:tcPr>
            <w:tcW w:w="1583" w:type="dxa"/>
            <w:shd w:val="clear" w:color="auto" w:fill="F2F2F2" w:themeFill="background1" w:themeFillShade="F2"/>
            <w:tcMar>
              <w:top w:w="80" w:type="dxa"/>
              <w:left w:w="80" w:type="dxa"/>
              <w:bottom w:w="80" w:type="dxa"/>
              <w:right w:w="80" w:type="dxa"/>
            </w:tcMar>
          </w:tcPr>
          <w:p w14:paraId="3DEEA4B8" w14:textId="77777777" w:rsidR="006F5A18" w:rsidRPr="0037708A" w:rsidRDefault="006F5A18" w:rsidP="00D40218">
            <w:pPr>
              <w:pStyle w:val="Tableentry"/>
            </w:pPr>
            <w:r w:rsidRPr="0037708A">
              <w:t>Purpose</w:t>
            </w:r>
          </w:p>
        </w:tc>
        <w:tc>
          <w:tcPr>
            <w:tcW w:w="7443" w:type="dxa"/>
            <w:shd w:val="clear" w:color="auto" w:fill="auto"/>
            <w:tcMar>
              <w:top w:w="80" w:type="dxa"/>
              <w:left w:w="80" w:type="dxa"/>
              <w:bottom w:w="80" w:type="dxa"/>
              <w:right w:w="80" w:type="dxa"/>
            </w:tcMar>
          </w:tcPr>
          <w:p w14:paraId="0731ECFB" w14:textId="7485EEB7" w:rsidR="006F5A18" w:rsidRPr="0037708A" w:rsidRDefault="006F5A18" w:rsidP="006F5A18">
            <w:pPr>
              <w:pStyle w:val="Tableentry"/>
            </w:pPr>
            <w:r w:rsidRPr="0037708A">
              <w:t xml:space="preserve">To provide </w:t>
            </w:r>
            <w:r>
              <w:t xml:space="preserve">specific information on the catch proportion of all </w:t>
            </w:r>
            <w:r w:rsidRPr="0037708A">
              <w:t xml:space="preserve">bycatch </w:t>
            </w:r>
            <w:r>
              <w:t xml:space="preserve">species </w:t>
            </w:r>
            <w:r w:rsidRPr="0037708A">
              <w:t>in Thai BSC fisheries to inform development of sustainable management practices, e.g. spatial/ seasonal closures</w:t>
            </w:r>
          </w:p>
        </w:tc>
      </w:tr>
      <w:tr w:rsidR="006F5A18" w:rsidRPr="00A93AB0" w14:paraId="24900486" w14:textId="77777777" w:rsidTr="00D40218">
        <w:trPr>
          <w:trHeight w:val="26"/>
        </w:trPr>
        <w:tc>
          <w:tcPr>
            <w:tcW w:w="1583" w:type="dxa"/>
            <w:shd w:val="clear" w:color="auto" w:fill="F2F2F2" w:themeFill="background1" w:themeFillShade="F2"/>
            <w:tcMar>
              <w:top w:w="80" w:type="dxa"/>
              <w:left w:w="80" w:type="dxa"/>
              <w:bottom w:w="80" w:type="dxa"/>
              <w:right w:w="80" w:type="dxa"/>
            </w:tcMar>
          </w:tcPr>
          <w:p w14:paraId="09D28009" w14:textId="77777777" w:rsidR="006F5A18" w:rsidRPr="0037708A" w:rsidRDefault="006F5A18" w:rsidP="00D40218">
            <w:pPr>
              <w:pStyle w:val="Tableentry"/>
            </w:pPr>
            <w:r w:rsidRPr="0037708A">
              <w:t>Activities</w:t>
            </w:r>
          </w:p>
        </w:tc>
        <w:tc>
          <w:tcPr>
            <w:tcW w:w="7443" w:type="dxa"/>
            <w:shd w:val="clear" w:color="auto" w:fill="auto"/>
            <w:tcMar>
              <w:top w:w="80" w:type="dxa"/>
              <w:left w:w="80" w:type="dxa"/>
              <w:bottom w:w="80" w:type="dxa"/>
              <w:right w:w="80" w:type="dxa"/>
            </w:tcMar>
          </w:tcPr>
          <w:p w14:paraId="6B8691B0" w14:textId="4AD772C1" w:rsidR="006F5A18" w:rsidRPr="0037708A" w:rsidRDefault="006F5A18" w:rsidP="006F5A18">
            <w:pPr>
              <w:pStyle w:val="Tableentry"/>
            </w:pPr>
            <w:r>
              <w:t xml:space="preserve">Collect primary data through research surveys (using identical gillnet and trap gear) and fisheries observers (where required) to determine quantitative </w:t>
            </w:r>
            <w:r w:rsidRPr="0037708A">
              <w:t>information on bycatch in Thai BSC fisheries</w:t>
            </w:r>
          </w:p>
        </w:tc>
      </w:tr>
      <w:tr w:rsidR="006F5A18" w:rsidRPr="00A93AB0" w14:paraId="20A595FD" w14:textId="77777777" w:rsidTr="006F5A18">
        <w:trPr>
          <w:trHeight w:val="253"/>
        </w:trPr>
        <w:tc>
          <w:tcPr>
            <w:tcW w:w="1583" w:type="dxa"/>
            <w:shd w:val="clear" w:color="auto" w:fill="F2F2F2" w:themeFill="background1" w:themeFillShade="F2"/>
            <w:tcMar>
              <w:top w:w="80" w:type="dxa"/>
              <w:left w:w="80" w:type="dxa"/>
              <w:bottom w:w="80" w:type="dxa"/>
              <w:right w:w="80" w:type="dxa"/>
            </w:tcMar>
          </w:tcPr>
          <w:p w14:paraId="440A5E9F" w14:textId="77777777" w:rsidR="006F5A18" w:rsidRPr="0037708A" w:rsidRDefault="006F5A18" w:rsidP="00D40218">
            <w:pPr>
              <w:pStyle w:val="Tableentry"/>
            </w:pPr>
            <w:r w:rsidRPr="0037708A">
              <w:t>Milestones</w:t>
            </w:r>
          </w:p>
        </w:tc>
        <w:tc>
          <w:tcPr>
            <w:tcW w:w="7443" w:type="dxa"/>
            <w:shd w:val="clear" w:color="auto" w:fill="auto"/>
            <w:tcMar>
              <w:top w:w="80" w:type="dxa"/>
              <w:left w:w="80" w:type="dxa"/>
              <w:bottom w:w="80" w:type="dxa"/>
              <w:right w:w="80" w:type="dxa"/>
            </w:tcMar>
          </w:tcPr>
          <w:p w14:paraId="5CDCE0B6" w14:textId="2A789D69" w:rsidR="006F5A18" w:rsidRPr="0037708A" w:rsidRDefault="006F5A18" w:rsidP="006F5A18">
            <w:pPr>
              <w:pStyle w:val="Tableentry"/>
            </w:pPr>
            <w:r w:rsidRPr="0037708A">
              <w:t>33</w:t>
            </w:r>
            <w:r w:rsidR="00D40218">
              <w:t>b</w:t>
            </w:r>
            <w:r w:rsidRPr="006F5A18">
              <w:t>. Final report of bycatch research (Mar 2020)</w:t>
            </w:r>
            <w:r w:rsidRPr="0037708A">
              <w:rPr>
                <w:shd w:val="clear" w:color="auto" w:fill="E2EFD9" w:themeFill="accent6" w:themeFillTint="33"/>
              </w:rPr>
              <w:t xml:space="preserve"> </w:t>
            </w:r>
          </w:p>
        </w:tc>
      </w:tr>
      <w:tr w:rsidR="006F5A18" w:rsidRPr="00A93AB0" w14:paraId="01F33F01" w14:textId="77777777" w:rsidTr="00D40218">
        <w:trPr>
          <w:trHeight w:val="253"/>
        </w:trPr>
        <w:tc>
          <w:tcPr>
            <w:tcW w:w="1583" w:type="dxa"/>
            <w:shd w:val="clear" w:color="auto" w:fill="F2F2F2" w:themeFill="background1" w:themeFillShade="F2"/>
            <w:tcMar>
              <w:top w:w="80" w:type="dxa"/>
              <w:left w:w="80" w:type="dxa"/>
              <w:bottom w:w="80" w:type="dxa"/>
              <w:right w:w="80" w:type="dxa"/>
            </w:tcMar>
          </w:tcPr>
          <w:p w14:paraId="0B77C5A8" w14:textId="77777777" w:rsidR="006F5A18" w:rsidRPr="0037708A" w:rsidRDefault="006F5A18" w:rsidP="00D40218">
            <w:pPr>
              <w:pStyle w:val="Tableentry"/>
            </w:pPr>
            <w:r w:rsidRPr="0037708A">
              <w:t>Priority</w:t>
            </w:r>
          </w:p>
        </w:tc>
        <w:tc>
          <w:tcPr>
            <w:tcW w:w="7443" w:type="dxa"/>
            <w:shd w:val="clear" w:color="auto" w:fill="auto"/>
            <w:tcMar>
              <w:top w:w="80" w:type="dxa"/>
              <w:left w:w="80" w:type="dxa"/>
              <w:bottom w:w="80" w:type="dxa"/>
              <w:right w:w="80" w:type="dxa"/>
            </w:tcMar>
          </w:tcPr>
          <w:p w14:paraId="0CE68118" w14:textId="77777777" w:rsidR="006F5A18" w:rsidRPr="0037708A" w:rsidRDefault="006F5A18" w:rsidP="00D40218">
            <w:pPr>
              <w:pStyle w:val="Tableentry"/>
            </w:pPr>
            <w:r w:rsidRPr="0037708A">
              <w:t>High</w:t>
            </w:r>
          </w:p>
        </w:tc>
      </w:tr>
      <w:tr w:rsidR="006F5A18" w:rsidRPr="00A93AB0" w14:paraId="64115BA8" w14:textId="77777777" w:rsidTr="00D40218">
        <w:trPr>
          <w:trHeight w:val="253"/>
        </w:trPr>
        <w:tc>
          <w:tcPr>
            <w:tcW w:w="1583" w:type="dxa"/>
            <w:shd w:val="clear" w:color="auto" w:fill="F2F2F2" w:themeFill="background1" w:themeFillShade="F2"/>
            <w:tcMar>
              <w:top w:w="80" w:type="dxa"/>
              <w:left w:w="80" w:type="dxa"/>
              <w:bottom w:w="80" w:type="dxa"/>
              <w:right w:w="80" w:type="dxa"/>
            </w:tcMar>
          </w:tcPr>
          <w:p w14:paraId="6BC4AF33" w14:textId="77777777" w:rsidR="006F5A18" w:rsidRPr="0037708A" w:rsidRDefault="006F5A18" w:rsidP="00D40218">
            <w:pPr>
              <w:pStyle w:val="Tableentry"/>
            </w:pPr>
            <w:r w:rsidRPr="0037708A">
              <w:t>Timeframe</w:t>
            </w:r>
          </w:p>
        </w:tc>
        <w:tc>
          <w:tcPr>
            <w:tcW w:w="7443" w:type="dxa"/>
            <w:shd w:val="clear" w:color="auto" w:fill="auto"/>
            <w:tcMar>
              <w:top w:w="80" w:type="dxa"/>
              <w:left w:w="80" w:type="dxa"/>
              <w:bottom w:w="80" w:type="dxa"/>
              <w:right w:w="80" w:type="dxa"/>
            </w:tcMar>
          </w:tcPr>
          <w:p w14:paraId="73822D50" w14:textId="7E2CE41C" w:rsidR="006F5A18" w:rsidRPr="0037708A" w:rsidRDefault="006F5A18" w:rsidP="006F5A18">
            <w:pPr>
              <w:pStyle w:val="Tableentry"/>
            </w:pPr>
            <w:r>
              <w:rPr>
                <w:u w:color="0000FF"/>
              </w:rPr>
              <w:t>July 2018 – March 2020</w:t>
            </w:r>
          </w:p>
        </w:tc>
      </w:tr>
      <w:tr w:rsidR="006F5A18" w:rsidRPr="00A93AB0" w14:paraId="7BB2036A" w14:textId="77777777" w:rsidTr="00D40218">
        <w:trPr>
          <w:trHeight w:val="253"/>
        </w:trPr>
        <w:tc>
          <w:tcPr>
            <w:tcW w:w="1583" w:type="dxa"/>
            <w:shd w:val="clear" w:color="auto" w:fill="F2F2F2" w:themeFill="background1" w:themeFillShade="F2"/>
            <w:tcMar>
              <w:top w:w="80" w:type="dxa"/>
              <w:left w:w="80" w:type="dxa"/>
              <w:bottom w:w="80" w:type="dxa"/>
              <w:right w:w="80" w:type="dxa"/>
            </w:tcMar>
          </w:tcPr>
          <w:p w14:paraId="08F63724" w14:textId="77777777" w:rsidR="006F5A18" w:rsidRPr="0037708A" w:rsidRDefault="006F5A18" w:rsidP="00D40218">
            <w:pPr>
              <w:pStyle w:val="Tableentry"/>
            </w:pPr>
            <w:r w:rsidRPr="0037708A">
              <w:t>Responsibility</w:t>
            </w:r>
          </w:p>
        </w:tc>
        <w:tc>
          <w:tcPr>
            <w:tcW w:w="7443" w:type="dxa"/>
            <w:shd w:val="clear" w:color="auto" w:fill="auto"/>
            <w:tcMar>
              <w:top w:w="80" w:type="dxa"/>
              <w:left w:w="80" w:type="dxa"/>
              <w:bottom w:w="80" w:type="dxa"/>
              <w:right w:w="80" w:type="dxa"/>
            </w:tcMar>
          </w:tcPr>
          <w:p w14:paraId="68AE2443" w14:textId="11A930AD" w:rsidR="006F5A18" w:rsidRPr="0037708A" w:rsidRDefault="006F5A18" w:rsidP="00D40218">
            <w:pPr>
              <w:pStyle w:val="Tableentry"/>
            </w:pPr>
            <w:proofErr w:type="spellStart"/>
            <w:r w:rsidRPr="0037708A">
              <w:t>Kasetsart</w:t>
            </w:r>
            <w:proofErr w:type="spellEnd"/>
            <w:r w:rsidRPr="0037708A">
              <w:t xml:space="preserve"> University, TFFA</w:t>
            </w:r>
            <w:r w:rsidR="00A72A59">
              <w:t xml:space="preserve"> (to be confirmed)</w:t>
            </w:r>
          </w:p>
        </w:tc>
      </w:tr>
      <w:tr w:rsidR="006F5A18" w:rsidRPr="00A93AB0" w14:paraId="6F2C02FC" w14:textId="77777777" w:rsidTr="00D40218">
        <w:trPr>
          <w:trHeight w:val="253"/>
        </w:trPr>
        <w:tc>
          <w:tcPr>
            <w:tcW w:w="1583" w:type="dxa"/>
            <w:shd w:val="clear" w:color="auto" w:fill="F2F2F2" w:themeFill="background1" w:themeFillShade="F2"/>
            <w:tcMar>
              <w:top w:w="80" w:type="dxa"/>
              <w:left w:w="80" w:type="dxa"/>
              <w:bottom w:w="80" w:type="dxa"/>
              <w:right w:w="80" w:type="dxa"/>
            </w:tcMar>
          </w:tcPr>
          <w:p w14:paraId="7739FAFB" w14:textId="77777777" w:rsidR="006F5A18" w:rsidRPr="0037708A" w:rsidRDefault="006F5A18" w:rsidP="00D40218">
            <w:pPr>
              <w:pStyle w:val="Tableentry"/>
            </w:pPr>
            <w:r w:rsidRPr="0037708A">
              <w:t>Link to NPOA</w:t>
            </w:r>
          </w:p>
        </w:tc>
        <w:tc>
          <w:tcPr>
            <w:tcW w:w="7443" w:type="dxa"/>
            <w:shd w:val="clear" w:color="auto" w:fill="auto"/>
            <w:tcMar>
              <w:top w:w="80" w:type="dxa"/>
              <w:left w:w="80" w:type="dxa"/>
              <w:bottom w:w="80" w:type="dxa"/>
              <w:right w:w="80" w:type="dxa"/>
            </w:tcMar>
          </w:tcPr>
          <w:p w14:paraId="065E6A98" w14:textId="77777777" w:rsidR="006F5A18" w:rsidRPr="0037708A" w:rsidRDefault="006F5A18" w:rsidP="00D40218">
            <w:pPr>
              <w:pStyle w:val="Tableentry"/>
            </w:pPr>
            <w:r w:rsidRPr="0037708A">
              <w:t>NPOA 2.1 &amp; 2.2</w:t>
            </w:r>
          </w:p>
        </w:tc>
      </w:tr>
    </w:tbl>
    <w:p w14:paraId="405B87FB" w14:textId="77777777" w:rsidR="006F5A18" w:rsidRPr="006F5A18" w:rsidRDefault="006F5A18" w:rsidP="006F5A18"/>
    <w:p w14:paraId="16A4A9BE" w14:textId="62714CBC" w:rsidR="00DD593A" w:rsidRDefault="00DD593A" w:rsidP="00DD593A">
      <w:pPr>
        <w:pStyle w:val="Heading3"/>
      </w:pPr>
      <w:bookmarkStart w:id="108" w:name="_Toc517686790"/>
      <w:r>
        <w:rPr>
          <w:u w:color="0000FF"/>
        </w:rPr>
        <w:t>PI 2.2.1</w:t>
      </w:r>
      <w:r>
        <w:t xml:space="preserve"> Secondary species: outcome</w:t>
      </w:r>
      <w:bookmarkEnd w:id="108"/>
    </w:p>
    <w:p w14:paraId="46109E50" w14:textId="67E148E1" w:rsidR="00DD593A" w:rsidRDefault="00DD593A" w:rsidP="00DD593A">
      <w:pPr>
        <w:pStyle w:val="Body"/>
      </w:pPr>
      <w:r>
        <w:t xml:space="preserve">See </w:t>
      </w:r>
      <w:r w:rsidR="0081678B">
        <w:t xml:space="preserve">activity </w:t>
      </w:r>
      <w:r>
        <w:t>17 (Primary species: outcome)</w:t>
      </w:r>
    </w:p>
    <w:p w14:paraId="4BCB05AD" w14:textId="77777777" w:rsidR="00DD593A" w:rsidRDefault="00DD593A" w:rsidP="00DD593A">
      <w:pPr>
        <w:pStyle w:val="Heading3"/>
      </w:pPr>
      <w:bookmarkStart w:id="109" w:name="_Toc517686791"/>
      <w:r>
        <w:rPr>
          <w:u w:color="0000FF"/>
        </w:rPr>
        <w:t>PI 2.2.2</w:t>
      </w:r>
      <w:r>
        <w:t xml:space="preserve"> Secondary species: management</w:t>
      </w:r>
      <w:bookmarkEnd w:id="109"/>
    </w:p>
    <w:p w14:paraId="46A5A5C6" w14:textId="010F8AA8" w:rsidR="00DD593A" w:rsidRDefault="00DD593A" w:rsidP="00DD593A">
      <w:pPr>
        <w:pStyle w:val="Body"/>
      </w:pPr>
      <w:r w:rsidRPr="00A93AB0">
        <w:t xml:space="preserve">See </w:t>
      </w:r>
      <w:r w:rsidR="0081678B">
        <w:t>activity</w:t>
      </w:r>
      <w:r w:rsidR="0081678B" w:rsidRPr="00A93AB0">
        <w:t xml:space="preserve"> </w:t>
      </w:r>
      <w:r w:rsidRPr="00A93AB0">
        <w:t>18 (Primary species: management)</w:t>
      </w:r>
    </w:p>
    <w:p w14:paraId="26DB5982" w14:textId="77777777" w:rsidR="00DD593A" w:rsidRDefault="00DD593A" w:rsidP="00DD593A">
      <w:pPr>
        <w:pStyle w:val="Heading3"/>
      </w:pPr>
      <w:bookmarkStart w:id="110" w:name="_Toc517686792"/>
      <w:r>
        <w:rPr>
          <w:u w:color="0000FF"/>
        </w:rPr>
        <w:t>PI 2.2.3</w:t>
      </w:r>
      <w:r>
        <w:t xml:space="preserve"> Secondary species: information</w:t>
      </w:r>
      <w:bookmarkEnd w:id="110"/>
    </w:p>
    <w:p w14:paraId="19AB1EC2" w14:textId="7D585F88" w:rsidR="00DD593A" w:rsidRDefault="00DD593A" w:rsidP="00DD593A">
      <w:pPr>
        <w:pStyle w:val="Body"/>
      </w:pPr>
      <w:r w:rsidRPr="00F25314">
        <w:t xml:space="preserve">See </w:t>
      </w:r>
      <w:r w:rsidR="0081678B">
        <w:t>activity</w:t>
      </w:r>
      <w:r w:rsidR="0081678B" w:rsidRPr="00F25314">
        <w:t xml:space="preserve"> </w:t>
      </w:r>
      <w:r w:rsidRPr="00F25314">
        <w:t>19 (Primary species: monitoring)</w:t>
      </w:r>
    </w:p>
    <w:p w14:paraId="54C7C55A" w14:textId="77777777" w:rsidR="00DD593A" w:rsidRDefault="00DD593A" w:rsidP="00DD593A">
      <w:pPr>
        <w:pStyle w:val="Heading3"/>
      </w:pPr>
      <w:bookmarkStart w:id="111" w:name="_Toc517686793"/>
      <w:r>
        <w:rPr>
          <w:u w:color="0000FF"/>
        </w:rPr>
        <w:t>PI 2.3.1</w:t>
      </w:r>
      <w:r>
        <w:t xml:space="preserve"> ETP species: outcome</w:t>
      </w:r>
      <w:bookmarkEnd w:id="111"/>
    </w:p>
    <w:p w14:paraId="61DACBEC" w14:textId="3AA972DC" w:rsidR="00DE0F72" w:rsidRPr="00DE0F72" w:rsidRDefault="00DE0F72" w:rsidP="00DE0F72">
      <w:r>
        <w:t xml:space="preserve">It is noted from the RBF workshop on bycatch species that although large ETP species (e.g. marine mammals) are unlikely to interact with the gear, smaller and more vulnerable species such as seahorses are caught, albeit infrequently. Further analysis should be given to the catch data </w:t>
      </w:r>
      <w:r w:rsidR="00316ECE">
        <w:t xml:space="preserve">with the potential to place fisheries </w:t>
      </w:r>
      <w:r>
        <w:t>observers on board</w:t>
      </w:r>
      <w:r w:rsidR="00316ECE">
        <w:t xml:space="preserve"> to record all species.</w:t>
      </w:r>
      <w:r w:rsidR="006F5A18">
        <w:t xml:space="preserve"> A new activity has been placed under activity 19b to review fisheries dependent and independent data.</w:t>
      </w:r>
    </w:p>
    <w:p w14:paraId="0EEAF579" w14:textId="54310BA1" w:rsidR="00DD593A" w:rsidRDefault="00DD593A" w:rsidP="00DD593A">
      <w:pPr>
        <w:pStyle w:val="Body"/>
      </w:pPr>
      <w:r>
        <w:t xml:space="preserve">See </w:t>
      </w:r>
      <w:r w:rsidR="0081678B">
        <w:t xml:space="preserve">activity </w:t>
      </w:r>
      <w:r>
        <w:t>17 (Primary species: outcome)</w:t>
      </w:r>
    </w:p>
    <w:p w14:paraId="66D7EC62" w14:textId="77777777" w:rsidR="00DD593A" w:rsidRDefault="00DD593A" w:rsidP="00DD593A">
      <w:pPr>
        <w:pStyle w:val="Heading3"/>
      </w:pPr>
      <w:bookmarkStart w:id="112" w:name="_Toc517686794"/>
      <w:r>
        <w:rPr>
          <w:u w:color="0000FF"/>
        </w:rPr>
        <w:t>PI 2.3.2</w:t>
      </w:r>
      <w:r>
        <w:t xml:space="preserve"> ETP species: management</w:t>
      </w:r>
      <w:bookmarkEnd w:id="112"/>
    </w:p>
    <w:p w14:paraId="04946C1C" w14:textId="7380CCFA" w:rsidR="00DD593A" w:rsidRDefault="00DD593A" w:rsidP="00DD593A">
      <w:pPr>
        <w:pStyle w:val="Body"/>
      </w:pPr>
      <w:r w:rsidRPr="00A93AB0">
        <w:t xml:space="preserve">See </w:t>
      </w:r>
      <w:r w:rsidR="0081678B">
        <w:t>activity</w:t>
      </w:r>
      <w:r w:rsidR="0081678B" w:rsidRPr="00A93AB0">
        <w:t xml:space="preserve"> </w:t>
      </w:r>
      <w:r w:rsidRPr="00A93AB0">
        <w:t>18 (Primary species: management)</w:t>
      </w:r>
    </w:p>
    <w:p w14:paraId="2FBFEF2E" w14:textId="77777777" w:rsidR="00DD593A" w:rsidRDefault="00DD593A" w:rsidP="00DD593A">
      <w:pPr>
        <w:pStyle w:val="Heading3"/>
      </w:pPr>
      <w:bookmarkStart w:id="113" w:name="_Toc517686795"/>
      <w:r>
        <w:rPr>
          <w:u w:color="0000FF"/>
        </w:rPr>
        <w:t>PI 2.3.3</w:t>
      </w:r>
      <w:r>
        <w:t xml:space="preserve"> ETP species: information</w:t>
      </w:r>
      <w:bookmarkEnd w:id="113"/>
    </w:p>
    <w:p w14:paraId="7147876F" w14:textId="76B21BF2" w:rsidR="00DD593A" w:rsidRDefault="00DD593A" w:rsidP="00DD593A">
      <w:pPr>
        <w:pStyle w:val="Body"/>
      </w:pPr>
      <w:r w:rsidRPr="00F25314">
        <w:t xml:space="preserve">See </w:t>
      </w:r>
      <w:r w:rsidR="0081678B">
        <w:t>activity</w:t>
      </w:r>
      <w:r w:rsidR="0081678B" w:rsidRPr="00F25314">
        <w:t xml:space="preserve"> </w:t>
      </w:r>
      <w:r w:rsidRPr="00F25314">
        <w:t>19 (Primary species: monitoring)</w:t>
      </w:r>
    </w:p>
    <w:p w14:paraId="4F8C166A" w14:textId="77777777" w:rsidR="00DD593A" w:rsidRDefault="00DD593A" w:rsidP="00DD593A">
      <w:pPr>
        <w:pStyle w:val="Heading3"/>
      </w:pPr>
      <w:bookmarkStart w:id="114" w:name="_Toc517686796"/>
      <w:r>
        <w:rPr>
          <w:u w:color="0000FF"/>
        </w:rPr>
        <w:t>PI 2.4.1</w:t>
      </w:r>
      <w:r>
        <w:t xml:space="preserve"> Habitat: outcome</w:t>
      </w:r>
      <w:bookmarkEnd w:id="114"/>
    </w:p>
    <w:p w14:paraId="4C44CFDA" w14:textId="132B338E" w:rsidR="00DD593A" w:rsidRDefault="00DD593A" w:rsidP="00DD593A">
      <w:pPr>
        <w:pStyle w:val="Body"/>
      </w:pPr>
      <w:r>
        <w:t xml:space="preserve">See </w:t>
      </w:r>
      <w:r w:rsidR="0081678B">
        <w:t xml:space="preserve">activity </w:t>
      </w:r>
      <w:r>
        <w:t>17 (Primary species: outcome)</w:t>
      </w:r>
    </w:p>
    <w:p w14:paraId="06E6B4E4" w14:textId="77777777" w:rsidR="00DD593A" w:rsidRDefault="00DD593A" w:rsidP="00DD593A">
      <w:pPr>
        <w:pStyle w:val="Body"/>
      </w:pPr>
    </w:p>
    <w:p w14:paraId="449041F7" w14:textId="77777777" w:rsidR="00C177CC" w:rsidRDefault="00C177CC">
      <w:pPr>
        <w:spacing w:before="0" w:after="160" w:line="259" w:lineRule="auto"/>
        <w:rPr>
          <w:rFonts w:cs="Arial"/>
          <w:b/>
          <w:bCs/>
          <w:szCs w:val="22"/>
          <w:u w:color="0000FF"/>
        </w:rPr>
      </w:pPr>
      <w:r>
        <w:rPr>
          <w:u w:color="0000FF"/>
        </w:rPr>
        <w:br w:type="page"/>
      </w:r>
    </w:p>
    <w:p w14:paraId="5BB6485F" w14:textId="48000A19" w:rsidR="00DD593A" w:rsidRDefault="00DD593A" w:rsidP="00DD593A">
      <w:pPr>
        <w:pStyle w:val="Heading3"/>
      </w:pPr>
      <w:bookmarkStart w:id="115" w:name="_Toc517686797"/>
      <w:r>
        <w:rPr>
          <w:u w:color="0000FF"/>
        </w:rPr>
        <w:t>PI 2.4.2</w:t>
      </w:r>
      <w:r>
        <w:rPr>
          <w:lang w:val="fr-FR"/>
        </w:rPr>
        <w:t xml:space="preserve"> Habitat: management</w:t>
      </w:r>
      <w:bookmarkEnd w:id="115"/>
    </w:p>
    <w:tbl>
      <w:tblPr>
        <w:tblStyle w:val="TableGrid"/>
        <w:tblW w:w="0" w:type="auto"/>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1583"/>
        <w:gridCol w:w="7433"/>
      </w:tblGrid>
      <w:tr w:rsidR="00DD593A" w:rsidRPr="00A93AB0" w14:paraId="5DF8D7B2" w14:textId="77777777" w:rsidTr="00A93AB0">
        <w:trPr>
          <w:trHeight w:val="360"/>
        </w:trPr>
        <w:tc>
          <w:tcPr>
            <w:tcW w:w="1583" w:type="dxa"/>
            <w:shd w:val="clear" w:color="auto" w:fill="D9D9D9" w:themeFill="background1" w:themeFillShade="D9"/>
          </w:tcPr>
          <w:p w14:paraId="7B035187" w14:textId="5062F822" w:rsidR="00DD593A" w:rsidRPr="00A93AB0" w:rsidRDefault="00DD593A" w:rsidP="00A93AB0">
            <w:pPr>
              <w:pStyle w:val="Tableentry"/>
              <w:rPr>
                <w:rFonts w:cs="Arial"/>
                <w:b/>
              </w:rPr>
            </w:pPr>
            <w:bookmarkStart w:id="116" w:name="_Toc24"/>
            <w:r w:rsidRPr="00A93AB0">
              <w:rPr>
                <w:b/>
              </w:rPr>
              <w:t>Activity</w:t>
            </w:r>
            <w:r w:rsidRPr="00A93AB0">
              <w:rPr>
                <w:rFonts w:cs="Arial" w:hint="cs"/>
                <w:b/>
              </w:rPr>
              <w:t xml:space="preserve"> </w:t>
            </w:r>
            <w:r w:rsidR="00A93AB0">
              <w:rPr>
                <w:rFonts w:cs="Arial"/>
                <w:b/>
              </w:rPr>
              <w:t>27</w:t>
            </w:r>
          </w:p>
        </w:tc>
        <w:tc>
          <w:tcPr>
            <w:tcW w:w="7437" w:type="dxa"/>
            <w:shd w:val="clear" w:color="auto" w:fill="D9D9D9" w:themeFill="background1" w:themeFillShade="D9"/>
          </w:tcPr>
          <w:p w14:paraId="495BB342" w14:textId="7FD62157" w:rsidR="00DD593A" w:rsidRPr="00A93AB0" w:rsidRDefault="00DD593A" w:rsidP="00A93AB0">
            <w:pPr>
              <w:pStyle w:val="Tableentry"/>
              <w:rPr>
                <w:rFonts w:cs="Arial"/>
                <w:b/>
              </w:rPr>
            </w:pPr>
            <w:r w:rsidRPr="00A93AB0">
              <w:rPr>
                <w:b/>
                <w:color w:val="000000"/>
              </w:rPr>
              <w:t>Development</w:t>
            </w:r>
            <w:r w:rsidRPr="00A93AB0">
              <w:rPr>
                <w:rFonts w:cs="Arial" w:hint="cs"/>
                <w:b/>
                <w:color w:val="000000"/>
              </w:rPr>
              <w:t xml:space="preserve"> </w:t>
            </w:r>
            <w:r w:rsidRPr="00A93AB0">
              <w:rPr>
                <w:b/>
                <w:color w:val="000000"/>
              </w:rPr>
              <w:t>of</w:t>
            </w:r>
            <w:r w:rsidRPr="00A93AB0">
              <w:rPr>
                <w:rFonts w:cs="Arial" w:hint="cs"/>
                <w:b/>
                <w:color w:val="000000"/>
              </w:rPr>
              <w:t xml:space="preserve"> </w:t>
            </w:r>
            <w:r w:rsidRPr="00A93AB0">
              <w:rPr>
                <w:b/>
                <w:color w:val="000000"/>
              </w:rPr>
              <w:t>a</w:t>
            </w:r>
            <w:r w:rsidRPr="00A93AB0">
              <w:rPr>
                <w:rFonts w:cs="Arial" w:hint="cs"/>
                <w:b/>
                <w:color w:val="000000"/>
              </w:rPr>
              <w:t xml:space="preserve"> </w:t>
            </w:r>
            <w:r w:rsidRPr="00A93AB0">
              <w:rPr>
                <w:b/>
                <w:color w:val="000000"/>
              </w:rPr>
              <w:t>management</w:t>
            </w:r>
            <w:r w:rsidRPr="00A93AB0">
              <w:rPr>
                <w:rFonts w:cs="Arial" w:hint="cs"/>
                <w:b/>
                <w:color w:val="000000"/>
              </w:rPr>
              <w:t xml:space="preserve"> </w:t>
            </w:r>
            <w:r w:rsidRPr="00A93AB0">
              <w:rPr>
                <w:b/>
                <w:color w:val="000000"/>
              </w:rPr>
              <w:t>strategy</w:t>
            </w:r>
            <w:r w:rsidRPr="00A93AB0">
              <w:rPr>
                <w:rFonts w:cs="Arial" w:hint="cs"/>
                <w:b/>
                <w:color w:val="000000"/>
              </w:rPr>
              <w:t xml:space="preserve"> </w:t>
            </w:r>
            <w:r w:rsidRPr="00A93AB0">
              <w:rPr>
                <w:b/>
                <w:color w:val="000000"/>
              </w:rPr>
              <w:t>for</w:t>
            </w:r>
            <w:r w:rsidRPr="00A93AB0">
              <w:rPr>
                <w:rFonts w:cs="Arial" w:hint="cs"/>
                <w:b/>
                <w:color w:val="000000"/>
              </w:rPr>
              <w:t xml:space="preserve"> </w:t>
            </w:r>
            <w:r w:rsidRPr="00A93AB0">
              <w:rPr>
                <w:b/>
                <w:color w:val="000000"/>
              </w:rPr>
              <w:t>habitats</w:t>
            </w:r>
            <w:r w:rsidRPr="00A93AB0">
              <w:rPr>
                <w:rFonts w:cs="Arial" w:hint="cs"/>
                <w:b/>
                <w:color w:val="000000"/>
              </w:rPr>
              <w:t xml:space="preserve"> (</w:t>
            </w:r>
            <w:r w:rsidRPr="00A93AB0">
              <w:rPr>
                <w:b/>
                <w:color w:val="000000"/>
              </w:rPr>
              <w:t>as</w:t>
            </w:r>
            <w:r w:rsidRPr="00A93AB0">
              <w:rPr>
                <w:rFonts w:cs="Arial" w:hint="cs"/>
                <w:b/>
                <w:color w:val="000000"/>
              </w:rPr>
              <w:t xml:space="preserve"> </w:t>
            </w:r>
            <w:r w:rsidRPr="00A93AB0">
              <w:rPr>
                <w:b/>
                <w:color w:val="000000"/>
              </w:rPr>
              <w:t>required</w:t>
            </w:r>
            <w:r w:rsidRPr="00A93AB0">
              <w:rPr>
                <w:rFonts w:cs="Arial" w:hint="cs"/>
                <w:b/>
                <w:color w:val="000000"/>
              </w:rPr>
              <w:t>)</w:t>
            </w:r>
          </w:p>
        </w:tc>
      </w:tr>
      <w:tr w:rsidR="00DD593A" w:rsidRPr="00A93AB0" w14:paraId="492E4EC7" w14:textId="77777777" w:rsidTr="00A93AB0">
        <w:trPr>
          <w:trHeight w:val="815"/>
        </w:trPr>
        <w:tc>
          <w:tcPr>
            <w:tcW w:w="1583" w:type="dxa"/>
            <w:shd w:val="clear" w:color="auto" w:fill="F2F2F2" w:themeFill="background1" w:themeFillShade="F2"/>
          </w:tcPr>
          <w:p w14:paraId="2E77B702" w14:textId="77777777" w:rsidR="00DD593A" w:rsidRPr="00A93AB0" w:rsidRDefault="00DD593A" w:rsidP="00A93AB0">
            <w:pPr>
              <w:pStyle w:val="Tableentry"/>
              <w:jc w:val="right"/>
              <w:rPr>
                <w:rFonts w:cs="Arial"/>
              </w:rPr>
            </w:pPr>
            <w:r w:rsidRPr="00A93AB0">
              <w:t>Description</w:t>
            </w:r>
          </w:p>
        </w:tc>
        <w:tc>
          <w:tcPr>
            <w:tcW w:w="7437" w:type="dxa"/>
          </w:tcPr>
          <w:p w14:paraId="41B49E6B" w14:textId="03BBB5A7" w:rsidR="00DD593A" w:rsidRPr="00A93AB0" w:rsidRDefault="00DD593A" w:rsidP="00A93AB0">
            <w:pPr>
              <w:pStyle w:val="Tableentry"/>
              <w:rPr>
                <w:rFonts w:cs="Arial"/>
              </w:rPr>
            </w:pPr>
            <w:r w:rsidRPr="00A93AB0">
              <w:rPr>
                <w:color w:val="000000"/>
              </w:rPr>
              <w:t>Management</w:t>
            </w:r>
            <w:r w:rsidRPr="00A93AB0">
              <w:rPr>
                <w:rFonts w:cs="Arial" w:hint="cs"/>
                <w:color w:val="000000"/>
              </w:rPr>
              <w:t xml:space="preserve"> </w:t>
            </w:r>
            <w:r w:rsidRPr="00A93AB0">
              <w:rPr>
                <w:color w:val="000000"/>
              </w:rPr>
              <w:t>measures</w:t>
            </w:r>
            <w:r w:rsidRPr="00A93AB0">
              <w:rPr>
                <w:rFonts w:cs="Arial" w:hint="cs"/>
                <w:color w:val="000000"/>
              </w:rPr>
              <w:t xml:space="preserve"> </w:t>
            </w:r>
            <w:r w:rsidRPr="00A93AB0">
              <w:rPr>
                <w:color w:val="000000"/>
              </w:rPr>
              <w:t>and</w:t>
            </w:r>
            <w:r w:rsidRPr="00A93AB0">
              <w:rPr>
                <w:rFonts w:cs="Arial" w:hint="cs"/>
                <w:color w:val="000000"/>
              </w:rPr>
              <w:t>/</w:t>
            </w:r>
            <w:r w:rsidRPr="00A93AB0">
              <w:rPr>
                <w:color w:val="000000"/>
              </w:rPr>
              <w:t>or</w:t>
            </w:r>
            <w:r w:rsidRPr="00A93AB0">
              <w:rPr>
                <w:rFonts w:cs="Arial" w:hint="cs"/>
                <w:color w:val="000000"/>
              </w:rPr>
              <w:t xml:space="preserve"> </w:t>
            </w:r>
            <w:r w:rsidRPr="00A93AB0">
              <w:rPr>
                <w:color w:val="000000"/>
              </w:rPr>
              <w:t>initiatives</w:t>
            </w:r>
            <w:r w:rsidRPr="00A93AB0">
              <w:rPr>
                <w:rFonts w:cs="Arial" w:hint="cs"/>
                <w:color w:val="000000"/>
              </w:rPr>
              <w:t xml:space="preserve"> </w:t>
            </w:r>
            <w:r w:rsidRPr="00A93AB0">
              <w:rPr>
                <w:color w:val="000000"/>
              </w:rPr>
              <w:t>to</w:t>
            </w:r>
            <w:r w:rsidRPr="00A93AB0">
              <w:rPr>
                <w:rFonts w:cs="Arial" w:hint="cs"/>
                <w:color w:val="000000"/>
              </w:rPr>
              <w:t xml:space="preserve"> </w:t>
            </w:r>
            <w:r w:rsidRPr="00A93AB0">
              <w:rPr>
                <w:color w:val="000000"/>
              </w:rPr>
              <w:t>reduce</w:t>
            </w:r>
            <w:r w:rsidRPr="00A93AB0">
              <w:rPr>
                <w:rFonts w:cs="Arial" w:hint="cs"/>
                <w:color w:val="000000"/>
              </w:rPr>
              <w:t xml:space="preserve"> </w:t>
            </w:r>
            <w:r w:rsidRPr="00A93AB0">
              <w:rPr>
                <w:color w:val="000000"/>
              </w:rPr>
              <w:t>impacts</w:t>
            </w:r>
            <w:r w:rsidRPr="00A93AB0">
              <w:rPr>
                <w:rFonts w:cs="Arial" w:hint="cs"/>
                <w:color w:val="000000"/>
              </w:rPr>
              <w:t xml:space="preserve"> </w:t>
            </w:r>
            <w:r w:rsidRPr="00A93AB0">
              <w:rPr>
                <w:color w:val="000000"/>
              </w:rPr>
              <w:t>to</w:t>
            </w:r>
            <w:r w:rsidRPr="00A93AB0">
              <w:rPr>
                <w:rFonts w:cs="Arial" w:hint="cs"/>
                <w:color w:val="000000"/>
              </w:rPr>
              <w:t xml:space="preserve"> </w:t>
            </w:r>
            <w:r w:rsidRPr="00A93AB0">
              <w:rPr>
                <w:color w:val="000000"/>
              </w:rPr>
              <w:t>vulnerable</w:t>
            </w:r>
            <w:r w:rsidRPr="00A93AB0">
              <w:rPr>
                <w:rFonts w:cs="Arial" w:hint="cs"/>
                <w:color w:val="000000"/>
              </w:rPr>
              <w:t xml:space="preserve"> </w:t>
            </w:r>
            <w:r w:rsidRPr="00A93AB0">
              <w:rPr>
                <w:color w:val="000000"/>
              </w:rPr>
              <w:t>habitats</w:t>
            </w:r>
            <w:r w:rsidRPr="00A93AB0">
              <w:rPr>
                <w:rFonts w:cs="Arial" w:hint="cs"/>
                <w:color w:val="000000"/>
              </w:rPr>
              <w:t xml:space="preserve"> </w:t>
            </w:r>
            <w:r w:rsidRPr="00A93AB0">
              <w:rPr>
                <w:color w:val="000000"/>
              </w:rPr>
              <w:t>will</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considered</w:t>
            </w:r>
            <w:r w:rsidRPr="00A93AB0">
              <w:rPr>
                <w:rFonts w:cs="Arial" w:hint="cs"/>
                <w:color w:val="000000"/>
              </w:rPr>
              <w:t xml:space="preserve">, </w:t>
            </w:r>
            <w:r w:rsidRPr="00A93AB0">
              <w:rPr>
                <w:color w:val="000000"/>
              </w:rPr>
              <w:t>as</w:t>
            </w:r>
            <w:r w:rsidRPr="00A93AB0">
              <w:rPr>
                <w:rFonts w:cs="Arial" w:hint="cs"/>
                <w:color w:val="000000"/>
              </w:rPr>
              <w:t xml:space="preserve"> </w:t>
            </w:r>
            <w:r w:rsidRPr="00A93AB0">
              <w:rPr>
                <w:color w:val="000000"/>
              </w:rPr>
              <w:t>required</w:t>
            </w:r>
            <w:r w:rsidRPr="00A93AB0">
              <w:rPr>
                <w:rFonts w:cs="Arial" w:hint="cs"/>
                <w:color w:val="000000"/>
              </w:rPr>
              <w:t xml:space="preserve">, </w:t>
            </w:r>
            <w:r w:rsidRPr="00A93AB0">
              <w:rPr>
                <w:color w:val="000000"/>
              </w:rPr>
              <w:t>based</w:t>
            </w:r>
            <w:r w:rsidRPr="00A93AB0">
              <w:rPr>
                <w:rFonts w:cs="Arial" w:hint="cs"/>
                <w:color w:val="000000"/>
              </w:rPr>
              <w:t xml:space="preserve"> </w:t>
            </w:r>
            <w:r w:rsidRPr="00A93AB0">
              <w:rPr>
                <w:color w:val="000000"/>
              </w:rPr>
              <w:t>on</w:t>
            </w:r>
            <w:r w:rsidRPr="00A93AB0">
              <w:rPr>
                <w:rFonts w:cs="Arial" w:hint="cs"/>
                <w:color w:val="000000"/>
              </w:rPr>
              <w:t xml:space="preserve"> </w:t>
            </w:r>
            <w:r w:rsidRPr="00A93AB0">
              <w:rPr>
                <w:color w:val="000000"/>
              </w:rPr>
              <w:t>the</w:t>
            </w:r>
            <w:r w:rsidRPr="00A93AB0">
              <w:rPr>
                <w:rFonts w:cs="Arial" w:hint="cs"/>
                <w:color w:val="000000"/>
              </w:rPr>
              <w:t xml:space="preserve"> </w:t>
            </w:r>
            <w:r w:rsidRPr="00A93AB0">
              <w:rPr>
                <w:color w:val="000000"/>
              </w:rPr>
              <w:t>information</w:t>
            </w:r>
            <w:r w:rsidRPr="00A93AB0">
              <w:rPr>
                <w:rFonts w:cs="Arial" w:hint="cs"/>
                <w:color w:val="000000"/>
              </w:rPr>
              <w:t xml:space="preserve"> </w:t>
            </w:r>
            <w:r w:rsidRPr="00A93AB0">
              <w:rPr>
                <w:color w:val="000000"/>
              </w:rPr>
              <w:t>gained</w:t>
            </w:r>
            <w:r w:rsidRPr="00A93AB0">
              <w:rPr>
                <w:rFonts w:cs="Arial" w:hint="cs"/>
                <w:color w:val="000000"/>
              </w:rPr>
              <w:t xml:space="preserve"> </w:t>
            </w:r>
            <w:r w:rsidRPr="00A93AB0">
              <w:rPr>
                <w:color w:val="000000"/>
              </w:rPr>
              <w:t>during</w:t>
            </w:r>
            <w:r w:rsidRPr="00A93AB0">
              <w:rPr>
                <w:rFonts w:cs="Arial" w:hint="cs"/>
                <w:color w:val="000000"/>
              </w:rPr>
              <w:t xml:space="preserve"> </w:t>
            </w:r>
            <w:r w:rsidRPr="00A93AB0">
              <w:rPr>
                <w:color w:val="000000"/>
              </w:rPr>
              <w:t>Activity</w:t>
            </w:r>
            <w:r w:rsidRPr="00A93AB0">
              <w:rPr>
                <w:rFonts w:cs="Arial" w:hint="cs"/>
                <w:color w:val="000000"/>
              </w:rPr>
              <w:t xml:space="preserve"> 17. </w:t>
            </w:r>
            <w:r w:rsidRPr="00A93AB0">
              <w:rPr>
                <w:color w:val="000000"/>
              </w:rPr>
              <w:t>This</w:t>
            </w:r>
            <w:r w:rsidRPr="00A93AB0">
              <w:rPr>
                <w:rFonts w:cs="Arial" w:hint="cs"/>
                <w:color w:val="000000"/>
              </w:rPr>
              <w:t xml:space="preserve"> </w:t>
            </w:r>
            <w:r w:rsidRPr="00A93AB0">
              <w:rPr>
                <w:color w:val="000000"/>
              </w:rPr>
              <w:t>is</w:t>
            </w:r>
            <w:r w:rsidRPr="00A93AB0">
              <w:rPr>
                <w:rFonts w:cs="Arial" w:hint="cs"/>
                <w:color w:val="000000"/>
              </w:rPr>
              <w:t xml:space="preserve"> </w:t>
            </w:r>
            <w:r w:rsidRPr="00A93AB0">
              <w:rPr>
                <w:color w:val="000000"/>
              </w:rPr>
              <w:t>currently</w:t>
            </w:r>
            <w:r w:rsidRPr="00A93AB0">
              <w:rPr>
                <w:rFonts w:cs="Arial" w:hint="cs"/>
                <w:color w:val="000000"/>
              </w:rPr>
              <w:t xml:space="preserve"> </w:t>
            </w:r>
            <w:r w:rsidRPr="00A93AB0">
              <w:rPr>
                <w:color w:val="000000"/>
              </w:rPr>
              <w:t>a</w:t>
            </w:r>
            <w:r w:rsidRPr="00A93AB0">
              <w:rPr>
                <w:rFonts w:cs="Arial" w:hint="cs"/>
                <w:color w:val="000000"/>
              </w:rPr>
              <w:t xml:space="preserve"> </w:t>
            </w:r>
            <w:r w:rsidRPr="00A93AB0">
              <w:rPr>
                <w:color w:val="000000"/>
              </w:rPr>
              <w:t>speculative</w:t>
            </w:r>
            <w:r w:rsidRPr="00A93AB0">
              <w:rPr>
                <w:rFonts w:cs="Arial" w:hint="cs"/>
                <w:color w:val="000000"/>
              </w:rPr>
              <w:t xml:space="preserve"> </w:t>
            </w:r>
            <w:r w:rsidR="0081678B">
              <w:rPr>
                <w:color w:val="000000"/>
              </w:rPr>
              <w:t>activity</w:t>
            </w:r>
            <w:r w:rsidR="0081678B" w:rsidRPr="00A93AB0">
              <w:rPr>
                <w:color w:val="000000"/>
              </w:rPr>
              <w:t xml:space="preserve"> </w:t>
            </w:r>
            <w:r w:rsidRPr="00A93AB0">
              <w:rPr>
                <w:color w:val="000000"/>
              </w:rPr>
              <w:t>as</w:t>
            </w:r>
            <w:r w:rsidRPr="00A93AB0">
              <w:rPr>
                <w:rFonts w:cs="Arial" w:hint="cs"/>
                <w:color w:val="000000"/>
              </w:rPr>
              <w:t xml:space="preserve"> </w:t>
            </w:r>
            <w:r w:rsidRPr="00A93AB0">
              <w:rPr>
                <w:color w:val="000000"/>
              </w:rPr>
              <w:t>it</w:t>
            </w:r>
            <w:r w:rsidRPr="00A93AB0">
              <w:rPr>
                <w:rFonts w:cs="Arial" w:hint="cs"/>
                <w:color w:val="000000"/>
              </w:rPr>
              <w:t xml:space="preserve"> </w:t>
            </w:r>
            <w:r w:rsidRPr="00A93AB0">
              <w:rPr>
                <w:color w:val="000000"/>
              </w:rPr>
              <w:t>is</w:t>
            </w:r>
            <w:r w:rsidRPr="00A93AB0">
              <w:rPr>
                <w:rFonts w:cs="Arial" w:hint="cs"/>
                <w:color w:val="000000"/>
              </w:rPr>
              <w:t xml:space="preserve"> </w:t>
            </w:r>
            <w:r w:rsidRPr="00A93AB0">
              <w:rPr>
                <w:color w:val="000000"/>
              </w:rPr>
              <w:t>not</w:t>
            </w:r>
            <w:r w:rsidRPr="00A93AB0">
              <w:rPr>
                <w:rFonts w:cs="Arial" w:hint="cs"/>
                <w:color w:val="000000"/>
              </w:rPr>
              <w:t xml:space="preserve"> </w:t>
            </w:r>
            <w:r w:rsidRPr="00A93AB0">
              <w:rPr>
                <w:color w:val="000000"/>
              </w:rPr>
              <w:t>known</w:t>
            </w:r>
            <w:r w:rsidRPr="00A93AB0">
              <w:rPr>
                <w:rFonts w:cs="Arial" w:hint="cs"/>
                <w:color w:val="000000"/>
              </w:rPr>
              <w:t xml:space="preserve"> </w:t>
            </w:r>
            <w:r w:rsidRPr="00A93AB0">
              <w:rPr>
                <w:color w:val="000000"/>
              </w:rPr>
              <w:t>for</w:t>
            </w:r>
            <w:r w:rsidRPr="00A93AB0">
              <w:rPr>
                <w:rFonts w:cs="Arial" w:hint="cs"/>
                <w:color w:val="000000"/>
              </w:rPr>
              <w:t xml:space="preserve"> </w:t>
            </w:r>
            <w:r w:rsidRPr="00A93AB0">
              <w:rPr>
                <w:color w:val="000000"/>
              </w:rPr>
              <w:t>which</w:t>
            </w:r>
            <w:r w:rsidRPr="00A93AB0">
              <w:rPr>
                <w:rFonts w:cs="Arial" w:hint="cs"/>
                <w:color w:val="000000"/>
              </w:rPr>
              <w:t xml:space="preserve"> </w:t>
            </w:r>
            <w:r w:rsidRPr="00A93AB0">
              <w:rPr>
                <w:color w:val="000000"/>
              </w:rPr>
              <w:t>habitats</w:t>
            </w:r>
            <w:r w:rsidRPr="00A93AB0">
              <w:rPr>
                <w:rFonts w:cs="Arial" w:hint="cs"/>
                <w:color w:val="000000"/>
              </w:rPr>
              <w:t xml:space="preserve"> </w:t>
            </w:r>
            <w:r w:rsidRPr="00A93AB0">
              <w:rPr>
                <w:color w:val="000000"/>
              </w:rPr>
              <w:t>conservation</w:t>
            </w:r>
            <w:r w:rsidRPr="00A93AB0">
              <w:rPr>
                <w:rFonts w:cs="Arial" w:hint="cs"/>
                <w:color w:val="000000"/>
              </w:rPr>
              <w:t xml:space="preserve"> </w:t>
            </w:r>
            <w:r w:rsidRPr="00A93AB0">
              <w:rPr>
                <w:color w:val="000000"/>
              </w:rPr>
              <w:t>measures</w:t>
            </w:r>
            <w:r w:rsidRPr="00A93AB0">
              <w:rPr>
                <w:rFonts w:cs="Arial" w:hint="cs"/>
                <w:color w:val="000000"/>
              </w:rPr>
              <w:t xml:space="preserve"> </w:t>
            </w:r>
            <w:r w:rsidRPr="00A93AB0">
              <w:rPr>
                <w:color w:val="000000"/>
              </w:rPr>
              <w:t>may</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required</w:t>
            </w:r>
            <w:r w:rsidRPr="00A93AB0">
              <w:rPr>
                <w:rFonts w:cs="Arial" w:hint="cs"/>
                <w:color w:val="000000"/>
              </w:rPr>
              <w:t xml:space="preserve"> </w:t>
            </w:r>
          </w:p>
        </w:tc>
      </w:tr>
      <w:tr w:rsidR="00DD593A" w:rsidRPr="00A93AB0" w14:paraId="6E0A3794" w14:textId="77777777" w:rsidTr="00A93AB0">
        <w:trPr>
          <w:trHeight w:val="806"/>
        </w:trPr>
        <w:tc>
          <w:tcPr>
            <w:tcW w:w="1583" w:type="dxa"/>
            <w:shd w:val="clear" w:color="auto" w:fill="F2F2F2" w:themeFill="background1" w:themeFillShade="F2"/>
          </w:tcPr>
          <w:p w14:paraId="10911551" w14:textId="77777777" w:rsidR="00DD593A" w:rsidRPr="00A93AB0" w:rsidRDefault="00DD593A" w:rsidP="00A93AB0">
            <w:pPr>
              <w:pStyle w:val="Tableentry"/>
              <w:jc w:val="right"/>
              <w:rPr>
                <w:rFonts w:cs="Arial"/>
              </w:rPr>
            </w:pPr>
            <w:r w:rsidRPr="00A93AB0">
              <w:t>Purpose</w:t>
            </w:r>
          </w:p>
        </w:tc>
        <w:tc>
          <w:tcPr>
            <w:tcW w:w="7437" w:type="dxa"/>
          </w:tcPr>
          <w:p w14:paraId="28EB82EB" w14:textId="77777777" w:rsidR="00DD593A" w:rsidRPr="00A93AB0" w:rsidRDefault="00DD593A" w:rsidP="00A93AB0">
            <w:pPr>
              <w:pStyle w:val="Tableentry"/>
              <w:rPr>
                <w:rFonts w:cs="Arial"/>
              </w:rPr>
            </w:pPr>
            <w:r w:rsidRPr="00A93AB0">
              <w:rPr>
                <w:color w:val="000000"/>
              </w:rPr>
              <w:t>In</w:t>
            </w:r>
            <w:r w:rsidRPr="00A93AB0">
              <w:rPr>
                <w:rFonts w:cs="Arial" w:hint="cs"/>
                <w:color w:val="000000"/>
              </w:rPr>
              <w:t xml:space="preserve"> </w:t>
            </w:r>
            <w:r w:rsidRPr="00A93AB0">
              <w:rPr>
                <w:color w:val="000000"/>
              </w:rPr>
              <w:t>line</w:t>
            </w:r>
            <w:r w:rsidRPr="00A93AB0">
              <w:rPr>
                <w:rFonts w:cs="Arial" w:hint="cs"/>
                <w:color w:val="000000"/>
              </w:rPr>
              <w:t xml:space="preserve"> </w:t>
            </w:r>
            <w:r w:rsidRPr="00A93AB0">
              <w:rPr>
                <w:color w:val="000000"/>
              </w:rPr>
              <w:t>with</w:t>
            </w:r>
            <w:r w:rsidRPr="00A93AB0">
              <w:rPr>
                <w:rFonts w:cs="Arial" w:hint="cs"/>
                <w:color w:val="000000"/>
              </w:rPr>
              <w:t xml:space="preserve"> </w:t>
            </w:r>
            <w:r w:rsidRPr="00A93AB0">
              <w:rPr>
                <w:color w:val="000000"/>
              </w:rPr>
              <w:t>MSC</w:t>
            </w:r>
            <w:r w:rsidRPr="00A93AB0">
              <w:rPr>
                <w:rFonts w:cs="Arial" w:hint="cs"/>
                <w:color w:val="000000"/>
              </w:rPr>
              <w:t xml:space="preserve"> </w:t>
            </w:r>
            <w:r w:rsidRPr="00A93AB0">
              <w:rPr>
                <w:color w:val="000000"/>
              </w:rPr>
              <w:t>guidelines</w:t>
            </w:r>
            <w:r w:rsidRPr="00A93AB0">
              <w:rPr>
                <w:rFonts w:cs="Arial" w:hint="cs"/>
                <w:color w:val="000000"/>
              </w:rPr>
              <w:t xml:space="preserve">, </w:t>
            </w:r>
            <w:r w:rsidRPr="00A93AB0">
              <w:rPr>
                <w:color w:val="000000"/>
              </w:rPr>
              <w:t>a</w:t>
            </w:r>
            <w:r w:rsidRPr="00A93AB0">
              <w:rPr>
                <w:rFonts w:cs="Arial" w:hint="cs"/>
                <w:color w:val="000000"/>
              </w:rPr>
              <w:t xml:space="preserve"> </w:t>
            </w:r>
            <w:r w:rsidRPr="00A93AB0">
              <w:rPr>
                <w:color w:val="000000"/>
              </w:rPr>
              <w:t>management</w:t>
            </w:r>
            <w:r w:rsidRPr="00A93AB0">
              <w:rPr>
                <w:rFonts w:cs="Arial" w:hint="cs"/>
                <w:color w:val="000000"/>
              </w:rPr>
              <w:t xml:space="preserve"> </w:t>
            </w:r>
            <w:r w:rsidRPr="00A93AB0">
              <w:rPr>
                <w:color w:val="000000"/>
              </w:rPr>
              <w:t>strategy</w:t>
            </w:r>
            <w:r w:rsidRPr="00A93AB0">
              <w:rPr>
                <w:rFonts w:cs="Arial" w:hint="cs"/>
                <w:color w:val="000000"/>
              </w:rPr>
              <w:t xml:space="preserve">, </w:t>
            </w:r>
            <w:r w:rsidRPr="00A93AB0">
              <w:rPr>
                <w:color w:val="000000"/>
              </w:rPr>
              <w:t>consisting</w:t>
            </w:r>
            <w:r w:rsidRPr="00A93AB0">
              <w:rPr>
                <w:rFonts w:cs="Arial" w:hint="cs"/>
                <w:color w:val="000000"/>
              </w:rPr>
              <w:t xml:space="preserve"> </w:t>
            </w:r>
            <w:r w:rsidRPr="00A93AB0">
              <w:rPr>
                <w:color w:val="000000"/>
              </w:rPr>
              <w:t>at</w:t>
            </w:r>
            <w:r w:rsidRPr="00A93AB0">
              <w:rPr>
                <w:rFonts w:cs="Arial" w:hint="cs"/>
                <w:color w:val="000000"/>
              </w:rPr>
              <w:t xml:space="preserve"> </w:t>
            </w:r>
            <w:r w:rsidRPr="00A93AB0">
              <w:rPr>
                <w:color w:val="000000"/>
              </w:rPr>
              <w:t>least</w:t>
            </w:r>
            <w:r w:rsidRPr="00A93AB0">
              <w:rPr>
                <w:rFonts w:cs="Arial" w:hint="cs"/>
                <w:color w:val="000000"/>
              </w:rPr>
              <w:t xml:space="preserve"> </w:t>
            </w:r>
            <w:r w:rsidRPr="00A93AB0">
              <w:rPr>
                <w:color w:val="000000"/>
              </w:rPr>
              <w:t>of</w:t>
            </w:r>
            <w:r w:rsidRPr="00A93AB0">
              <w:rPr>
                <w:rFonts w:cs="Arial" w:hint="cs"/>
                <w:color w:val="000000"/>
              </w:rPr>
              <w:t xml:space="preserve"> </w:t>
            </w:r>
            <w:r w:rsidRPr="00A93AB0">
              <w:rPr>
                <w:color w:val="000000"/>
              </w:rPr>
              <w:t>appropriate</w:t>
            </w:r>
            <w:r w:rsidRPr="00A93AB0">
              <w:rPr>
                <w:rFonts w:cs="Arial" w:hint="cs"/>
                <w:color w:val="000000"/>
              </w:rPr>
              <w:t xml:space="preserve"> </w:t>
            </w:r>
            <w:r w:rsidRPr="00A93AB0">
              <w:rPr>
                <w:color w:val="000000"/>
              </w:rPr>
              <w:t>conservation</w:t>
            </w:r>
            <w:r w:rsidRPr="00A93AB0">
              <w:rPr>
                <w:rFonts w:cs="Arial" w:hint="cs"/>
                <w:color w:val="000000"/>
              </w:rPr>
              <w:t xml:space="preserve"> </w:t>
            </w:r>
            <w:r w:rsidRPr="00A93AB0">
              <w:rPr>
                <w:color w:val="000000"/>
              </w:rPr>
              <w:t>measures</w:t>
            </w:r>
            <w:r w:rsidRPr="00A93AB0">
              <w:rPr>
                <w:rFonts w:cs="Arial" w:hint="cs"/>
                <w:color w:val="000000"/>
              </w:rPr>
              <w:t xml:space="preserve">, </w:t>
            </w:r>
            <w:r w:rsidRPr="00A93AB0">
              <w:rPr>
                <w:color w:val="000000"/>
              </w:rPr>
              <w:t>must</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developed</w:t>
            </w:r>
            <w:r w:rsidRPr="00A93AB0">
              <w:rPr>
                <w:rFonts w:cs="Arial" w:hint="cs"/>
                <w:color w:val="000000"/>
              </w:rPr>
              <w:t xml:space="preserve"> </w:t>
            </w:r>
            <w:r w:rsidRPr="00A93AB0">
              <w:rPr>
                <w:color w:val="000000"/>
              </w:rPr>
              <w:t>to</w:t>
            </w:r>
            <w:r w:rsidRPr="00A93AB0">
              <w:rPr>
                <w:rFonts w:cs="Arial" w:hint="cs"/>
                <w:color w:val="000000"/>
              </w:rPr>
              <w:t xml:space="preserve"> </w:t>
            </w:r>
            <w:r w:rsidRPr="00A93AB0">
              <w:rPr>
                <w:color w:val="000000"/>
              </w:rPr>
              <w:t>mitigate</w:t>
            </w:r>
            <w:r w:rsidRPr="00A93AB0">
              <w:rPr>
                <w:rFonts w:cs="Arial" w:hint="cs"/>
                <w:color w:val="000000"/>
              </w:rPr>
              <w:t xml:space="preserve"> </w:t>
            </w:r>
            <w:r w:rsidRPr="00A93AB0">
              <w:rPr>
                <w:color w:val="000000"/>
              </w:rPr>
              <w:t>the</w:t>
            </w:r>
            <w:r w:rsidRPr="00A93AB0">
              <w:rPr>
                <w:rFonts w:cs="Arial" w:hint="cs"/>
                <w:color w:val="000000"/>
              </w:rPr>
              <w:t xml:space="preserve"> </w:t>
            </w:r>
            <w:r w:rsidRPr="00A93AB0">
              <w:rPr>
                <w:color w:val="000000"/>
              </w:rPr>
              <w:t>impact</w:t>
            </w:r>
            <w:r w:rsidRPr="00A93AB0">
              <w:rPr>
                <w:rFonts w:cs="Arial" w:hint="cs"/>
                <w:color w:val="000000"/>
              </w:rPr>
              <w:t xml:space="preserve"> </w:t>
            </w:r>
            <w:r w:rsidRPr="00A93AB0">
              <w:rPr>
                <w:color w:val="000000"/>
              </w:rPr>
              <w:t>of</w:t>
            </w:r>
            <w:r w:rsidRPr="00A93AB0">
              <w:rPr>
                <w:rFonts w:cs="Arial" w:hint="cs"/>
                <w:color w:val="000000"/>
              </w:rPr>
              <w:t xml:space="preserve"> </w:t>
            </w:r>
            <w:r w:rsidRPr="00A93AB0">
              <w:rPr>
                <w:color w:val="000000"/>
              </w:rPr>
              <w:t>the</w:t>
            </w:r>
            <w:r w:rsidRPr="00A93AB0">
              <w:rPr>
                <w:rFonts w:cs="Arial" w:hint="cs"/>
                <w:color w:val="000000"/>
              </w:rPr>
              <w:t xml:space="preserve"> </w:t>
            </w:r>
            <w:proofErr w:type="spellStart"/>
            <w:r w:rsidRPr="00A93AB0">
              <w:rPr>
                <w:color w:val="000000"/>
              </w:rPr>
              <w:t>UoA</w:t>
            </w:r>
            <w:proofErr w:type="spellEnd"/>
            <w:r w:rsidRPr="00A93AB0">
              <w:rPr>
                <w:rFonts w:cs="Arial" w:hint="cs"/>
                <w:color w:val="000000"/>
              </w:rPr>
              <w:t xml:space="preserve"> </w:t>
            </w:r>
            <w:r w:rsidRPr="00A93AB0">
              <w:rPr>
                <w:color w:val="000000"/>
              </w:rPr>
              <w:t>on</w:t>
            </w:r>
            <w:r w:rsidRPr="00A93AB0">
              <w:rPr>
                <w:rFonts w:cs="Arial" w:hint="cs"/>
                <w:color w:val="000000"/>
              </w:rPr>
              <w:t xml:space="preserve"> </w:t>
            </w:r>
            <w:r w:rsidRPr="00A93AB0">
              <w:rPr>
                <w:color w:val="000000"/>
              </w:rPr>
              <w:t>certain</w:t>
            </w:r>
            <w:r w:rsidRPr="00A93AB0">
              <w:rPr>
                <w:rFonts w:cs="Arial" w:hint="cs"/>
                <w:color w:val="000000"/>
              </w:rPr>
              <w:t xml:space="preserve"> (</w:t>
            </w:r>
            <w:r w:rsidRPr="00A93AB0">
              <w:rPr>
                <w:color w:val="000000"/>
              </w:rPr>
              <w:t>although</w:t>
            </w:r>
            <w:r w:rsidRPr="00A93AB0">
              <w:rPr>
                <w:rFonts w:cs="Arial" w:hint="cs"/>
                <w:color w:val="000000"/>
              </w:rPr>
              <w:t xml:space="preserve"> </w:t>
            </w:r>
            <w:r w:rsidRPr="00A93AB0">
              <w:rPr>
                <w:color w:val="000000"/>
              </w:rPr>
              <w:t>not</w:t>
            </w:r>
            <w:r w:rsidRPr="00A93AB0">
              <w:rPr>
                <w:rFonts w:cs="Arial" w:hint="cs"/>
                <w:color w:val="000000"/>
              </w:rPr>
              <w:t xml:space="preserve"> </w:t>
            </w:r>
            <w:r w:rsidRPr="00A93AB0">
              <w:rPr>
                <w:color w:val="000000"/>
              </w:rPr>
              <w:t>all</w:t>
            </w:r>
            <w:r w:rsidRPr="00A93AB0">
              <w:rPr>
                <w:rFonts w:cs="Arial" w:hint="cs"/>
                <w:color w:val="000000"/>
              </w:rPr>
              <w:t xml:space="preserve">) </w:t>
            </w:r>
            <w:r w:rsidRPr="00A93AB0">
              <w:rPr>
                <w:color w:val="000000"/>
              </w:rPr>
              <w:t>habitats</w:t>
            </w:r>
            <w:r w:rsidRPr="00A93AB0">
              <w:rPr>
                <w:rFonts w:cs="Arial" w:hint="cs"/>
                <w:color w:val="000000"/>
              </w:rPr>
              <w:t xml:space="preserve"> </w:t>
            </w:r>
            <w:r w:rsidRPr="00A93AB0">
              <w:rPr>
                <w:color w:val="000000"/>
              </w:rPr>
              <w:t>that</w:t>
            </w:r>
            <w:r w:rsidRPr="00A93AB0">
              <w:rPr>
                <w:rFonts w:cs="Arial" w:hint="cs"/>
                <w:color w:val="000000"/>
              </w:rPr>
              <w:t xml:space="preserve"> </w:t>
            </w:r>
            <w:r w:rsidRPr="00A93AB0">
              <w:rPr>
                <w:color w:val="000000"/>
              </w:rPr>
              <w:t>are</w:t>
            </w:r>
            <w:r w:rsidRPr="00A93AB0">
              <w:rPr>
                <w:rFonts w:cs="Arial" w:hint="cs"/>
                <w:color w:val="000000"/>
              </w:rPr>
              <w:t xml:space="preserve"> </w:t>
            </w:r>
            <w:r w:rsidRPr="00A93AB0">
              <w:rPr>
                <w:color w:val="000000"/>
              </w:rPr>
              <w:t>encountered</w:t>
            </w:r>
            <w:r w:rsidRPr="00A93AB0">
              <w:rPr>
                <w:rFonts w:cs="Arial" w:hint="cs"/>
                <w:color w:val="000000"/>
              </w:rPr>
              <w:t xml:space="preserve">  </w:t>
            </w:r>
          </w:p>
        </w:tc>
      </w:tr>
      <w:tr w:rsidR="00DD593A" w:rsidRPr="00A93AB0" w14:paraId="2C8ACE88" w14:textId="77777777" w:rsidTr="00A93AB0">
        <w:trPr>
          <w:trHeight w:val="569"/>
        </w:trPr>
        <w:tc>
          <w:tcPr>
            <w:tcW w:w="1583" w:type="dxa"/>
            <w:shd w:val="clear" w:color="auto" w:fill="F2F2F2" w:themeFill="background1" w:themeFillShade="F2"/>
          </w:tcPr>
          <w:p w14:paraId="19030A2D" w14:textId="77777777" w:rsidR="00DD593A" w:rsidRPr="00A93AB0" w:rsidRDefault="00DD593A" w:rsidP="00A93AB0">
            <w:pPr>
              <w:pStyle w:val="Tableentry"/>
              <w:jc w:val="right"/>
              <w:rPr>
                <w:rFonts w:cs="Arial"/>
              </w:rPr>
            </w:pPr>
            <w:r w:rsidRPr="00A93AB0">
              <w:t>Activities</w:t>
            </w:r>
          </w:p>
        </w:tc>
        <w:tc>
          <w:tcPr>
            <w:tcW w:w="7437" w:type="dxa"/>
          </w:tcPr>
          <w:p w14:paraId="24AA18EC" w14:textId="47118DDF" w:rsidR="00DD593A" w:rsidRPr="00A93AB0" w:rsidRDefault="00DD593A" w:rsidP="00A93AB0">
            <w:pPr>
              <w:pStyle w:val="Tableentry"/>
              <w:rPr>
                <w:rFonts w:cs="Arial"/>
              </w:rPr>
            </w:pPr>
            <w:r w:rsidRPr="00A93AB0">
              <w:rPr>
                <w:color w:val="000000"/>
              </w:rPr>
              <w:t>Activities</w:t>
            </w:r>
            <w:r w:rsidRPr="00A93AB0">
              <w:rPr>
                <w:rFonts w:cs="Arial" w:hint="cs"/>
                <w:color w:val="000000"/>
              </w:rPr>
              <w:t xml:space="preserve"> </w:t>
            </w:r>
            <w:r w:rsidRPr="00A93AB0">
              <w:rPr>
                <w:color w:val="000000"/>
              </w:rPr>
              <w:t>under</w:t>
            </w:r>
            <w:r w:rsidRPr="00A93AB0">
              <w:rPr>
                <w:rFonts w:cs="Arial" w:hint="cs"/>
                <w:color w:val="000000"/>
              </w:rPr>
              <w:t xml:space="preserve"> </w:t>
            </w:r>
            <w:r w:rsidRPr="00A93AB0">
              <w:rPr>
                <w:color w:val="000000"/>
              </w:rPr>
              <w:t>this</w:t>
            </w:r>
            <w:r w:rsidRPr="00A93AB0">
              <w:rPr>
                <w:rFonts w:cs="Arial" w:hint="cs"/>
                <w:color w:val="000000"/>
              </w:rPr>
              <w:t xml:space="preserve"> </w:t>
            </w:r>
            <w:r w:rsidR="0081678B">
              <w:rPr>
                <w:color w:val="000000"/>
              </w:rPr>
              <w:t>activity</w:t>
            </w:r>
            <w:r w:rsidR="0081678B" w:rsidRPr="00A93AB0">
              <w:rPr>
                <w:color w:val="000000"/>
              </w:rPr>
              <w:t xml:space="preserve"> </w:t>
            </w:r>
            <w:r w:rsidRPr="00A93AB0">
              <w:rPr>
                <w:color w:val="000000"/>
              </w:rPr>
              <w:t>are</w:t>
            </w:r>
            <w:r w:rsidRPr="00A93AB0">
              <w:rPr>
                <w:rFonts w:cs="Arial" w:hint="cs"/>
                <w:color w:val="000000"/>
              </w:rPr>
              <w:t xml:space="preserve"> </w:t>
            </w:r>
            <w:r w:rsidRPr="00A93AB0">
              <w:rPr>
                <w:color w:val="000000"/>
              </w:rPr>
              <w:t>to</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confirmed</w:t>
            </w:r>
            <w:r w:rsidRPr="00A93AB0">
              <w:rPr>
                <w:rFonts w:cs="Arial" w:hint="cs"/>
                <w:color w:val="000000"/>
              </w:rPr>
              <w:t xml:space="preserve">, </w:t>
            </w:r>
            <w:r w:rsidRPr="00A93AB0">
              <w:rPr>
                <w:color w:val="000000"/>
              </w:rPr>
              <w:t>but</w:t>
            </w:r>
            <w:r w:rsidRPr="00A93AB0">
              <w:rPr>
                <w:rFonts w:cs="Arial" w:hint="cs"/>
                <w:color w:val="000000"/>
              </w:rPr>
              <w:t xml:space="preserve"> </w:t>
            </w:r>
            <w:r w:rsidRPr="00A93AB0">
              <w:rPr>
                <w:color w:val="000000"/>
              </w:rPr>
              <w:t>will</w:t>
            </w:r>
            <w:r w:rsidRPr="00A93AB0">
              <w:rPr>
                <w:rFonts w:cs="Arial" w:hint="cs"/>
                <w:color w:val="000000"/>
              </w:rPr>
              <w:t xml:space="preserve"> </w:t>
            </w:r>
            <w:r w:rsidRPr="00A93AB0">
              <w:rPr>
                <w:color w:val="000000"/>
              </w:rPr>
              <w:t>likely</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primarily</w:t>
            </w:r>
            <w:r w:rsidRPr="00A93AB0">
              <w:rPr>
                <w:rFonts w:cs="Arial" w:hint="cs"/>
                <w:color w:val="000000"/>
              </w:rPr>
              <w:t xml:space="preserve"> </w:t>
            </w:r>
            <w:r w:rsidRPr="00A93AB0">
              <w:rPr>
                <w:color w:val="000000"/>
              </w:rPr>
              <w:t>desk</w:t>
            </w:r>
            <w:r w:rsidRPr="00A93AB0">
              <w:rPr>
                <w:rFonts w:cs="Arial" w:hint="cs"/>
                <w:color w:val="000000"/>
              </w:rPr>
              <w:t xml:space="preserve"> </w:t>
            </w:r>
            <w:r w:rsidRPr="00A93AB0">
              <w:rPr>
                <w:color w:val="000000"/>
              </w:rPr>
              <w:t>based</w:t>
            </w:r>
            <w:r w:rsidRPr="00A93AB0">
              <w:rPr>
                <w:rFonts w:cs="Arial" w:hint="cs"/>
                <w:color w:val="000000"/>
              </w:rPr>
              <w:t xml:space="preserve"> </w:t>
            </w:r>
            <w:r w:rsidRPr="00A93AB0">
              <w:rPr>
                <w:color w:val="000000"/>
              </w:rPr>
              <w:t>and</w:t>
            </w:r>
            <w:r w:rsidRPr="00A93AB0">
              <w:rPr>
                <w:rFonts w:cs="Arial" w:hint="cs"/>
                <w:color w:val="000000"/>
              </w:rPr>
              <w:t xml:space="preserve"> </w:t>
            </w:r>
            <w:r w:rsidRPr="00A93AB0">
              <w:rPr>
                <w:color w:val="000000"/>
              </w:rPr>
              <w:t>involve</w:t>
            </w:r>
            <w:r w:rsidRPr="00A93AB0">
              <w:rPr>
                <w:rFonts w:cs="Arial" w:hint="cs"/>
                <w:color w:val="000000"/>
              </w:rPr>
              <w:t xml:space="preserve"> </w:t>
            </w:r>
            <w:r w:rsidRPr="00A93AB0">
              <w:rPr>
                <w:color w:val="000000"/>
              </w:rPr>
              <w:t>consultation</w:t>
            </w:r>
            <w:r w:rsidRPr="00A93AB0">
              <w:rPr>
                <w:rFonts w:cs="Arial" w:hint="cs"/>
                <w:color w:val="000000"/>
              </w:rPr>
              <w:t xml:space="preserve"> </w:t>
            </w:r>
            <w:r w:rsidRPr="00A93AB0">
              <w:rPr>
                <w:color w:val="000000"/>
              </w:rPr>
              <w:t>with</w:t>
            </w:r>
            <w:r w:rsidRPr="00A93AB0">
              <w:rPr>
                <w:rFonts w:cs="Arial" w:hint="cs"/>
                <w:color w:val="000000"/>
              </w:rPr>
              <w:t xml:space="preserve"> </w:t>
            </w:r>
            <w:proofErr w:type="spellStart"/>
            <w:r w:rsidRPr="00A93AB0">
              <w:rPr>
                <w:color w:val="000000"/>
              </w:rPr>
              <w:t>DoF</w:t>
            </w:r>
            <w:proofErr w:type="spellEnd"/>
            <w:r w:rsidRPr="00A93AB0">
              <w:rPr>
                <w:rFonts w:cs="Arial" w:hint="cs"/>
                <w:color w:val="000000"/>
              </w:rPr>
              <w:t xml:space="preserve"> </w:t>
            </w:r>
            <w:r w:rsidRPr="00A93AB0">
              <w:rPr>
                <w:color w:val="000000"/>
              </w:rPr>
              <w:t>and</w:t>
            </w:r>
            <w:r w:rsidRPr="00A93AB0">
              <w:rPr>
                <w:rFonts w:cs="Arial" w:hint="cs"/>
                <w:color w:val="000000"/>
              </w:rPr>
              <w:t xml:space="preserve"> </w:t>
            </w:r>
            <w:r w:rsidRPr="00A93AB0">
              <w:rPr>
                <w:color w:val="000000"/>
              </w:rPr>
              <w:t>fishers</w:t>
            </w:r>
          </w:p>
        </w:tc>
      </w:tr>
      <w:tr w:rsidR="00DD593A" w:rsidRPr="00A93AB0" w14:paraId="6BC1980D" w14:textId="77777777" w:rsidTr="00A93AB0">
        <w:trPr>
          <w:trHeight w:val="555"/>
        </w:trPr>
        <w:tc>
          <w:tcPr>
            <w:tcW w:w="1583" w:type="dxa"/>
            <w:shd w:val="clear" w:color="auto" w:fill="F2F2F2" w:themeFill="background1" w:themeFillShade="F2"/>
          </w:tcPr>
          <w:p w14:paraId="6422051B" w14:textId="77777777" w:rsidR="00DD593A" w:rsidRPr="00A93AB0" w:rsidRDefault="00DD593A" w:rsidP="00A93AB0">
            <w:pPr>
              <w:pStyle w:val="Tableentry"/>
              <w:jc w:val="right"/>
              <w:rPr>
                <w:rFonts w:cs="Arial"/>
              </w:rPr>
            </w:pPr>
            <w:r w:rsidRPr="00A93AB0">
              <w:t>Milestones</w:t>
            </w:r>
          </w:p>
        </w:tc>
        <w:tc>
          <w:tcPr>
            <w:tcW w:w="7437" w:type="dxa"/>
          </w:tcPr>
          <w:p w14:paraId="082AC483" w14:textId="3F68A1AD" w:rsidR="00DD593A" w:rsidRPr="00A93AB0" w:rsidRDefault="00DD593A" w:rsidP="00A93AB0">
            <w:pPr>
              <w:pStyle w:val="Tableentry"/>
              <w:rPr>
                <w:rFonts w:cs="Arial"/>
              </w:rPr>
            </w:pPr>
            <w:r w:rsidRPr="00A93AB0">
              <w:rPr>
                <w:color w:val="000000"/>
              </w:rPr>
              <w:t>34. Milestones</w:t>
            </w:r>
            <w:r w:rsidRPr="00A93AB0">
              <w:rPr>
                <w:rFonts w:cs="Arial" w:hint="cs"/>
                <w:color w:val="000000"/>
              </w:rPr>
              <w:t xml:space="preserve"> </w:t>
            </w:r>
            <w:r w:rsidRPr="00A93AB0">
              <w:rPr>
                <w:color w:val="000000"/>
              </w:rPr>
              <w:t>are</w:t>
            </w:r>
            <w:r w:rsidRPr="00A93AB0">
              <w:rPr>
                <w:rFonts w:cs="Arial" w:hint="cs"/>
                <w:color w:val="000000"/>
              </w:rPr>
              <w:t xml:space="preserve"> </w:t>
            </w:r>
            <w:r w:rsidRPr="00A93AB0">
              <w:rPr>
                <w:color w:val="000000"/>
              </w:rPr>
              <w:t>to</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confirmed</w:t>
            </w:r>
            <w:r w:rsidRPr="00A93AB0">
              <w:rPr>
                <w:rFonts w:cs="Arial" w:hint="cs"/>
                <w:color w:val="000000"/>
              </w:rPr>
              <w:t xml:space="preserve"> </w:t>
            </w:r>
            <w:r w:rsidRPr="00A93AB0">
              <w:rPr>
                <w:color w:val="000000"/>
              </w:rPr>
              <w:t>when</w:t>
            </w:r>
            <w:r w:rsidRPr="00A93AB0">
              <w:rPr>
                <w:rFonts w:cs="Arial" w:hint="cs"/>
                <w:color w:val="000000"/>
              </w:rPr>
              <w:t xml:space="preserve"> </w:t>
            </w:r>
            <w:r w:rsidRPr="00A93AB0">
              <w:rPr>
                <w:color w:val="000000"/>
              </w:rPr>
              <w:t>the</w:t>
            </w:r>
            <w:r w:rsidRPr="00A93AB0">
              <w:rPr>
                <w:rFonts w:cs="Arial" w:hint="cs"/>
                <w:color w:val="000000"/>
              </w:rPr>
              <w:t xml:space="preserve"> </w:t>
            </w:r>
            <w:r w:rsidR="0081678B">
              <w:rPr>
                <w:color w:val="000000"/>
              </w:rPr>
              <w:t>activity</w:t>
            </w:r>
            <w:r w:rsidR="0081678B" w:rsidRPr="00A93AB0">
              <w:rPr>
                <w:color w:val="000000"/>
              </w:rPr>
              <w:t xml:space="preserve"> </w:t>
            </w:r>
            <w:r w:rsidRPr="00A93AB0">
              <w:rPr>
                <w:color w:val="000000"/>
              </w:rPr>
              <w:t>specification</w:t>
            </w:r>
            <w:r w:rsidRPr="00A93AB0">
              <w:rPr>
                <w:rFonts w:cs="Arial" w:hint="cs"/>
                <w:color w:val="000000"/>
              </w:rPr>
              <w:t xml:space="preserve"> </w:t>
            </w:r>
            <w:r w:rsidRPr="00A93AB0">
              <w:rPr>
                <w:color w:val="000000"/>
              </w:rPr>
              <w:t>is</w:t>
            </w:r>
            <w:r w:rsidRPr="00A93AB0">
              <w:rPr>
                <w:rFonts w:cs="Arial" w:hint="cs"/>
                <w:color w:val="000000"/>
              </w:rPr>
              <w:t xml:space="preserve"> </w:t>
            </w:r>
            <w:r w:rsidRPr="00A93AB0">
              <w:rPr>
                <w:color w:val="000000"/>
              </w:rPr>
              <w:t>agreed</w:t>
            </w:r>
            <w:r w:rsidRPr="00A93AB0">
              <w:rPr>
                <w:rFonts w:cs="Arial" w:hint="cs"/>
                <w:color w:val="000000"/>
              </w:rPr>
              <w:t xml:space="preserve"> (</w:t>
            </w:r>
            <w:r w:rsidRPr="00A93AB0">
              <w:rPr>
                <w:color w:val="000000"/>
              </w:rPr>
              <w:t>likely</w:t>
            </w:r>
            <w:r w:rsidRPr="00A93AB0">
              <w:rPr>
                <w:rFonts w:cs="Arial" w:hint="cs"/>
                <w:color w:val="000000"/>
              </w:rPr>
              <w:t xml:space="preserve"> </w:t>
            </w:r>
            <w:r w:rsidRPr="00A93AB0">
              <w:rPr>
                <w:color w:val="000000"/>
              </w:rPr>
              <w:t>to</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an</w:t>
            </w:r>
            <w:r w:rsidRPr="00A93AB0">
              <w:rPr>
                <w:rFonts w:cs="Arial" w:hint="cs"/>
                <w:color w:val="000000"/>
              </w:rPr>
              <w:t xml:space="preserve"> </w:t>
            </w:r>
            <w:r w:rsidRPr="00A93AB0">
              <w:rPr>
                <w:color w:val="000000"/>
              </w:rPr>
              <w:t>agreed</w:t>
            </w:r>
            <w:r w:rsidRPr="00A93AB0">
              <w:rPr>
                <w:rFonts w:cs="Arial" w:hint="cs"/>
                <w:color w:val="000000"/>
              </w:rPr>
              <w:t xml:space="preserve"> </w:t>
            </w:r>
            <w:r w:rsidRPr="00A93AB0">
              <w:rPr>
                <w:color w:val="000000"/>
              </w:rPr>
              <w:t>management</w:t>
            </w:r>
            <w:r w:rsidRPr="00A93AB0">
              <w:rPr>
                <w:rFonts w:cs="Arial" w:hint="cs"/>
                <w:color w:val="000000"/>
              </w:rPr>
              <w:t xml:space="preserve"> </w:t>
            </w:r>
            <w:r w:rsidRPr="00A93AB0">
              <w:rPr>
                <w:color w:val="000000"/>
              </w:rPr>
              <w:t>strategy</w:t>
            </w:r>
            <w:r w:rsidRPr="00A93AB0">
              <w:rPr>
                <w:rFonts w:cs="Arial" w:hint="cs"/>
                <w:color w:val="000000"/>
              </w:rPr>
              <w:t xml:space="preserve"> </w:t>
            </w:r>
            <w:r w:rsidRPr="00A93AB0">
              <w:rPr>
                <w:color w:val="000000"/>
              </w:rPr>
              <w:t>document</w:t>
            </w:r>
            <w:r w:rsidRPr="00A93AB0">
              <w:rPr>
                <w:rFonts w:cs="Arial" w:hint="cs"/>
                <w:color w:val="000000"/>
              </w:rPr>
              <w:t>)</w:t>
            </w:r>
          </w:p>
        </w:tc>
      </w:tr>
      <w:tr w:rsidR="00DD593A" w:rsidRPr="00A93AB0" w14:paraId="7CB1994C" w14:textId="77777777" w:rsidTr="00A93AB0">
        <w:trPr>
          <w:trHeight w:val="345"/>
        </w:trPr>
        <w:tc>
          <w:tcPr>
            <w:tcW w:w="1583" w:type="dxa"/>
            <w:shd w:val="clear" w:color="auto" w:fill="F2F2F2" w:themeFill="background1" w:themeFillShade="F2"/>
          </w:tcPr>
          <w:p w14:paraId="7CF308FB" w14:textId="77777777" w:rsidR="00DD593A" w:rsidRPr="00A93AB0" w:rsidRDefault="00DD593A" w:rsidP="00A93AB0">
            <w:pPr>
              <w:pStyle w:val="Tableentry"/>
              <w:jc w:val="right"/>
              <w:rPr>
                <w:rFonts w:cs="Arial"/>
              </w:rPr>
            </w:pPr>
            <w:r w:rsidRPr="00A93AB0">
              <w:t>Priority</w:t>
            </w:r>
          </w:p>
        </w:tc>
        <w:tc>
          <w:tcPr>
            <w:tcW w:w="7437" w:type="dxa"/>
          </w:tcPr>
          <w:p w14:paraId="12AC7282" w14:textId="77777777" w:rsidR="00DD593A" w:rsidRPr="00A93AB0" w:rsidRDefault="00DD593A" w:rsidP="00A93AB0">
            <w:pPr>
              <w:pStyle w:val="Tableentry"/>
              <w:rPr>
                <w:rFonts w:cs="Arial"/>
              </w:rPr>
            </w:pPr>
            <w:r w:rsidRPr="00A93AB0">
              <w:rPr>
                <w:color w:val="000000"/>
              </w:rPr>
              <w:t>To</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confirmed</w:t>
            </w:r>
            <w:r w:rsidRPr="00A93AB0">
              <w:rPr>
                <w:rFonts w:cs="Arial" w:hint="cs"/>
                <w:color w:val="000000"/>
              </w:rPr>
              <w:t xml:space="preserve"> (</w:t>
            </w:r>
            <w:r w:rsidRPr="00A93AB0">
              <w:rPr>
                <w:color w:val="000000"/>
              </w:rPr>
              <w:t>likely</w:t>
            </w:r>
            <w:r w:rsidRPr="00A93AB0">
              <w:rPr>
                <w:rFonts w:cs="Arial" w:hint="cs"/>
                <w:color w:val="000000"/>
              </w:rPr>
              <w:t xml:space="preserve"> </w:t>
            </w:r>
            <w:r w:rsidRPr="00A93AB0">
              <w:rPr>
                <w:color w:val="000000"/>
              </w:rPr>
              <w:t>to</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high</w:t>
            </w:r>
            <w:r w:rsidRPr="00A93AB0">
              <w:rPr>
                <w:rFonts w:cs="Arial" w:hint="cs"/>
                <w:color w:val="000000"/>
              </w:rPr>
              <w:t xml:space="preserve">, </w:t>
            </w:r>
            <w:r w:rsidRPr="00A93AB0">
              <w:rPr>
                <w:color w:val="000000"/>
              </w:rPr>
              <w:t>if</w:t>
            </w:r>
            <w:r w:rsidRPr="00A93AB0">
              <w:rPr>
                <w:rFonts w:cs="Arial" w:hint="cs"/>
                <w:color w:val="000000"/>
              </w:rPr>
              <w:t xml:space="preserve"> </w:t>
            </w:r>
            <w:r w:rsidRPr="00A93AB0">
              <w:rPr>
                <w:color w:val="000000"/>
              </w:rPr>
              <w:t>required</w:t>
            </w:r>
            <w:r w:rsidRPr="00A93AB0">
              <w:rPr>
                <w:rFonts w:cs="Arial" w:hint="cs"/>
                <w:color w:val="000000"/>
              </w:rPr>
              <w:t>)</w:t>
            </w:r>
          </w:p>
        </w:tc>
      </w:tr>
      <w:tr w:rsidR="00DD593A" w:rsidRPr="00A93AB0" w14:paraId="6BB6187A" w14:textId="77777777" w:rsidTr="00A93AB0">
        <w:trPr>
          <w:trHeight w:val="290"/>
        </w:trPr>
        <w:tc>
          <w:tcPr>
            <w:tcW w:w="1583" w:type="dxa"/>
            <w:shd w:val="clear" w:color="auto" w:fill="F2F2F2" w:themeFill="background1" w:themeFillShade="F2"/>
          </w:tcPr>
          <w:p w14:paraId="44530207" w14:textId="77777777" w:rsidR="00DD593A" w:rsidRPr="00A93AB0" w:rsidRDefault="00DD593A" w:rsidP="00A93AB0">
            <w:pPr>
              <w:pStyle w:val="Tableentry"/>
              <w:jc w:val="right"/>
              <w:rPr>
                <w:rFonts w:cs="Arial"/>
              </w:rPr>
            </w:pPr>
            <w:r w:rsidRPr="00A93AB0">
              <w:t>Duration</w:t>
            </w:r>
          </w:p>
        </w:tc>
        <w:tc>
          <w:tcPr>
            <w:tcW w:w="7437" w:type="dxa"/>
          </w:tcPr>
          <w:p w14:paraId="3F81A57A" w14:textId="77777777" w:rsidR="00DD593A" w:rsidRPr="00A93AB0" w:rsidRDefault="00DD593A" w:rsidP="00A93AB0">
            <w:pPr>
              <w:pStyle w:val="Tableentry"/>
              <w:rPr>
                <w:rFonts w:cs="Arial"/>
              </w:rPr>
            </w:pPr>
            <w:r w:rsidRPr="00A93AB0">
              <w:rPr>
                <w:color w:val="000000"/>
              </w:rPr>
              <w:t>To</w:t>
            </w:r>
            <w:r w:rsidRPr="00A93AB0">
              <w:rPr>
                <w:rFonts w:cs="Arial" w:hint="cs"/>
                <w:color w:val="000000"/>
              </w:rPr>
              <w:t xml:space="preserve"> </w:t>
            </w:r>
            <w:r w:rsidRPr="00A93AB0">
              <w:rPr>
                <w:color w:val="000000"/>
              </w:rPr>
              <w:t>be</w:t>
            </w:r>
            <w:r w:rsidRPr="00A93AB0">
              <w:rPr>
                <w:rFonts w:cs="Arial" w:hint="cs"/>
                <w:color w:val="000000"/>
              </w:rPr>
              <w:t xml:space="preserve"> </w:t>
            </w:r>
            <w:r w:rsidRPr="00A93AB0">
              <w:rPr>
                <w:color w:val="000000"/>
              </w:rPr>
              <w:t>confirmed</w:t>
            </w:r>
            <w:r w:rsidRPr="00A93AB0">
              <w:rPr>
                <w:rFonts w:cs="Arial" w:hint="cs"/>
                <w:color w:val="000000"/>
              </w:rPr>
              <w:t xml:space="preserve"> (</w:t>
            </w:r>
            <w:r w:rsidRPr="00A93AB0">
              <w:rPr>
                <w:color w:val="000000"/>
              </w:rPr>
              <w:t>likely</w:t>
            </w:r>
            <w:r w:rsidRPr="00A93AB0">
              <w:rPr>
                <w:rFonts w:cs="Arial" w:hint="cs"/>
                <w:color w:val="000000"/>
              </w:rPr>
              <w:t xml:space="preserve"> &gt;12 </w:t>
            </w:r>
            <w:r w:rsidRPr="00A93AB0">
              <w:rPr>
                <w:color w:val="000000"/>
              </w:rPr>
              <w:t>months</w:t>
            </w:r>
            <w:r w:rsidRPr="00A93AB0">
              <w:rPr>
                <w:rFonts w:cs="Arial" w:hint="cs"/>
                <w:color w:val="000000"/>
              </w:rPr>
              <w:t>)</w:t>
            </w:r>
          </w:p>
        </w:tc>
      </w:tr>
      <w:tr w:rsidR="00DD593A" w:rsidRPr="00A93AB0" w14:paraId="50ABC1AB" w14:textId="77777777" w:rsidTr="00A93AB0">
        <w:trPr>
          <w:trHeight w:val="317"/>
        </w:trPr>
        <w:tc>
          <w:tcPr>
            <w:tcW w:w="1583" w:type="dxa"/>
            <w:shd w:val="clear" w:color="auto" w:fill="F2F2F2" w:themeFill="background1" w:themeFillShade="F2"/>
          </w:tcPr>
          <w:p w14:paraId="43D5F462" w14:textId="77777777" w:rsidR="00DD593A" w:rsidRPr="00A93AB0" w:rsidRDefault="00DD593A" w:rsidP="00A93AB0">
            <w:pPr>
              <w:pStyle w:val="Tableentry"/>
              <w:jc w:val="right"/>
              <w:rPr>
                <w:rFonts w:cs="Arial"/>
              </w:rPr>
            </w:pPr>
            <w:r w:rsidRPr="00A93AB0">
              <w:rPr>
                <w:rFonts w:cs="Arial"/>
              </w:rPr>
              <w:t>Timeframe</w:t>
            </w:r>
          </w:p>
        </w:tc>
        <w:tc>
          <w:tcPr>
            <w:tcW w:w="7437" w:type="dxa"/>
          </w:tcPr>
          <w:p w14:paraId="020D3B62" w14:textId="77777777" w:rsidR="00DD593A" w:rsidRPr="00A93AB0" w:rsidRDefault="00DD593A" w:rsidP="00A93AB0">
            <w:pPr>
              <w:pStyle w:val="Tableentry"/>
              <w:rPr>
                <w:rFonts w:cs="Arial"/>
              </w:rPr>
            </w:pPr>
            <w:r w:rsidRPr="00A93AB0">
              <w:rPr>
                <w:rFonts w:cs="Arial"/>
                <w:color w:val="000000"/>
              </w:rPr>
              <w:t xml:space="preserve">To be confirmed (will not start before mid-2017) </w:t>
            </w:r>
          </w:p>
        </w:tc>
      </w:tr>
      <w:tr w:rsidR="00DD593A" w:rsidRPr="00A93AB0" w14:paraId="6D4DD1E1" w14:textId="77777777" w:rsidTr="00A93AB0">
        <w:trPr>
          <w:trHeight w:val="289"/>
        </w:trPr>
        <w:tc>
          <w:tcPr>
            <w:tcW w:w="1583" w:type="dxa"/>
            <w:shd w:val="clear" w:color="auto" w:fill="F2F2F2" w:themeFill="background1" w:themeFillShade="F2"/>
          </w:tcPr>
          <w:p w14:paraId="68319743" w14:textId="77777777" w:rsidR="00DD593A" w:rsidRPr="00A93AB0" w:rsidRDefault="00DD593A" w:rsidP="00A93AB0">
            <w:pPr>
              <w:pStyle w:val="Tableentry"/>
              <w:jc w:val="right"/>
              <w:rPr>
                <w:rFonts w:cs="Arial"/>
              </w:rPr>
            </w:pPr>
            <w:r w:rsidRPr="00A93AB0">
              <w:rPr>
                <w:rFonts w:cs="Arial"/>
              </w:rPr>
              <w:t>Responsibility</w:t>
            </w:r>
          </w:p>
        </w:tc>
        <w:tc>
          <w:tcPr>
            <w:tcW w:w="7437" w:type="dxa"/>
          </w:tcPr>
          <w:p w14:paraId="5184C386" w14:textId="77777777" w:rsidR="00DD593A" w:rsidRPr="00A93AB0" w:rsidRDefault="00DD593A" w:rsidP="00A93AB0">
            <w:pPr>
              <w:pStyle w:val="Tableentry"/>
              <w:rPr>
                <w:rFonts w:cs="Arial"/>
              </w:rPr>
            </w:pPr>
            <w:proofErr w:type="spellStart"/>
            <w:r w:rsidRPr="00A93AB0">
              <w:rPr>
                <w:rFonts w:cs="Arial"/>
                <w:color w:val="000000"/>
              </w:rPr>
              <w:t>DoF</w:t>
            </w:r>
            <w:proofErr w:type="spellEnd"/>
            <w:r w:rsidRPr="00A93AB0">
              <w:rPr>
                <w:rFonts w:cs="Arial"/>
                <w:color w:val="000000"/>
              </w:rPr>
              <w:t>, WWF, fishers</w:t>
            </w:r>
          </w:p>
        </w:tc>
      </w:tr>
      <w:tr w:rsidR="00DD593A" w:rsidRPr="00634C36" w14:paraId="63D39086" w14:textId="77777777" w:rsidTr="00A93AB0">
        <w:tc>
          <w:tcPr>
            <w:tcW w:w="1583" w:type="dxa"/>
            <w:shd w:val="clear" w:color="auto" w:fill="F2F2F2" w:themeFill="background1" w:themeFillShade="F2"/>
          </w:tcPr>
          <w:p w14:paraId="5D799BA6" w14:textId="77777777" w:rsidR="00DD593A" w:rsidRPr="00A93AB0" w:rsidRDefault="00DD593A" w:rsidP="00A93AB0">
            <w:pPr>
              <w:pStyle w:val="Tableentry"/>
              <w:jc w:val="right"/>
              <w:rPr>
                <w:rFonts w:cs="Arial"/>
              </w:rPr>
            </w:pPr>
            <w:r w:rsidRPr="00A93AB0">
              <w:rPr>
                <w:rFonts w:cs="Arial"/>
              </w:rPr>
              <w:t>Link to NPOA</w:t>
            </w:r>
          </w:p>
        </w:tc>
        <w:tc>
          <w:tcPr>
            <w:tcW w:w="7437" w:type="dxa"/>
          </w:tcPr>
          <w:p w14:paraId="1D551356" w14:textId="77777777" w:rsidR="00DD593A" w:rsidRPr="00A93AB0" w:rsidRDefault="00DD593A" w:rsidP="00A93AB0">
            <w:pPr>
              <w:pStyle w:val="Tableentry"/>
              <w:rPr>
                <w:rFonts w:cs="Arial"/>
              </w:rPr>
            </w:pPr>
            <w:r w:rsidRPr="00A93AB0">
              <w:rPr>
                <w:rFonts w:cs="Arial"/>
                <w:color w:val="000000"/>
              </w:rPr>
              <w:t>NPOA 2.1</w:t>
            </w:r>
          </w:p>
        </w:tc>
      </w:tr>
    </w:tbl>
    <w:p w14:paraId="465C4D0E" w14:textId="35CDF7DA" w:rsidR="00DD593A" w:rsidRDefault="00DD593A" w:rsidP="00DD593A">
      <w:pPr>
        <w:pStyle w:val="Heading3"/>
      </w:pPr>
      <w:bookmarkStart w:id="117" w:name="_Toc517686798"/>
      <w:r>
        <w:rPr>
          <w:u w:color="0000FF"/>
        </w:rPr>
        <w:t>PI 2.4.3</w:t>
      </w:r>
      <w:r>
        <w:t xml:space="preserve"> Habitat: information</w:t>
      </w:r>
      <w:bookmarkEnd w:id="116"/>
      <w:bookmarkEnd w:id="117"/>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C177CC" w14:paraId="0A46238A" w14:textId="77777777" w:rsidTr="00C177CC">
        <w:trPr>
          <w:trHeight w:val="26"/>
        </w:trPr>
        <w:tc>
          <w:tcPr>
            <w:tcW w:w="1583" w:type="dxa"/>
            <w:shd w:val="clear" w:color="auto" w:fill="D9D9D9" w:themeFill="background1" w:themeFillShade="D9"/>
            <w:tcMar>
              <w:top w:w="80" w:type="dxa"/>
              <w:left w:w="80" w:type="dxa"/>
              <w:bottom w:w="80" w:type="dxa"/>
              <w:right w:w="80" w:type="dxa"/>
            </w:tcMar>
          </w:tcPr>
          <w:p w14:paraId="5E04ECE6" w14:textId="31903558" w:rsidR="00DD593A" w:rsidRPr="00C177CC" w:rsidRDefault="00DD593A" w:rsidP="00C177CC">
            <w:pPr>
              <w:pStyle w:val="Tableentry"/>
              <w:rPr>
                <w:b/>
              </w:rPr>
            </w:pPr>
            <w:r w:rsidRPr="00C177CC">
              <w:rPr>
                <w:b/>
              </w:rPr>
              <w:t xml:space="preserve">Activity </w:t>
            </w:r>
            <w:r w:rsidR="00C177CC">
              <w:rPr>
                <w:b/>
              </w:rPr>
              <w:t>28</w:t>
            </w:r>
          </w:p>
        </w:tc>
        <w:tc>
          <w:tcPr>
            <w:tcW w:w="7443" w:type="dxa"/>
            <w:shd w:val="clear" w:color="auto" w:fill="D9D9D9" w:themeFill="background1" w:themeFillShade="D9"/>
            <w:tcMar>
              <w:top w:w="80" w:type="dxa"/>
              <w:left w:w="80" w:type="dxa"/>
              <w:bottom w:w="80" w:type="dxa"/>
              <w:right w:w="80" w:type="dxa"/>
            </w:tcMar>
          </w:tcPr>
          <w:p w14:paraId="7E011316" w14:textId="27B03841" w:rsidR="00DD593A" w:rsidRPr="00C177CC" w:rsidRDefault="00DD593A" w:rsidP="00C177CC">
            <w:pPr>
              <w:pStyle w:val="Tableentry"/>
              <w:rPr>
                <w:b/>
              </w:rPr>
            </w:pPr>
            <w:r w:rsidRPr="00C177CC">
              <w:rPr>
                <w:b/>
                <w:u w:color="0000FF"/>
              </w:rPr>
              <w:t>Habitat biotype mapping</w:t>
            </w:r>
          </w:p>
        </w:tc>
      </w:tr>
      <w:tr w:rsidR="00DD593A" w:rsidRPr="00C7177E" w14:paraId="1700A4FC" w14:textId="77777777" w:rsidTr="00C177CC">
        <w:trPr>
          <w:trHeight w:val="493"/>
        </w:trPr>
        <w:tc>
          <w:tcPr>
            <w:tcW w:w="1583" w:type="dxa"/>
            <w:shd w:val="clear" w:color="auto" w:fill="F2F2F2" w:themeFill="background1" w:themeFillShade="F2"/>
            <w:tcMar>
              <w:top w:w="80" w:type="dxa"/>
              <w:left w:w="80" w:type="dxa"/>
              <w:bottom w:w="80" w:type="dxa"/>
              <w:right w:w="80" w:type="dxa"/>
            </w:tcMar>
          </w:tcPr>
          <w:p w14:paraId="3FCE1204" w14:textId="77777777" w:rsidR="00DD593A" w:rsidRPr="00C7177E" w:rsidRDefault="00DD593A" w:rsidP="00C177CC">
            <w:pPr>
              <w:pStyle w:val="Tableentry"/>
              <w:jc w:val="right"/>
            </w:pPr>
            <w:r w:rsidRPr="00C7177E">
              <w:t>Description</w:t>
            </w:r>
          </w:p>
        </w:tc>
        <w:tc>
          <w:tcPr>
            <w:tcW w:w="7443" w:type="dxa"/>
            <w:shd w:val="clear" w:color="auto" w:fill="auto"/>
            <w:tcMar>
              <w:top w:w="80" w:type="dxa"/>
              <w:left w:w="80" w:type="dxa"/>
              <w:bottom w:w="80" w:type="dxa"/>
              <w:right w:w="80" w:type="dxa"/>
            </w:tcMar>
          </w:tcPr>
          <w:p w14:paraId="5F95F5B9" w14:textId="72A0C083" w:rsidR="00DD593A" w:rsidRPr="00C7177E" w:rsidRDefault="00DD593A" w:rsidP="00C177CC">
            <w:pPr>
              <w:pStyle w:val="Tableentry"/>
            </w:pPr>
            <w:bookmarkStart w:id="118" w:name="OLE_LINK59"/>
            <w:bookmarkStart w:id="119" w:name="OLE_LINK60"/>
            <w:r w:rsidRPr="00C7177E">
              <w:t xml:space="preserve">Review of existing sources of information to determine the distribution of main habitat types within the Surat </w:t>
            </w:r>
            <w:proofErr w:type="spellStart"/>
            <w:r w:rsidRPr="00C7177E">
              <w:t>Thani</w:t>
            </w:r>
            <w:proofErr w:type="spellEnd"/>
            <w:r w:rsidRPr="00C7177E">
              <w:t xml:space="preserve"> region</w:t>
            </w:r>
            <w:bookmarkEnd w:id="118"/>
            <w:bookmarkEnd w:id="119"/>
          </w:p>
        </w:tc>
      </w:tr>
      <w:tr w:rsidR="00DD593A" w:rsidRPr="00C7177E" w14:paraId="3C1C4DA9" w14:textId="77777777" w:rsidTr="00C177CC">
        <w:trPr>
          <w:trHeight w:val="26"/>
        </w:trPr>
        <w:tc>
          <w:tcPr>
            <w:tcW w:w="1583" w:type="dxa"/>
            <w:shd w:val="clear" w:color="auto" w:fill="F2F2F2" w:themeFill="background1" w:themeFillShade="F2"/>
            <w:tcMar>
              <w:top w:w="80" w:type="dxa"/>
              <w:left w:w="80" w:type="dxa"/>
              <w:bottom w:w="80" w:type="dxa"/>
              <w:right w:w="80" w:type="dxa"/>
            </w:tcMar>
          </w:tcPr>
          <w:p w14:paraId="0EC604CF" w14:textId="77777777" w:rsidR="00DD593A" w:rsidRPr="00C7177E" w:rsidRDefault="00DD593A" w:rsidP="00C177CC">
            <w:pPr>
              <w:pStyle w:val="Tableentry"/>
              <w:jc w:val="right"/>
            </w:pPr>
            <w:r w:rsidRPr="00C7177E">
              <w:t>Purpose</w:t>
            </w:r>
          </w:p>
        </w:tc>
        <w:tc>
          <w:tcPr>
            <w:tcW w:w="7443" w:type="dxa"/>
            <w:shd w:val="clear" w:color="auto" w:fill="auto"/>
            <w:tcMar>
              <w:top w:w="80" w:type="dxa"/>
              <w:left w:w="80" w:type="dxa"/>
              <w:bottom w:w="80" w:type="dxa"/>
              <w:right w:w="80" w:type="dxa"/>
            </w:tcMar>
          </w:tcPr>
          <w:p w14:paraId="5DB32196" w14:textId="77777777" w:rsidR="00DD593A" w:rsidRPr="00C7177E" w:rsidRDefault="00DD593A" w:rsidP="00C177CC">
            <w:pPr>
              <w:pStyle w:val="Tableentry"/>
            </w:pPr>
            <w:r w:rsidRPr="00C7177E">
              <w:t>To provide baseline information needed to determine the distribution of vulnerable habitats, and to identify critical gaps in information</w:t>
            </w:r>
          </w:p>
        </w:tc>
      </w:tr>
      <w:tr w:rsidR="00DD593A" w:rsidRPr="00C7177E" w14:paraId="7ADC41FA" w14:textId="77777777" w:rsidTr="00C177CC">
        <w:trPr>
          <w:trHeight w:val="26"/>
        </w:trPr>
        <w:tc>
          <w:tcPr>
            <w:tcW w:w="1583" w:type="dxa"/>
            <w:shd w:val="clear" w:color="auto" w:fill="F2F2F2" w:themeFill="background1" w:themeFillShade="F2"/>
            <w:tcMar>
              <w:top w:w="80" w:type="dxa"/>
              <w:left w:w="80" w:type="dxa"/>
              <w:bottom w:w="80" w:type="dxa"/>
              <w:right w:w="80" w:type="dxa"/>
            </w:tcMar>
          </w:tcPr>
          <w:p w14:paraId="24DC21E4" w14:textId="77777777" w:rsidR="00DD593A" w:rsidRPr="00C7177E" w:rsidRDefault="00DD593A" w:rsidP="00C177CC">
            <w:pPr>
              <w:pStyle w:val="Tableentry"/>
              <w:jc w:val="right"/>
            </w:pPr>
            <w:r w:rsidRPr="00C7177E">
              <w:t>Activities</w:t>
            </w:r>
          </w:p>
        </w:tc>
        <w:tc>
          <w:tcPr>
            <w:tcW w:w="7443" w:type="dxa"/>
            <w:shd w:val="clear" w:color="auto" w:fill="auto"/>
            <w:tcMar>
              <w:top w:w="80" w:type="dxa"/>
              <w:left w:w="80" w:type="dxa"/>
              <w:bottom w:w="80" w:type="dxa"/>
              <w:right w:w="80" w:type="dxa"/>
            </w:tcMar>
          </w:tcPr>
          <w:p w14:paraId="2C0CE4F9" w14:textId="77777777" w:rsidR="00DD593A" w:rsidRDefault="00DD593A" w:rsidP="00C177CC">
            <w:pPr>
              <w:pStyle w:val="Tableentry"/>
              <w:rPr>
                <w:u w:color="0000FF"/>
              </w:rPr>
            </w:pPr>
            <w:bookmarkStart w:id="120" w:name="OLE_LINK61"/>
            <w:bookmarkStart w:id="121" w:name="OLE_LINK62"/>
            <w:r w:rsidRPr="00C7177E">
              <w:t xml:space="preserve">Desk based review of habitat types within the Surat </w:t>
            </w:r>
            <w:proofErr w:type="spellStart"/>
            <w:r w:rsidRPr="00C7177E">
              <w:t>Thani</w:t>
            </w:r>
            <w:proofErr w:type="spellEnd"/>
            <w:r w:rsidRPr="00C7177E">
              <w:t xml:space="preserve"> region. </w:t>
            </w:r>
            <w:r w:rsidRPr="00C7177E">
              <w:rPr>
                <w:u w:color="0000FF"/>
              </w:rPr>
              <w:t xml:space="preserve">Inputs cover </w:t>
            </w:r>
          </w:p>
          <w:p w14:paraId="05B8E054" w14:textId="77777777" w:rsidR="00DD593A" w:rsidRPr="00354E13" w:rsidRDefault="00DD593A" w:rsidP="00C177CC">
            <w:pPr>
              <w:pStyle w:val="Tableentry"/>
            </w:pPr>
            <w:r>
              <w:rPr>
                <w:u w:color="0000FF"/>
              </w:rPr>
              <w:t xml:space="preserve">A.   </w:t>
            </w:r>
            <w:r w:rsidRPr="00354E13">
              <w:rPr>
                <w:u w:color="0000FF"/>
              </w:rPr>
              <w:t>Geological Map of Surat Thai (Map 4)</w:t>
            </w:r>
          </w:p>
          <w:p w14:paraId="2082AF04" w14:textId="77777777" w:rsidR="00DD593A" w:rsidRDefault="00DD593A" w:rsidP="00C177CC">
            <w:pPr>
              <w:pStyle w:val="Tableentry"/>
              <w:rPr>
                <w:u w:color="0000FF"/>
              </w:rPr>
            </w:pPr>
            <w:r w:rsidRPr="00354E13">
              <w:rPr>
                <w:u w:color="0000FF"/>
              </w:rPr>
              <w:t>Seabed and Marine Landmark Map (CHARM 2006) (Map 5)</w:t>
            </w:r>
          </w:p>
          <w:p w14:paraId="5080DE48" w14:textId="39590973" w:rsidR="00DD593A" w:rsidRPr="00354E13" w:rsidRDefault="00DD593A" w:rsidP="00C177CC">
            <w:pPr>
              <w:pStyle w:val="Tableentry"/>
              <w:rPr>
                <w:u w:color="0000FF"/>
              </w:rPr>
            </w:pPr>
            <w:r w:rsidRPr="00354E13">
              <w:rPr>
                <w:u w:color="0000FF"/>
              </w:rPr>
              <w:t>Online database of DMCR on habitat and characteristic of coastal lines</w:t>
            </w:r>
            <w:bookmarkEnd w:id="120"/>
            <w:bookmarkEnd w:id="121"/>
          </w:p>
        </w:tc>
      </w:tr>
      <w:tr w:rsidR="00DD593A" w:rsidRPr="00C7177E" w14:paraId="66943FD4"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6EDBFB25" w14:textId="77777777" w:rsidR="00DD593A" w:rsidRPr="00C7177E" w:rsidRDefault="00DD593A" w:rsidP="00C177CC">
            <w:pPr>
              <w:pStyle w:val="Tableentry"/>
              <w:jc w:val="right"/>
            </w:pPr>
            <w:r w:rsidRPr="00C7177E">
              <w:t>Milestones</w:t>
            </w:r>
          </w:p>
        </w:tc>
        <w:tc>
          <w:tcPr>
            <w:tcW w:w="7443" w:type="dxa"/>
            <w:shd w:val="clear" w:color="auto" w:fill="auto"/>
            <w:tcMar>
              <w:top w:w="80" w:type="dxa"/>
              <w:left w:w="80" w:type="dxa"/>
              <w:bottom w:w="80" w:type="dxa"/>
              <w:right w:w="80" w:type="dxa"/>
            </w:tcMar>
          </w:tcPr>
          <w:p w14:paraId="083EA6DE" w14:textId="73CEAB6A" w:rsidR="00DD593A" w:rsidRPr="00C7177E" w:rsidRDefault="00DD593A" w:rsidP="0037708A">
            <w:pPr>
              <w:pStyle w:val="Tableentry"/>
            </w:pPr>
            <w:r>
              <w:t xml:space="preserve">35. </w:t>
            </w:r>
            <w:r w:rsidRPr="00C7177E">
              <w:t>Report of habitat review</w:t>
            </w:r>
            <w:r>
              <w:t xml:space="preserve"> </w:t>
            </w:r>
            <w:r w:rsidRPr="0037708A">
              <w:t>(</w:t>
            </w:r>
            <w:r w:rsidR="0037708A" w:rsidRPr="0037708A">
              <w:t>Apr 2019</w:t>
            </w:r>
            <w:r w:rsidRPr="0037708A">
              <w:t>)</w:t>
            </w:r>
          </w:p>
        </w:tc>
      </w:tr>
      <w:tr w:rsidR="00DD593A" w:rsidRPr="00C7177E" w14:paraId="65314931"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60619629" w14:textId="77777777" w:rsidR="00DD593A" w:rsidRPr="00C7177E" w:rsidRDefault="00DD593A" w:rsidP="00C177CC">
            <w:pPr>
              <w:pStyle w:val="Tableentry"/>
              <w:jc w:val="right"/>
            </w:pPr>
            <w:r w:rsidRPr="00C7177E">
              <w:t>Priority</w:t>
            </w:r>
          </w:p>
        </w:tc>
        <w:tc>
          <w:tcPr>
            <w:tcW w:w="7443" w:type="dxa"/>
            <w:shd w:val="clear" w:color="auto" w:fill="auto"/>
            <w:tcMar>
              <w:top w:w="80" w:type="dxa"/>
              <w:left w:w="80" w:type="dxa"/>
              <w:bottom w:w="80" w:type="dxa"/>
              <w:right w:w="80" w:type="dxa"/>
            </w:tcMar>
          </w:tcPr>
          <w:p w14:paraId="1ACA7D30" w14:textId="77777777" w:rsidR="00DD593A" w:rsidRPr="00C7177E" w:rsidRDefault="00DD593A" w:rsidP="00C177CC">
            <w:pPr>
              <w:pStyle w:val="Tableentry"/>
            </w:pPr>
            <w:r w:rsidRPr="00C7177E">
              <w:t>High</w:t>
            </w:r>
          </w:p>
        </w:tc>
      </w:tr>
      <w:tr w:rsidR="00DD593A" w:rsidRPr="00C7177E" w14:paraId="3518D466"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2ED1C3D4" w14:textId="77777777" w:rsidR="00DD593A" w:rsidRPr="00C7177E" w:rsidRDefault="00DD593A" w:rsidP="00C177CC">
            <w:pPr>
              <w:pStyle w:val="Tableentry"/>
              <w:jc w:val="right"/>
            </w:pPr>
            <w:r w:rsidRPr="00C7177E">
              <w:t>Timeframe</w:t>
            </w:r>
          </w:p>
        </w:tc>
        <w:tc>
          <w:tcPr>
            <w:tcW w:w="7443" w:type="dxa"/>
            <w:shd w:val="clear" w:color="auto" w:fill="auto"/>
            <w:tcMar>
              <w:top w:w="80" w:type="dxa"/>
              <w:left w:w="80" w:type="dxa"/>
              <w:bottom w:w="80" w:type="dxa"/>
              <w:right w:w="80" w:type="dxa"/>
            </w:tcMar>
          </w:tcPr>
          <w:p w14:paraId="40526C7D" w14:textId="2A651026" w:rsidR="00DD593A" w:rsidRPr="00C7177E" w:rsidRDefault="0037708A" w:rsidP="0037708A">
            <w:pPr>
              <w:pStyle w:val="Tableentry"/>
            </w:pPr>
            <w:r>
              <w:rPr>
                <w:u w:color="0000FF"/>
              </w:rPr>
              <w:t>July 2017 – Apr 2019</w:t>
            </w:r>
          </w:p>
        </w:tc>
      </w:tr>
      <w:tr w:rsidR="00DD593A" w:rsidRPr="00C7177E" w14:paraId="45687A5E"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1499107E" w14:textId="77777777" w:rsidR="00DD593A" w:rsidRPr="00C7177E" w:rsidRDefault="00DD593A" w:rsidP="00C177CC">
            <w:pPr>
              <w:pStyle w:val="Tableentry"/>
              <w:jc w:val="right"/>
            </w:pPr>
            <w:r w:rsidRPr="00C7177E">
              <w:t>Responsibility</w:t>
            </w:r>
          </w:p>
        </w:tc>
        <w:tc>
          <w:tcPr>
            <w:tcW w:w="7443" w:type="dxa"/>
            <w:shd w:val="clear" w:color="auto" w:fill="auto"/>
            <w:tcMar>
              <w:top w:w="80" w:type="dxa"/>
              <w:left w:w="80" w:type="dxa"/>
              <w:bottom w:w="80" w:type="dxa"/>
              <w:right w:w="80" w:type="dxa"/>
            </w:tcMar>
          </w:tcPr>
          <w:p w14:paraId="4F1A7788" w14:textId="77777777" w:rsidR="00DD593A" w:rsidRPr="00C7177E" w:rsidRDefault="00DD593A" w:rsidP="00C177CC">
            <w:pPr>
              <w:pStyle w:val="Tableentry"/>
            </w:pPr>
            <w:r w:rsidRPr="00C7177E">
              <w:t>DMCR, WWF (</w:t>
            </w:r>
            <w:r>
              <w:t xml:space="preserve">collaboration with </w:t>
            </w:r>
            <w:r w:rsidRPr="00C7177E">
              <w:t xml:space="preserve">Department of Mineral Resources) </w:t>
            </w:r>
          </w:p>
        </w:tc>
      </w:tr>
      <w:tr w:rsidR="00DD593A" w:rsidRPr="00C7177E" w14:paraId="6CEAFDFB" w14:textId="77777777" w:rsidTr="00C177CC">
        <w:trPr>
          <w:trHeight w:val="473"/>
        </w:trPr>
        <w:tc>
          <w:tcPr>
            <w:tcW w:w="1583" w:type="dxa"/>
            <w:shd w:val="clear" w:color="auto" w:fill="F2F2F2" w:themeFill="background1" w:themeFillShade="F2"/>
            <w:tcMar>
              <w:top w:w="80" w:type="dxa"/>
              <w:left w:w="80" w:type="dxa"/>
              <w:bottom w:w="80" w:type="dxa"/>
              <w:right w:w="80" w:type="dxa"/>
            </w:tcMar>
          </w:tcPr>
          <w:p w14:paraId="542B3972" w14:textId="3AFA5C62" w:rsidR="00DD593A" w:rsidRPr="00C7177E" w:rsidRDefault="00DD593A" w:rsidP="00C177CC">
            <w:pPr>
              <w:pStyle w:val="Tableentry"/>
              <w:jc w:val="right"/>
            </w:pPr>
            <w:r w:rsidRPr="00C7177E">
              <w:t>Link to NPOA</w:t>
            </w:r>
          </w:p>
        </w:tc>
        <w:tc>
          <w:tcPr>
            <w:tcW w:w="7443" w:type="dxa"/>
            <w:shd w:val="clear" w:color="auto" w:fill="auto"/>
            <w:tcMar>
              <w:top w:w="80" w:type="dxa"/>
              <w:left w:w="80" w:type="dxa"/>
              <w:bottom w:w="80" w:type="dxa"/>
              <w:right w:w="80" w:type="dxa"/>
            </w:tcMar>
          </w:tcPr>
          <w:p w14:paraId="1947A754" w14:textId="77777777" w:rsidR="00DD593A" w:rsidRPr="00C7177E" w:rsidRDefault="00DD593A" w:rsidP="00C177CC">
            <w:pPr>
              <w:pStyle w:val="Tableentry"/>
            </w:pPr>
            <w:r w:rsidRPr="00C7177E">
              <w:t>NPOA 3.2</w:t>
            </w:r>
          </w:p>
        </w:tc>
      </w:tr>
    </w:tbl>
    <w:p w14:paraId="55FA39C3" w14:textId="31B6EA34" w:rsidR="00DD593A" w:rsidRDefault="00DD593A" w:rsidP="00DD593A">
      <w:pPr>
        <w:pStyle w:val="Body"/>
        <w:rPr>
          <w:noProof/>
        </w:rPr>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C177CC" w14:paraId="641EA67D" w14:textId="77777777" w:rsidTr="00C177CC">
        <w:trPr>
          <w:trHeight w:val="253"/>
        </w:trPr>
        <w:tc>
          <w:tcPr>
            <w:tcW w:w="1583" w:type="dxa"/>
            <w:shd w:val="clear" w:color="auto" w:fill="D9D9D9" w:themeFill="background1" w:themeFillShade="D9"/>
            <w:tcMar>
              <w:top w:w="80" w:type="dxa"/>
              <w:left w:w="80" w:type="dxa"/>
              <w:bottom w:w="80" w:type="dxa"/>
              <w:right w:w="80" w:type="dxa"/>
            </w:tcMar>
          </w:tcPr>
          <w:p w14:paraId="7B86C919" w14:textId="6E06CAE0" w:rsidR="00DD593A" w:rsidRPr="00C177CC" w:rsidRDefault="00DD593A" w:rsidP="00C177CC">
            <w:pPr>
              <w:pStyle w:val="Tableentry"/>
              <w:rPr>
                <w:b/>
              </w:rPr>
            </w:pPr>
            <w:r w:rsidRPr="00C177CC">
              <w:rPr>
                <w:b/>
              </w:rPr>
              <w:t xml:space="preserve">Activity </w:t>
            </w:r>
            <w:r w:rsidR="00C177CC">
              <w:rPr>
                <w:b/>
              </w:rPr>
              <w:t>29</w:t>
            </w:r>
          </w:p>
        </w:tc>
        <w:tc>
          <w:tcPr>
            <w:tcW w:w="7443" w:type="dxa"/>
            <w:shd w:val="clear" w:color="auto" w:fill="D9D9D9" w:themeFill="background1" w:themeFillShade="D9"/>
            <w:tcMar>
              <w:top w:w="80" w:type="dxa"/>
              <w:left w:w="80" w:type="dxa"/>
              <w:bottom w:w="80" w:type="dxa"/>
              <w:right w:w="80" w:type="dxa"/>
            </w:tcMar>
          </w:tcPr>
          <w:p w14:paraId="7CDDCD6C" w14:textId="77777777" w:rsidR="00DD593A" w:rsidRPr="00C177CC" w:rsidRDefault="00DD593A" w:rsidP="00C177CC">
            <w:pPr>
              <w:pStyle w:val="Tableentry"/>
              <w:rPr>
                <w:b/>
              </w:rPr>
            </w:pPr>
            <w:r w:rsidRPr="00C177CC">
              <w:rPr>
                <w:b/>
                <w:u w:color="0000FF"/>
              </w:rPr>
              <w:t>29 Determine risk from BSC fishing on habitats</w:t>
            </w:r>
          </w:p>
        </w:tc>
      </w:tr>
      <w:tr w:rsidR="00DD593A" w:rsidRPr="0051296D" w14:paraId="6B344A67" w14:textId="77777777" w:rsidTr="00C177CC">
        <w:trPr>
          <w:trHeight w:val="26"/>
        </w:trPr>
        <w:tc>
          <w:tcPr>
            <w:tcW w:w="1583" w:type="dxa"/>
            <w:shd w:val="clear" w:color="auto" w:fill="F2F2F2" w:themeFill="background1" w:themeFillShade="F2"/>
            <w:tcMar>
              <w:top w:w="80" w:type="dxa"/>
              <w:left w:w="80" w:type="dxa"/>
              <w:bottom w:w="80" w:type="dxa"/>
              <w:right w:w="80" w:type="dxa"/>
            </w:tcMar>
          </w:tcPr>
          <w:p w14:paraId="06E5E5CD" w14:textId="77777777" w:rsidR="00DD593A" w:rsidRPr="0051296D" w:rsidRDefault="00DD593A" w:rsidP="00C177CC">
            <w:pPr>
              <w:pStyle w:val="Tableentry"/>
              <w:jc w:val="right"/>
            </w:pPr>
            <w:r w:rsidRPr="0051296D">
              <w:t>Description</w:t>
            </w:r>
          </w:p>
        </w:tc>
        <w:tc>
          <w:tcPr>
            <w:tcW w:w="7443" w:type="dxa"/>
            <w:shd w:val="clear" w:color="auto" w:fill="auto"/>
            <w:tcMar>
              <w:top w:w="80" w:type="dxa"/>
              <w:left w:w="80" w:type="dxa"/>
              <w:bottom w:w="80" w:type="dxa"/>
              <w:right w:w="80" w:type="dxa"/>
            </w:tcMar>
          </w:tcPr>
          <w:p w14:paraId="3CAD9B86" w14:textId="79DF4282" w:rsidR="00DD593A" w:rsidRPr="0051296D" w:rsidRDefault="00DD593A" w:rsidP="00C177CC">
            <w:pPr>
              <w:pStyle w:val="Tableentry"/>
            </w:pPr>
            <w:bookmarkStart w:id="122" w:name="OLE_LINK63"/>
            <w:bookmarkStart w:id="123" w:name="OLE_LINK64"/>
            <w:r w:rsidRPr="0051296D">
              <w:t>Review spatial and temporal fishing patterns by gear type with habitat type (identified above) to determine distribution of fishing activity and risk of impact on habitats</w:t>
            </w:r>
            <w:bookmarkEnd w:id="122"/>
            <w:bookmarkEnd w:id="123"/>
          </w:p>
        </w:tc>
      </w:tr>
      <w:tr w:rsidR="00DD593A" w:rsidRPr="0051296D" w14:paraId="662CF9D0" w14:textId="77777777" w:rsidTr="00C177CC">
        <w:trPr>
          <w:trHeight w:val="733"/>
        </w:trPr>
        <w:tc>
          <w:tcPr>
            <w:tcW w:w="1583" w:type="dxa"/>
            <w:shd w:val="clear" w:color="auto" w:fill="F2F2F2" w:themeFill="background1" w:themeFillShade="F2"/>
            <w:tcMar>
              <w:top w:w="80" w:type="dxa"/>
              <w:left w:w="80" w:type="dxa"/>
              <w:bottom w:w="80" w:type="dxa"/>
              <w:right w:w="80" w:type="dxa"/>
            </w:tcMar>
          </w:tcPr>
          <w:p w14:paraId="501752BE" w14:textId="77777777" w:rsidR="00DD593A" w:rsidRPr="0051296D" w:rsidRDefault="00DD593A" w:rsidP="00C177CC">
            <w:pPr>
              <w:pStyle w:val="Tableentry"/>
              <w:jc w:val="right"/>
            </w:pPr>
            <w:r w:rsidRPr="0051296D">
              <w:t>Purpose</w:t>
            </w:r>
          </w:p>
        </w:tc>
        <w:tc>
          <w:tcPr>
            <w:tcW w:w="7443" w:type="dxa"/>
            <w:shd w:val="clear" w:color="auto" w:fill="auto"/>
            <w:tcMar>
              <w:top w:w="80" w:type="dxa"/>
              <w:left w:w="80" w:type="dxa"/>
              <w:bottom w:w="80" w:type="dxa"/>
              <w:right w:w="80" w:type="dxa"/>
            </w:tcMar>
          </w:tcPr>
          <w:p w14:paraId="29CE30A5" w14:textId="77777777" w:rsidR="00DD593A" w:rsidRPr="0051296D" w:rsidRDefault="00DD593A" w:rsidP="00C177CC">
            <w:pPr>
              <w:pStyle w:val="Tableentry"/>
            </w:pPr>
            <w:r w:rsidRPr="0051296D">
              <w:t>To ensure information is adequate to determine the risk posed to habitat types by the fishery and the effectiveness of the strategy to manage impacts on habitat types</w:t>
            </w:r>
          </w:p>
        </w:tc>
      </w:tr>
      <w:tr w:rsidR="00DD593A" w:rsidRPr="0051296D" w14:paraId="4734E38A" w14:textId="77777777" w:rsidTr="00C177CC">
        <w:trPr>
          <w:trHeight w:val="27"/>
        </w:trPr>
        <w:tc>
          <w:tcPr>
            <w:tcW w:w="1583" w:type="dxa"/>
            <w:shd w:val="clear" w:color="auto" w:fill="F2F2F2" w:themeFill="background1" w:themeFillShade="F2"/>
            <w:tcMar>
              <w:top w:w="80" w:type="dxa"/>
              <w:left w:w="80" w:type="dxa"/>
              <w:bottom w:w="80" w:type="dxa"/>
              <w:right w:w="80" w:type="dxa"/>
            </w:tcMar>
          </w:tcPr>
          <w:p w14:paraId="66789287" w14:textId="77777777" w:rsidR="00DD593A" w:rsidRPr="0051296D" w:rsidRDefault="00DD593A" w:rsidP="00C177CC">
            <w:pPr>
              <w:pStyle w:val="Tableentry"/>
              <w:jc w:val="right"/>
            </w:pPr>
            <w:r w:rsidRPr="0051296D">
              <w:t>Activities</w:t>
            </w:r>
          </w:p>
        </w:tc>
        <w:tc>
          <w:tcPr>
            <w:tcW w:w="7443" w:type="dxa"/>
            <w:shd w:val="clear" w:color="auto" w:fill="auto"/>
            <w:tcMar>
              <w:top w:w="80" w:type="dxa"/>
              <w:left w:w="80" w:type="dxa"/>
              <w:bottom w:w="80" w:type="dxa"/>
              <w:right w:w="80" w:type="dxa"/>
            </w:tcMar>
          </w:tcPr>
          <w:p w14:paraId="3A9A2973" w14:textId="77777777" w:rsidR="00DD593A" w:rsidRPr="0051296D" w:rsidRDefault="00DD593A" w:rsidP="00C177CC">
            <w:pPr>
              <w:pStyle w:val="Tableentry"/>
            </w:pPr>
            <w:r w:rsidRPr="0051296D">
              <w:t xml:space="preserve">Desk based assessment of risk to habitat distributions in the Surat </w:t>
            </w:r>
            <w:proofErr w:type="spellStart"/>
            <w:r w:rsidRPr="0051296D">
              <w:t>Thani</w:t>
            </w:r>
            <w:proofErr w:type="spellEnd"/>
            <w:r w:rsidRPr="0051296D">
              <w:t xml:space="preserve"> region</w:t>
            </w:r>
          </w:p>
        </w:tc>
      </w:tr>
      <w:tr w:rsidR="00DD593A" w:rsidRPr="0051296D" w14:paraId="1E6B123D"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5309F8E7" w14:textId="77777777" w:rsidR="00DD593A" w:rsidRPr="0051296D" w:rsidRDefault="00DD593A" w:rsidP="00C177CC">
            <w:pPr>
              <w:pStyle w:val="Tableentry"/>
              <w:jc w:val="right"/>
            </w:pPr>
            <w:r w:rsidRPr="0051296D">
              <w:t>Milestones</w:t>
            </w:r>
          </w:p>
        </w:tc>
        <w:tc>
          <w:tcPr>
            <w:tcW w:w="7443" w:type="dxa"/>
            <w:shd w:val="clear" w:color="auto" w:fill="auto"/>
            <w:tcMar>
              <w:top w:w="80" w:type="dxa"/>
              <w:left w:w="80" w:type="dxa"/>
              <w:bottom w:w="80" w:type="dxa"/>
              <w:right w:w="80" w:type="dxa"/>
            </w:tcMar>
          </w:tcPr>
          <w:p w14:paraId="409E929B" w14:textId="3648389A" w:rsidR="00DD593A" w:rsidRPr="0051296D" w:rsidRDefault="00DD593A" w:rsidP="0037708A">
            <w:pPr>
              <w:pStyle w:val="Tableentry"/>
            </w:pPr>
            <w:r>
              <w:t>36</w:t>
            </w:r>
            <w:r w:rsidRPr="0051296D">
              <w:t xml:space="preserve">. Report of habitat </w:t>
            </w:r>
            <w:r w:rsidRPr="0037708A">
              <w:t>study (</w:t>
            </w:r>
            <w:r w:rsidR="0037708A" w:rsidRPr="0037708A">
              <w:t>Apr 2019</w:t>
            </w:r>
            <w:r w:rsidRPr="0037708A">
              <w:t>)</w:t>
            </w:r>
          </w:p>
        </w:tc>
      </w:tr>
      <w:tr w:rsidR="00DD593A" w:rsidRPr="0051296D" w14:paraId="32BEB21B"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0CA75E0B" w14:textId="77777777" w:rsidR="00DD593A" w:rsidRPr="0051296D" w:rsidRDefault="00DD593A" w:rsidP="00C177CC">
            <w:pPr>
              <w:pStyle w:val="Tableentry"/>
              <w:jc w:val="right"/>
            </w:pPr>
            <w:r w:rsidRPr="0051296D">
              <w:t>Priority</w:t>
            </w:r>
          </w:p>
        </w:tc>
        <w:tc>
          <w:tcPr>
            <w:tcW w:w="7443" w:type="dxa"/>
            <w:shd w:val="clear" w:color="auto" w:fill="auto"/>
            <w:tcMar>
              <w:top w:w="80" w:type="dxa"/>
              <w:left w:w="80" w:type="dxa"/>
              <w:bottom w:w="80" w:type="dxa"/>
              <w:right w:w="80" w:type="dxa"/>
            </w:tcMar>
          </w:tcPr>
          <w:p w14:paraId="0BCF8219" w14:textId="77777777" w:rsidR="00DD593A" w:rsidRPr="0051296D" w:rsidRDefault="00DD593A" w:rsidP="00C177CC">
            <w:pPr>
              <w:pStyle w:val="Tableentry"/>
            </w:pPr>
            <w:r w:rsidRPr="0051296D">
              <w:t>High</w:t>
            </w:r>
          </w:p>
        </w:tc>
      </w:tr>
      <w:tr w:rsidR="00DD593A" w:rsidRPr="0051296D" w14:paraId="2CA28166"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58C3720D" w14:textId="77777777" w:rsidR="00DD593A" w:rsidRPr="0051296D" w:rsidRDefault="00DD593A" w:rsidP="00C177CC">
            <w:pPr>
              <w:pStyle w:val="Tableentry"/>
              <w:jc w:val="right"/>
            </w:pPr>
            <w:r w:rsidRPr="0051296D">
              <w:t>Timeframe</w:t>
            </w:r>
          </w:p>
        </w:tc>
        <w:tc>
          <w:tcPr>
            <w:tcW w:w="7443" w:type="dxa"/>
            <w:shd w:val="clear" w:color="auto" w:fill="auto"/>
            <w:tcMar>
              <w:top w:w="80" w:type="dxa"/>
              <w:left w:w="80" w:type="dxa"/>
              <w:bottom w:w="80" w:type="dxa"/>
              <w:right w:w="80" w:type="dxa"/>
            </w:tcMar>
          </w:tcPr>
          <w:p w14:paraId="5CFB380F" w14:textId="4FAA5BE3" w:rsidR="00DD593A" w:rsidRPr="0051296D" w:rsidRDefault="0037708A" w:rsidP="0037708A">
            <w:pPr>
              <w:pStyle w:val="Tableentry"/>
            </w:pPr>
            <w:r>
              <w:rPr>
                <w:u w:color="0000FF"/>
              </w:rPr>
              <w:t>July 2017 – Apr 2019</w:t>
            </w:r>
          </w:p>
        </w:tc>
      </w:tr>
      <w:tr w:rsidR="00DD593A" w:rsidRPr="0051296D" w14:paraId="3AF09DA4"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714AF9BF" w14:textId="77777777" w:rsidR="00DD593A" w:rsidRPr="0051296D" w:rsidRDefault="00DD593A" w:rsidP="00C177CC">
            <w:pPr>
              <w:pStyle w:val="Tableentry"/>
              <w:jc w:val="right"/>
            </w:pPr>
            <w:r w:rsidRPr="0051296D">
              <w:t>Responsibility</w:t>
            </w:r>
          </w:p>
        </w:tc>
        <w:tc>
          <w:tcPr>
            <w:tcW w:w="7443" w:type="dxa"/>
            <w:shd w:val="clear" w:color="auto" w:fill="auto"/>
            <w:tcMar>
              <w:top w:w="80" w:type="dxa"/>
              <w:left w:w="80" w:type="dxa"/>
              <w:bottom w:w="80" w:type="dxa"/>
              <w:right w:w="80" w:type="dxa"/>
            </w:tcMar>
          </w:tcPr>
          <w:p w14:paraId="645C1077" w14:textId="77777777" w:rsidR="00DD593A" w:rsidRPr="0051296D" w:rsidRDefault="00DD593A" w:rsidP="00C177CC">
            <w:pPr>
              <w:pStyle w:val="Tableentry"/>
            </w:pPr>
            <w:r w:rsidRPr="0051296D">
              <w:t>University, fishers</w:t>
            </w:r>
          </w:p>
        </w:tc>
      </w:tr>
      <w:tr w:rsidR="00DD593A" w:rsidRPr="0051296D" w14:paraId="359B99AE"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3BDC7272" w14:textId="77777777" w:rsidR="00DD593A" w:rsidRPr="0051296D" w:rsidRDefault="00DD593A" w:rsidP="00C177CC">
            <w:pPr>
              <w:pStyle w:val="Tableentry"/>
              <w:jc w:val="right"/>
            </w:pPr>
            <w:r w:rsidRPr="0051296D">
              <w:t>Link to NPOA</w:t>
            </w:r>
          </w:p>
        </w:tc>
        <w:tc>
          <w:tcPr>
            <w:tcW w:w="7443" w:type="dxa"/>
            <w:shd w:val="clear" w:color="auto" w:fill="auto"/>
            <w:tcMar>
              <w:top w:w="80" w:type="dxa"/>
              <w:left w:w="80" w:type="dxa"/>
              <w:bottom w:w="80" w:type="dxa"/>
              <w:right w:w="80" w:type="dxa"/>
            </w:tcMar>
          </w:tcPr>
          <w:p w14:paraId="131F5F66" w14:textId="77777777" w:rsidR="00DD593A" w:rsidRPr="0051296D" w:rsidRDefault="00DD593A" w:rsidP="00C177CC">
            <w:pPr>
              <w:pStyle w:val="Tableentry"/>
            </w:pPr>
            <w:r w:rsidRPr="0051296D">
              <w:t>NPOA 3.2</w:t>
            </w:r>
          </w:p>
        </w:tc>
      </w:tr>
    </w:tbl>
    <w:p w14:paraId="2D6388F2"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C177CC" w14:paraId="72DCC081" w14:textId="77777777" w:rsidTr="00C177CC">
        <w:trPr>
          <w:trHeight w:val="253"/>
        </w:trPr>
        <w:tc>
          <w:tcPr>
            <w:tcW w:w="1583" w:type="dxa"/>
            <w:shd w:val="clear" w:color="auto" w:fill="D9D9D9" w:themeFill="background1" w:themeFillShade="D9"/>
            <w:tcMar>
              <w:top w:w="80" w:type="dxa"/>
              <w:left w:w="80" w:type="dxa"/>
              <w:bottom w:w="80" w:type="dxa"/>
              <w:right w:w="80" w:type="dxa"/>
            </w:tcMar>
          </w:tcPr>
          <w:p w14:paraId="5E89727F" w14:textId="65B46031" w:rsidR="00DD593A" w:rsidRPr="00C177CC" w:rsidRDefault="00DD593A" w:rsidP="00C177CC">
            <w:pPr>
              <w:pStyle w:val="Tableentry"/>
              <w:rPr>
                <w:b/>
              </w:rPr>
            </w:pPr>
            <w:r w:rsidRPr="00C177CC">
              <w:rPr>
                <w:b/>
              </w:rPr>
              <w:t xml:space="preserve">Activity </w:t>
            </w:r>
            <w:r w:rsidR="00C177CC">
              <w:rPr>
                <w:b/>
              </w:rPr>
              <w:t>30</w:t>
            </w:r>
          </w:p>
        </w:tc>
        <w:tc>
          <w:tcPr>
            <w:tcW w:w="7443" w:type="dxa"/>
            <w:shd w:val="clear" w:color="auto" w:fill="D9D9D9" w:themeFill="background1" w:themeFillShade="D9"/>
            <w:tcMar>
              <w:top w:w="80" w:type="dxa"/>
              <w:left w:w="80" w:type="dxa"/>
              <w:bottom w:w="80" w:type="dxa"/>
              <w:right w:w="80" w:type="dxa"/>
            </w:tcMar>
          </w:tcPr>
          <w:p w14:paraId="59FA5005" w14:textId="53DB25DF" w:rsidR="00DD593A" w:rsidRPr="00C177CC" w:rsidRDefault="00DD593A" w:rsidP="00C177CC">
            <w:pPr>
              <w:pStyle w:val="Tableentry"/>
              <w:rPr>
                <w:b/>
              </w:rPr>
            </w:pPr>
            <w:r w:rsidRPr="00C177CC">
              <w:rPr>
                <w:b/>
                <w:u w:color="0000FF"/>
              </w:rPr>
              <w:t xml:space="preserve">Determine success of habitat restoration projects within Surat </w:t>
            </w:r>
            <w:proofErr w:type="spellStart"/>
            <w:r w:rsidRPr="00C177CC">
              <w:rPr>
                <w:b/>
                <w:u w:color="0000FF"/>
              </w:rPr>
              <w:t>Thani</w:t>
            </w:r>
            <w:proofErr w:type="spellEnd"/>
          </w:p>
        </w:tc>
      </w:tr>
      <w:tr w:rsidR="00DD593A" w:rsidRPr="00DD1CA9" w14:paraId="1C6E3999" w14:textId="77777777" w:rsidTr="00C177CC">
        <w:trPr>
          <w:trHeight w:val="493"/>
        </w:trPr>
        <w:tc>
          <w:tcPr>
            <w:tcW w:w="1583" w:type="dxa"/>
            <w:shd w:val="clear" w:color="auto" w:fill="F2F2F2" w:themeFill="background1" w:themeFillShade="F2"/>
            <w:tcMar>
              <w:top w:w="80" w:type="dxa"/>
              <w:left w:w="80" w:type="dxa"/>
              <w:bottom w:w="80" w:type="dxa"/>
              <w:right w:w="80" w:type="dxa"/>
            </w:tcMar>
          </w:tcPr>
          <w:p w14:paraId="19D21C43" w14:textId="77777777" w:rsidR="00DD593A" w:rsidRPr="00DD1CA9" w:rsidRDefault="00DD593A" w:rsidP="00C177CC">
            <w:pPr>
              <w:pStyle w:val="Tableentry"/>
              <w:jc w:val="right"/>
            </w:pPr>
            <w:r w:rsidRPr="00DD1CA9">
              <w:t>Description</w:t>
            </w:r>
          </w:p>
        </w:tc>
        <w:tc>
          <w:tcPr>
            <w:tcW w:w="7443" w:type="dxa"/>
            <w:shd w:val="clear" w:color="auto" w:fill="auto"/>
            <w:tcMar>
              <w:top w:w="80" w:type="dxa"/>
              <w:left w:w="80" w:type="dxa"/>
              <w:bottom w:w="80" w:type="dxa"/>
              <w:right w:w="80" w:type="dxa"/>
            </w:tcMar>
          </w:tcPr>
          <w:p w14:paraId="2C92F282" w14:textId="6E3772AC" w:rsidR="00DD593A" w:rsidRPr="00DD1CA9" w:rsidRDefault="00DD593A" w:rsidP="00C177CC">
            <w:pPr>
              <w:pStyle w:val="Tableentry"/>
            </w:pPr>
            <w:bookmarkStart w:id="124" w:name="OLE_LINK65"/>
            <w:bookmarkStart w:id="125" w:name="OLE_LINK66"/>
            <w:r w:rsidRPr="00DD1CA9">
              <w:t xml:space="preserve">Review results obtained from habitat restoration projects within the region to inform the distribution and status of habitats within Surat </w:t>
            </w:r>
            <w:proofErr w:type="spellStart"/>
            <w:r w:rsidRPr="00DD1CA9">
              <w:t>Thani</w:t>
            </w:r>
            <w:bookmarkEnd w:id="124"/>
            <w:bookmarkEnd w:id="125"/>
            <w:proofErr w:type="spellEnd"/>
          </w:p>
        </w:tc>
      </w:tr>
      <w:tr w:rsidR="00DD593A" w:rsidRPr="00DD1CA9" w14:paraId="5BD9E021" w14:textId="77777777" w:rsidTr="00C177CC">
        <w:trPr>
          <w:trHeight w:val="733"/>
        </w:trPr>
        <w:tc>
          <w:tcPr>
            <w:tcW w:w="1583" w:type="dxa"/>
            <w:shd w:val="clear" w:color="auto" w:fill="F2F2F2" w:themeFill="background1" w:themeFillShade="F2"/>
            <w:tcMar>
              <w:top w:w="80" w:type="dxa"/>
              <w:left w:w="80" w:type="dxa"/>
              <w:bottom w:w="80" w:type="dxa"/>
              <w:right w:w="80" w:type="dxa"/>
            </w:tcMar>
          </w:tcPr>
          <w:p w14:paraId="4BA46A4A" w14:textId="77777777" w:rsidR="00DD593A" w:rsidRPr="00DD1CA9" w:rsidRDefault="00DD593A" w:rsidP="00C177CC">
            <w:pPr>
              <w:pStyle w:val="Tableentry"/>
              <w:jc w:val="right"/>
            </w:pPr>
            <w:r w:rsidRPr="00DD1CA9">
              <w:t>Purpose</w:t>
            </w:r>
          </w:p>
        </w:tc>
        <w:tc>
          <w:tcPr>
            <w:tcW w:w="7443" w:type="dxa"/>
            <w:shd w:val="clear" w:color="auto" w:fill="auto"/>
            <w:tcMar>
              <w:top w:w="80" w:type="dxa"/>
              <w:left w:w="80" w:type="dxa"/>
              <w:bottom w:w="80" w:type="dxa"/>
              <w:right w:w="80" w:type="dxa"/>
            </w:tcMar>
          </w:tcPr>
          <w:p w14:paraId="7D8E6C33" w14:textId="77777777" w:rsidR="00DD593A" w:rsidRPr="00DD1CA9" w:rsidRDefault="00DD593A" w:rsidP="00C177CC">
            <w:pPr>
              <w:pStyle w:val="Tableentry"/>
            </w:pPr>
            <w:r w:rsidRPr="00DD1CA9">
              <w:t>To ensure information is adequate to determine the risk posed to habitat types by the fishery and the effectiveness of the strategy to manage impacts on habitat types</w:t>
            </w:r>
          </w:p>
        </w:tc>
      </w:tr>
      <w:tr w:rsidR="00DD593A" w:rsidRPr="00DD1CA9" w14:paraId="2B059F86"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507838B7" w14:textId="77777777" w:rsidR="00DD593A" w:rsidRPr="00DD1CA9" w:rsidRDefault="00DD593A" w:rsidP="00C177CC">
            <w:pPr>
              <w:pStyle w:val="Tableentry"/>
              <w:jc w:val="right"/>
            </w:pPr>
            <w:r w:rsidRPr="00DD1CA9">
              <w:t>Activities</w:t>
            </w:r>
          </w:p>
        </w:tc>
        <w:tc>
          <w:tcPr>
            <w:tcW w:w="7443" w:type="dxa"/>
            <w:shd w:val="clear" w:color="auto" w:fill="auto"/>
            <w:tcMar>
              <w:top w:w="80" w:type="dxa"/>
              <w:left w:w="80" w:type="dxa"/>
              <w:bottom w:w="80" w:type="dxa"/>
              <w:right w:w="80" w:type="dxa"/>
            </w:tcMar>
          </w:tcPr>
          <w:p w14:paraId="2F249F72" w14:textId="77777777" w:rsidR="00DD593A" w:rsidRPr="00DD1CA9" w:rsidRDefault="00DD593A" w:rsidP="00C177CC">
            <w:pPr>
              <w:pStyle w:val="Tableentry"/>
            </w:pPr>
            <w:r w:rsidRPr="00DD1CA9">
              <w:t xml:space="preserve">Review of habitat restoration projects within Surat </w:t>
            </w:r>
            <w:proofErr w:type="spellStart"/>
            <w:r w:rsidRPr="00DD1CA9">
              <w:t>Thani</w:t>
            </w:r>
            <w:proofErr w:type="spellEnd"/>
          </w:p>
        </w:tc>
      </w:tr>
      <w:tr w:rsidR="00DD593A" w:rsidRPr="00DD1CA9" w14:paraId="5F992C2D"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11C5999F" w14:textId="77777777" w:rsidR="00DD593A" w:rsidRPr="00DD1CA9" w:rsidRDefault="00DD593A" w:rsidP="00C177CC">
            <w:pPr>
              <w:pStyle w:val="Tableentry"/>
              <w:jc w:val="right"/>
            </w:pPr>
            <w:r w:rsidRPr="00DD1CA9">
              <w:t>Milestones</w:t>
            </w:r>
          </w:p>
        </w:tc>
        <w:tc>
          <w:tcPr>
            <w:tcW w:w="7443" w:type="dxa"/>
            <w:shd w:val="clear" w:color="auto" w:fill="auto"/>
            <w:tcMar>
              <w:top w:w="80" w:type="dxa"/>
              <w:left w:w="80" w:type="dxa"/>
              <w:bottom w:w="80" w:type="dxa"/>
              <w:right w:w="80" w:type="dxa"/>
            </w:tcMar>
          </w:tcPr>
          <w:p w14:paraId="64A3163E" w14:textId="45632929" w:rsidR="00DD593A" w:rsidRPr="00DD1CA9" w:rsidRDefault="00DD593A" w:rsidP="00AE7A1B">
            <w:pPr>
              <w:pStyle w:val="Tableentry"/>
            </w:pPr>
            <w:r>
              <w:t xml:space="preserve">37. </w:t>
            </w:r>
            <w:r w:rsidRPr="00DD1CA9">
              <w:t xml:space="preserve">Report of habitat </w:t>
            </w:r>
            <w:r>
              <w:t xml:space="preserve">restoration projects (the </w:t>
            </w:r>
            <w:r w:rsidRPr="00AE7A1B">
              <w:t>success) (Jun</w:t>
            </w:r>
            <w:r w:rsidR="00AE7A1B" w:rsidRPr="00AE7A1B">
              <w:t xml:space="preserve"> 2019</w:t>
            </w:r>
            <w:r w:rsidRPr="00AE7A1B">
              <w:t>)</w:t>
            </w:r>
          </w:p>
        </w:tc>
      </w:tr>
      <w:tr w:rsidR="00DD593A" w:rsidRPr="00DD1CA9" w14:paraId="35B799FB"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1240AA85" w14:textId="77777777" w:rsidR="00DD593A" w:rsidRPr="00DD1CA9" w:rsidRDefault="00DD593A" w:rsidP="00C177CC">
            <w:pPr>
              <w:pStyle w:val="Tableentry"/>
              <w:jc w:val="right"/>
            </w:pPr>
            <w:r w:rsidRPr="00DD1CA9">
              <w:t>Priority</w:t>
            </w:r>
          </w:p>
        </w:tc>
        <w:tc>
          <w:tcPr>
            <w:tcW w:w="7443" w:type="dxa"/>
            <w:shd w:val="clear" w:color="auto" w:fill="auto"/>
            <w:tcMar>
              <w:top w:w="80" w:type="dxa"/>
              <w:left w:w="80" w:type="dxa"/>
              <w:bottom w:w="80" w:type="dxa"/>
              <w:right w:w="80" w:type="dxa"/>
            </w:tcMar>
          </w:tcPr>
          <w:p w14:paraId="55DA6092" w14:textId="77777777" w:rsidR="00DD593A" w:rsidRPr="00DD1CA9" w:rsidRDefault="00DD593A" w:rsidP="00C177CC">
            <w:pPr>
              <w:pStyle w:val="Tableentry"/>
            </w:pPr>
            <w:r w:rsidRPr="00DD1CA9">
              <w:t>High</w:t>
            </w:r>
          </w:p>
        </w:tc>
      </w:tr>
      <w:tr w:rsidR="00DD593A" w:rsidRPr="00DD1CA9" w14:paraId="5FA2478F"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5F9AFCF6" w14:textId="77777777" w:rsidR="00DD593A" w:rsidRPr="00DD1CA9" w:rsidRDefault="00DD593A" w:rsidP="00C177CC">
            <w:pPr>
              <w:pStyle w:val="Tableentry"/>
              <w:jc w:val="right"/>
            </w:pPr>
            <w:r w:rsidRPr="00DD1CA9">
              <w:t>Timeframe</w:t>
            </w:r>
          </w:p>
        </w:tc>
        <w:tc>
          <w:tcPr>
            <w:tcW w:w="7443" w:type="dxa"/>
            <w:shd w:val="clear" w:color="auto" w:fill="auto"/>
            <w:tcMar>
              <w:top w:w="80" w:type="dxa"/>
              <w:left w:w="80" w:type="dxa"/>
              <w:bottom w:w="80" w:type="dxa"/>
              <w:right w:w="80" w:type="dxa"/>
            </w:tcMar>
          </w:tcPr>
          <w:p w14:paraId="57E74DD8" w14:textId="09147E49" w:rsidR="00DD593A" w:rsidRPr="00DD1CA9" w:rsidRDefault="00AE7A1B" w:rsidP="00C177CC">
            <w:pPr>
              <w:pStyle w:val="Tableentry"/>
            </w:pPr>
            <w:r>
              <w:rPr>
                <w:u w:color="0000FF"/>
              </w:rPr>
              <w:t>July 2017 – June 2019</w:t>
            </w:r>
          </w:p>
        </w:tc>
      </w:tr>
      <w:tr w:rsidR="00DD593A" w:rsidRPr="00DD1CA9" w14:paraId="1683F684"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6FA02EF5" w14:textId="77777777" w:rsidR="00DD593A" w:rsidRPr="00DD1CA9" w:rsidRDefault="00DD593A" w:rsidP="00C177CC">
            <w:pPr>
              <w:pStyle w:val="Tableentry"/>
              <w:jc w:val="right"/>
            </w:pPr>
            <w:r w:rsidRPr="00DD1CA9">
              <w:t>Responsibility</w:t>
            </w:r>
          </w:p>
        </w:tc>
        <w:tc>
          <w:tcPr>
            <w:tcW w:w="7443" w:type="dxa"/>
            <w:shd w:val="clear" w:color="auto" w:fill="auto"/>
            <w:tcMar>
              <w:top w:w="80" w:type="dxa"/>
              <w:left w:w="80" w:type="dxa"/>
              <w:bottom w:w="80" w:type="dxa"/>
              <w:right w:w="80" w:type="dxa"/>
            </w:tcMar>
          </w:tcPr>
          <w:p w14:paraId="6F36706D" w14:textId="77777777" w:rsidR="00DD593A" w:rsidRPr="00DD1CA9" w:rsidRDefault="00DD593A" w:rsidP="00C177CC">
            <w:pPr>
              <w:pStyle w:val="Tableentry"/>
            </w:pPr>
            <w:proofErr w:type="spellStart"/>
            <w:r w:rsidRPr="00DD1CA9">
              <w:t>DoF</w:t>
            </w:r>
            <w:proofErr w:type="spellEnd"/>
            <w:r w:rsidRPr="00DD1CA9">
              <w:t>, DMCR, WWF</w:t>
            </w:r>
          </w:p>
        </w:tc>
      </w:tr>
      <w:tr w:rsidR="00DD593A" w:rsidRPr="00DD1CA9" w14:paraId="1CB70122" w14:textId="77777777" w:rsidTr="00C177CC">
        <w:trPr>
          <w:trHeight w:val="253"/>
        </w:trPr>
        <w:tc>
          <w:tcPr>
            <w:tcW w:w="1583" w:type="dxa"/>
            <w:shd w:val="clear" w:color="auto" w:fill="F2F2F2" w:themeFill="background1" w:themeFillShade="F2"/>
            <w:tcMar>
              <w:top w:w="80" w:type="dxa"/>
              <w:left w:w="80" w:type="dxa"/>
              <w:bottom w:w="80" w:type="dxa"/>
              <w:right w:w="80" w:type="dxa"/>
            </w:tcMar>
          </w:tcPr>
          <w:p w14:paraId="5F94F59A" w14:textId="77777777" w:rsidR="00DD593A" w:rsidRPr="00DD1CA9" w:rsidRDefault="00DD593A" w:rsidP="00C177CC">
            <w:pPr>
              <w:pStyle w:val="Tableentry"/>
              <w:jc w:val="right"/>
            </w:pPr>
            <w:r w:rsidRPr="00DD1CA9">
              <w:t>Link to NPOA</w:t>
            </w:r>
          </w:p>
        </w:tc>
        <w:tc>
          <w:tcPr>
            <w:tcW w:w="7443" w:type="dxa"/>
            <w:shd w:val="clear" w:color="auto" w:fill="auto"/>
            <w:tcMar>
              <w:top w:w="80" w:type="dxa"/>
              <w:left w:w="80" w:type="dxa"/>
              <w:bottom w:w="80" w:type="dxa"/>
              <w:right w:w="80" w:type="dxa"/>
            </w:tcMar>
          </w:tcPr>
          <w:p w14:paraId="709EF201" w14:textId="77777777" w:rsidR="00DD593A" w:rsidRPr="00DD1CA9" w:rsidRDefault="00DD593A" w:rsidP="00C177CC">
            <w:pPr>
              <w:pStyle w:val="Tableentry"/>
            </w:pPr>
            <w:r w:rsidRPr="00DD1CA9">
              <w:t>NPOA 3.7</w:t>
            </w:r>
          </w:p>
        </w:tc>
      </w:tr>
    </w:tbl>
    <w:p w14:paraId="33B33711" w14:textId="77777777" w:rsidR="00DD593A" w:rsidRDefault="00DD593A" w:rsidP="00DD593A">
      <w:pPr>
        <w:pStyle w:val="Body"/>
        <w:widowControl w:val="0"/>
        <w:spacing w:line="240" w:lineRule="auto"/>
      </w:pPr>
    </w:p>
    <w:p w14:paraId="7D54461D" w14:textId="77777777" w:rsidR="00DD593A" w:rsidRDefault="00DD593A" w:rsidP="00DD593A">
      <w:pPr>
        <w:pStyle w:val="Heading3"/>
      </w:pPr>
      <w:bookmarkStart w:id="126" w:name="_Toc517686799"/>
      <w:r>
        <w:rPr>
          <w:u w:color="0000FF"/>
        </w:rPr>
        <w:t>PI 2.5.1</w:t>
      </w:r>
      <w:r>
        <w:t xml:space="preserve"> Ecosystem: outcome</w:t>
      </w:r>
      <w:bookmarkEnd w:id="126"/>
    </w:p>
    <w:p w14:paraId="2512B68E" w14:textId="73DCDDAB" w:rsidR="00DD593A" w:rsidRDefault="00DD593A" w:rsidP="00DD593A">
      <w:pPr>
        <w:pStyle w:val="Body"/>
      </w:pPr>
      <w:r>
        <w:t xml:space="preserve">See </w:t>
      </w:r>
      <w:r w:rsidR="00C177CC">
        <w:t xml:space="preserve">activity </w:t>
      </w:r>
      <w:r>
        <w:t>17 (Primary species: outcome)</w:t>
      </w:r>
    </w:p>
    <w:p w14:paraId="59F22E57" w14:textId="77777777" w:rsidR="00DD593A" w:rsidRDefault="00DD593A" w:rsidP="00DD593A">
      <w:pPr>
        <w:pStyle w:val="Body"/>
        <w:widowControl w:val="0"/>
        <w:spacing w:line="240" w:lineRule="auto"/>
      </w:pPr>
    </w:p>
    <w:p w14:paraId="6F6C2B31" w14:textId="77777777" w:rsidR="00C177CC" w:rsidRDefault="00C177CC">
      <w:pPr>
        <w:spacing w:before="0" w:after="160" w:line="259" w:lineRule="auto"/>
        <w:rPr>
          <w:rFonts w:cs="Arial"/>
          <w:b/>
          <w:bCs/>
          <w:szCs w:val="22"/>
          <w:u w:color="0000FF"/>
        </w:rPr>
      </w:pPr>
      <w:r>
        <w:rPr>
          <w:u w:color="0000FF"/>
        </w:rPr>
        <w:br w:type="page"/>
      </w:r>
    </w:p>
    <w:p w14:paraId="3AE8A7C2" w14:textId="16FFD3C7" w:rsidR="00DD593A" w:rsidRDefault="00DD593A" w:rsidP="00DD593A">
      <w:pPr>
        <w:pStyle w:val="Heading3"/>
      </w:pPr>
      <w:bookmarkStart w:id="127" w:name="_Toc517686800"/>
      <w:r>
        <w:rPr>
          <w:u w:color="0000FF"/>
        </w:rPr>
        <w:t>PI 2.5.2</w:t>
      </w:r>
      <w:r>
        <w:rPr>
          <w:lang w:val="fr-FR"/>
        </w:rPr>
        <w:t xml:space="preserve"> </w:t>
      </w:r>
      <w:proofErr w:type="spellStart"/>
      <w:r>
        <w:rPr>
          <w:lang w:val="fr-FR"/>
        </w:rPr>
        <w:t>Ecosystem</w:t>
      </w:r>
      <w:proofErr w:type="spellEnd"/>
      <w:r>
        <w:rPr>
          <w:lang w:val="fr-FR"/>
        </w:rPr>
        <w:t>: management</w:t>
      </w:r>
      <w:bookmarkEnd w:id="127"/>
    </w:p>
    <w:tbl>
      <w:tblPr>
        <w:tblStyle w:val="TableGrid"/>
        <w:tblW w:w="0" w:type="auto"/>
        <w:tblBorders>
          <w:insideH w:val="none" w:sz="0" w:space="0" w:color="auto"/>
          <w:insideV w:val="none" w:sz="0" w:space="0" w:color="auto"/>
        </w:tblBorders>
        <w:tblCellMar>
          <w:top w:w="28" w:type="dxa"/>
          <w:bottom w:w="28" w:type="dxa"/>
        </w:tblCellMar>
        <w:tblLook w:val="04A0" w:firstRow="1" w:lastRow="0" w:firstColumn="1" w:lastColumn="0" w:noHBand="0" w:noVBand="1"/>
      </w:tblPr>
      <w:tblGrid>
        <w:gridCol w:w="1583"/>
        <w:gridCol w:w="7433"/>
      </w:tblGrid>
      <w:tr w:rsidR="00DD593A" w:rsidRPr="00C177CC" w14:paraId="7B7F218D" w14:textId="77777777" w:rsidTr="00C177CC">
        <w:trPr>
          <w:trHeight w:val="280"/>
        </w:trPr>
        <w:tc>
          <w:tcPr>
            <w:tcW w:w="1583" w:type="dxa"/>
            <w:shd w:val="clear" w:color="auto" w:fill="D9D9D9" w:themeFill="background1" w:themeFillShade="D9"/>
          </w:tcPr>
          <w:p w14:paraId="0A788363" w14:textId="4D1BEFC6" w:rsidR="00DD593A" w:rsidRPr="00C177CC" w:rsidRDefault="00DD593A" w:rsidP="00C177CC">
            <w:pPr>
              <w:pStyle w:val="Tableentry"/>
              <w:rPr>
                <w:b/>
              </w:rPr>
            </w:pPr>
            <w:r w:rsidRPr="00C177CC">
              <w:rPr>
                <w:b/>
              </w:rPr>
              <w:t xml:space="preserve">Activity </w:t>
            </w:r>
            <w:r w:rsidR="00C177CC">
              <w:rPr>
                <w:b/>
              </w:rPr>
              <w:t>32</w:t>
            </w:r>
          </w:p>
        </w:tc>
        <w:tc>
          <w:tcPr>
            <w:tcW w:w="7437" w:type="dxa"/>
            <w:shd w:val="clear" w:color="auto" w:fill="D9D9D9" w:themeFill="background1" w:themeFillShade="D9"/>
          </w:tcPr>
          <w:p w14:paraId="4C55327F" w14:textId="43CA5B2B" w:rsidR="00DD593A" w:rsidRPr="00C177CC" w:rsidRDefault="00DD593A" w:rsidP="00C177CC">
            <w:pPr>
              <w:pStyle w:val="Tableentry"/>
              <w:rPr>
                <w:b/>
              </w:rPr>
            </w:pPr>
            <w:r w:rsidRPr="00C177CC">
              <w:rPr>
                <w:b/>
                <w:color w:val="000000"/>
              </w:rPr>
              <w:t>Development of a management strategy for minimising damage to the ecosystem (as required)</w:t>
            </w:r>
          </w:p>
        </w:tc>
      </w:tr>
      <w:tr w:rsidR="00DD593A" w:rsidRPr="00C177CC" w14:paraId="4DF1C19F" w14:textId="77777777" w:rsidTr="00C177CC">
        <w:trPr>
          <w:trHeight w:val="1002"/>
        </w:trPr>
        <w:tc>
          <w:tcPr>
            <w:tcW w:w="1583" w:type="dxa"/>
            <w:shd w:val="clear" w:color="auto" w:fill="F2F2F2" w:themeFill="background1" w:themeFillShade="F2"/>
          </w:tcPr>
          <w:p w14:paraId="5737223F" w14:textId="77777777" w:rsidR="00DD593A" w:rsidRPr="00C177CC" w:rsidRDefault="00DD593A" w:rsidP="00C177CC">
            <w:pPr>
              <w:pStyle w:val="Tableentry"/>
              <w:jc w:val="right"/>
            </w:pPr>
            <w:r w:rsidRPr="00C177CC">
              <w:t>Description</w:t>
            </w:r>
          </w:p>
        </w:tc>
        <w:tc>
          <w:tcPr>
            <w:tcW w:w="7437" w:type="dxa"/>
          </w:tcPr>
          <w:p w14:paraId="7929A6D2" w14:textId="5EB9E20A" w:rsidR="00DD593A" w:rsidRPr="00C177CC" w:rsidRDefault="00DD593A" w:rsidP="00C177CC">
            <w:pPr>
              <w:pStyle w:val="Tableentry"/>
            </w:pPr>
            <w:bookmarkStart w:id="128" w:name="OLE_LINK67"/>
            <w:bookmarkStart w:id="129" w:name="OLE_LINK68"/>
            <w:r w:rsidRPr="00C177CC">
              <w:rPr>
                <w:color w:val="000000"/>
              </w:rPr>
              <w:t xml:space="preserve">Management measures and/or initiatives to reduce impacts to the ecosystem will be considered, as required, based on the information gained during Activity 17. This is currently a speculative </w:t>
            </w:r>
            <w:r w:rsidR="0081678B">
              <w:rPr>
                <w:color w:val="000000"/>
              </w:rPr>
              <w:t>activity</w:t>
            </w:r>
            <w:r w:rsidR="0081678B" w:rsidRPr="00C177CC">
              <w:rPr>
                <w:color w:val="000000"/>
              </w:rPr>
              <w:t xml:space="preserve"> </w:t>
            </w:r>
            <w:r w:rsidRPr="00C177CC">
              <w:rPr>
                <w:color w:val="000000"/>
              </w:rPr>
              <w:t xml:space="preserve">as it is not known for which habitats conservation measures may be required. </w:t>
            </w:r>
            <w:bookmarkEnd w:id="128"/>
            <w:bookmarkEnd w:id="129"/>
          </w:p>
        </w:tc>
      </w:tr>
      <w:tr w:rsidR="00DD593A" w:rsidRPr="00C177CC" w14:paraId="46FF02AA" w14:textId="77777777" w:rsidTr="00C177CC">
        <w:tc>
          <w:tcPr>
            <w:tcW w:w="1583" w:type="dxa"/>
            <w:shd w:val="clear" w:color="auto" w:fill="F2F2F2" w:themeFill="background1" w:themeFillShade="F2"/>
          </w:tcPr>
          <w:p w14:paraId="4E9DCA00" w14:textId="77777777" w:rsidR="00DD593A" w:rsidRPr="00C177CC" w:rsidRDefault="00DD593A" w:rsidP="00C177CC">
            <w:pPr>
              <w:pStyle w:val="Tableentry"/>
              <w:jc w:val="right"/>
            </w:pPr>
            <w:r w:rsidRPr="00C177CC">
              <w:t>Purpose</w:t>
            </w:r>
          </w:p>
        </w:tc>
        <w:tc>
          <w:tcPr>
            <w:tcW w:w="7437" w:type="dxa"/>
          </w:tcPr>
          <w:p w14:paraId="165B48A8" w14:textId="77777777" w:rsidR="00DD593A" w:rsidRPr="00C177CC" w:rsidRDefault="00DD593A" w:rsidP="00C177CC">
            <w:pPr>
              <w:pStyle w:val="Tableentry"/>
            </w:pPr>
            <w:r w:rsidRPr="00C177CC">
              <w:rPr>
                <w:color w:val="000000"/>
              </w:rPr>
              <w:t xml:space="preserve">In line with MSC guidelines, a management strategy, consisting at least of appropriate conservation measures, must be developed which take into account the impact of the </w:t>
            </w:r>
            <w:proofErr w:type="spellStart"/>
            <w:r w:rsidRPr="00C177CC">
              <w:rPr>
                <w:color w:val="000000"/>
              </w:rPr>
              <w:t>UoA</w:t>
            </w:r>
            <w:proofErr w:type="spellEnd"/>
            <w:r w:rsidRPr="00C177CC">
              <w:rPr>
                <w:color w:val="000000"/>
              </w:rPr>
              <w:t xml:space="preserve"> on key elements of the ecosystem.  </w:t>
            </w:r>
          </w:p>
        </w:tc>
      </w:tr>
      <w:tr w:rsidR="00DD593A" w:rsidRPr="00C177CC" w14:paraId="11B38654" w14:textId="77777777" w:rsidTr="00C177CC">
        <w:trPr>
          <w:trHeight w:val="573"/>
        </w:trPr>
        <w:tc>
          <w:tcPr>
            <w:tcW w:w="1583" w:type="dxa"/>
            <w:shd w:val="clear" w:color="auto" w:fill="F2F2F2" w:themeFill="background1" w:themeFillShade="F2"/>
          </w:tcPr>
          <w:p w14:paraId="4015FEFC" w14:textId="77777777" w:rsidR="00DD593A" w:rsidRPr="00C177CC" w:rsidRDefault="00DD593A" w:rsidP="00C177CC">
            <w:pPr>
              <w:pStyle w:val="Tableentry"/>
              <w:jc w:val="right"/>
            </w:pPr>
            <w:r w:rsidRPr="00C177CC">
              <w:t>Activities</w:t>
            </w:r>
          </w:p>
        </w:tc>
        <w:tc>
          <w:tcPr>
            <w:tcW w:w="7437" w:type="dxa"/>
          </w:tcPr>
          <w:p w14:paraId="26E3F179" w14:textId="60BBE3D6" w:rsidR="00DD593A" w:rsidRPr="00C177CC" w:rsidRDefault="00DD593A" w:rsidP="00C177CC">
            <w:pPr>
              <w:pStyle w:val="Tableentry"/>
            </w:pPr>
            <w:bookmarkStart w:id="130" w:name="OLE_LINK69"/>
            <w:bookmarkStart w:id="131" w:name="OLE_LINK70"/>
            <w:r w:rsidRPr="00C177CC">
              <w:rPr>
                <w:color w:val="000000"/>
              </w:rPr>
              <w:t xml:space="preserve">Activities under this </w:t>
            </w:r>
            <w:r w:rsidR="0081678B">
              <w:rPr>
                <w:color w:val="000000"/>
              </w:rPr>
              <w:t>activity</w:t>
            </w:r>
            <w:r w:rsidR="0081678B" w:rsidRPr="00C177CC">
              <w:rPr>
                <w:color w:val="000000"/>
              </w:rPr>
              <w:t xml:space="preserve"> </w:t>
            </w:r>
            <w:r w:rsidRPr="00C177CC">
              <w:rPr>
                <w:color w:val="000000"/>
              </w:rPr>
              <w:t xml:space="preserve">are to be confirmed, but will likely be primarily desk based and involve consultation with </w:t>
            </w:r>
            <w:proofErr w:type="spellStart"/>
            <w:r w:rsidRPr="00C177CC">
              <w:rPr>
                <w:color w:val="000000"/>
              </w:rPr>
              <w:t>DoF</w:t>
            </w:r>
            <w:proofErr w:type="spellEnd"/>
            <w:r w:rsidRPr="00C177CC">
              <w:rPr>
                <w:color w:val="000000"/>
              </w:rPr>
              <w:t xml:space="preserve"> and fishers</w:t>
            </w:r>
            <w:bookmarkEnd w:id="130"/>
            <w:bookmarkEnd w:id="131"/>
          </w:p>
        </w:tc>
      </w:tr>
      <w:tr w:rsidR="00DD593A" w:rsidRPr="00C177CC" w14:paraId="54DBF0E4" w14:textId="77777777" w:rsidTr="00C177CC">
        <w:trPr>
          <w:trHeight w:val="570"/>
        </w:trPr>
        <w:tc>
          <w:tcPr>
            <w:tcW w:w="1583" w:type="dxa"/>
            <w:shd w:val="clear" w:color="auto" w:fill="F2F2F2" w:themeFill="background1" w:themeFillShade="F2"/>
          </w:tcPr>
          <w:p w14:paraId="2F34F00D" w14:textId="77777777" w:rsidR="00DD593A" w:rsidRPr="00C177CC" w:rsidRDefault="00DD593A" w:rsidP="00C177CC">
            <w:pPr>
              <w:pStyle w:val="Tableentry"/>
              <w:jc w:val="right"/>
            </w:pPr>
            <w:r w:rsidRPr="00C177CC">
              <w:t>Milestones</w:t>
            </w:r>
          </w:p>
        </w:tc>
        <w:tc>
          <w:tcPr>
            <w:tcW w:w="7437" w:type="dxa"/>
          </w:tcPr>
          <w:p w14:paraId="1CE9EAA8" w14:textId="3F26B9CB" w:rsidR="00DD593A" w:rsidRPr="00C177CC" w:rsidRDefault="00DD593A" w:rsidP="00C177CC">
            <w:pPr>
              <w:pStyle w:val="Tableentry"/>
            </w:pPr>
            <w:r w:rsidRPr="00C177CC">
              <w:rPr>
                <w:color w:val="000000"/>
              </w:rPr>
              <w:t xml:space="preserve">38. Milestones are to be confirmed when the </w:t>
            </w:r>
            <w:r w:rsidR="0081678B">
              <w:rPr>
                <w:color w:val="000000"/>
              </w:rPr>
              <w:t>activity</w:t>
            </w:r>
            <w:r w:rsidR="0081678B" w:rsidRPr="00C177CC">
              <w:rPr>
                <w:color w:val="000000"/>
              </w:rPr>
              <w:t xml:space="preserve"> </w:t>
            </w:r>
            <w:r w:rsidRPr="00C177CC">
              <w:rPr>
                <w:color w:val="000000"/>
              </w:rPr>
              <w:t>specification is agreed (likely to be an agreed management strategy document)</w:t>
            </w:r>
          </w:p>
        </w:tc>
      </w:tr>
      <w:tr w:rsidR="00DD593A" w:rsidRPr="00C177CC" w14:paraId="09D05F13" w14:textId="77777777" w:rsidTr="00C177CC">
        <w:trPr>
          <w:trHeight w:val="318"/>
        </w:trPr>
        <w:tc>
          <w:tcPr>
            <w:tcW w:w="1583" w:type="dxa"/>
            <w:shd w:val="clear" w:color="auto" w:fill="F2F2F2" w:themeFill="background1" w:themeFillShade="F2"/>
          </w:tcPr>
          <w:p w14:paraId="14B54E12" w14:textId="77777777" w:rsidR="00DD593A" w:rsidRPr="00C177CC" w:rsidRDefault="00DD593A" w:rsidP="00C177CC">
            <w:pPr>
              <w:pStyle w:val="Tableentry"/>
              <w:jc w:val="right"/>
            </w:pPr>
            <w:r w:rsidRPr="00C177CC">
              <w:t>Priority</w:t>
            </w:r>
          </w:p>
        </w:tc>
        <w:tc>
          <w:tcPr>
            <w:tcW w:w="7437" w:type="dxa"/>
          </w:tcPr>
          <w:p w14:paraId="0A80C9F4" w14:textId="77777777" w:rsidR="00DD593A" w:rsidRPr="00C177CC" w:rsidRDefault="00DD593A" w:rsidP="00C177CC">
            <w:pPr>
              <w:pStyle w:val="Tableentry"/>
            </w:pPr>
            <w:r w:rsidRPr="00C177CC">
              <w:rPr>
                <w:color w:val="000000"/>
              </w:rPr>
              <w:t>To be confirmed (likely to be high, if required)</w:t>
            </w:r>
          </w:p>
        </w:tc>
      </w:tr>
      <w:tr w:rsidR="00DD593A" w:rsidRPr="00C177CC" w14:paraId="326FE499" w14:textId="77777777" w:rsidTr="00C177CC">
        <w:trPr>
          <w:trHeight w:val="345"/>
        </w:trPr>
        <w:tc>
          <w:tcPr>
            <w:tcW w:w="1583" w:type="dxa"/>
            <w:shd w:val="clear" w:color="auto" w:fill="F2F2F2" w:themeFill="background1" w:themeFillShade="F2"/>
          </w:tcPr>
          <w:p w14:paraId="19DC0FAE" w14:textId="77777777" w:rsidR="00DD593A" w:rsidRPr="00C177CC" w:rsidRDefault="00DD593A" w:rsidP="00C177CC">
            <w:pPr>
              <w:pStyle w:val="Tableentry"/>
              <w:jc w:val="right"/>
            </w:pPr>
            <w:r w:rsidRPr="00C177CC">
              <w:t>Duration</w:t>
            </w:r>
          </w:p>
        </w:tc>
        <w:tc>
          <w:tcPr>
            <w:tcW w:w="7437" w:type="dxa"/>
          </w:tcPr>
          <w:p w14:paraId="2A524D65" w14:textId="77777777" w:rsidR="00DD593A" w:rsidRPr="00C177CC" w:rsidRDefault="00DD593A" w:rsidP="00C177CC">
            <w:pPr>
              <w:pStyle w:val="Tableentry"/>
            </w:pPr>
            <w:r w:rsidRPr="00C177CC">
              <w:rPr>
                <w:color w:val="000000"/>
              </w:rPr>
              <w:t>To be confirmed (likely &gt;18 months)</w:t>
            </w:r>
          </w:p>
        </w:tc>
      </w:tr>
      <w:tr w:rsidR="00DD593A" w:rsidRPr="00C177CC" w14:paraId="1FE8796F" w14:textId="77777777" w:rsidTr="00C177CC">
        <w:trPr>
          <w:trHeight w:val="317"/>
        </w:trPr>
        <w:tc>
          <w:tcPr>
            <w:tcW w:w="1583" w:type="dxa"/>
            <w:shd w:val="clear" w:color="auto" w:fill="F2F2F2" w:themeFill="background1" w:themeFillShade="F2"/>
          </w:tcPr>
          <w:p w14:paraId="09A1914F" w14:textId="77777777" w:rsidR="00DD593A" w:rsidRPr="00C177CC" w:rsidRDefault="00DD593A" w:rsidP="00C177CC">
            <w:pPr>
              <w:pStyle w:val="Tableentry"/>
              <w:jc w:val="right"/>
            </w:pPr>
            <w:r w:rsidRPr="00C177CC">
              <w:t>Timeframe</w:t>
            </w:r>
          </w:p>
        </w:tc>
        <w:tc>
          <w:tcPr>
            <w:tcW w:w="7437" w:type="dxa"/>
          </w:tcPr>
          <w:p w14:paraId="1650415E" w14:textId="77777777" w:rsidR="00DD593A" w:rsidRPr="00C177CC" w:rsidRDefault="00DD593A" w:rsidP="00C177CC">
            <w:pPr>
              <w:pStyle w:val="Tableentry"/>
            </w:pPr>
            <w:r w:rsidRPr="00C177CC">
              <w:rPr>
                <w:color w:val="000000"/>
              </w:rPr>
              <w:t xml:space="preserve">To be confirmed (will not start before mid-2017) </w:t>
            </w:r>
          </w:p>
        </w:tc>
      </w:tr>
      <w:tr w:rsidR="00DD593A" w:rsidRPr="00C177CC" w14:paraId="5796DF9E" w14:textId="77777777" w:rsidTr="00C177CC">
        <w:trPr>
          <w:trHeight w:val="290"/>
        </w:trPr>
        <w:tc>
          <w:tcPr>
            <w:tcW w:w="1583" w:type="dxa"/>
            <w:shd w:val="clear" w:color="auto" w:fill="F2F2F2" w:themeFill="background1" w:themeFillShade="F2"/>
          </w:tcPr>
          <w:p w14:paraId="34875956" w14:textId="77777777" w:rsidR="00DD593A" w:rsidRPr="00C177CC" w:rsidRDefault="00DD593A" w:rsidP="00C177CC">
            <w:pPr>
              <w:pStyle w:val="Tableentry"/>
              <w:jc w:val="right"/>
            </w:pPr>
            <w:r w:rsidRPr="00C177CC">
              <w:t>Responsibility</w:t>
            </w:r>
          </w:p>
        </w:tc>
        <w:tc>
          <w:tcPr>
            <w:tcW w:w="7437" w:type="dxa"/>
          </w:tcPr>
          <w:p w14:paraId="477B130E" w14:textId="77777777" w:rsidR="00DD593A" w:rsidRPr="00C177CC" w:rsidRDefault="00DD593A" w:rsidP="00C177CC">
            <w:pPr>
              <w:pStyle w:val="Tableentry"/>
            </w:pPr>
            <w:proofErr w:type="spellStart"/>
            <w:r w:rsidRPr="00C177CC">
              <w:rPr>
                <w:color w:val="000000"/>
              </w:rPr>
              <w:t>DoF</w:t>
            </w:r>
            <w:proofErr w:type="spellEnd"/>
            <w:r w:rsidRPr="00C177CC">
              <w:rPr>
                <w:color w:val="000000"/>
              </w:rPr>
              <w:t>, WWF, fishers</w:t>
            </w:r>
          </w:p>
        </w:tc>
      </w:tr>
      <w:tr w:rsidR="00DD593A" w:rsidRPr="00561153" w14:paraId="1B5F74A4" w14:textId="77777777" w:rsidTr="00C177CC">
        <w:trPr>
          <w:trHeight w:val="220"/>
        </w:trPr>
        <w:tc>
          <w:tcPr>
            <w:tcW w:w="1583" w:type="dxa"/>
            <w:shd w:val="clear" w:color="auto" w:fill="F2F2F2" w:themeFill="background1" w:themeFillShade="F2"/>
          </w:tcPr>
          <w:p w14:paraId="520DA0F1" w14:textId="77777777" w:rsidR="00DD593A" w:rsidRPr="00C177CC" w:rsidRDefault="00DD593A" w:rsidP="00C177CC">
            <w:pPr>
              <w:pStyle w:val="Tableentry"/>
              <w:jc w:val="right"/>
            </w:pPr>
            <w:r w:rsidRPr="00C177CC">
              <w:t>Link to NPOA</w:t>
            </w:r>
          </w:p>
        </w:tc>
        <w:tc>
          <w:tcPr>
            <w:tcW w:w="7437" w:type="dxa"/>
          </w:tcPr>
          <w:p w14:paraId="6FE410A5" w14:textId="77777777" w:rsidR="00DD593A" w:rsidRPr="00561153" w:rsidRDefault="00DD593A" w:rsidP="00C177CC">
            <w:pPr>
              <w:pStyle w:val="Tableentry"/>
            </w:pPr>
            <w:r w:rsidRPr="00C177CC">
              <w:rPr>
                <w:color w:val="000000"/>
              </w:rPr>
              <w:t>NPOA 2.1</w:t>
            </w:r>
          </w:p>
        </w:tc>
      </w:tr>
    </w:tbl>
    <w:p w14:paraId="68E8EC20" w14:textId="77777777" w:rsidR="00DD593A" w:rsidRDefault="00DD593A" w:rsidP="00DD593A">
      <w:pPr>
        <w:pStyle w:val="Heading3"/>
      </w:pPr>
      <w:bookmarkStart w:id="132" w:name="_Toc517686801"/>
      <w:r>
        <w:rPr>
          <w:u w:color="0000FF"/>
        </w:rPr>
        <w:t>PI 2.5.3</w:t>
      </w:r>
      <w:r>
        <w:t xml:space="preserve"> Ecosystem: information</w:t>
      </w:r>
      <w:bookmarkEnd w:id="132"/>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0604B4" w14:paraId="3D5B2988" w14:textId="77777777" w:rsidTr="0023405B">
        <w:trPr>
          <w:trHeight w:val="98"/>
        </w:trPr>
        <w:tc>
          <w:tcPr>
            <w:tcW w:w="1583" w:type="dxa"/>
            <w:shd w:val="clear" w:color="auto" w:fill="D9D9D9" w:themeFill="background1" w:themeFillShade="D9"/>
            <w:tcMar>
              <w:top w:w="80" w:type="dxa"/>
              <w:left w:w="80" w:type="dxa"/>
              <w:bottom w:w="80" w:type="dxa"/>
              <w:right w:w="80" w:type="dxa"/>
            </w:tcMar>
          </w:tcPr>
          <w:p w14:paraId="4AB78701" w14:textId="2BFA195D" w:rsidR="00DD593A" w:rsidRPr="000604B4" w:rsidRDefault="00DD593A" w:rsidP="000604B4">
            <w:pPr>
              <w:pStyle w:val="Tableentry"/>
              <w:rPr>
                <w:b/>
              </w:rPr>
            </w:pPr>
            <w:r w:rsidRPr="000604B4">
              <w:rPr>
                <w:b/>
              </w:rPr>
              <w:t xml:space="preserve">Activity </w:t>
            </w:r>
            <w:r w:rsidR="000604B4">
              <w:rPr>
                <w:b/>
              </w:rPr>
              <w:t>33</w:t>
            </w:r>
          </w:p>
        </w:tc>
        <w:tc>
          <w:tcPr>
            <w:tcW w:w="7443" w:type="dxa"/>
            <w:shd w:val="clear" w:color="auto" w:fill="D9D9D9" w:themeFill="background1" w:themeFillShade="D9"/>
            <w:tcMar>
              <w:top w:w="80" w:type="dxa"/>
              <w:left w:w="80" w:type="dxa"/>
              <w:bottom w:w="80" w:type="dxa"/>
              <w:right w:w="80" w:type="dxa"/>
            </w:tcMar>
          </w:tcPr>
          <w:p w14:paraId="7DC3031B" w14:textId="34ABD7CF" w:rsidR="00DD593A" w:rsidRPr="000604B4" w:rsidRDefault="00DD593A" w:rsidP="0023405B">
            <w:pPr>
              <w:pStyle w:val="Tableentry"/>
              <w:rPr>
                <w:b/>
              </w:rPr>
            </w:pPr>
            <w:r w:rsidRPr="000604B4">
              <w:rPr>
                <w:b/>
                <w:u w:color="0000FF"/>
              </w:rPr>
              <w:t xml:space="preserve">Determine the main dynamics of ecosystem structure and function in the Surat </w:t>
            </w:r>
            <w:proofErr w:type="spellStart"/>
            <w:r w:rsidRPr="000604B4">
              <w:rPr>
                <w:b/>
                <w:u w:color="0000FF"/>
              </w:rPr>
              <w:t>Thani</w:t>
            </w:r>
            <w:proofErr w:type="spellEnd"/>
            <w:r w:rsidRPr="000604B4">
              <w:rPr>
                <w:b/>
                <w:u w:color="0000FF"/>
              </w:rPr>
              <w:t xml:space="preserve"> region</w:t>
            </w:r>
          </w:p>
        </w:tc>
      </w:tr>
      <w:tr w:rsidR="00DD593A" w:rsidRPr="00004F02" w14:paraId="3744583B" w14:textId="77777777" w:rsidTr="000604B4">
        <w:trPr>
          <w:trHeight w:val="531"/>
        </w:trPr>
        <w:tc>
          <w:tcPr>
            <w:tcW w:w="1583" w:type="dxa"/>
            <w:shd w:val="clear" w:color="auto" w:fill="F2F2F2" w:themeFill="background1" w:themeFillShade="F2"/>
            <w:tcMar>
              <w:top w:w="80" w:type="dxa"/>
              <w:left w:w="80" w:type="dxa"/>
              <w:bottom w:w="80" w:type="dxa"/>
              <w:right w:w="80" w:type="dxa"/>
            </w:tcMar>
          </w:tcPr>
          <w:p w14:paraId="6D5510A8" w14:textId="77777777" w:rsidR="00DD593A" w:rsidRPr="00004F02" w:rsidRDefault="00DD593A" w:rsidP="000604B4">
            <w:pPr>
              <w:pStyle w:val="Tableentry"/>
              <w:jc w:val="right"/>
            </w:pPr>
            <w:r w:rsidRPr="00004F02">
              <w:t>Description</w:t>
            </w:r>
          </w:p>
        </w:tc>
        <w:tc>
          <w:tcPr>
            <w:tcW w:w="7443" w:type="dxa"/>
            <w:shd w:val="clear" w:color="auto" w:fill="auto"/>
            <w:tcMar>
              <w:top w:w="80" w:type="dxa"/>
              <w:left w:w="80" w:type="dxa"/>
              <w:bottom w:w="80" w:type="dxa"/>
              <w:right w:w="80" w:type="dxa"/>
            </w:tcMar>
          </w:tcPr>
          <w:p w14:paraId="736CFD75" w14:textId="27A2C06C" w:rsidR="00DD593A" w:rsidRPr="00004F02" w:rsidRDefault="00DD593A" w:rsidP="0023405B">
            <w:pPr>
              <w:pStyle w:val="Tableentry"/>
            </w:pPr>
            <w:bookmarkStart w:id="133" w:name="OLE_LINK71"/>
            <w:bookmarkStart w:id="134" w:name="OLE_LINK72"/>
            <w:r w:rsidRPr="00004F02">
              <w:t xml:space="preserve">Literature review to determine the main functions of the components within the ecosystem (e.g. </w:t>
            </w:r>
            <w:proofErr w:type="spellStart"/>
            <w:r w:rsidRPr="00004F02">
              <w:t>EcoPath</w:t>
            </w:r>
            <w:proofErr w:type="spellEnd"/>
            <w:r w:rsidRPr="00004F02">
              <w:t xml:space="preserve">, </w:t>
            </w:r>
            <w:proofErr w:type="spellStart"/>
            <w:r w:rsidRPr="00004F02">
              <w:t>EcoSim</w:t>
            </w:r>
            <w:proofErr w:type="spellEnd"/>
            <w:r w:rsidRPr="00004F02">
              <w:t xml:space="preserve"> or similar). The review may also provide additional information on the impacts of the fishery on these components may also be inferred</w:t>
            </w:r>
            <w:bookmarkEnd w:id="133"/>
            <w:bookmarkEnd w:id="134"/>
          </w:p>
        </w:tc>
      </w:tr>
      <w:tr w:rsidR="00DD593A" w:rsidRPr="00004F02" w14:paraId="2473C116"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53F9AA78" w14:textId="77777777" w:rsidR="00DD593A" w:rsidRPr="00004F02" w:rsidRDefault="00DD593A" w:rsidP="000604B4">
            <w:pPr>
              <w:pStyle w:val="Tableentry"/>
              <w:jc w:val="right"/>
            </w:pPr>
            <w:r w:rsidRPr="00004F02">
              <w:t>Purpose</w:t>
            </w:r>
          </w:p>
        </w:tc>
        <w:tc>
          <w:tcPr>
            <w:tcW w:w="7443" w:type="dxa"/>
            <w:shd w:val="clear" w:color="auto" w:fill="auto"/>
            <w:tcMar>
              <w:top w:w="80" w:type="dxa"/>
              <w:left w:w="80" w:type="dxa"/>
              <w:bottom w:w="80" w:type="dxa"/>
              <w:right w:w="80" w:type="dxa"/>
            </w:tcMar>
          </w:tcPr>
          <w:p w14:paraId="2C0DB209" w14:textId="77777777" w:rsidR="00DD593A" w:rsidRPr="00004F02" w:rsidRDefault="00DD593A" w:rsidP="0023405B">
            <w:pPr>
              <w:pStyle w:val="Tableentry"/>
            </w:pPr>
            <w:r w:rsidRPr="00004F02">
              <w:t>There is adequate knowledge of the impacts of the fishery on the ecosystem</w:t>
            </w:r>
          </w:p>
        </w:tc>
      </w:tr>
      <w:tr w:rsidR="00DD593A" w:rsidRPr="00004F02" w14:paraId="2367728E" w14:textId="77777777" w:rsidTr="000604B4">
        <w:trPr>
          <w:trHeight w:val="1062"/>
        </w:trPr>
        <w:tc>
          <w:tcPr>
            <w:tcW w:w="1583" w:type="dxa"/>
            <w:shd w:val="clear" w:color="auto" w:fill="F2F2F2" w:themeFill="background1" w:themeFillShade="F2"/>
            <w:tcMar>
              <w:top w:w="80" w:type="dxa"/>
              <w:left w:w="80" w:type="dxa"/>
              <w:bottom w:w="80" w:type="dxa"/>
              <w:right w:w="80" w:type="dxa"/>
            </w:tcMar>
          </w:tcPr>
          <w:p w14:paraId="07C33D37" w14:textId="77777777" w:rsidR="00DD593A" w:rsidRPr="00004F02" w:rsidRDefault="00DD593A" w:rsidP="000604B4">
            <w:pPr>
              <w:pStyle w:val="Tableentry"/>
              <w:jc w:val="right"/>
            </w:pPr>
            <w:r w:rsidRPr="00004F02">
              <w:t>Activities</w:t>
            </w:r>
          </w:p>
        </w:tc>
        <w:tc>
          <w:tcPr>
            <w:tcW w:w="7443" w:type="dxa"/>
            <w:shd w:val="clear" w:color="auto" w:fill="auto"/>
            <w:tcMar>
              <w:top w:w="80" w:type="dxa"/>
              <w:left w:w="80" w:type="dxa"/>
              <w:bottom w:w="80" w:type="dxa"/>
              <w:right w:w="80" w:type="dxa"/>
            </w:tcMar>
          </w:tcPr>
          <w:p w14:paraId="681020C0" w14:textId="77777777" w:rsidR="00DD593A" w:rsidRPr="00004F02" w:rsidRDefault="00DD593A" w:rsidP="0023405B">
            <w:pPr>
              <w:pStyle w:val="Tableentry"/>
              <w:rPr>
                <w:u w:color="0000FF"/>
              </w:rPr>
            </w:pPr>
            <w:bookmarkStart w:id="135" w:name="OLE_LINK73"/>
            <w:bookmarkStart w:id="136" w:name="OLE_LINK74"/>
            <w:r w:rsidRPr="00004F02">
              <w:t xml:space="preserve">Desk based literature review of ecosystem dynamics </w:t>
            </w:r>
            <w:r w:rsidRPr="00004F02">
              <w:rPr>
                <w:u w:color="0000FF"/>
              </w:rPr>
              <w:t>in order to explore what activities are required to do. In the case that there are only few and out-of-date papers available, the second part of the report should explore researches of other countries for scoping future study. Results of literature review should cover discussion with universities and DMCR.</w:t>
            </w:r>
          </w:p>
          <w:p w14:paraId="4DC54150" w14:textId="117ABF42" w:rsidR="00DD593A" w:rsidRPr="00004F02" w:rsidRDefault="00DD593A" w:rsidP="0023405B">
            <w:pPr>
              <w:pStyle w:val="Tableentry"/>
            </w:pPr>
            <w:r w:rsidRPr="00004F02">
              <w:rPr>
                <w:u w:color="0000FF"/>
              </w:rPr>
              <w:t xml:space="preserve">Research paper covers “the fisheries biology of the blue swimming crab </w:t>
            </w:r>
            <w:proofErr w:type="spellStart"/>
            <w:r w:rsidRPr="00004F02">
              <w:rPr>
                <w:i/>
                <w:iCs/>
                <w:u w:color="0000FF"/>
              </w:rPr>
              <w:t>Portunus</w:t>
            </w:r>
            <w:proofErr w:type="spellEnd"/>
            <w:r w:rsidRPr="00004F02">
              <w:rPr>
                <w:i/>
                <w:iCs/>
                <w:u w:color="0000FF"/>
              </w:rPr>
              <w:t xml:space="preserve"> </w:t>
            </w:r>
            <w:proofErr w:type="spellStart"/>
            <w:r w:rsidRPr="00004F02">
              <w:rPr>
                <w:i/>
                <w:iCs/>
                <w:u w:color="0000FF"/>
              </w:rPr>
              <w:t>pelagicus</w:t>
            </w:r>
            <w:proofErr w:type="spellEnd"/>
            <w:r w:rsidRPr="00004F02">
              <w:rPr>
                <w:u w:color="0000FF"/>
              </w:rPr>
              <w:t xml:space="preserve"> Linnaeus in the Gulf of Thailand” published in 1984.</w:t>
            </w:r>
            <w:bookmarkEnd w:id="135"/>
            <w:bookmarkEnd w:id="136"/>
          </w:p>
        </w:tc>
      </w:tr>
      <w:tr w:rsidR="00DD593A" w:rsidRPr="00004F02" w14:paraId="79C65375" w14:textId="77777777" w:rsidTr="00AE7A1B">
        <w:trPr>
          <w:trHeight w:val="15"/>
        </w:trPr>
        <w:tc>
          <w:tcPr>
            <w:tcW w:w="1583" w:type="dxa"/>
            <w:shd w:val="clear" w:color="auto" w:fill="F2F2F2" w:themeFill="background1" w:themeFillShade="F2"/>
            <w:tcMar>
              <w:top w:w="80" w:type="dxa"/>
              <w:left w:w="80" w:type="dxa"/>
              <w:bottom w:w="80" w:type="dxa"/>
              <w:right w:w="80" w:type="dxa"/>
            </w:tcMar>
          </w:tcPr>
          <w:p w14:paraId="52A278EB" w14:textId="77777777" w:rsidR="00DD593A" w:rsidRPr="00004F02" w:rsidRDefault="00DD593A" w:rsidP="000604B4">
            <w:pPr>
              <w:pStyle w:val="Tableentry"/>
              <w:jc w:val="right"/>
            </w:pPr>
            <w:r w:rsidRPr="00004F02">
              <w:t>Milestones</w:t>
            </w:r>
          </w:p>
        </w:tc>
        <w:tc>
          <w:tcPr>
            <w:tcW w:w="7443" w:type="dxa"/>
            <w:shd w:val="clear" w:color="auto" w:fill="E2EFD9" w:themeFill="accent6" w:themeFillTint="33"/>
            <w:tcMar>
              <w:top w:w="80" w:type="dxa"/>
              <w:left w:w="80" w:type="dxa"/>
              <w:bottom w:w="80" w:type="dxa"/>
              <w:right w:w="80" w:type="dxa"/>
            </w:tcMar>
          </w:tcPr>
          <w:p w14:paraId="3E05A637" w14:textId="377FFFAC" w:rsidR="00DD593A" w:rsidRPr="00004F02" w:rsidRDefault="00DD593A" w:rsidP="00AE7A1B">
            <w:pPr>
              <w:pStyle w:val="Tableentry"/>
            </w:pPr>
            <w:r>
              <w:t xml:space="preserve">39. </w:t>
            </w:r>
            <w:r w:rsidRPr="00004F02">
              <w:t xml:space="preserve">Report on review of ecosystem dynamics </w:t>
            </w:r>
            <w:r w:rsidRPr="00AE7A1B">
              <w:t>(June 2018)</w:t>
            </w:r>
            <w:r w:rsidR="00AE7A1B">
              <w:t xml:space="preserve"> </w:t>
            </w:r>
            <w:r w:rsidR="00AE7A1B" w:rsidRPr="00AE7A1B">
              <w:rPr>
                <w:b/>
              </w:rPr>
              <w:t>Complete</w:t>
            </w:r>
          </w:p>
        </w:tc>
      </w:tr>
      <w:tr w:rsidR="00DD593A" w:rsidRPr="00004F02" w14:paraId="52A966E5"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487CBAA5" w14:textId="77777777" w:rsidR="00DD593A" w:rsidRPr="00004F02" w:rsidRDefault="00DD593A" w:rsidP="000604B4">
            <w:pPr>
              <w:pStyle w:val="Tableentry"/>
              <w:jc w:val="right"/>
            </w:pPr>
            <w:r w:rsidRPr="00004F02">
              <w:t>Priority</w:t>
            </w:r>
          </w:p>
        </w:tc>
        <w:tc>
          <w:tcPr>
            <w:tcW w:w="7443" w:type="dxa"/>
            <w:shd w:val="clear" w:color="auto" w:fill="auto"/>
            <w:tcMar>
              <w:top w:w="80" w:type="dxa"/>
              <w:left w:w="80" w:type="dxa"/>
              <w:bottom w:w="80" w:type="dxa"/>
              <w:right w:w="80" w:type="dxa"/>
            </w:tcMar>
          </w:tcPr>
          <w:p w14:paraId="7411319E" w14:textId="77777777" w:rsidR="00DD593A" w:rsidRPr="00004F02" w:rsidRDefault="00DD593A" w:rsidP="0023405B">
            <w:pPr>
              <w:pStyle w:val="Tableentry"/>
            </w:pPr>
            <w:r w:rsidRPr="00004F02">
              <w:t>High</w:t>
            </w:r>
          </w:p>
        </w:tc>
      </w:tr>
      <w:tr w:rsidR="00DD593A" w:rsidRPr="00004F02" w14:paraId="3CCC8B48"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47DD39A1" w14:textId="77777777" w:rsidR="00DD593A" w:rsidRPr="00004F02" w:rsidRDefault="00DD593A" w:rsidP="000604B4">
            <w:pPr>
              <w:pStyle w:val="Tableentry"/>
              <w:jc w:val="right"/>
            </w:pPr>
            <w:r w:rsidRPr="00004F02">
              <w:t>Timeframe</w:t>
            </w:r>
          </w:p>
        </w:tc>
        <w:tc>
          <w:tcPr>
            <w:tcW w:w="7443" w:type="dxa"/>
            <w:shd w:val="clear" w:color="auto" w:fill="auto"/>
            <w:tcMar>
              <w:top w:w="80" w:type="dxa"/>
              <w:left w:w="80" w:type="dxa"/>
              <w:bottom w:w="80" w:type="dxa"/>
              <w:right w:w="80" w:type="dxa"/>
            </w:tcMar>
          </w:tcPr>
          <w:p w14:paraId="0CF8B88C" w14:textId="77777777" w:rsidR="00DD593A" w:rsidRPr="00004F02" w:rsidRDefault="00DD593A" w:rsidP="0023405B">
            <w:pPr>
              <w:pStyle w:val="Tableentry"/>
            </w:pPr>
            <w:r w:rsidRPr="00004F02">
              <w:rPr>
                <w:u w:color="0000FF"/>
              </w:rPr>
              <w:t>July 2017 – June 2018</w:t>
            </w:r>
          </w:p>
        </w:tc>
      </w:tr>
      <w:tr w:rsidR="00DD593A" w:rsidRPr="00004F02" w14:paraId="69ADB8A9"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0E081A62" w14:textId="77777777" w:rsidR="00DD593A" w:rsidRPr="00004F02" w:rsidRDefault="00DD593A" w:rsidP="000604B4">
            <w:pPr>
              <w:pStyle w:val="Tableentry"/>
              <w:jc w:val="right"/>
            </w:pPr>
            <w:r w:rsidRPr="00004F02">
              <w:t>Responsibility</w:t>
            </w:r>
          </w:p>
        </w:tc>
        <w:tc>
          <w:tcPr>
            <w:tcW w:w="7443" w:type="dxa"/>
            <w:shd w:val="clear" w:color="auto" w:fill="auto"/>
            <w:tcMar>
              <w:top w:w="80" w:type="dxa"/>
              <w:left w:w="80" w:type="dxa"/>
              <w:bottom w:w="80" w:type="dxa"/>
              <w:right w:w="80" w:type="dxa"/>
            </w:tcMar>
          </w:tcPr>
          <w:p w14:paraId="67E8D12E" w14:textId="77777777" w:rsidR="00DD593A" w:rsidRPr="00004F02" w:rsidRDefault="00DD593A" w:rsidP="0023405B">
            <w:pPr>
              <w:pStyle w:val="Tableentry"/>
            </w:pPr>
            <w:r w:rsidRPr="00004F02">
              <w:t>DMCR, University, fishers</w:t>
            </w:r>
          </w:p>
        </w:tc>
      </w:tr>
      <w:tr w:rsidR="00DD593A" w:rsidRPr="00004F02" w14:paraId="56F990D6"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48921B43" w14:textId="77777777" w:rsidR="00DD593A" w:rsidRPr="00004F02" w:rsidRDefault="00DD593A" w:rsidP="000604B4">
            <w:pPr>
              <w:pStyle w:val="Tableentry"/>
              <w:jc w:val="right"/>
            </w:pPr>
            <w:r w:rsidRPr="00004F02">
              <w:t>Link to NPOA</w:t>
            </w:r>
          </w:p>
        </w:tc>
        <w:tc>
          <w:tcPr>
            <w:tcW w:w="7443" w:type="dxa"/>
            <w:shd w:val="clear" w:color="auto" w:fill="auto"/>
            <w:tcMar>
              <w:top w:w="80" w:type="dxa"/>
              <w:left w:w="80" w:type="dxa"/>
              <w:bottom w:w="80" w:type="dxa"/>
              <w:right w:w="80" w:type="dxa"/>
            </w:tcMar>
          </w:tcPr>
          <w:p w14:paraId="282CBA73" w14:textId="77777777" w:rsidR="00DD593A" w:rsidRPr="00004F02" w:rsidRDefault="00DD593A" w:rsidP="0023405B">
            <w:pPr>
              <w:pStyle w:val="Tableentry"/>
            </w:pPr>
            <w:r w:rsidRPr="00004F02">
              <w:t>NPOA 3.2</w:t>
            </w:r>
          </w:p>
        </w:tc>
      </w:tr>
    </w:tbl>
    <w:p w14:paraId="3F365163" w14:textId="77777777" w:rsidR="00DD593A" w:rsidRDefault="00DD593A" w:rsidP="00DD593A">
      <w:pPr>
        <w:pStyle w:val="NoSpacing"/>
      </w:pPr>
    </w:p>
    <w:tbl>
      <w:tblPr>
        <w:tblW w:w="8992" w:type="dxa"/>
        <w:tblInd w:w="142"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49"/>
        <w:gridCol w:w="7443"/>
      </w:tblGrid>
      <w:tr w:rsidR="00DD593A" w:rsidRPr="000604B4" w14:paraId="4B88B6B8" w14:textId="77777777" w:rsidTr="0023405B">
        <w:trPr>
          <w:trHeight w:val="125"/>
        </w:trPr>
        <w:tc>
          <w:tcPr>
            <w:tcW w:w="1549" w:type="dxa"/>
            <w:shd w:val="clear" w:color="auto" w:fill="D9D9D9" w:themeFill="background1" w:themeFillShade="D9"/>
            <w:tcMar>
              <w:top w:w="80" w:type="dxa"/>
              <w:left w:w="80" w:type="dxa"/>
              <w:bottom w:w="80" w:type="dxa"/>
              <w:right w:w="80" w:type="dxa"/>
            </w:tcMar>
          </w:tcPr>
          <w:p w14:paraId="21DD0F2B" w14:textId="11093073" w:rsidR="00DD593A" w:rsidRPr="000604B4" w:rsidRDefault="00DD593A" w:rsidP="000604B4">
            <w:pPr>
              <w:pStyle w:val="Tableentry"/>
              <w:rPr>
                <w:b/>
              </w:rPr>
            </w:pPr>
            <w:r w:rsidRPr="000604B4">
              <w:rPr>
                <w:b/>
              </w:rPr>
              <w:t xml:space="preserve">Activity </w:t>
            </w:r>
            <w:r w:rsidR="000604B4">
              <w:rPr>
                <w:b/>
              </w:rPr>
              <w:t>34</w:t>
            </w:r>
          </w:p>
        </w:tc>
        <w:tc>
          <w:tcPr>
            <w:tcW w:w="7443" w:type="dxa"/>
            <w:shd w:val="clear" w:color="auto" w:fill="D9D9D9" w:themeFill="background1" w:themeFillShade="D9"/>
            <w:tcMar>
              <w:top w:w="80" w:type="dxa"/>
              <w:left w:w="80" w:type="dxa"/>
              <w:bottom w:w="80" w:type="dxa"/>
              <w:right w:w="80" w:type="dxa"/>
            </w:tcMar>
          </w:tcPr>
          <w:p w14:paraId="389BB40C" w14:textId="289456F0" w:rsidR="00DD593A" w:rsidRPr="000604B4" w:rsidRDefault="00DD593A" w:rsidP="0023405B">
            <w:pPr>
              <w:pStyle w:val="Tableentry"/>
              <w:rPr>
                <w:b/>
                <w:u w:color="0000FF"/>
              </w:rPr>
            </w:pPr>
            <w:r w:rsidRPr="000604B4">
              <w:rPr>
                <w:b/>
                <w:u w:color="0000FF"/>
              </w:rPr>
              <w:t>Develop National Action Plan for seagrass habitat conservation</w:t>
            </w:r>
          </w:p>
          <w:p w14:paraId="4856F884" w14:textId="77777777" w:rsidR="00DD593A" w:rsidRPr="000604B4" w:rsidRDefault="00DD593A" w:rsidP="0023405B">
            <w:pPr>
              <w:pStyle w:val="Tableentry"/>
              <w:rPr>
                <w:b/>
              </w:rPr>
            </w:pPr>
            <w:r w:rsidRPr="000604B4">
              <w:rPr>
                <w:b/>
                <w:u w:color="0000FF"/>
              </w:rPr>
              <w:t>(This activity is presented here but is also relevant under PI 2.4.1 Habitat: management</w:t>
            </w:r>
          </w:p>
        </w:tc>
      </w:tr>
      <w:tr w:rsidR="00DD593A" w:rsidRPr="00FB3CB9" w14:paraId="40179C40" w14:textId="77777777" w:rsidTr="000604B4">
        <w:trPr>
          <w:trHeight w:val="503"/>
        </w:trPr>
        <w:tc>
          <w:tcPr>
            <w:tcW w:w="1549" w:type="dxa"/>
            <w:shd w:val="clear" w:color="auto" w:fill="F2F2F2" w:themeFill="background1" w:themeFillShade="F2"/>
            <w:tcMar>
              <w:top w:w="80" w:type="dxa"/>
              <w:left w:w="80" w:type="dxa"/>
              <w:bottom w:w="80" w:type="dxa"/>
              <w:right w:w="80" w:type="dxa"/>
            </w:tcMar>
          </w:tcPr>
          <w:p w14:paraId="56D697B8" w14:textId="77777777" w:rsidR="00DD593A" w:rsidRPr="00FB3CB9" w:rsidRDefault="00DD593A" w:rsidP="000604B4">
            <w:pPr>
              <w:pStyle w:val="Tableentry"/>
              <w:jc w:val="right"/>
            </w:pPr>
            <w:r w:rsidRPr="00FB3CB9">
              <w:t>Description</w:t>
            </w:r>
          </w:p>
        </w:tc>
        <w:tc>
          <w:tcPr>
            <w:tcW w:w="7443" w:type="dxa"/>
            <w:shd w:val="clear" w:color="auto" w:fill="auto"/>
            <w:tcMar>
              <w:top w:w="80" w:type="dxa"/>
              <w:left w:w="80" w:type="dxa"/>
              <w:bottom w:w="80" w:type="dxa"/>
              <w:right w:w="80" w:type="dxa"/>
            </w:tcMar>
          </w:tcPr>
          <w:p w14:paraId="018756BF" w14:textId="734C50F3" w:rsidR="00DD593A" w:rsidRPr="00FB3CB9" w:rsidRDefault="00DD593A" w:rsidP="0023405B">
            <w:pPr>
              <w:pStyle w:val="Tableentry"/>
            </w:pPr>
            <w:bookmarkStart w:id="137" w:name="OLE_LINK75"/>
            <w:bookmarkStart w:id="138" w:name="OLE_LINK76"/>
            <w:r w:rsidRPr="00FB3CB9">
              <w:t>The development of a National Action Plan for seagrass habitat conservation that addressed and seeks to mitigate effects of BSC fishery on seagrass habitats</w:t>
            </w:r>
            <w:bookmarkEnd w:id="137"/>
            <w:bookmarkEnd w:id="138"/>
          </w:p>
        </w:tc>
      </w:tr>
      <w:tr w:rsidR="00DD593A" w:rsidRPr="00FB3CB9" w14:paraId="38FE22F3" w14:textId="77777777" w:rsidTr="000604B4">
        <w:trPr>
          <w:trHeight w:val="265"/>
        </w:trPr>
        <w:tc>
          <w:tcPr>
            <w:tcW w:w="1549" w:type="dxa"/>
            <w:shd w:val="clear" w:color="auto" w:fill="F2F2F2" w:themeFill="background1" w:themeFillShade="F2"/>
            <w:tcMar>
              <w:top w:w="80" w:type="dxa"/>
              <w:left w:w="80" w:type="dxa"/>
              <w:bottom w:w="80" w:type="dxa"/>
              <w:right w:w="80" w:type="dxa"/>
            </w:tcMar>
          </w:tcPr>
          <w:p w14:paraId="64D22C4C" w14:textId="77777777" w:rsidR="00DD593A" w:rsidRPr="00FB3CB9" w:rsidRDefault="00DD593A" w:rsidP="000604B4">
            <w:pPr>
              <w:pStyle w:val="Tableentry"/>
              <w:jc w:val="right"/>
            </w:pPr>
            <w:r w:rsidRPr="00FB3CB9">
              <w:t>Purpose</w:t>
            </w:r>
          </w:p>
        </w:tc>
        <w:tc>
          <w:tcPr>
            <w:tcW w:w="7443" w:type="dxa"/>
            <w:shd w:val="clear" w:color="auto" w:fill="auto"/>
            <w:tcMar>
              <w:top w:w="80" w:type="dxa"/>
              <w:left w:w="80" w:type="dxa"/>
              <w:bottom w:w="80" w:type="dxa"/>
              <w:right w:w="80" w:type="dxa"/>
            </w:tcMar>
          </w:tcPr>
          <w:p w14:paraId="6DFA5E3C" w14:textId="77777777" w:rsidR="00DD593A" w:rsidRPr="00FB3CB9" w:rsidRDefault="00DD593A" w:rsidP="0023405B">
            <w:pPr>
              <w:pStyle w:val="Tableentry"/>
            </w:pPr>
            <w:r w:rsidRPr="00FB3CB9">
              <w:t>There is adequate knowledge of the impacts of the fishery on the ecosystem.</w:t>
            </w:r>
          </w:p>
        </w:tc>
      </w:tr>
      <w:tr w:rsidR="00DD593A" w:rsidRPr="00FB3CB9" w14:paraId="6B5DF6A6" w14:textId="77777777" w:rsidTr="000604B4">
        <w:trPr>
          <w:trHeight w:val="15"/>
        </w:trPr>
        <w:tc>
          <w:tcPr>
            <w:tcW w:w="1549" w:type="dxa"/>
            <w:shd w:val="clear" w:color="auto" w:fill="F2F2F2" w:themeFill="background1" w:themeFillShade="F2"/>
            <w:tcMar>
              <w:top w:w="80" w:type="dxa"/>
              <w:left w:w="80" w:type="dxa"/>
              <w:bottom w:w="80" w:type="dxa"/>
              <w:right w:w="80" w:type="dxa"/>
            </w:tcMar>
          </w:tcPr>
          <w:p w14:paraId="088FA790" w14:textId="77777777" w:rsidR="00DD593A" w:rsidRPr="00FB3CB9" w:rsidRDefault="00DD593A" w:rsidP="000604B4">
            <w:pPr>
              <w:pStyle w:val="Tableentry"/>
              <w:jc w:val="right"/>
            </w:pPr>
            <w:r w:rsidRPr="00FB3CB9">
              <w:t>Activities</w:t>
            </w:r>
          </w:p>
        </w:tc>
        <w:tc>
          <w:tcPr>
            <w:tcW w:w="7443" w:type="dxa"/>
            <w:shd w:val="clear" w:color="auto" w:fill="auto"/>
            <w:tcMar>
              <w:top w:w="80" w:type="dxa"/>
              <w:left w:w="80" w:type="dxa"/>
              <w:bottom w:w="80" w:type="dxa"/>
              <w:right w:w="80" w:type="dxa"/>
            </w:tcMar>
          </w:tcPr>
          <w:p w14:paraId="0A1BE647" w14:textId="77777777" w:rsidR="00DD593A" w:rsidRPr="00FB3CB9" w:rsidRDefault="00DD593A" w:rsidP="0023405B">
            <w:pPr>
              <w:pStyle w:val="Tableentry"/>
            </w:pPr>
            <w:r w:rsidRPr="00FB3CB9">
              <w:t>Development of National Action Plan for seagrass</w:t>
            </w:r>
          </w:p>
        </w:tc>
      </w:tr>
      <w:tr w:rsidR="00DD593A" w:rsidRPr="00FB3CB9" w14:paraId="7B2E0CBA" w14:textId="77777777" w:rsidTr="000604B4">
        <w:trPr>
          <w:trHeight w:val="493"/>
        </w:trPr>
        <w:tc>
          <w:tcPr>
            <w:tcW w:w="1549" w:type="dxa"/>
            <w:shd w:val="clear" w:color="auto" w:fill="F2F2F2" w:themeFill="background1" w:themeFillShade="F2"/>
            <w:tcMar>
              <w:top w:w="80" w:type="dxa"/>
              <w:left w:w="80" w:type="dxa"/>
              <w:bottom w:w="80" w:type="dxa"/>
              <w:right w:w="80" w:type="dxa"/>
            </w:tcMar>
          </w:tcPr>
          <w:p w14:paraId="0ECC3BBD" w14:textId="77777777" w:rsidR="00DD593A" w:rsidRPr="00FB3CB9" w:rsidRDefault="00DD593A" w:rsidP="000604B4">
            <w:pPr>
              <w:pStyle w:val="Tableentry"/>
              <w:jc w:val="right"/>
            </w:pPr>
            <w:r w:rsidRPr="00FB3CB9">
              <w:t>Milestones</w:t>
            </w:r>
          </w:p>
        </w:tc>
        <w:tc>
          <w:tcPr>
            <w:tcW w:w="7443" w:type="dxa"/>
            <w:shd w:val="clear" w:color="auto" w:fill="auto"/>
            <w:tcMar>
              <w:top w:w="80" w:type="dxa"/>
              <w:left w:w="80" w:type="dxa"/>
              <w:bottom w:w="80" w:type="dxa"/>
              <w:right w:w="80" w:type="dxa"/>
            </w:tcMar>
          </w:tcPr>
          <w:p w14:paraId="4C1C77D5" w14:textId="607DA53E" w:rsidR="00DD593A" w:rsidRPr="00FB3CB9" w:rsidRDefault="00DD593A" w:rsidP="00AE7A1B">
            <w:pPr>
              <w:pStyle w:val="Tableentry"/>
            </w:pPr>
            <w:r>
              <w:t xml:space="preserve">40. </w:t>
            </w:r>
            <w:r w:rsidRPr="00FB3CB9">
              <w:t xml:space="preserve">Action Plan development </w:t>
            </w:r>
            <w:r w:rsidRPr="00AE7A1B">
              <w:t>schedule (</w:t>
            </w:r>
            <w:r w:rsidR="00AE7A1B" w:rsidRPr="00AE7A1B">
              <w:t>Apr 2019</w:t>
            </w:r>
            <w:r w:rsidRPr="00AE7A1B">
              <w:t>)</w:t>
            </w:r>
            <w:r w:rsidRPr="00AE7A1B">
              <w:rPr>
                <w:rFonts w:ascii="Arial Unicode MS" w:hAnsi="Arial Unicode MS"/>
              </w:rPr>
              <w:br/>
            </w:r>
            <w:r w:rsidRPr="00AE7A1B">
              <w:t>41. Finalised National Action Plan (Dec 2020)</w:t>
            </w:r>
          </w:p>
        </w:tc>
      </w:tr>
      <w:tr w:rsidR="00DD593A" w:rsidRPr="00FB3CB9" w14:paraId="23322E6E" w14:textId="77777777" w:rsidTr="000604B4">
        <w:trPr>
          <w:trHeight w:val="15"/>
        </w:trPr>
        <w:tc>
          <w:tcPr>
            <w:tcW w:w="1549" w:type="dxa"/>
            <w:shd w:val="clear" w:color="auto" w:fill="F2F2F2" w:themeFill="background1" w:themeFillShade="F2"/>
            <w:tcMar>
              <w:top w:w="80" w:type="dxa"/>
              <w:left w:w="80" w:type="dxa"/>
              <w:bottom w:w="80" w:type="dxa"/>
              <w:right w:w="80" w:type="dxa"/>
            </w:tcMar>
          </w:tcPr>
          <w:p w14:paraId="30AB406B" w14:textId="77777777" w:rsidR="00DD593A" w:rsidRPr="00FB3CB9" w:rsidRDefault="00DD593A" w:rsidP="000604B4">
            <w:pPr>
              <w:pStyle w:val="Tableentry"/>
              <w:jc w:val="right"/>
            </w:pPr>
            <w:r w:rsidRPr="00FB3CB9">
              <w:t>Priority</w:t>
            </w:r>
          </w:p>
        </w:tc>
        <w:tc>
          <w:tcPr>
            <w:tcW w:w="7443" w:type="dxa"/>
            <w:shd w:val="clear" w:color="auto" w:fill="auto"/>
            <w:tcMar>
              <w:top w:w="80" w:type="dxa"/>
              <w:left w:w="80" w:type="dxa"/>
              <w:bottom w:w="80" w:type="dxa"/>
              <w:right w:w="80" w:type="dxa"/>
            </w:tcMar>
          </w:tcPr>
          <w:p w14:paraId="34D324A9" w14:textId="77777777" w:rsidR="00DD593A" w:rsidRPr="00FB3CB9" w:rsidRDefault="00DD593A" w:rsidP="0023405B">
            <w:pPr>
              <w:pStyle w:val="Tableentry"/>
            </w:pPr>
            <w:r w:rsidRPr="00FB3CB9">
              <w:t>Medium</w:t>
            </w:r>
          </w:p>
        </w:tc>
      </w:tr>
      <w:tr w:rsidR="00DD593A" w:rsidRPr="00FB3CB9" w14:paraId="21C0BEE1" w14:textId="77777777" w:rsidTr="000604B4">
        <w:trPr>
          <w:trHeight w:val="253"/>
        </w:trPr>
        <w:tc>
          <w:tcPr>
            <w:tcW w:w="1549" w:type="dxa"/>
            <w:shd w:val="clear" w:color="auto" w:fill="F2F2F2" w:themeFill="background1" w:themeFillShade="F2"/>
            <w:tcMar>
              <w:top w:w="80" w:type="dxa"/>
              <w:left w:w="80" w:type="dxa"/>
              <w:bottom w:w="80" w:type="dxa"/>
              <w:right w:w="80" w:type="dxa"/>
            </w:tcMar>
          </w:tcPr>
          <w:p w14:paraId="572BECEE" w14:textId="77777777" w:rsidR="00DD593A" w:rsidRPr="00FB3CB9" w:rsidRDefault="00DD593A" w:rsidP="000604B4">
            <w:pPr>
              <w:pStyle w:val="Tableentry"/>
              <w:jc w:val="right"/>
            </w:pPr>
            <w:r w:rsidRPr="00FB3CB9">
              <w:t>Timeframe</w:t>
            </w:r>
          </w:p>
        </w:tc>
        <w:tc>
          <w:tcPr>
            <w:tcW w:w="7443" w:type="dxa"/>
            <w:shd w:val="clear" w:color="auto" w:fill="auto"/>
            <w:tcMar>
              <w:top w:w="80" w:type="dxa"/>
              <w:left w:w="80" w:type="dxa"/>
              <w:bottom w:w="80" w:type="dxa"/>
              <w:right w:w="80" w:type="dxa"/>
            </w:tcMar>
          </w:tcPr>
          <w:p w14:paraId="4B2D3E6D" w14:textId="77777777" w:rsidR="00DD593A" w:rsidRPr="00FB3CB9" w:rsidRDefault="00DD593A" w:rsidP="0023405B">
            <w:pPr>
              <w:pStyle w:val="Tableentry"/>
            </w:pPr>
            <w:r w:rsidRPr="00FB3CB9">
              <w:rPr>
                <w:u w:color="0000FF"/>
              </w:rPr>
              <w:t>January 2018 – December 2020</w:t>
            </w:r>
          </w:p>
        </w:tc>
      </w:tr>
      <w:tr w:rsidR="00DD593A" w14:paraId="778FC068" w14:textId="77777777" w:rsidTr="000604B4">
        <w:trPr>
          <w:trHeight w:val="253"/>
        </w:trPr>
        <w:tc>
          <w:tcPr>
            <w:tcW w:w="1549" w:type="dxa"/>
            <w:shd w:val="clear" w:color="auto" w:fill="F2F2F2" w:themeFill="background1" w:themeFillShade="F2"/>
            <w:tcMar>
              <w:top w:w="80" w:type="dxa"/>
              <w:left w:w="80" w:type="dxa"/>
              <w:bottom w:w="80" w:type="dxa"/>
              <w:right w:w="80" w:type="dxa"/>
            </w:tcMar>
          </w:tcPr>
          <w:p w14:paraId="7A678B10" w14:textId="77777777" w:rsidR="00DD593A" w:rsidRDefault="00DD593A" w:rsidP="000604B4">
            <w:pPr>
              <w:pStyle w:val="Tableentry"/>
              <w:jc w:val="right"/>
            </w:pPr>
            <w:r>
              <w:t>Responsibility</w:t>
            </w:r>
          </w:p>
        </w:tc>
        <w:tc>
          <w:tcPr>
            <w:tcW w:w="7443" w:type="dxa"/>
            <w:shd w:val="clear" w:color="auto" w:fill="auto"/>
            <w:tcMar>
              <w:top w:w="80" w:type="dxa"/>
              <w:left w:w="80" w:type="dxa"/>
              <w:bottom w:w="80" w:type="dxa"/>
              <w:right w:w="80" w:type="dxa"/>
            </w:tcMar>
            <w:vAlign w:val="bottom"/>
          </w:tcPr>
          <w:p w14:paraId="714ED008" w14:textId="77777777" w:rsidR="00DD593A" w:rsidRDefault="00DD593A" w:rsidP="0023405B">
            <w:pPr>
              <w:pStyle w:val="Tableentry"/>
            </w:pPr>
            <w:r>
              <w:t>DMCR</w:t>
            </w:r>
          </w:p>
        </w:tc>
      </w:tr>
      <w:tr w:rsidR="00DD593A" w14:paraId="140BED9D" w14:textId="77777777" w:rsidTr="000604B4">
        <w:trPr>
          <w:trHeight w:val="253"/>
        </w:trPr>
        <w:tc>
          <w:tcPr>
            <w:tcW w:w="1549" w:type="dxa"/>
            <w:shd w:val="clear" w:color="auto" w:fill="F2F2F2" w:themeFill="background1" w:themeFillShade="F2"/>
            <w:tcMar>
              <w:top w:w="80" w:type="dxa"/>
              <w:left w:w="80" w:type="dxa"/>
              <w:bottom w:w="80" w:type="dxa"/>
              <w:right w:w="80" w:type="dxa"/>
            </w:tcMar>
          </w:tcPr>
          <w:p w14:paraId="60D55F93" w14:textId="77777777" w:rsidR="00DD593A" w:rsidRDefault="00DD593A" w:rsidP="000604B4">
            <w:pPr>
              <w:pStyle w:val="Tableentry"/>
              <w:jc w:val="right"/>
            </w:pPr>
            <w:r>
              <w:t>Link to NPOA</w:t>
            </w:r>
          </w:p>
        </w:tc>
        <w:tc>
          <w:tcPr>
            <w:tcW w:w="7443" w:type="dxa"/>
            <w:shd w:val="clear" w:color="auto" w:fill="auto"/>
            <w:tcMar>
              <w:top w:w="80" w:type="dxa"/>
              <w:left w:w="80" w:type="dxa"/>
              <w:bottom w:w="80" w:type="dxa"/>
              <w:right w:w="80" w:type="dxa"/>
            </w:tcMar>
            <w:vAlign w:val="bottom"/>
          </w:tcPr>
          <w:p w14:paraId="74C065BD" w14:textId="77777777" w:rsidR="00DD593A" w:rsidRDefault="00DD593A" w:rsidP="0023405B">
            <w:pPr>
              <w:pStyle w:val="Tableentry"/>
            </w:pPr>
            <w:r>
              <w:t>None</w:t>
            </w:r>
          </w:p>
        </w:tc>
      </w:tr>
    </w:tbl>
    <w:p w14:paraId="278F0F4E" w14:textId="77777777" w:rsidR="000604B4" w:rsidRPr="000604B4" w:rsidRDefault="000604B4" w:rsidP="000604B4">
      <w:bookmarkStart w:id="139" w:name="_Toc28"/>
    </w:p>
    <w:p w14:paraId="28A74D85" w14:textId="77777777" w:rsidR="00DD593A" w:rsidRDefault="00DD593A" w:rsidP="000A7D89">
      <w:pPr>
        <w:pStyle w:val="Heading2"/>
        <w:keepLines/>
        <w:numPr>
          <w:ilvl w:val="1"/>
          <w:numId w:val="10"/>
        </w:numPr>
        <w:pBdr>
          <w:top w:val="nil"/>
          <w:left w:val="nil"/>
          <w:bottom w:val="nil"/>
          <w:right w:val="nil"/>
          <w:between w:val="nil"/>
          <w:bar w:val="nil"/>
        </w:pBdr>
        <w:spacing w:before="0" w:after="200" w:line="259" w:lineRule="auto"/>
        <w:jc w:val="both"/>
      </w:pPr>
      <w:bookmarkStart w:id="140" w:name="_Toc517686802"/>
      <w:r>
        <w:rPr>
          <w:rFonts w:eastAsia="Arial Unicode MS" w:cs="Arial Unicode MS"/>
        </w:rPr>
        <w:t>Governance systems</w:t>
      </w:r>
      <w:bookmarkEnd w:id="139"/>
      <w:bookmarkEnd w:id="140"/>
    </w:p>
    <w:p w14:paraId="3555A49C" w14:textId="77777777" w:rsidR="00DD593A" w:rsidRDefault="00DD593A" w:rsidP="00DD593A">
      <w:pPr>
        <w:pStyle w:val="Heading3"/>
      </w:pPr>
      <w:bookmarkStart w:id="141" w:name="_Toc517686803"/>
      <w:r>
        <w:rPr>
          <w:u w:color="0000FF"/>
        </w:rPr>
        <w:t>PI 3.1.1</w:t>
      </w:r>
      <w:r>
        <w:t xml:space="preserve"> Legal and customary framework</w:t>
      </w:r>
      <w:bookmarkEnd w:id="141"/>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0B25E422"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3198BE7A" w14:textId="364AF1DD" w:rsidR="00DD593A" w:rsidRPr="0023405B" w:rsidRDefault="00DD593A" w:rsidP="0023405B">
            <w:pPr>
              <w:pStyle w:val="Tableentry"/>
              <w:rPr>
                <w:b/>
              </w:rPr>
            </w:pPr>
            <w:r w:rsidRPr="0023405B">
              <w:rPr>
                <w:b/>
              </w:rPr>
              <w:t>Activity</w:t>
            </w:r>
            <w:r w:rsidR="000604B4">
              <w:rPr>
                <w:b/>
              </w:rPr>
              <w:t xml:space="preserve"> 35</w:t>
            </w:r>
          </w:p>
        </w:tc>
        <w:tc>
          <w:tcPr>
            <w:tcW w:w="7443" w:type="dxa"/>
            <w:shd w:val="clear" w:color="auto" w:fill="D9D9D9" w:themeFill="background1" w:themeFillShade="D9"/>
            <w:tcMar>
              <w:top w:w="80" w:type="dxa"/>
              <w:left w:w="80" w:type="dxa"/>
              <w:bottom w:w="80" w:type="dxa"/>
              <w:right w:w="80" w:type="dxa"/>
            </w:tcMar>
          </w:tcPr>
          <w:p w14:paraId="4BD024F0" w14:textId="0DAA18B8" w:rsidR="00DD593A" w:rsidRPr="0023405B" w:rsidRDefault="00DD593A" w:rsidP="0023405B">
            <w:pPr>
              <w:pStyle w:val="Tableentry"/>
              <w:rPr>
                <w:b/>
              </w:rPr>
            </w:pPr>
            <w:r w:rsidRPr="0023405B">
              <w:rPr>
                <w:b/>
                <w:u w:color="0000FF"/>
              </w:rPr>
              <w:t>Review (amended) Royal Ordinance 2015</w:t>
            </w:r>
            <w:r w:rsidR="000604B4">
              <w:rPr>
                <w:b/>
                <w:u w:color="0000FF"/>
              </w:rPr>
              <w:t xml:space="preserve"> and 2017</w:t>
            </w:r>
          </w:p>
        </w:tc>
      </w:tr>
      <w:tr w:rsidR="00DD593A" w:rsidRPr="00494D36" w14:paraId="1A096A4E"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47AD90C4" w14:textId="77777777" w:rsidR="00DD593A" w:rsidRPr="00494D36" w:rsidRDefault="00DD593A" w:rsidP="000604B4">
            <w:pPr>
              <w:pStyle w:val="Tableentry"/>
              <w:jc w:val="right"/>
            </w:pPr>
            <w:r w:rsidRPr="00494D36">
              <w:t>Description</w:t>
            </w:r>
          </w:p>
        </w:tc>
        <w:tc>
          <w:tcPr>
            <w:tcW w:w="7443" w:type="dxa"/>
            <w:shd w:val="clear" w:color="auto" w:fill="auto"/>
            <w:tcMar>
              <w:top w:w="80" w:type="dxa"/>
              <w:left w:w="80" w:type="dxa"/>
              <w:bottom w:w="80" w:type="dxa"/>
              <w:right w:w="80" w:type="dxa"/>
            </w:tcMar>
          </w:tcPr>
          <w:p w14:paraId="689793AE" w14:textId="601C1354" w:rsidR="00DD593A" w:rsidRPr="00494D36" w:rsidRDefault="00DD593A" w:rsidP="0023405B">
            <w:pPr>
              <w:pStyle w:val="Tableentry"/>
            </w:pPr>
            <w:bookmarkStart w:id="142" w:name="OLE_LINK77"/>
            <w:bookmarkStart w:id="143" w:name="OLE_LINK78"/>
            <w:r w:rsidRPr="00494D36">
              <w:t xml:space="preserve">The impact of the </w:t>
            </w:r>
            <w:r w:rsidRPr="00494D36">
              <w:rPr>
                <w:u w:color="0000FF"/>
              </w:rPr>
              <w:t xml:space="preserve">(amended) Royal Ordinance 2015 </w:t>
            </w:r>
            <w:r w:rsidR="000604B4">
              <w:rPr>
                <w:u w:color="0000FF"/>
              </w:rPr>
              <w:t xml:space="preserve">and 2017 </w:t>
            </w:r>
            <w:r w:rsidRPr="00494D36">
              <w:t>should be reviewed to determine whether it has been effective in delivering sustainable fisheries in accordance with MSC Principles</w:t>
            </w:r>
            <w:bookmarkEnd w:id="142"/>
            <w:bookmarkEnd w:id="143"/>
          </w:p>
        </w:tc>
      </w:tr>
      <w:tr w:rsidR="00DD593A" w:rsidRPr="00494D36" w14:paraId="58461439"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764001FB" w14:textId="77777777" w:rsidR="00DD593A" w:rsidRPr="00494D36" w:rsidRDefault="00DD593A" w:rsidP="000604B4">
            <w:pPr>
              <w:pStyle w:val="Tableentry"/>
              <w:jc w:val="right"/>
            </w:pPr>
            <w:r w:rsidRPr="00494D36">
              <w:t>Purpose</w:t>
            </w:r>
          </w:p>
        </w:tc>
        <w:tc>
          <w:tcPr>
            <w:tcW w:w="7443" w:type="dxa"/>
            <w:shd w:val="clear" w:color="auto" w:fill="auto"/>
            <w:tcMar>
              <w:top w:w="80" w:type="dxa"/>
              <w:left w:w="80" w:type="dxa"/>
              <w:bottom w:w="80" w:type="dxa"/>
              <w:right w:w="80" w:type="dxa"/>
            </w:tcMar>
          </w:tcPr>
          <w:p w14:paraId="1098FD9C" w14:textId="77777777" w:rsidR="00DD593A" w:rsidRPr="00494D36" w:rsidRDefault="00DD593A" w:rsidP="0023405B">
            <w:pPr>
              <w:pStyle w:val="Tableentry"/>
            </w:pPr>
            <w:r w:rsidRPr="00494D36">
              <w:t>To ensure the management system exists within an appropriate and effective legal and/or customary framework</w:t>
            </w:r>
          </w:p>
        </w:tc>
      </w:tr>
      <w:tr w:rsidR="00DD593A" w:rsidRPr="00494D36" w14:paraId="23735BCC"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1382C4A6" w14:textId="77777777" w:rsidR="00DD593A" w:rsidRPr="00494D36" w:rsidRDefault="00DD593A" w:rsidP="000604B4">
            <w:pPr>
              <w:pStyle w:val="Tableentry"/>
              <w:jc w:val="right"/>
            </w:pPr>
            <w:r w:rsidRPr="00494D36">
              <w:t>Activities</w:t>
            </w:r>
          </w:p>
        </w:tc>
        <w:tc>
          <w:tcPr>
            <w:tcW w:w="7443" w:type="dxa"/>
            <w:shd w:val="clear" w:color="auto" w:fill="auto"/>
            <w:tcMar>
              <w:top w:w="80" w:type="dxa"/>
              <w:left w:w="80" w:type="dxa"/>
              <w:bottom w:w="80" w:type="dxa"/>
              <w:right w:w="80" w:type="dxa"/>
            </w:tcMar>
          </w:tcPr>
          <w:p w14:paraId="1ABEC409" w14:textId="2E31060A" w:rsidR="00DD593A" w:rsidRPr="00494D36" w:rsidRDefault="00DD593A" w:rsidP="0023405B">
            <w:pPr>
              <w:pStyle w:val="Tableentry"/>
            </w:pPr>
            <w:bookmarkStart w:id="144" w:name="OLE_LINK79"/>
            <w:bookmarkStart w:id="145" w:name="OLE_LINK80"/>
            <w:r w:rsidRPr="00494D36">
              <w:t>Desk based review of all relevant new fisheries legislation</w:t>
            </w:r>
            <w:bookmarkEnd w:id="144"/>
            <w:bookmarkEnd w:id="145"/>
          </w:p>
        </w:tc>
      </w:tr>
      <w:tr w:rsidR="00DD593A" w:rsidRPr="00494D36" w14:paraId="0A0CD088"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1B956260" w14:textId="77777777" w:rsidR="00DD593A" w:rsidRPr="00494D36" w:rsidRDefault="00DD593A" w:rsidP="000604B4">
            <w:pPr>
              <w:pStyle w:val="Tableentry"/>
              <w:jc w:val="right"/>
            </w:pPr>
            <w:r w:rsidRPr="00494D36">
              <w:t>Milestones</w:t>
            </w:r>
          </w:p>
        </w:tc>
        <w:tc>
          <w:tcPr>
            <w:tcW w:w="7443" w:type="dxa"/>
            <w:shd w:val="clear" w:color="auto" w:fill="auto"/>
            <w:tcMar>
              <w:top w:w="80" w:type="dxa"/>
              <w:left w:w="80" w:type="dxa"/>
              <w:bottom w:w="80" w:type="dxa"/>
              <w:right w:w="80" w:type="dxa"/>
            </w:tcMar>
          </w:tcPr>
          <w:p w14:paraId="4CEBB85E" w14:textId="06AF5A9D" w:rsidR="00DD593A" w:rsidRPr="00494D36" w:rsidRDefault="00DD593A" w:rsidP="00237750">
            <w:pPr>
              <w:pStyle w:val="Tableentry"/>
            </w:pPr>
            <w:r>
              <w:t xml:space="preserve">42. </w:t>
            </w:r>
            <w:r w:rsidRPr="00494D36">
              <w:t>Updated scoring justification for PI 3.1.</w:t>
            </w:r>
            <w:r w:rsidRPr="00237750">
              <w:t>1 (</w:t>
            </w:r>
            <w:r w:rsidR="00237750" w:rsidRPr="00237750">
              <w:t>Dec 2018</w:t>
            </w:r>
            <w:r w:rsidRPr="00237750">
              <w:t>)</w:t>
            </w:r>
          </w:p>
        </w:tc>
      </w:tr>
      <w:tr w:rsidR="00DD593A" w:rsidRPr="00494D36" w14:paraId="2E2D82A9"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28A8B7D7" w14:textId="77777777" w:rsidR="00DD593A" w:rsidRPr="00494D36" w:rsidRDefault="00DD593A" w:rsidP="000604B4">
            <w:pPr>
              <w:pStyle w:val="Tableentry"/>
              <w:jc w:val="right"/>
            </w:pPr>
            <w:r w:rsidRPr="00494D36">
              <w:t>Priority</w:t>
            </w:r>
          </w:p>
        </w:tc>
        <w:tc>
          <w:tcPr>
            <w:tcW w:w="7443" w:type="dxa"/>
            <w:shd w:val="clear" w:color="auto" w:fill="auto"/>
            <w:tcMar>
              <w:top w:w="80" w:type="dxa"/>
              <w:left w:w="80" w:type="dxa"/>
              <w:bottom w:w="80" w:type="dxa"/>
              <w:right w:w="80" w:type="dxa"/>
            </w:tcMar>
          </w:tcPr>
          <w:p w14:paraId="6BA1830D" w14:textId="77777777" w:rsidR="00DD593A" w:rsidRPr="00494D36" w:rsidRDefault="00DD593A" w:rsidP="0023405B">
            <w:pPr>
              <w:pStyle w:val="Tableentry"/>
            </w:pPr>
            <w:r w:rsidRPr="00494D36">
              <w:t>Medium</w:t>
            </w:r>
          </w:p>
        </w:tc>
      </w:tr>
      <w:tr w:rsidR="00DD593A" w:rsidRPr="00494D36" w14:paraId="37CB8558"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22FA4777" w14:textId="77777777" w:rsidR="00DD593A" w:rsidRPr="00494D36" w:rsidRDefault="00DD593A" w:rsidP="000604B4">
            <w:pPr>
              <w:pStyle w:val="Tableentry"/>
              <w:jc w:val="right"/>
            </w:pPr>
            <w:r w:rsidRPr="00494D36">
              <w:t>Timeframe</w:t>
            </w:r>
          </w:p>
        </w:tc>
        <w:tc>
          <w:tcPr>
            <w:tcW w:w="7443" w:type="dxa"/>
            <w:shd w:val="clear" w:color="auto" w:fill="auto"/>
            <w:tcMar>
              <w:top w:w="80" w:type="dxa"/>
              <w:left w:w="80" w:type="dxa"/>
              <w:bottom w:w="80" w:type="dxa"/>
              <w:right w:w="80" w:type="dxa"/>
            </w:tcMar>
          </w:tcPr>
          <w:p w14:paraId="7694714D" w14:textId="7A4AC54B" w:rsidR="00DD593A" w:rsidRPr="00494D36" w:rsidRDefault="00DD593A" w:rsidP="00AE7A1B">
            <w:pPr>
              <w:pStyle w:val="Tableentry"/>
            </w:pPr>
            <w:r>
              <w:rPr>
                <w:u w:color="0000FF"/>
              </w:rPr>
              <w:t xml:space="preserve">July – </w:t>
            </w:r>
            <w:r w:rsidR="00AE7A1B">
              <w:rPr>
                <w:u w:color="0000FF"/>
              </w:rPr>
              <w:t xml:space="preserve">December </w:t>
            </w:r>
            <w:r w:rsidR="00237750">
              <w:rPr>
                <w:u w:color="0000FF"/>
              </w:rPr>
              <w:t>2018</w:t>
            </w:r>
          </w:p>
        </w:tc>
      </w:tr>
      <w:tr w:rsidR="00DD593A" w:rsidRPr="00494D36" w14:paraId="0EAD311D"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15C749E0" w14:textId="77777777" w:rsidR="00DD593A" w:rsidRPr="00494D36" w:rsidRDefault="00DD593A" w:rsidP="000604B4">
            <w:pPr>
              <w:pStyle w:val="Tableentry"/>
              <w:jc w:val="right"/>
            </w:pPr>
            <w:r w:rsidRPr="00494D36">
              <w:t>Responsibility</w:t>
            </w:r>
          </w:p>
        </w:tc>
        <w:tc>
          <w:tcPr>
            <w:tcW w:w="7443" w:type="dxa"/>
            <w:shd w:val="clear" w:color="auto" w:fill="auto"/>
            <w:tcMar>
              <w:top w:w="80" w:type="dxa"/>
              <w:left w:w="80" w:type="dxa"/>
              <w:bottom w:w="80" w:type="dxa"/>
              <w:right w:w="80" w:type="dxa"/>
            </w:tcMar>
          </w:tcPr>
          <w:p w14:paraId="1969E61A" w14:textId="77777777" w:rsidR="00DD593A" w:rsidRPr="00494D36" w:rsidRDefault="00DD593A" w:rsidP="0023405B">
            <w:pPr>
              <w:pStyle w:val="Tableentry"/>
            </w:pPr>
            <w:proofErr w:type="spellStart"/>
            <w:r w:rsidRPr="00494D36">
              <w:rPr>
                <w:u w:color="0000FF"/>
              </w:rPr>
              <w:t>DoF</w:t>
            </w:r>
            <w:proofErr w:type="spellEnd"/>
            <w:r w:rsidRPr="00494D36">
              <w:rPr>
                <w:rFonts w:ascii="Tahoma" w:hAnsi="Tahoma"/>
                <w:u w:color="0000FF"/>
              </w:rPr>
              <w:t xml:space="preserve"> </w:t>
            </w:r>
            <w:r w:rsidRPr="00494D36">
              <w:rPr>
                <w:u w:color="0000FF"/>
              </w:rPr>
              <w:t xml:space="preserve">and WWF </w:t>
            </w:r>
          </w:p>
        </w:tc>
      </w:tr>
      <w:tr w:rsidR="00DD593A" w:rsidRPr="00494D36" w14:paraId="4B05F9C9"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2541EBD2" w14:textId="77777777" w:rsidR="00DD593A" w:rsidRPr="00494D36" w:rsidRDefault="00DD593A" w:rsidP="000604B4">
            <w:pPr>
              <w:pStyle w:val="Tableentry"/>
              <w:jc w:val="right"/>
            </w:pPr>
            <w:r w:rsidRPr="00494D36">
              <w:t>Link to NPOA</w:t>
            </w:r>
          </w:p>
        </w:tc>
        <w:tc>
          <w:tcPr>
            <w:tcW w:w="7443" w:type="dxa"/>
            <w:shd w:val="clear" w:color="auto" w:fill="auto"/>
            <w:tcMar>
              <w:top w:w="80" w:type="dxa"/>
              <w:left w:w="80" w:type="dxa"/>
              <w:bottom w:w="80" w:type="dxa"/>
              <w:right w:w="80" w:type="dxa"/>
            </w:tcMar>
          </w:tcPr>
          <w:p w14:paraId="6D00994C" w14:textId="77777777" w:rsidR="00DD593A" w:rsidRPr="00494D36" w:rsidRDefault="00DD593A" w:rsidP="0023405B">
            <w:pPr>
              <w:pStyle w:val="Tableentry"/>
            </w:pPr>
            <w:r w:rsidRPr="00494D36">
              <w:rPr>
                <w:u w:color="0000FF"/>
              </w:rPr>
              <w:t>NPOA 15</w:t>
            </w:r>
          </w:p>
        </w:tc>
      </w:tr>
    </w:tbl>
    <w:p w14:paraId="3F4C738E" w14:textId="77777777" w:rsidR="00DD593A" w:rsidRDefault="00DD593A" w:rsidP="00563554"/>
    <w:p w14:paraId="52F5FC71" w14:textId="77777777" w:rsidR="000604B4" w:rsidRDefault="000604B4">
      <w:pPr>
        <w:spacing w:before="0" w:after="160" w:line="259" w:lineRule="auto"/>
        <w:rPr>
          <w:rFonts w:cs="Arial"/>
          <w:b/>
          <w:bCs/>
          <w:szCs w:val="22"/>
          <w:u w:color="0000FF"/>
        </w:rPr>
      </w:pPr>
      <w:r>
        <w:rPr>
          <w:u w:color="0000FF"/>
        </w:rPr>
        <w:br w:type="page"/>
      </w:r>
    </w:p>
    <w:p w14:paraId="72F9D8C3" w14:textId="76486921" w:rsidR="00DD593A" w:rsidRDefault="00DD593A" w:rsidP="00DD593A">
      <w:pPr>
        <w:pStyle w:val="Heading3"/>
      </w:pPr>
      <w:bookmarkStart w:id="146" w:name="_Toc517686804"/>
      <w:r>
        <w:rPr>
          <w:u w:color="0000FF"/>
        </w:rPr>
        <w:t>PI 3.1.2</w:t>
      </w:r>
      <w:r>
        <w:t xml:space="preserve"> Consultation, roles and responsibilities</w:t>
      </w:r>
      <w:bookmarkEnd w:id="146"/>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4F30534C"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75FDAA4C" w14:textId="341F43D7" w:rsidR="00DD593A" w:rsidRPr="0023405B" w:rsidRDefault="00DD593A" w:rsidP="0023405B">
            <w:pPr>
              <w:pStyle w:val="Tableentry"/>
              <w:rPr>
                <w:b/>
              </w:rPr>
            </w:pPr>
            <w:r w:rsidRPr="0023405B">
              <w:rPr>
                <w:b/>
              </w:rPr>
              <w:t>Activity</w:t>
            </w:r>
            <w:r w:rsidR="000604B4">
              <w:rPr>
                <w:b/>
              </w:rPr>
              <w:t xml:space="preserve"> 36a</w:t>
            </w:r>
          </w:p>
        </w:tc>
        <w:tc>
          <w:tcPr>
            <w:tcW w:w="7443" w:type="dxa"/>
            <w:shd w:val="clear" w:color="auto" w:fill="D9D9D9" w:themeFill="background1" w:themeFillShade="D9"/>
            <w:tcMar>
              <w:top w:w="80" w:type="dxa"/>
              <w:left w:w="80" w:type="dxa"/>
              <w:bottom w:w="80" w:type="dxa"/>
              <w:right w:w="80" w:type="dxa"/>
            </w:tcMar>
          </w:tcPr>
          <w:p w14:paraId="1F7B1062" w14:textId="2E7A5EAE" w:rsidR="00DD593A" w:rsidRPr="0023405B" w:rsidRDefault="00DD593A" w:rsidP="0023405B">
            <w:pPr>
              <w:pStyle w:val="Tableentry"/>
              <w:rPr>
                <w:b/>
              </w:rPr>
            </w:pPr>
            <w:r w:rsidRPr="0023405B">
              <w:rPr>
                <w:b/>
                <w:u w:color="0000FF"/>
              </w:rPr>
              <w:t>Establish a Network System of BSC Fishery Information</w:t>
            </w:r>
          </w:p>
        </w:tc>
      </w:tr>
      <w:tr w:rsidR="00DD593A" w14:paraId="69143E7F" w14:textId="77777777" w:rsidTr="000604B4">
        <w:trPr>
          <w:trHeight w:val="6456"/>
        </w:trPr>
        <w:tc>
          <w:tcPr>
            <w:tcW w:w="1583" w:type="dxa"/>
            <w:shd w:val="clear" w:color="auto" w:fill="F2F2F2" w:themeFill="background1" w:themeFillShade="F2"/>
            <w:tcMar>
              <w:top w:w="80" w:type="dxa"/>
              <w:left w:w="80" w:type="dxa"/>
              <w:bottom w:w="80" w:type="dxa"/>
              <w:right w:w="80" w:type="dxa"/>
            </w:tcMar>
          </w:tcPr>
          <w:p w14:paraId="0BF86055" w14:textId="77777777" w:rsidR="00DD593A" w:rsidRPr="00105D75" w:rsidRDefault="00DD593A" w:rsidP="000604B4">
            <w:pPr>
              <w:pStyle w:val="Tableentry"/>
              <w:jc w:val="right"/>
            </w:pPr>
            <w:r>
              <w:t>Description</w:t>
            </w:r>
          </w:p>
        </w:tc>
        <w:tc>
          <w:tcPr>
            <w:tcW w:w="7443" w:type="dxa"/>
            <w:shd w:val="clear" w:color="auto" w:fill="auto"/>
            <w:tcMar>
              <w:top w:w="80" w:type="dxa"/>
              <w:left w:w="80" w:type="dxa"/>
              <w:bottom w:w="80" w:type="dxa"/>
              <w:right w:w="80" w:type="dxa"/>
            </w:tcMar>
          </w:tcPr>
          <w:p w14:paraId="52944890" w14:textId="77777777" w:rsidR="00DD593A" w:rsidRPr="00105D75" w:rsidRDefault="00DD593A" w:rsidP="0023405B">
            <w:pPr>
              <w:pStyle w:val="Tableentry"/>
            </w:pPr>
            <w:bookmarkStart w:id="147" w:name="OLE_LINK81"/>
            <w:bookmarkStart w:id="148" w:name="OLE_LINK82"/>
            <w:r w:rsidRPr="00105D75">
              <w:t xml:space="preserve">Identify and develop a network of </w:t>
            </w:r>
            <w:r w:rsidRPr="00105D75">
              <w:rPr>
                <w:u w:color="0000FF"/>
              </w:rPr>
              <w:t xml:space="preserve">universities, government agencies, private companies, fishers’ groups, NGOs, and other interested parties </w:t>
            </w:r>
            <w:r w:rsidRPr="00105D75">
              <w:t>at a national level with clear roles and responsibilities. This will highlight those individuals involved in the management process of BSC to support the management strategy.</w:t>
            </w:r>
          </w:p>
          <w:bookmarkEnd w:id="147"/>
          <w:bookmarkEnd w:id="148"/>
          <w:p w14:paraId="1DB0922F" w14:textId="77777777" w:rsidR="00DD593A" w:rsidRPr="00105D75" w:rsidRDefault="00DD593A" w:rsidP="0023405B">
            <w:pPr>
              <w:pStyle w:val="Tableentry"/>
            </w:pPr>
          </w:p>
          <w:p w14:paraId="19E4CEB2" w14:textId="77777777" w:rsidR="00DD593A" w:rsidRPr="00105D75" w:rsidRDefault="00DD593A" w:rsidP="0023405B">
            <w:pPr>
              <w:pStyle w:val="Tableentry"/>
            </w:pPr>
            <w:bookmarkStart w:id="149" w:name="OLE_LINK83"/>
            <w:bookmarkStart w:id="150" w:name="OLE_LINK84"/>
            <w:r w:rsidRPr="00105D75">
              <w:rPr>
                <w:u w:color="0000FF"/>
              </w:rPr>
              <w:t>The information in the Network System includes:</w:t>
            </w:r>
          </w:p>
          <w:p w14:paraId="79DA5049" w14:textId="77777777" w:rsidR="00DD593A" w:rsidRPr="00105D75" w:rsidRDefault="00DD593A" w:rsidP="0023405B">
            <w:pPr>
              <w:pStyle w:val="Tableentry"/>
              <w:rPr>
                <w:u w:color="0000FF"/>
              </w:rPr>
            </w:pPr>
            <w:r w:rsidRPr="00105D75">
              <w:rPr>
                <w:u w:color="0000FF"/>
              </w:rPr>
              <w:t>Database on fishers in BSC fishery</w:t>
            </w:r>
          </w:p>
          <w:p w14:paraId="4747079D" w14:textId="77777777" w:rsidR="00DD593A" w:rsidRPr="00105D75" w:rsidRDefault="00DD593A" w:rsidP="0023405B">
            <w:pPr>
              <w:pStyle w:val="Tableentry"/>
              <w:rPr>
                <w:u w:color="0000FF"/>
              </w:rPr>
            </w:pPr>
            <w:r w:rsidRPr="00105D75">
              <w:rPr>
                <w:u w:color="0000FF"/>
              </w:rPr>
              <w:t>Database on fishing vessels in BSC fishery</w:t>
            </w:r>
          </w:p>
          <w:p w14:paraId="0AFBFF0F" w14:textId="77777777" w:rsidR="00DD593A" w:rsidRPr="00105D75" w:rsidRDefault="00DD593A" w:rsidP="0023405B">
            <w:pPr>
              <w:pStyle w:val="Tableentry"/>
              <w:rPr>
                <w:u w:color="0000FF"/>
              </w:rPr>
            </w:pPr>
            <w:r w:rsidRPr="00105D75">
              <w:rPr>
                <w:u w:color="0000FF"/>
              </w:rPr>
              <w:t>Database on fishing gear targeting BSC</w:t>
            </w:r>
          </w:p>
          <w:p w14:paraId="0074A0F2" w14:textId="77777777" w:rsidR="00DD593A" w:rsidRPr="00105D75" w:rsidRDefault="00DD593A" w:rsidP="0023405B">
            <w:pPr>
              <w:pStyle w:val="Tableentry"/>
              <w:rPr>
                <w:u w:color="0000FF"/>
              </w:rPr>
            </w:pPr>
            <w:r w:rsidRPr="00105D75">
              <w:rPr>
                <w:u w:color="0000FF"/>
              </w:rPr>
              <w:t>Database on catch by gear and by fishing ground</w:t>
            </w:r>
          </w:p>
          <w:p w14:paraId="154F03C3" w14:textId="77777777" w:rsidR="00DD593A" w:rsidRPr="00105D75" w:rsidRDefault="00DD593A" w:rsidP="0023405B">
            <w:pPr>
              <w:pStyle w:val="Tableentry"/>
              <w:rPr>
                <w:u w:color="0000FF"/>
              </w:rPr>
            </w:pPr>
            <w:r w:rsidRPr="00105D75">
              <w:rPr>
                <w:u w:color="0000FF"/>
              </w:rPr>
              <w:t>Database on regulations and notification related to BSC resource and fishery</w:t>
            </w:r>
          </w:p>
          <w:p w14:paraId="13500AE3" w14:textId="77777777" w:rsidR="00DD593A" w:rsidRPr="00105D75" w:rsidRDefault="00DD593A" w:rsidP="0023405B">
            <w:pPr>
              <w:pStyle w:val="Tableentry"/>
              <w:rPr>
                <w:u w:color="0000FF"/>
              </w:rPr>
            </w:pPr>
            <w:r w:rsidRPr="00105D75">
              <w:rPr>
                <w:u w:color="0000FF"/>
              </w:rPr>
              <w:t xml:space="preserve">Database on BSC </w:t>
            </w:r>
            <w:proofErr w:type="spellStart"/>
            <w:r w:rsidRPr="00105D75">
              <w:rPr>
                <w:u w:color="0000FF"/>
              </w:rPr>
              <w:t>researche</w:t>
            </w:r>
            <w:proofErr w:type="spellEnd"/>
            <w:r w:rsidRPr="00105D75">
              <w:rPr>
                <w:u w:color="0000FF"/>
              </w:rPr>
              <w:t xml:space="preserve"> documents </w:t>
            </w:r>
          </w:p>
          <w:p w14:paraId="00BE6A8B" w14:textId="77777777" w:rsidR="00DD593A" w:rsidRPr="00105D75" w:rsidRDefault="00DD593A" w:rsidP="0023405B">
            <w:pPr>
              <w:pStyle w:val="Tableentry"/>
              <w:rPr>
                <w:u w:color="0000FF"/>
              </w:rPr>
            </w:pPr>
            <w:r w:rsidRPr="00105D75">
              <w:rPr>
                <w:u w:color="0000FF"/>
              </w:rPr>
              <w:t>Application development to link with other databases and to report FIP progress/outcome.</w:t>
            </w:r>
          </w:p>
          <w:p w14:paraId="2409F794" w14:textId="77777777" w:rsidR="00DD593A" w:rsidRPr="00105D75" w:rsidRDefault="00DD593A" w:rsidP="0023405B">
            <w:pPr>
              <w:pStyle w:val="Tableentry"/>
              <w:rPr>
                <w:u w:color="0000FF"/>
              </w:rPr>
            </w:pPr>
            <w:r w:rsidRPr="00105D75">
              <w:rPr>
                <w:u w:color="0000FF"/>
              </w:rPr>
              <w:t>Mobile phone application and publications to report the FIP progress</w:t>
            </w:r>
          </w:p>
          <w:bookmarkEnd w:id="149"/>
          <w:bookmarkEnd w:id="150"/>
          <w:p w14:paraId="2D6BB6E2" w14:textId="77777777" w:rsidR="00DD593A" w:rsidRPr="00105D75" w:rsidRDefault="00DD593A" w:rsidP="0023405B">
            <w:pPr>
              <w:pStyle w:val="Tableentry"/>
            </w:pPr>
          </w:p>
          <w:p w14:paraId="1853B5B9" w14:textId="77777777" w:rsidR="00DD593A" w:rsidRPr="00105D75" w:rsidRDefault="00DD593A" w:rsidP="0023405B">
            <w:pPr>
              <w:pStyle w:val="Tableentry"/>
            </w:pPr>
            <w:r w:rsidRPr="00105D75">
              <w:rPr>
                <w:u w:color="0000FF"/>
              </w:rPr>
              <w:t>It is noted that database on research papers will start after the completion of desk studies activities i.e.</w:t>
            </w:r>
          </w:p>
          <w:p w14:paraId="5E6F47D5" w14:textId="77777777" w:rsidR="00DD593A" w:rsidRPr="00105D75" w:rsidRDefault="00DD593A" w:rsidP="0023405B">
            <w:pPr>
              <w:pStyle w:val="Tableentry"/>
              <w:rPr>
                <w:u w:color="0000FF"/>
              </w:rPr>
            </w:pPr>
            <w:r w:rsidRPr="00105D75">
              <w:rPr>
                <w:u w:color="0000FF"/>
              </w:rPr>
              <w:t>BSC stock status (Activity No.1)</w:t>
            </w:r>
          </w:p>
          <w:p w14:paraId="6E23971C" w14:textId="77777777" w:rsidR="00DD593A" w:rsidRPr="00105D75" w:rsidRDefault="00DD593A" w:rsidP="0023405B">
            <w:pPr>
              <w:pStyle w:val="Tableentry"/>
              <w:rPr>
                <w:u w:color="0000FF"/>
              </w:rPr>
            </w:pPr>
            <w:proofErr w:type="spellStart"/>
            <w:r w:rsidRPr="00105D75">
              <w:rPr>
                <w:u w:color="0000FF"/>
              </w:rPr>
              <w:t>Mariculture</w:t>
            </w:r>
            <w:proofErr w:type="spellEnd"/>
            <w:r w:rsidRPr="00105D75">
              <w:rPr>
                <w:u w:color="0000FF"/>
              </w:rPr>
              <w:t xml:space="preserve"> impacts on BSC stocks (Activity No.5)</w:t>
            </w:r>
          </w:p>
          <w:p w14:paraId="6668FA1E" w14:textId="77777777" w:rsidR="00DD593A" w:rsidRPr="00105D75" w:rsidRDefault="00DD593A" w:rsidP="0023405B">
            <w:pPr>
              <w:pStyle w:val="Tableentry"/>
              <w:rPr>
                <w:u w:color="0000FF"/>
              </w:rPr>
            </w:pPr>
            <w:r w:rsidRPr="00105D75">
              <w:rPr>
                <w:u w:color="0000FF"/>
              </w:rPr>
              <w:t>BSC reproductive biology (Activity No.12a)</w:t>
            </w:r>
          </w:p>
          <w:p w14:paraId="64502EEE" w14:textId="77777777" w:rsidR="00DD593A" w:rsidRPr="00105D75" w:rsidRDefault="00DD593A" w:rsidP="0023405B">
            <w:pPr>
              <w:pStyle w:val="Tableentry"/>
              <w:rPr>
                <w:u w:color="0000FF"/>
              </w:rPr>
            </w:pPr>
            <w:r w:rsidRPr="00105D75">
              <w:rPr>
                <w:u w:color="0000FF"/>
              </w:rPr>
              <w:t>BSC habitat and distribution (Activity No.12b)</w:t>
            </w:r>
          </w:p>
          <w:p w14:paraId="73255F16" w14:textId="77777777" w:rsidR="00DD593A" w:rsidRPr="00105D75" w:rsidRDefault="00DD593A" w:rsidP="0023405B">
            <w:pPr>
              <w:pStyle w:val="Tableentry"/>
              <w:rPr>
                <w:u w:color="0000FF"/>
              </w:rPr>
            </w:pPr>
            <w:r w:rsidRPr="00105D75">
              <w:rPr>
                <w:u w:color="0000FF"/>
              </w:rPr>
              <w:t>Bycatch status of BSC fishery (Activity No.18)</w:t>
            </w:r>
          </w:p>
          <w:p w14:paraId="7BBDCE24" w14:textId="77777777" w:rsidR="00DD593A" w:rsidRPr="00105D75" w:rsidRDefault="00DD593A" w:rsidP="0023405B">
            <w:pPr>
              <w:pStyle w:val="Tableentry"/>
              <w:rPr>
                <w:u w:color="0000FF"/>
              </w:rPr>
            </w:pPr>
            <w:r w:rsidRPr="00105D75">
              <w:rPr>
                <w:u w:color="0000FF"/>
              </w:rPr>
              <w:t>Habitat biotype mapping (Activity No.27)</w:t>
            </w:r>
          </w:p>
          <w:p w14:paraId="3B9A44B9" w14:textId="77777777" w:rsidR="00DD593A" w:rsidRPr="00105D75" w:rsidRDefault="00DD593A" w:rsidP="0023405B">
            <w:pPr>
              <w:pStyle w:val="Tableentry"/>
              <w:rPr>
                <w:u w:color="0000FF"/>
              </w:rPr>
            </w:pPr>
            <w:r w:rsidRPr="00105D75">
              <w:rPr>
                <w:u w:color="0000FF"/>
              </w:rPr>
              <w:t>Risk from BSC fishing on habitats (Activity No. 28)</w:t>
            </w:r>
          </w:p>
          <w:p w14:paraId="284B3A9C" w14:textId="77777777" w:rsidR="00DD593A" w:rsidRPr="00105D75" w:rsidRDefault="00DD593A" w:rsidP="0023405B">
            <w:pPr>
              <w:pStyle w:val="Tableentry"/>
              <w:rPr>
                <w:u w:color="0000FF"/>
              </w:rPr>
            </w:pPr>
            <w:r w:rsidRPr="00105D75">
              <w:rPr>
                <w:u w:color="0000FF"/>
              </w:rPr>
              <w:t>Dynamics of ecosystem structure and function (Activity No. 32)</w:t>
            </w:r>
          </w:p>
        </w:tc>
      </w:tr>
      <w:tr w:rsidR="00DD593A" w14:paraId="0A937C3F"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48AE8772" w14:textId="77777777" w:rsidR="00DD593A" w:rsidRPr="00105D75" w:rsidRDefault="00DD593A" w:rsidP="000604B4">
            <w:pPr>
              <w:pStyle w:val="Tableentry"/>
              <w:jc w:val="right"/>
            </w:pPr>
            <w:r w:rsidRPr="00105D75">
              <w:t>Purpose</w:t>
            </w:r>
          </w:p>
        </w:tc>
        <w:tc>
          <w:tcPr>
            <w:tcW w:w="7443" w:type="dxa"/>
            <w:shd w:val="clear" w:color="auto" w:fill="auto"/>
            <w:tcMar>
              <w:top w:w="80" w:type="dxa"/>
              <w:left w:w="80" w:type="dxa"/>
              <w:bottom w:w="80" w:type="dxa"/>
              <w:right w:w="80" w:type="dxa"/>
            </w:tcMar>
          </w:tcPr>
          <w:p w14:paraId="6A8EFD2C" w14:textId="77777777" w:rsidR="00DD593A" w:rsidRPr="00105D75" w:rsidRDefault="00DD593A" w:rsidP="0023405B">
            <w:pPr>
              <w:pStyle w:val="Tableentry"/>
              <w:rPr>
                <w:u w:color="0000FF"/>
              </w:rPr>
            </w:pPr>
            <w:r w:rsidRPr="00105D75">
              <w:rPr>
                <w:u w:color="0000FF"/>
              </w:rPr>
              <w:t xml:space="preserve">To provide updated and accurate supporting information for decision-making process, management and planning. </w:t>
            </w:r>
            <w:r w:rsidRPr="00105D75">
              <w:t xml:space="preserve">And to ensure the management system has effective consultation process that are open to interested and affected parties. </w:t>
            </w:r>
          </w:p>
        </w:tc>
      </w:tr>
      <w:tr w:rsidR="00DD593A" w14:paraId="4F124E5C" w14:textId="77777777" w:rsidTr="000604B4">
        <w:trPr>
          <w:trHeight w:val="605"/>
        </w:trPr>
        <w:tc>
          <w:tcPr>
            <w:tcW w:w="1583" w:type="dxa"/>
            <w:shd w:val="clear" w:color="auto" w:fill="F2F2F2" w:themeFill="background1" w:themeFillShade="F2"/>
            <w:tcMar>
              <w:top w:w="80" w:type="dxa"/>
              <w:left w:w="80" w:type="dxa"/>
              <w:bottom w:w="80" w:type="dxa"/>
              <w:right w:w="80" w:type="dxa"/>
            </w:tcMar>
          </w:tcPr>
          <w:p w14:paraId="571228A5" w14:textId="77777777" w:rsidR="00DD593A" w:rsidRPr="00105D75" w:rsidRDefault="00DD593A" w:rsidP="000604B4">
            <w:pPr>
              <w:pStyle w:val="Tableentry"/>
              <w:jc w:val="right"/>
            </w:pPr>
            <w:r w:rsidRPr="00105D75">
              <w:t>Activities</w:t>
            </w:r>
          </w:p>
        </w:tc>
        <w:tc>
          <w:tcPr>
            <w:tcW w:w="7443" w:type="dxa"/>
            <w:shd w:val="clear" w:color="auto" w:fill="auto"/>
            <w:tcMar>
              <w:top w:w="80" w:type="dxa"/>
              <w:left w:w="80" w:type="dxa"/>
              <w:bottom w:w="80" w:type="dxa"/>
              <w:right w:w="80" w:type="dxa"/>
            </w:tcMar>
          </w:tcPr>
          <w:p w14:paraId="6EAE1EC6" w14:textId="77777777" w:rsidR="00DD593A" w:rsidRPr="00105D75" w:rsidRDefault="00DD593A" w:rsidP="0023405B">
            <w:pPr>
              <w:pStyle w:val="Tableentry"/>
            </w:pPr>
            <w:r w:rsidRPr="00105D75">
              <w:t xml:space="preserve">Develop </w:t>
            </w:r>
            <w:proofErr w:type="spellStart"/>
            <w:r w:rsidRPr="00105D75">
              <w:t>ToR</w:t>
            </w:r>
            <w:proofErr w:type="spellEnd"/>
            <w:r w:rsidRPr="00105D75">
              <w:t>/mission statement for a new national-level research institute network</w:t>
            </w:r>
          </w:p>
          <w:p w14:paraId="28DF9428" w14:textId="77777777" w:rsidR="00DD593A" w:rsidRPr="00105D75" w:rsidRDefault="00DD593A" w:rsidP="0023405B">
            <w:pPr>
              <w:pStyle w:val="Tableentry"/>
            </w:pPr>
            <w:r w:rsidRPr="00105D75">
              <w:t xml:space="preserve">Facilitate dialogue between relevant </w:t>
            </w:r>
            <w:r w:rsidRPr="00105D75">
              <w:rPr>
                <w:u w:color="0000FF"/>
              </w:rPr>
              <w:t xml:space="preserve">agencies </w:t>
            </w:r>
          </w:p>
          <w:p w14:paraId="244390AF" w14:textId="77777777" w:rsidR="00DD593A" w:rsidRPr="00105D75" w:rsidRDefault="00DD593A" w:rsidP="0023405B">
            <w:pPr>
              <w:pStyle w:val="Tableentry"/>
              <w:rPr>
                <w:u w:color="0000FF"/>
              </w:rPr>
            </w:pPr>
            <w:r w:rsidRPr="00105D75">
              <w:rPr>
                <w:u w:color="0000FF"/>
              </w:rPr>
              <w:t>Capacity building on process and analysis information as well as applying information for management purpose</w:t>
            </w:r>
          </w:p>
        </w:tc>
      </w:tr>
      <w:tr w:rsidR="00DD593A" w14:paraId="08CDF3B2" w14:textId="77777777" w:rsidTr="000604B4">
        <w:trPr>
          <w:trHeight w:val="182"/>
        </w:trPr>
        <w:tc>
          <w:tcPr>
            <w:tcW w:w="1583" w:type="dxa"/>
            <w:shd w:val="clear" w:color="auto" w:fill="F2F2F2" w:themeFill="background1" w:themeFillShade="F2"/>
            <w:tcMar>
              <w:top w:w="80" w:type="dxa"/>
              <w:left w:w="80" w:type="dxa"/>
              <w:bottom w:w="80" w:type="dxa"/>
              <w:right w:w="80" w:type="dxa"/>
            </w:tcMar>
          </w:tcPr>
          <w:p w14:paraId="0C54EF86" w14:textId="77777777" w:rsidR="00DD593A" w:rsidRPr="00105D75" w:rsidRDefault="00DD593A" w:rsidP="000604B4">
            <w:pPr>
              <w:pStyle w:val="Tableentry"/>
              <w:jc w:val="right"/>
            </w:pPr>
            <w:r w:rsidRPr="00105D75">
              <w:t>Milestones</w:t>
            </w:r>
          </w:p>
        </w:tc>
        <w:tc>
          <w:tcPr>
            <w:tcW w:w="7443" w:type="dxa"/>
            <w:shd w:val="clear" w:color="auto" w:fill="auto"/>
            <w:tcMar>
              <w:top w:w="80" w:type="dxa"/>
              <w:left w:w="80" w:type="dxa"/>
              <w:bottom w:w="80" w:type="dxa"/>
              <w:right w:w="80" w:type="dxa"/>
            </w:tcMar>
          </w:tcPr>
          <w:p w14:paraId="3175A1D3" w14:textId="39A5BA90" w:rsidR="00DD593A" w:rsidRPr="00105D75" w:rsidRDefault="00DD593A" w:rsidP="00237750">
            <w:pPr>
              <w:pStyle w:val="Tableentry"/>
            </w:pPr>
            <w:r>
              <w:t xml:space="preserve">43. </w:t>
            </w:r>
            <w:r w:rsidRPr="00105D75">
              <w:t xml:space="preserve">Written agreement from at least two research institutes </w:t>
            </w:r>
            <w:r w:rsidRPr="00105D75">
              <w:rPr>
                <w:u w:color="0000FF"/>
              </w:rPr>
              <w:t xml:space="preserve">and government agencies </w:t>
            </w:r>
            <w:r w:rsidRPr="00237750">
              <w:rPr>
                <w:u w:color="0000FF"/>
              </w:rPr>
              <w:t>(</w:t>
            </w:r>
            <w:r w:rsidR="00237750" w:rsidRPr="00237750">
              <w:rPr>
                <w:u w:color="0000FF"/>
              </w:rPr>
              <w:t>Apr 2019</w:t>
            </w:r>
            <w:r w:rsidRPr="00237750">
              <w:rPr>
                <w:u w:color="0000FF"/>
              </w:rPr>
              <w:t>)</w:t>
            </w:r>
            <w:r w:rsidRPr="00105D75">
              <w:rPr>
                <w:rFonts w:ascii="Arial Unicode MS" w:hAnsi="Arial Unicode MS"/>
              </w:rPr>
              <w:br/>
            </w:r>
            <w:r w:rsidRPr="00237750">
              <w:rPr>
                <w:shd w:val="clear" w:color="auto" w:fill="E2EFD9" w:themeFill="accent6" w:themeFillTint="33"/>
              </w:rPr>
              <w:t>44. Report from 1st working party meeting (Jun 2018)</w:t>
            </w:r>
            <w:r w:rsidR="00237750" w:rsidRPr="00237750">
              <w:rPr>
                <w:shd w:val="clear" w:color="auto" w:fill="E2EFD9" w:themeFill="accent6" w:themeFillTint="33"/>
              </w:rPr>
              <w:t xml:space="preserve"> </w:t>
            </w:r>
            <w:r w:rsidR="00237750" w:rsidRPr="00237750">
              <w:rPr>
                <w:b/>
                <w:shd w:val="clear" w:color="auto" w:fill="E2EFD9" w:themeFill="accent6" w:themeFillTint="33"/>
              </w:rPr>
              <w:t>Complete</w:t>
            </w:r>
          </w:p>
        </w:tc>
      </w:tr>
      <w:tr w:rsidR="00DD593A" w14:paraId="59AFF232"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600AB78C" w14:textId="77777777" w:rsidR="00DD593A" w:rsidRPr="00105D75" w:rsidRDefault="00DD593A" w:rsidP="000604B4">
            <w:pPr>
              <w:pStyle w:val="Tableentry"/>
              <w:jc w:val="right"/>
            </w:pPr>
            <w:r w:rsidRPr="00105D75">
              <w:t>Priority</w:t>
            </w:r>
          </w:p>
        </w:tc>
        <w:tc>
          <w:tcPr>
            <w:tcW w:w="7443" w:type="dxa"/>
            <w:shd w:val="clear" w:color="auto" w:fill="auto"/>
            <w:tcMar>
              <w:top w:w="80" w:type="dxa"/>
              <w:left w:w="80" w:type="dxa"/>
              <w:bottom w:w="80" w:type="dxa"/>
              <w:right w:w="80" w:type="dxa"/>
            </w:tcMar>
          </w:tcPr>
          <w:p w14:paraId="1630656E" w14:textId="77777777" w:rsidR="00DD593A" w:rsidRPr="00105D75" w:rsidRDefault="00DD593A" w:rsidP="0023405B">
            <w:pPr>
              <w:pStyle w:val="Tableentry"/>
            </w:pPr>
            <w:r w:rsidRPr="00105D75">
              <w:t>Medium</w:t>
            </w:r>
          </w:p>
        </w:tc>
      </w:tr>
      <w:tr w:rsidR="00DD593A" w14:paraId="47EA5DD8"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4DEB3BB5" w14:textId="77777777" w:rsidR="00DD593A" w:rsidRPr="00105D75" w:rsidRDefault="00DD593A" w:rsidP="000604B4">
            <w:pPr>
              <w:pStyle w:val="Tableentry"/>
              <w:jc w:val="right"/>
            </w:pPr>
            <w:r w:rsidRPr="00105D75">
              <w:t>Timeframe</w:t>
            </w:r>
          </w:p>
        </w:tc>
        <w:tc>
          <w:tcPr>
            <w:tcW w:w="7443" w:type="dxa"/>
            <w:shd w:val="clear" w:color="auto" w:fill="auto"/>
            <w:tcMar>
              <w:top w:w="80" w:type="dxa"/>
              <w:left w:w="80" w:type="dxa"/>
              <w:bottom w:w="80" w:type="dxa"/>
              <w:right w:w="80" w:type="dxa"/>
            </w:tcMar>
          </w:tcPr>
          <w:p w14:paraId="545E7CE6" w14:textId="3CCB8C40" w:rsidR="00DD593A" w:rsidRPr="00105D75" w:rsidRDefault="00DD593A" w:rsidP="00237750">
            <w:pPr>
              <w:pStyle w:val="Tableentry"/>
            </w:pPr>
            <w:r w:rsidRPr="00105D75">
              <w:rPr>
                <w:u w:color="0000FF"/>
              </w:rPr>
              <w:t xml:space="preserve">July 2017 – </w:t>
            </w:r>
            <w:r w:rsidR="00237750">
              <w:rPr>
                <w:u w:color="0000FF"/>
              </w:rPr>
              <w:t>April 2019</w:t>
            </w:r>
          </w:p>
        </w:tc>
      </w:tr>
      <w:tr w:rsidR="00DD593A" w14:paraId="20C0D7CB"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051EFC97" w14:textId="77777777" w:rsidR="00DD593A" w:rsidRPr="00105D75" w:rsidRDefault="00DD593A" w:rsidP="000604B4">
            <w:pPr>
              <w:pStyle w:val="Tableentry"/>
              <w:jc w:val="right"/>
            </w:pPr>
            <w:r w:rsidRPr="00105D75">
              <w:t>Responsibility</w:t>
            </w:r>
          </w:p>
        </w:tc>
        <w:tc>
          <w:tcPr>
            <w:tcW w:w="7443" w:type="dxa"/>
            <w:shd w:val="clear" w:color="auto" w:fill="auto"/>
            <w:tcMar>
              <w:top w:w="80" w:type="dxa"/>
              <w:left w:w="80" w:type="dxa"/>
              <w:bottom w:w="80" w:type="dxa"/>
              <w:right w:w="80" w:type="dxa"/>
            </w:tcMar>
          </w:tcPr>
          <w:p w14:paraId="10CCED86" w14:textId="77777777" w:rsidR="00DD593A" w:rsidRPr="00105D75" w:rsidRDefault="00DD593A" w:rsidP="0023405B">
            <w:pPr>
              <w:pStyle w:val="Tableentry"/>
            </w:pPr>
            <w:proofErr w:type="spellStart"/>
            <w:r w:rsidRPr="00105D75">
              <w:t>DoF</w:t>
            </w:r>
            <w:proofErr w:type="spellEnd"/>
            <w:r w:rsidRPr="00105D75">
              <w:t xml:space="preserve">, DMCR, </w:t>
            </w:r>
            <w:r w:rsidRPr="00105D75">
              <w:rPr>
                <w:u w:color="0000FF"/>
              </w:rPr>
              <w:t>universities</w:t>
            </w:r>
          </w:p>
        </w:tc>
      </w:tr>
      <w:tr w:rsidR="00DD593A" w14:paraId="018DB80A"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21233D5F" w14:textId="77777777" w:rsidR="00DD593A" w:rsidRPr="00105D75" w:rsidRDefault="00DD593A" w:rsidP="000604B4">
            <w:pPr>
              <w:pStyle w:val="Tableentry"/>
              <w:jc w:val="right"/>
            </w:pPr>
            <w:r w:rsidRPr="00105D75">
              <w:t>Link to NPOA</w:t>
            </w:r>
          </w:p>
        </w:tc>
        <w:tc>
          <w:tcPr>
            <w:tcW w:w="7443" w:type="dxa"/>
            <w:shd w:val="clear" w:color="auto" w:fill="auto"/>
            <w:tcMar>
              <w:top w:w="80" w:type="dxa"/>
              <w:left w:w="80" w:type="dxa"/>
              <w:bottom w:w="80" w:type="dxa"/>
              <w:right w:w="80" w:type="dxa"/>
            </w:tcMar>
          </w:tcPr>
          <w:p w14:paraId="5FF628F2" w14:textId="77777777" w:rsidR="00DD593A" w:rsidRPr="00105D75" w:rsidRDefault="00DD593A" w:rsidP="0023405B">
            <w:pPr>
              <w:pStyle w:val="Tableentry"/>
            </w:pPr>
            <w:r w:rsidRPr="00105D75">
              <w:t>NPOA 5.1, NPOA 6.2, NPOA 17</w:t>
            </w:r>
          </w:p>
        </w:tc>
      </w:tr>
    </w:tbl>
    <w:p w14:paraId="34DA0F3B" w14:textId="77777777" w:rsidR="00DD593A" w:rsidRPr="000D600D" w:rsidRDefault="00DD593A" w:rsidP="00DD593A">
      <w:pPr>
        <w:pStyle w:val="Body"/>
        <w:rPr>
          <w:sz w:val="16"/>
          <w:szCs w:val="16"/>
        </w:rPr>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664FCA72" w14:textId="77777777" w:rsidTr="0023405B">
        <w:trPr>
          <w:trHeight w:val="253"/>
        </w:trPr>
        <w:tc>
          <w:tcPr>
            <w:tcW w:w="1583" w:type="dxa"/>
            <w:shd w:val="clear" w:color="auto" w:fill="D9D9D9" w:themeFill="background1" w:themeFillShade="D9"/>
            <w:tcMar>
              <w:top w:w="80" w:type="dxa"/>
              <w:left w:w="80" w:type="dxa"/>
              <w:bottom w:w="80" w:type="dxa"/>
              <w:right w:w="80" w:type="dxa"/>
            </w:tcMar>
          </w:tcPr>
          <w:p w14:paraId="2C871BBC" w14:textId="24F1BC48" w:rsidR="00DD593A" w:rsidRPr="0023405B" w:rsidRDefault="00DD593A" w:rsidP="0023405B">
            <w:pPr>
              <w:pStyle w:val="Tableentry"/>
              <w:rPr>
                <w:b/>
              </w:rPr>
            </w:pPr>
            <w:r w:rsidRPr="0023405B">
              <w:rPr>
                <w:b/>
              </w:rPr>
              <w:t>Activity</w:t>
            </w:r>
            <w:r w:rsidR="000604B4">
              <w:rPr>
                <w:b/>
              </w:rPr>
              <w:t xml:space="preserve"> 36b</w:t>
            </w:r>
          </w:p>
        </w:tc>
        <w:tc>
          <w:tcPr>
            <w:tcW w:w="7443" w:type="dxa"/>
            <w:shd w:val="clear" w:color="auto" w:fill="D9D9D9" w:themeFill="background1" w:themeFillShade="D9"/>
            <w:tcMar>
              <w:top w:w="80" w:type="dxa"/>
              <w:left w:w="80" w:type="dxa"/>
              <w:bottom w:w="80" w:type="dxa"/>
              <w:right w:w="80" w:type="dxa"/>
            </w:tcMar>
          </w:tcPr>
          <w:p w14:paraId="563FBD58" w14:textId="68D0D29F" w:rsidR="00DD593A" w:rsidRPr="0023405B" w:rsidRDefault="00DD593A" w:rsidP="0023405B">
            <w:pPr>
              <w:pStyle w:val="Tableentry"/>
              <w:rPr>
                <w:b/>
              </w:rPr>
            </w:pPr>
            <w:r w:rsidRPr="0023405B">
              <w:rPr>
                <w:b/>
                <w:u w:color="0000FF"/>
              </w:rPr>
              <w:t>Establish a management advisory committee</w:t>
            </w:r>
          </w:p>
        </w:tc>
      </w:tr>
      <w:tr w:rsidR="00DD593A" w:rsidRPr="004A028C" w14:paraId="35BA7E90" w14:textId="77777777" w:rsidTr="000604B4">
        <w:trPr>
          <w:trHeight w:val="733"/>
        </w:trPr>
        <w:tc>
          <w:tcPr>
            <w:tcW w:w="1583" w:type="dxa"/>
            <w:shd w:val="clear" w:color="auto" w:fill="F2F2F2" w:themeFill="background1" w:themeFillShade="F2"/>
            <w:tcMar>
              <w:top w:w="80" w:type="dxa"/>
              <w:left w:w="80" w:type="dxa"/>
              <w:bottom w:w="80" w:type="dxa"/>
              <w:right w:w="80" w:type="dxa"/>
            </w:tcMar>
          </w:tcPr>
          <w:p w14:paraId="1E16681C" w14:textId="77777777" w:rsidR="00DD593A" w:rsidRPr="004A028C" w:rsidRDefault="00DD593A" w:rsidP="000604B4">
            <w:pPr>
              <w:pStyle w:val="Tableentry"/>
              <w:jc w:val="right"/>
            </w:pPr>
            <w:r w:rsidRPr="004A028C">
              <w:t>Description</w:t>
            </w:r>
          </w:p>
        </w:tc>
        <w:tc>
          <w:tcPr>
            <w:tcW w:w="7443" w:type="dxa"/>
            <w:shd w:val="clear" w:color="auto" w:fill="auto"/>
            <w:tcMar>
              <w:top w:w="80" w:type="dxa"/>
              <w:left w:w="80" w:type="dxa"/>
              <w:bottom w:w="80" w:type="dxa"/>
              <w:right w:w="80" w:type="dxa"/>
            </w:tcMar>
          </w:tcPr>
          <w:p w14:paraId="5CA4B4D7" w14:textId="11614669" w:rsidR="00DD593A" w:rsidRPr="004A028C" w:rsidRDefault="00DD593A" w:rsidP="0023405B">
            <w:pPr>
              <w:pStyle w:val="Tableentry"/>
            </w:pPr>
            <w:bookmarkStart w:id="151" w:name="OLE_LINK85"/>
            <w:bookmarkStart w:id="152" w:name="OLE_LINK86"/>
            <w:r w:rsidRPr="004A028C">
              <w:t>Establish a specific management advisory committee should be developed at a national level for all Thai BSC fisheries. This committee could facilitate the consultation process for these fisheries</w:t>
            </w:r>
            <w:bookmarkEnd w:id="151"/>
            <w:bookmarkEnd w:id="152"/>
          </w:p>
        </w:tc>
      </w:tr>
      <w:tr w:rsidR="00DD593A" w:rsidRPr="004A028C" w14:paraId="18B4A0A6" w14:textId="77777777" w:rsidTr="000604B4">
        <w:trPr>
          <w:trHeight w:val="493"/>
        </w:trPr>
        <w:tc>
          <w:tcPr>
            <w:tcW w:w="1583" w:type="dxa"/>
            <w:shd w:val="clear" w:color="auto" w:fill="F2F2F2" w:themeFill="background1" w:themeFillShade="F2"/>
            <w:tcMar>
              <w:top w:w="80" w:type="dxa"/>
              <w:left w:w="80" w:type="dxa"/>
              <w:bottom w:w="80" w:type="dxa"/>
              <w:right w:w="80" w:type="dxa"/>
            </w:tcMar>
          </w:tcPr>
          <w:p w14:paraId="4E9627B6" w14:textId="77777777" w:rsidR="00DD593A" w:rsidRPr="004A028C" w:rsidRDefault="00DD593A" w:rsidP="000604B4">
            <w:pPr>
              <w:pStyle w:val="Tableentry"/>
              <w:jc w:val="right"/>
            </w:pPr>
            <w:r w:rsidRPr="004A028C">
              <w:t>Purpose</w:t>
            </w:r>
          </w:p>
        </w:tc>
        <w:tc>
          <w:tcPr>
            <w:tcW w:w="7443" w:type="dxa"/>
            <w:shd w:val="clear" w:color="auto" w:fill="auto"/>
            <w:tcMar>
              <w:top w:w="80" w:type="dxa"/>
              <w:left w:w="80" w:type="dxa"/>
              <w:bottom w:w="80" w:type="dxa"/>
              <w:right w:w="80" w:type="dxa"/>
            </w:tcMar>
          </w:tcPr>
          <w:p w14:paraId="717E634E" w14:textId="77777777" w:rsidR="00DD593A" w:rsidRPr="004A028C" w:rsidRDefault="00DD593A" w:rsidP="0023405B">
            <w:pPr>
              <w:pStyle w:val="Tableentry"/>
            </w:pPr>
            <w:r w:rsidRPr="004A028C">
              <w:t>To ensure the management system has effective consultation processes that are open to interested and affected parties</w:t>
            </w:r>
          </w:p>
        </w:tc>
      </w:tr>
      <w:tr w:rsidR="00DD593A" w:rsidRPr="004A028C" w14:paraId="422FE888" w14:textId="77777777" w:rsidTr="000604B4">
        <w:trPr>
          <w:trHeight w:val="493"/>
        </w:trPr>
        <w:tc>
          <w:tcPr>
            <w:tcW w:w="1583" w:type="dxa"/>
            <w:shd w:val="clear" w:color="auto" w:fill="F2F2F2" w:themeFill="background1" w:themeFillShade="F2"/>
            <w:tcMar>
              <w:top w:w="80" w:type="dxa"/>
              <w:left w:w="80" w:type="dxa"/>
              <w:bottom w:w="80" w:type="dxa"/>
              <w:right w:w="80" w:type="dxa"/>
            </w:tcMar>
          </w:tcPr>
          <w:p w14:paraId="6483B6C7" w14:textId="77777777" w:rsidR="00DD593A" w:rsidRPr="004A028C" w:rsidRDefault="00DD593A" w:rsidP="000604B4">
            <w:pPr>
              <w:pStyle w:val="Tableentry"/>
              <w:jc w:val="right"/>
            </w:pPr>
            <w:r w:rsidRPr="004A028C">
              <w:t>Activities</w:t>
            </w:r>
          </w:p>
        </w:tc>
        <w:tc>
          <w:tcPr>
            <w:tcW w:w="7443" w:type="dxa"/>
            <w:shd w:val="clear" w:color="auto" w:fill="auto"/>
            <w:tcMar>
              <w:top w:w="80" w:type="dxa"/>
              <w:left w:w="80" w:type="dxa"/>
              <w:bottom w:w="80" w:type="dxa"/>
              <w:right w:w="80" w:type="dxa"/>
            </w:tcMar>
          </w:tcPr>
          <w:p w14:paraId="2C07CC28" w14:textId="49264967" w:rsidR="00DD593A" w:rsidRPr="004A028C" w:rsidRDefault="00DD593A" w:rsidP="0023405B">
            <w:pPr>
              <w:pStyle w:val="Tableentry"/>
            </w:pPr>
            <w:bookmarkStart w:id="153" w:name="OLE_LINK87"/>
            <w:bookmarkStart w:id="154" w:name="OLE_LINK88"/>
            <w:r w:rsidRPr="004A028C">
              <w:t xml:space="preserve">Develop </w:t>
            </w:r>
            <w:proofErr w:type="spellStart"/>
            <w:r w:rsidRPr="004A028C">
              <w:t>ToR</w:t>
            </w:r>
            <w:proofErr w:type="spellEnd"/>
            <w:r w:rsidRPr="004A028C">
              <w:t>/mission statement for a new national-level BSC management advisory committee</w:t>
            </w:r>
            <w:bookmarkEnd w:id="153"/>
            <w:bookmarkEnd w:id="154"/>
          </w:p>
        </w:tc>
      </w:tr>
      <w:tr w:rsidR="00DD593A" w:rsidRPr="004A028C" w14:paraId="6D3AB96B" w14:textId="77777777" w:rsidTr="00237750">
        <w:trPr>
          <w:trHeight w:val="253"/>
        </w:trPr>
        <w:tc>
          <w:tcPr>
            <w:tcW w:w="1583" w:type="dxa"/>
            <w:shd w:val="clear" w:color="auto" w:fill="F2F2F2" w:themeFill="background1" w:themeFillShade="F2"/>
            <w:tcMar>
              <w:top w:w="80" w:type="dxa"/>
              <w:left w:w="80" w:type="dxa"/>
              <w:bottom w:w="80" w:type="dxa"/>
              <w:right w:w="80" w:type="dxa"/>
            </w:tcMar>
          </w:tcPr>
          <w:p w14:paraId="42F8869E" w14:textId="77777777" w:rsidR="00DD593A" w:rsidRPr="004A028C" w:rsidRDefault="00DD593A" w:rsidP="000604B4">
            <w:pPr>
              <w:pStyle w:val="Tableentry"/>
              <w:jc w:val="right"/>
            </w:pPr>
            <w:r w:rsidRPr="004A028C">
              <w:t>Milestones</w:t>
            </w:r>
          </w:p>
        </w:tc>
        <w:tc>
          <w:tcPr>
            <w:tcW w:w="7443" w:type="dxa"/>
            <w:shd w:val="clear" w:color="auto" w:fill="E2EFD9" w:themeFill="accent6" w:themeFillTint="33"/>
            <w:tcMar>
              <w:top w:w="80" w:type="dxa"/>
              <w:left w:w="80" w:type="dxa"/>
              <w:bottom w:w="80" w:type="dxa"/>
              <w:right w:w="80" w:type="dxa"/>
            </w:tcMar>
          </w:tcPr>
          <w:p w14:paraId="535133BD" w14:textId="39CEC3B2" w:rsidR="00DD593A" w:rsidRPr="004A028C" w:rsidRDefault="00DD593A" w:rsidP="00237750">
            <w:pPr>
              <w:pStyle w:val="Tableentry"/>
            </w:pPr>
            <w:r>
              <w:t xml:space="preserve">45. </w:t>
            </w:r>
            <w:r w:rsidRPr="004A028C">
              <w:t>Report from 1st advisory committee meeting</w:t>
            </w:r>
            <w:r>
              <w:t xml:space="preserve"> </w:t>
            </w:r>
            <w:r w:rsidRPr="00237750">
              <w:t>(Jun 2018)</w:t>
            </w:r>
            <w:r w:rsidR="00237750" w:rsidRPr="00237750">
              <w:t xml:space="preserve"> </w:t>
            </w:r>
            <w:r w:rsidR="00237750" w:rsidRPr="00237750">
              <w:rPr>
                <w:b/>
              </w:rPr>
              <w:t>Complete</w:t>
            </w:r>
          </w:p>
        </w:tc>
      </w:tr>
      <w:tr w:rsidR="00DD593A" w:rsidRPr="004A028C" w14:paraId="4B9E5CFD"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00E81CF6" w14:textId="77777777" w:rsidR="00DD593A" w:rsidRPr="004A028C" w:rsidRDefault="00DD593A" w:rsidP="000604B4">
            <w:pPr>
              <w:pStyle w:val="Tableentry"/>
              <w:jc w:val="right"/>
            </w:pPr>
            <w:r w:rsidRPr="004A028C">
              <w:t>Priority</w:t>
            </w:r>
          </w:p>
        </w:tc>
        <w:tc>
          <w:tcPr>
            <w:tcW w:w="7443" w:type="dxa"/>
            <w:shd w:val="clear" w:color="auto" w:fill="auto"/>
            <w:tcMar>
              <w:top w:w="80" w:type="dxa"/>
              <w:left w:w="80" w:type="dxa"/>
              <w:bottom w:w="80" w:type="dxa"/>
              <w:right w:w="80" w:type="dxa"/>
            </w:tcMar>
          </w:tcPr>
          <w:p w14:paraId="63ABA9CF" w14:textId="77777777" w:rsidR="00DD593A" w:rsidRPr="004A028C" w:rsidRDefault="00DD593A" w:rsidP="0023405B">
            <w:pPr>
              <w:pStyle w:val="Tableentry"/>
            </w:pPr>
            <w:r w:rsidRPr="004A028C">
              <w:t>Medium</w:t>
            </w:r>
          </w:p>
        </w:tc>
      </w:tr>
      <w:tr w:rsidR="00DD593A" w:rsidRPr="004A028C" w14:paraId="3403FC97"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156245B5" w14:textId="77777777" w:rsidR="00DD593A" w:rsidRPr="004A028C" w:rsidRDefault="00DD593A" w:rsidP="000604B4">
            <w:pPr>
              <w:pStyle w:val="Tableentry"/>
              <w:jc w:val="right"/>
            </w:pPr>
            <w:r w:rsidRPr="004A028C">
              <w:t>Timeframe</w:t>
            </w:r>
          </w:p>
        </w:tc>
        <w:tc>
          <w:tcPr>
            <w:tcW w:w="7443" w:type="dxa"/>
            <w:shd w:val="clear" w:color="auto" w:fill="auto"/>
            <w:tcMar>
              <w:top w:w="80" w:type="dxa"/>
              <w:left w:w="80" w:type="dxa"/>
              <w:bottom w:w="80" w:type="dxa"/>
              <w:right w:w="80" w:type="dxa"/>
            </w:tcMar>
          </w:tcPr>
          <w:p w14:paraId="7618E487" w14:textId="77777777" w:rsidR="00DD593A" w:rsidRPr="004A028C" w:rsidRDefault="00DD593A" w:rsidP="0023405B">
            <w:pPr>
              <w:pStyle w:val="Tableentry"/>
            </w:pPr>
            <w:r w:rsidRPr="004A028C">
              <w:rPr>
                <w:u w:color="0000FF"/>
              </w:rPr>
              <w:t>January 2017 – June 2018</w:t>
            </w:r>
          </w:p>
        </w:tc>
      </w:tr>
      <w:tr w:rsidR="00DD593A" w:rsidRPr="004A028C" w14:paraId="326A9120"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17FDF5EA" w14:textId="77777777" w:rsidR="00DD593A" w:rsidRPr="004A028C" w:rsidRDefault="00DD593A" w:rsidP="000604B4">
            <w:pPr>
              <w:pStyle w:val="Tableentry"/>
              <w:jc w:val="right"/>
            </w:pPr>
            <w:r w:rsidRPr="004A028C">
              <w:t>Responsibility</w:t>
            </w:r>
          </w:p>
        </w:tc>
        <w:tc>
          <w:tcPr>
            <w:tcW w:w="7443" w:type="dxa"/>
            <w:shd w:val="clear" w:color="auto" w:fill="auto"/>
            <w:tcMar>
              <w:top w:w="80" w:type="dxa"/>
              <w:left w:w="80" w:type="dxa"/>
              <w:bottom w:w="80" w:type="dxa"/>
              <w:right w:w="80" w:type="dxa"/>
            </w:tcMar>
          </w:tcPr>
          <w:p w14:paraId="04CFC94F" w14:textId="77777777" w:rsidR="00DD593A" w:rsidRPr="004A028C" w:rsidRDefault="00DD593A" w:rsidP="0023405B">
            <w:pPr>
              <w:pStyle w:val="Tableentry"/>
            </w:pPr>
            <w:r w:rsidRPr="004A028C">
              <w:t xml:space="preserve">WWF, </w:t>
            </w:r>
            <w:proofErr w:type="spellStart"/>
            <w:r w:rsidRPr="004A028C">
              <w:t>DoF</w:t>
            </w:r>
            <w:proofErr w:type="spellEnd"/>
          </w:p>
        </w:tc>
      </w:tr>
      <w:tr w:rsidR="00DD593A" w:rsidRPr="004A028C" w14:paraId="05F454C1"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3D4E3FA8" w14:textId="77777777" w:rsidR="00DD593A" w:rsidRPr="004A028C" w:rsidRDefault="00DD593A" w:rsidP="000604B4">
            <w:pPr>
              <w:pStyle w:val="Tableentry"/>
              <w:jc w:val="right"/>
            </w:pPr>
            <w:r w:rsidRPr="004A028C">
              <w:t>Link to NPOA</w:t>
            </w:r>
          </w:p>
        </w:tc>
        <w:tc>
          <w:tcPr>
            <w:tcW w:w="7443" w:type="dxa"/>
            <w:shd w:val="clear" w:color="auto" w:fill="auto"/>
            <w:tcMar>
              <w:top w:w="80" w:type="dxa"/>
              <w:left w:w="80" w:type="dxa"/>
              <w:bottom w:w="80" w:type="dxa"/>
              <w:right w:w="80" w:type="dxa"/>
            </w:tcMar>
          </w:tcPr>
          <w:p w14:paraId="7DECF15C" w14:textId="77777777" w:rsidR="00DD593A" w:rsidRPr="004A028C" w:rsidRDefault="00DD593A" w:rsidP="0023405B">
            <w:pPr>
              <w:pStyle w:val="Tableentry"/>
            </w:pPr>
            <w:r w:rsidRPr="004A028C">
              <w:t>NPOA 5, NPOA 6</w:t>
            </w:r>
          </w:p>
        </w:tc>
      </w:tr>
    </w:tbl>
    <w:p w14:paraId="09642D2F" w14:textId="77777777" w:rsidR="00DD593A" w:rsidRPr="000D600D" w:rsidRDefault="00DD593A" w:rsidP="00DD593A">
      <w:pPr>
        <w:pStyle w:val="Body"/>
        <w:widowControl w:val="0"/>
        <w:spacing w:line="240" w:lineRule="auto"/>
        <w:rPr>
          <w:sz w:val="16"/>
          <w:szCs w:val="16"/>
        </w:rPr>
      </w:pPr>
    </w:p>
    <w:p w14:paraId="632618F9" w14:textId="77777777" w:rsidR="00DD593A" w:rsidRDefault="00DD593A" w:rsidP="00DD593A">
      <w:pPr>
        <w:pStyle w:val="Heading3"/>
      </w:pPr>
      <w:bookmarkStart w:id="155" w:name="_Toc517686805"/>
      <w:r>
        <w:rPr>
          <w:u w:color="0000FF"/>
        </w:rPr>
        <w:t>PI 3.1.3</w:t>
      </w:r>
      <w:r>
        <w:t xml:space="preserve"> Long term objectives</w:t>
      </w:r>
      <w:bookmarkEnd w:id="155"/>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4C32CD35"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4798EB70" w14:textId="4E906EB4" w:rsidR="00DD593A" w:rsidRPr="0023405B" w:rsidRDefault="00DD593A" w:rsidP="000604B4">
            <w:pPr>
              <w:pStyle w:val="Tableentry"/>
              <w:rPr>
                <w:b/>
              </w:rPr>
            </w:pPr>
            <w:r w:rsidRPr="0023405B">
              <w:rPr>
                <w:b/>
              </w:rPr>
              <w:t xml:space="preserve">Activity </w:t>
            </w:r>
            <w:r w:rsidR="000604B4">
              <w:rPr>
                <w:b/>
              </w:rPr>
              <w:t>37</w:t>
            </w:r>
          </w:p>
        </w:tc>
        <w:tc>
          <w:tcPr>
            <w:tcW w:w="7443" w:type="dxa"/>
            <w:shd w:val="clear" w:color="auto" w:fill="D9D9D9" w:themeFill="background1" w:themeFillShade="D9"/>
            <w:tcMar>
              <w:top w:w="80" w:type="dxa"/>
              <w:left w:w="80" w:type="dxa"/>
              <w:bottom w:w="80" w:type="dxa"/>
              <w:right w:w="80" w:type="dxa"/>
            </w:tcMar>
          </w:tcPr>
          <w:p w14:paraId="508CFF81" w14:textId="15F3DAFE" w:rsidR="00DD593A" w:rsidRPr="0023405B" w:rsidRDefault="00DD593A" w:rsidP="0023405B">
            <w:pPr>
              <w:pStyle w:val="Tableentry"/>
              <w:rPr>
                <w:b/>
              </w:rPr>
            </w:pPr>
            <w:r w:rsidRPr="0023405B">
              <w:rPr>
                <w:b/>
                <w:u w:color="0000FF"/>
              </w:rPr>
              <w:t>Amend national fisheries masterplans</w:t>
            </w:r>
          </w:p>
        </w:tc>
      </w:tr>
      <w:tr w:rsidR="00DD593A" w:rsidRPr="000D600D" w14:paraId="087927F4" w14:textId="77777777" w:rsidTr="000604B4">
        <w:trPr>
          <w:trHeight w:val="727"/>
        </w:trPr>
        <w:tc>
          <w:tcPr>
            <w:tcW w:w="1583" w:type="dxa"/>
            <w:shd w:val="clear" w:color="auto" w:fill="F2F2F2" w:themeFill="background1" w:themeFillShade="F2"/>
            <w:tcMar>
              <w:top w:w="80" w:type="dxa"/>
              <w:left w:w="80" w:type="dxa"/>
              <w:bottom w:w="80" w:type="dxa"/>
              <w:right w:w="80" w:type="dxa"/>
            </w:tcMar>
          </w:tcPr>
          <w:p w14:paraId="53F73FD2" w14:textId="77777777" w:rsidR="00DD593A" w:rsidRPr="000D600D" w:rsidRDefault="00DD593A" w:rsidP="000604B4">
            <w:pPr>
              <w:pStyle w:val="Tableentry"/>
              <w:jc w:val="right"/>
            </w:pPr>
            <w:r w:rsidRPr="000D600D">
              <w:t>Description</w:t>
            </w:r>
          </w:p>
        </w:tc>
        <w:tc>
          <w:tcPr>
            <w:tcW w:w="7443" w:type="dxa"/>
            <w:shd w:val="clear" w:color="auto" w:fill="auto"/>
            <w:tcMar>
              <w:top w:w="80" w:type="dxa"/>
              <w:left w:w="80" w:type="dxa"/>
              <w:bottom w:w="80" w:type="dxa"/>
              <w:right w:w="80" w:type="dxa"/>
            </w:tcMar>
          </w:tcPr>
          <w:p w14:paraId="4F5845C3" w14:textId="774B4788" w:rsidR="00DD593A" w:rsidRPr="000D600D" w:rsidRDefault="00DD593A" w:rsidP="0023405B">
            <w:pPr>
              <w:pStyle w:val="Tableentry"/>
            </w:pPr>
            <w:bookmarkStart w:id="156" w:name="OLE_LINK89"/>
            <w:bookmarkStart w:id="157" w:name="OLE_LINK90"/>
            <w:r w:rsidRPr="000D600D">
              <w:t>Individual national fisheries masterplans should be developed that are specific to individual fisheries so that they specify management policies and include details on the application of these policies. This could be a relatively quick issue to remedy</w:t>
            </w:r>
            <w:bookmarkEnd w:id="156"/>
            <w:bookmarkEnd w:id="157"/>
          </w:p>
        </w:tc>
      </w:tr>
      <w:tr w:rsidR="00DD593A" w:rsidRPr="000D600D" w14:paraId="70D2B98E"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2AFE7483" w14:textId="77777777" w:rsidR="00DD593A" w:rsidRPr="000D600D" w:rsidRDefault="00DD593A" w:rsidP="000604B4">
            <w:pPr>
              <w:pStyle w:val="Tableentry"/>
              <w:jc w:val="right"/>
            </w:pPr>
            <w:r w:rsidRPr="000D600D">
              <w:t>Purpose</w:t>
            </w:r>
          </w:p>
        </w:tc>
        <w:tc>
          <w:tcPr>
            <w:tcW w:w="7443" w:type="dxa"/>
            <w:shd w:val="clear" w:color="auto" w:fill="auto"/>
            <w:tcMar>
              <w:top w:w="80" w:type="dxa"/>
              <w:left w:w="80" w:type="dxa"/>
              <w:bottom w:w="80" w:type="dxa"/>
              <w:right w:w="80" w:type="dxa"/>
            </w:tcMar>
          </w:tcPr>
          <w:p w14:paraId="7EC89A41" w14:textId="77777777" w:rsidR="00DD593A" w:rsidRPr="000D600D" w:rsidRDefault="00DD593A" w:rsidP="0023405B">
            <w:pPr>
              <w:pStyle w:val="Tableentry"/>
            </w:pPr>
            <w:r w:rsidRPr="000D600D">
              <w:t>To ensure the management policy has clear long-term objectives to guide decision-making that are consistent with MSC Principles and Criteria, and incorporates the precautionary approach</w:t>
            </w:r>
          </w:p>
        </w:tc>
      </w:tr>
      <w:tr w:rsidR="00DD593A" w:rsidRPr="000D600D" w14:paraId="73F2F6CD"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5F2565DC" w14:textId="77777777" w:rsidR="00DD593A" w:rsidRPr="000D600D" w:rsidRDefault="00DD593A" w:rsidP="000604B4">
            <w:pPr>
              <w:pStyle w:val="Tableentry"/>
              <w:jc w:val="right"/>
            </w:pPr>
            <w:r w:rsidRPr="000D600D">
              <w:t>Activities</w:t>
            </w:r>
          </w:p>
        </w:tc>
        <w:tc>
          <w:tcPr>
            <w:tcW w:w="7443" w:type="dxa"/>
            <w:shd w:val="clear" w:color="auto" w:fill="auto"/>
            <w:tcMar>
              <w:top w:w="80" w:type="dxa"/>
              <w:left w:w="80" w:type="dxa"/>
              <w:bottom w:w="80" w:type="dxa"/>
              <w:right w:w="80" w:type="dxa"/>
            </w:tcMar>
          </w:tcPr>
          <w:p w14:paraId="38C18AB4" w14:textId="33620D05" w:rsidR="00DD593A" w:rsidRPr="000D600D" w:rsidRDefault="00DD593A" w:rsidP="0023405B">
            <w:pPr>
              <w:pStyle w:val="Tableentry"/>
            </w:pPr>
            <w:bookmarkStart w:id="158" w:name="OLE_LINK91"/>
            <w:bookmarkStart w:id="159" w:name="OLE_LINK92"/>
            <w:r w:rsidRPr="000D600D">
              <w:t xml:space="preserve">Desk based review and amendment of national fisheries masterplan for the BSC fishery in Surat </w:t>
            </w:r>
            <w:proofErr w:type="spellStart"/>
            <w:r w:rsidRPr="000D600D">
              <w:t>Thani</w:t>
            </w:r>
            <w:bookmarkEnd w:id="158"/>
            <w:bookmarkEnd w:id="159"/>
            <w:proofErr w:type="spellEnd"/>
          </w:p>
        </w:tc>
      </w:tr>
      <w:tr w:rsidR="00DD593A" w:rsidRPr="000D600D" w14:paraId="126891E2" w14:textId="77777777" w:rsidTr="00B46CF4">
        <w:trPr>
          <w:trHeight w:val="15"/>
        </w:trPr>
        <w:tc>
          <w:tcPr>
            <w:tcW w:w="1583" w:type="dxa"/>
            <w:shd w:val="clear" w:color="auto" w:fill="F2F2F2" w:themeFill="background1" w:themeFillShade="F2"/>
            <w:tcMar>
              <w:top w:w="80" w:type="dxa"/>
              <w:left w:w="80" w:type="dxa"/>
              <w:bottom w:w="80" w:type="dxa"/>
              <w:right w:w="80" w:type="dxa"/>
            </w:tcMar>
          </w:tcPr>
          <w:p w14:paraId="4AF30764" w14:textId="77777777" w:rsidR="00DD593A" w:rsidRPr="000D600D" w:rsidRDefault="00DD593A" w:rsidP="000604B4">
            <w:pPr>
              <w:pStyle w:val="Tableentry"/>
              <w:jc w:val="right"/>
            </w:pPr>
            <w:r w:rsidRPr="000D600D">
              <w:t>Milestones</w:t>
            </w:r>
          </w:p>
        </w:tc>
        <w:tc>
          <w:tcPr>
            <w:tcW w:w="7443" w:type="dxa"/>
            <w:shd w:val="clear" w:color="auto" w:fill="F4B083" w:themeFill="accent2" w:themeFillTint="99"/>
            <w:tcMar>
              <w:top w:w="80" w:type="dxa"/>
              <w:left w:w="80" w:type="dxa"/>
              <w:bottom w:w="80" w:type="dxa"/>
              <w:right w:w="80" w:type="dxa"/>
            </w:tcMar>
          </w:tcPr>
          <w:p w14:paraId="686F56FA" w14:textId="5206DD9A" w:rsidR="00DD593A" w:rsidRPr="000D600D" w:rsidRDefault="00DD593A" w:rsidP="00F66CED">
            <w:pPr>
              <w:pStyle w:val="Tableentry"/>
            </w:pPr>
            <w:r w:rsidRPr="00F66CED">
              <w:rPr>
                <w:strike/>
              </w:rPr>
              <w:t xml:space="preserve">46. Updated national fisheries masterplan for BSC fishery in Surat </w:t>
            </w:r>
            <w:proofErr w:type="spellStart"/>
            <w:r w:rsidRPr="00F66CED">
              <w:rPr>
                <w:strike/>
              </w:rPr>
              <w:t>Thani</w:t>
            </w:r>
            <w:proofErr w:type="spellEnd"/>
            <w:r w:rsidR="00F66CED" w:rsidRPr="00F66CED">
              <w:t xml:space="preserve"> </w:t>
            </w:r>
            <w:r w:rsidR="00F66CED" w:rsidRPr="00F66CED">
              <w:rPr>
                <w:b/>
              </w:rPr>
              <w:t>Deleted</w:t>
            </w:r>
          </w:p>
        </w:tc>
      </w:tr>
      <w:tr w:rsidR="00DD593A" w:rsidRPr="000D600D" w14:paraId="70C8859E"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50B15581" w14:textId="77777777" w:rsidR="00DD593A" w:rsidRPr="000D600D" w:rsidRDefault="00DD593A" w:rsidP="000604B4">
            <w:pPr>
              <w:pStyle w:val="Tableentry"/>
              <w:jc w:val="right"/>
            </w:pPr>
            <w:r w:rsidRPr="000D600D">
              <w:t>Priority</w:t>
            </w:r>
          </w:p>
        </w:tc>
        <w:tc>
          <w:tcPr>
            <w:tcW w:w="7443" w:type="dxa"/>
            <w:shd w:val="clear" w:color="auto" w:fill="auto"/>
            <w:tcMar>
              <w:top w:w="80" w:type="dxa"/>
              <w:left w:w="80" w:type="dxa"/>
              <w:bottom w:w="80" w:type="dxa"/>
              <w:right w:w="80" w:type="dxa"/>
            </w:tcMar>
          </w:tcPr>
          <w:p w14:paraId="3E2A1DDD" w14:textId="77777777" w:rsidR="00DD593A" w:rsidRPr="000D600D" w:rsidRDefault="00DD593A" w:rsidP="0023405B">
            <w:pPr>
              <w:pStyle w:val="Tableentry"/>
            </w:pPr>
            <w:r w:rsidRPr="000D600D">
              <w:t>Medium</w:t>
            </w:r>
          </w:p>
        </w:tc>
      </w:tr>
      <w:tr w:rsidR="00DD593A" w:rsidRPr="000D600D" w14:paraId="62414D21"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57BAF289" w14:textId="77777777" w:rsidR="00DD593A" w:rsidRPr="000D600D" w:rsidRDefault="00DD593A" w:rsidP="000604B4">
            <w:pPr>
              <w:pStyle w:val="Tableentry"/>
              <w:jc w:val="right"/>
            </w:pPr>
            <w:r w:rsidRPr="000D600D">
              <w:t>Timeframe</w:t>
            </w:r>
          </w:p>
        </w:tc>
        <w:tc>
          <w:tcPr>
            <w:tcW w:w="7443" w:type="dxa"/>
            <w:shd w:val="clear" w:color="auto" w:fill="auto"/>
            <w:tcMar>
              <w:top w:w="80" w:type="dxa"/>
              <w:left w:w="80" w:type="dxa"/>
              <w:bottom w:w="80" w:type="dxa"/>
              <w:right w:w="80" w:type="dxa"/>
            </w:tcMar>
          </w:tcPr>
          <w:p w14:paraId="39F76097" w14:textId="77777777" w:rsidR="00DD593A" w:rsidRPr="00F66CED" w:rsidRDefault="00DD593A" w:rsidP="0023405B">
            <w:pPr>
              <w:pStyle w:val="Tableentry"/>
              <w:rPr>
                <w:strike/>
              </w:rPr>
            </w:pPr>
            <w:r w:rsidRPr="00F66CED">
              <w:rPr>
                <w:strike/>
                <w:u w:color="0000FF"/>
              </w:rPr>
              <w:t>January 2017 – December 2018</w:t>
            </w:r>
          </w:p>
        </w:tc>
      </w:tr>
      <w:tr w:rsidR="00DD593A" w:rsidRPr="000D600D" w14:paraId="14105C61"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7E38E7BE" w14:textId="77777777" w:rsidR="00DD593A" w:rsidRPr="000D600D" w:rsidRDefault="00DD593A" w:rsidP="000604B4">
            <w:pPr>
              <w:pStyle w:val="Tableentry"/>
              <w:jc w:val="right"/>
            </w:pPr>
            <w:r w:rsidRPr="000D600D">
              <w:t>Responsibility</w:t>
            </w:r>
          </w:p>
        </w:tc>
        <w:tc>
          <w:tcPr>
            <w:tcW w:w="7443" w:type="dxa"/>
            <w:shd w:val="clear" w:color="auto" w:fill="auto"/>
            <w:tcMar>
              <w:top w:w="80" w:type="dxa"/>
              <w:left w:w="80" w:type="dxa"/>
              <w:bottom w:w="80" w:type="dxa"/>
              <w:right w:w="80" w:type="dxa"/>
            </w:tcMar>
          </w:tcPr>
          <w:p w14:paraId="681F4E6B" w14:textId="77777777" w:rsidR="00DD593A" w:rsidRPr="000D600D" w:rsidRDefault="00DD593A" w:rsidP="0023405B">
            <w:pPr>
              <w:pStyle w:val="Tableentry"/>
            </w:pPr>
            <w:proofErr w:type="spellStart"/>
            <w:r w:rsidRPr="000D600D">
              <w:t>DoF</w:t>
            </w:r>
            <w:proofErr w:type="spellEnd"/>
          </w:p>
        </w:tc>
      </w:tr>
      <w:tr w:rsidR="00DD593A" w:rsidRPr="000D600D" w14:paraId="4EB3A7AC"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52B4B23B" w14:textId="77777777" w:rsidR="00DD593A" w:rsidRPr="000D600D" w:rsidRDefault="00DD593A" w:rsidP="000604B4">
            <w:pPr>
              <w:pStyle w:val="Tableentry"/>
              <w:jc w:val="right"/>
            </w:pPr>
            <w:r w:rsidRPr="000D600D">
              <w:t>Link to NPOA</w:t>
            </w:r>
          </w:p>
        </w:tc>
        <w:tc>
          <w:tcPr>
            <w:tcW w:w="7443" w:type="dxa"/>
            <w:shd w:val="clear" w:color="auto" w:fill="auto"/>
            <w:tcMar>
              <w:top w:w="80" w:type="dxa"/>
              <w:left w:w="80" w:type="dxa"/>
              <w:bottom w:w="80" w:type="dxa"/>
              <w:right w:w="80" w:type="dxa"/>
            </w:tcMar>
          </w:tcPr>
          <w:p w14:paraId="792655BA" w14:textId="77777777" w:rsidR="00DD593A" w:rsidRPr="000D600D" w:rsidRDefault="00DD593A" w:rsidP="0023405B">
            <w:pPr>
              <w:pStyle w:val="Tableentry"/>
            </w:pPr>
            <w:r w:rsidRPr="000D600D">
              <w:t>None</w:t>
            </w:r>
          </w:p>
        </w:tc>
      </w:tr>
    </w:tbl>
    <w:p w14:paraId="3D94D265" w14:textId="77777777" w:rsidR="00F66CED" w:rsidRDefault="00F66CED" w:rsidP="00316ECE">
      <w:pPr>
        <w:rPr>
          <w:u w:color="0000FF"/>
        </w:rPr>
      </w:pPr>
    </w:p>
    <w:p w14:paraId="00DBF500" w14:textId="77777777" w:rsidR="00F66CED" w:rsidRDefault="00F66CED">
      <w:pPr>
        <w:spacing w:before="0" w:after="160" w:line="259" w:lineRule="auto"/>
        <w:rPr>
          <w:rFonts w:cs="Arial"/>
          <w:b/>
          <w:bCs/>
          <w:szCs w:val="22"/>
          <w:u w:color="0000FF"/>
        </w:rPr>
      </w:pPr>
      <w:r>
        <w:rPr>
          <w:u w:color="0000FF"/>
        </w:rPr>
        <w:br w:type="page"/>
      </w:r>
    </w:p>
    <w:p w14:paraId="5D3448ED" w14:textId="11583AFF" w:rsidR="00DD593A" w:rsidRDefault="00DD593A" w:rsidP="00DD593A">
      <w:pPr>
        <w:pStyle w:val="Heading3"/>
      </w:pPr>
      <w:bookmarkStart w:id="160" w:name="_Toc517686806"/>
      <w:r>
        <w:rPr>
          <w:u w:color="0000FF"/>
        </w:rPr>
        <w:t>PI 3.2.1</w:t>
      </w:r>
      <w:r>
        <w:t xml:space="preserve"> Fishery specific objectives</w:t>
      </w:r>
      <w:bookmarkEnd w:id="160"/>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12EA85BC"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39DE84F7" w14:textId="0E410546" w:rsidR="00DD593A" w:rsidRPr="0023405B" w:rsidRDefault="000604B4" w:rsidP="000604B4">
            <w:pPr>
              <w:pStyle w:val="Tableentry"/>
              <w:rPr>
                <w:b/>
              </w:rPr>
            </w:pPr>
            <w:r>
              <w:rPr>
                <w:b/>
              </w:rPr>
              <w:t>Activity 39</w:t>
            </w:r>
          </w:p>
        </w:tc>
        <w:tc>
          <w:tcPr>
            <w:tcW w:w="7443" w:type="dxa"/>
            <w:shd w:val="clear" w:color="auto" w:fill="D9D9D9" w:themeFill="background1" w:themeFillShade="D9"/>
            <w:tcMar>
              <w:top w:w="80" w:type="dxa"/>
              <w:left w:w="80" w:type="dxa"/>
              <w:bottom w:w="80" w:type="dxa"/>
              <w:right w:w="80" w:type="dxa"/>
            </w:tcMar>
          </w:tcPr>
          <w:p w14:paraId="289FBB8B" w14:textId="6F73F949" w:rsidR="00DD593A" w:rsidRPr="0023405B" w:rsidRDefault="00DD593A" w:rsidP="0023405B">
            <w:pPr>
              <w:pStyle w:val="Tableentry"/>
              <w:rPr>
                <w:b/>
              </w:rPr>
            </w:pPr>
            <w:r w:rsidRPr="0023405B">
              <w:rPr>
                <w:b/>
                <w:u w:color="0000FF"/>
              </w:rPr>
              <w:t>Develop Fishery Management Plan (FMP)</w:t>
            </w:r>
          </w:p>
        </w:tc>
      </w:tr>
      <w:tr w:rsidR="00DD593A" w:rsidRPr="0023405B" w14:paraId="26A8CE69" w14:textId="77777777" w:rsidTr="000604B4">
        <w:trPr>
          <w:trHeight w:val="378"/>
        </w:trPr>
        <w:tc>
          <w:tcPr>
            <w:tcW w:w="1583" w:type="dxa"/>
            <w:shd w:val="clear" w:color="auto" w:fill="F2F2F2" w:themeFill="background1" w:themeFillShade="F2"/>
            <w:tcMar>
              <w:top w:w="80" w:type="dxa"/>
              <w:left w:w="80" w:type="dxa"/>
              <w:bottom w:w="80" w:type="dxa"/>
              <w:right w:w="80" w:type="dxa"/>
            </w:tcMar>
          </w:tcPr>
          <w:p w14:paraId="4A1946A7" w14:textId="77777777" w:rsidR="00DD593A" w:rsidRPr="0023405B" w:rsidRDefault="00DD593A" w:rsidP="000604B4">
            <w:pPr>
              <w:pStyle w:val="Tableentry"/>
              <w:jc w:val="right"/>
            </w:pPr>
            <w:r w:rsidRPr="0023405B">
              <w:t>Description</w:t>
            </w:r>
          </w:p>
        </w:tc>
        <w:tc>
          <w:tcPr>
            <w:tcW w:w="7443" w:type="dxa"/>
            <w:shd w:val="clear" w:color="auto" w:fill="auto"/>
            <w:tcMar>
              <w:top w:w="80" w:type="dxa"/>
              <w:left w:w="80" w:type="dxa"/>
              <w:bottom w:w="80" w:type="dxa"/>
              <w:right w:w="80" w:type="dxa"/>
            </w:tcMar>
          </w:tcPr>
          <w:p w14:paraId="46B847D7" w14:textId="5C065F47" w:rsidR="00DD593A" w:rsidRPr="0023405B" w:rsidRDefault="00DD593A" w:rsidP="0023405B">
            <w:pPr>
              <w:pStyle w:val="Tableentry"/>
            </w:pPr>
            <w:bookmarkStart w:id="161" w:name="OLE_LINK93"/>
            <w:bookmarkStart w:id="162" w:name="OLE_LINK94"/>
            <w:r w:rsidRPr="0023405B">
              <w:t>Develop fishery-specific short and long-term objectives to be explicit with the fishery management system.</w:t>
            </w:r>
            <w:bookmarkEnd w:id="161"/>
            <w:bookmarkEnd w:id="162"/>
          </w:p>
        </w:tc>
      </w:tr>
      <w:tr w:rsidR="00DD593A" w:rsidRPr="0023405B" w14:paraId="77B7D4FD"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35035AAD" w14:textId="77777777" w:rsidR="00DD593A" w:rsidRPr="0023405B" w:rsidRDefault="00DD593A" w:rsidP="000604B4">
            <w:pPr>
              <w:pStyle w:val="Tableentry"/>
              <w:jc w:val="right"/>
            </w:pPr>
            <w:r w:rsidRPr="0023405B">
              <w:t>Purpose</w:t>
            </w:r>
          </w:p>
        </w:tc>
        <w:tc>
          <w:tcPr>
            <w:tcW w:w="7443" w:type="dxa"/>
            <w:shd w:val="clear" w:color="auto" w:fill="auto"/>
            <w:tcMar>
              <w:top w:w="80" w:type="dxa"/>
              <w:left w:w="80" w:type="dxa"/>
              <w:bottom w:w="80" w:type="dxa"/>
              <w:right w:w="80" w:type="dxa"/>
            </w:tcMar>
          </w:tcPr>
          <w:p w14:paraId="5CBA7217" w14:textId="77777777" w:rsidR="00DD593A" w:rsidRPr="0023405B" w:rsidRDefault="00DD593A" w:rsidP="0023405B">
            <w:pPr>
              <w:pStyle w:val="Tableentry"/>
            </w:pPr>
            <w:r w:rsidRPr="0023405B">
              <w:t>To confirm the fishery has clear, specific objectives designed to achieve the outcomes expressed by MSC’s Principles 1 and 2.</w:t>
            </w:r>
          </w:p>
        </w:tc>
      </w:tr>
      <w:tr w:rsidR="00DD593A" w:rsidRPr="0023405B" w14:paraId="01D87DCA"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6272D8AE" w14:textId="77777777" w:rsidR="00DD593A" w:rsidRPr="0023405B" w:rsidRDefault="00DD593A" w:rsidP="000604B4">
            <w:pPr>
              <w:pStyle w:val="Tableentry"/>
              <w:jc w:val="right"/>
            </w:pPr>
            <w:r w:rsidRPr="0023405B">
              <w:t>Activities</w:t>
            </w:r>
          </w:p>
        </w:tc>
        <w:tc>
          <w:tcPr>
            <w:tcW w:w="7443" w:type="dxa"/>
            <w:shd w:val="clear" w:color="auto" w:fill="auto"/>
            <w:tcMar>
              <w:top w:w="80" w:type="dxa"/>
              <w:left w:w="80" w:type="dxa"/>
              <w:bottom w:w="80" w:type="dxa"/>
              <w:right w:w="80" w:type="dxa"/>
            </w:tcMar>
          </w:tcPr>
          <w:p w14:paraId="6AEF8544" w14:textId="77777777" w:rsidR="00DD593A" w:rsidRPr="0023405B" w:rsidRDefault="00DD593A" w:rsidP="0023405B">
            <w:pPr>
              <w:pStyle w:val="Tableentry"/>
            </w:pPr>
            <w:r w:rsidRPr="0023405B">
              <w:t xml:space="preserve">After recommendations from Activity 5 are available, use them as an input to develop FMP. Other inputs together with meetings with </w:t>
            </w:r>
            <w:proofErr w:type="spellStart"/>
            <w:r w:rsidRPr="0023405B">
              <w:t>DoF</w:t>
            </w:r>
            <w:proofErr w:type="spellEnd"/>
            <w:r w:rsidRPr="0023405B">
              <w:t xml:space="preserve"> and other relevant agencies and local fishing communities.  </w:t>
            </w:r>
          </w:p>
        </w:tc>
      </w:tr>
      <w:tr w:rsidR="00DD593A" w:rsidRPr="0023405B" w14:paraId="41B7E0FC"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695E5A10" w14:textId="77777777" w:rsidR="00DD593A" w:rsidRPr="0023405B" w:rsidRDefault="00DD593A" w:rsidP="000604B4">
            <w:pPr>
              <w:pStyle w:val="Tableentry"/>
              <w:jc w:val="right"/>
            </w:pPr>
            <w:r w:rsidRPr="0023405B">
              <w:t>Milestones</w:t>
            </w:r>
          </w:p>
        </w:tc>
        <w:tc>
          <w:tcPr>
            <w:tcW w:w="7443" w:type="dxa"/>
            <w:shd w:val="clear" w:color="auto" w:fill="auto"/>
            <w:tcMar>
              <w:top w:w="80" w:type="dxa"/>
              <w:left w:w="80" w:type="dxa"/>
              <w:bottom w:w="80" w:type="dxa"/>
              <w:right w:w="80" w:type="dxa"/>
            </w:tcMar>
          </w:tcPr>
          <w:p w14:paraId="63B2140B" w14:textId="22C5FF88" w:rsidR="00DD593A" w:rsidRPr="0023405B" w:rsidRDefault="00DD593A" w:rsidP="00F66CED">
            <w:pPr>
              <w:pStyle w:val="Tableentry"/>
            </w:pPr>
            <w:r w:rsidRPr="0023405B">
              <w:t>47.Draft FMP (</w:t>
            </w:r>
            <w:r w:rsidR="00F66CED">
              <w:t>Apr 2019</w:t>
            </w:r>
            <w:r w:rsidRPr="0023405B">
              <w:t>)</w:t>
            </w:r>
          </w:p>
        </w:tc>
      </w:tr>
      <w:tr w:rsidR="00DD593A" w:rsidRPr="0023405B" w14:paraId="241B1DA8"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463EE81B" w14:textId="77777777" w:rsidR="00DD593A" w:rsidRPr="0023405B" w:rsidRDefault="00DD593A" w:rsidP="000604B4">
            <w:pPr>
              <w:pStyle w:val="Tableentry"/>
              <w:jc w:val="right"/>
            </w:pPr>
            <w:r w:rsidRPr="0023405B">
              <w:t>Priority</w:t>
            </w:r>
          </w:p>
        </w:tc>
        <w:tc>
          <w:tcPr>
            <w:tcW w:w="7443" w:type="dxa"/>
            <w:shd w:val="clear" w:color="auto" w:fill="auto"/>
            <w:tcMar>
              <w:top w:w="80" w:type="dxa"/>
              <w:left w:w="80" w:type="dxa"/>
              <w:bottom w:w="80" w:type="dxa"/>
              <w:right w:w="80" w:type="dxa"/>
            </w:tcMar>
          </w:tcPr>
          <w:p w14:paraId="765B355D" w14:textId="77777777" w:rsidR="00DD593A" w:rsidRPr="0023405B" w:rsidRDefault="00DD593A" w:rsidP="0023405B">
            <w:pPr>
              <w:pStyle w:val="Tableentry"/>
            </w:pPr>
            <w:r w:rsidRPr="0023405B">
              <w:t>High</w:t>
            </w:r>
          </w:p>
        </w:tc>
      </w:tr>
      <w:tr w:rsidR="00DD593A" w:rsidRPr="0023405B" w14:paraId="20DF6E1F"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3F4D8D06" w14:textId="77777777" w:rsidR="00DD593A" w:rsidRPr="0023405B" w:rsidRDefault="00DD593A" w:rsidP="000604B4">
            <w:pPr>
              <w:pStyle w:val="Tableentry"/>
              <w:jc w:val="right"/>
            </w:pPr>
            <w:r w:rsidRPr="0023405B">
              <w:t>Duration</w:t>
            </w:r>
          </w:p>
        </w:tc>
        <w:tc>
          <w:tcPr>
            <w:tcW w:w="7443" w:type="dxa"/>
            <w:shd w:val="clear" w:color="auto" w:fill="auto"/>
            <w:tcMar>
              <w:top w:w="80" w:type="dxa"/>
              <w:left w:w="80" w:type="dxa"/>
              <w:bottom w:w="80" w:type="dxa"/>
              <w:right w:w="80" w:type="dxa"/>
            </w:tcMar>
          </w:tcPr>
          <w:p w14:paraId="1D27F49A" w14:textId="77777777" w:rsidR="00DD593A" w:rsidRPr="0023405B" w:rsidRDefault="00DD593A" w:rsidP="0023405B">
            <w:pPr>
              <w:pStyle w:val="Tableentry"/>
            </w:pPr>
            <w:r w:rsidRPr="0023405B">
              <w:t>Short</w:t>
            </w:r>
          </w:p>
        </w:tc>
      </w:tr>
      <w:tr w:rsidR="00DD593A" w:rsidRPr="0023405B" w14:paraId="1735FC03"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36905B40" w14:textId="77777777" w:rsidR="00DD593A" w:rsidRPr="0023405B" w:rsidRDefault="00DD593A" w:rsidP="000604B4">
            <w:pPr>
              <w:pStyle w:val="Tableentry"/>
              <w:jc w:val="right"/>
            </w:pPr>
            <w:r w:rsidRPr="0023405B">
              <w:t>Timeframe</w:t>
            </w:r>
          </w:p>
        </w:tc>
        <w:tc>
          <w:tcPr>
            <w:tcW w:w="7443" w:type="dxa"/>
            <w:shd w:val="clear" w:color="auto" w:fill="auto"/>
            <w:tcMar>
              <w:top w:w="80" w:type="dxa"/>
              <w:left w:w="80" w:type="dxa"/>
              <w:bottom w:w="80" w:type="dxa"/>
              <w:right w:w="80" w:type="dxa"/>
            </w:tcMar>
          </w:tcPr>
          <w:p w14:paraId="5B0984BC" w14:textId="0087FEB4" w:rsidR="00DD593A" w:rsidRPr="0023405B" w:rsidRDefault="00DD593A" w:rsidP="00F66CED">
            <w:pPr>
              <w:pStyle w:val="Tableentry"/>
            </w:pPr>
            <w:r w:rsidRPr="0023405B">
              <w:rPr>
                <w:u w:color="0000FF"/>
              </w:rPr>
              <w:t xml:space="preserve">January </w:t>
            </w:r>
            <w:r w:rsidR="003A3A8D">
              <w:rPr>
                <w:u w:color="0000FF"/>
              </w:rPr>
              <w:t xml:space="preserve">2017 </w:t>
            </w:r>
            <w:r w:rsidRPr="0023405B">
              <w:rPr>
                <w:u w:color="0000FF"/>
              </w:rPr>
              <w:t xml:space="preserve">– </w:t>
            </w:r>
            <w:r w:rsidR="00F66CED">
              <w:rPr>
                <w:u w:color="0000FF"/>
              </w:rPr>
              <w:t>April 2019</w:t>
            </w:r>
          </w:p>
        </w:tc>
      </w:tr>
      <w:tr w:rsidR="00DD593A" w:rsidRPr="0023405B" w14:paraId="16F34B5B"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0D11BF28" w14:textId="77777777" w:rsidR="00DD593A" w:rsidRPr="0023405B" w:rsidRDefault="00DD593A" w:rsidP="000604B4">
            <w:pPr>
              <w:pStyle w:val="Tableentry"/>
              <w:jc w:val="right"/>
            </w:pPr>
            <w:r w:rsidRPr="0023405B">
              <w:t>Responsibility</w:t>
            </w:r>
          </w:p>
        </w:tc>
        <w:tc>
          <w:tcPr>
            <w:tcW w:w="7443" w:type="dxa"/>
            <w:shd w:val="clear" w:color="auto" w:fill="auto"/>
            <w:tcMar>
              <w:top w:w="80" w:type="dxa"/>
              <w:left w:w="80" w:type="dxa"/>
              <w:bottom w:w="80" w:type="dxa"/>
              <w:right w:w="80" w:type="dxa"/>
            </w:tcMar>
          </w:tcPr>
          <w:p w14:paraId="7CDF209E" w14:textId="77777777" w:rsidR="00DD593A" w:rsidRPr="0023405B" w:rsidRDefault="00DD593A" w:rsidP="0023405B">
            <w:pPr>
              <w:pStyle w:val="Tableentry"/>
            </w:pPr>
            <w:proofErr w:type="spellStart"/>
            <w:r w:rsidRPr="0023405B">
              <w:t>DoF</w:t>
            </w:r>
            <w:proofErr w:type="spellEnd"/>
            <w:r w:rsidRPr="0023405B">
              <w:t>, WWF, FIP stakeholders</w:t>
            </w:r>
          </w:p>
        </w:tc>
      </w:tr>
      <w:tr w:rsidR="00DD593A" w:rsidRPr="003E3B4D" w14:paraId="16D1136B"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0E9EA293" w14:textId="77777777" w:rsidR="00DD593A" w:rsidRPr="0023405B" w:rsidRDefault="00DD593A" w:rsidP="000604B4">
            <w:pPr>
              <w:pStyle w:val="Tableentry"/>
              <w:jc w:val="right"/>
            </w:pPr>
            <w:r w:rsidRPr="0023405B">
              <w:t>Link to NPOA</w:t>
            </w:r>
          </w:p>
        </w:tc>
        <w:tc>
          <w:tcPr>
            <w:tcW w:w="7443" w:type="dxa"/>
            <w:shd w:val="clear" w:color="auto" w:fill="auto"/>
            <w:tcMar>
              <w:top w:w="80" w:type="dxa"/>
              <w:left w:w="80" w:type="dxa"/>
              <w:bottom w:w="80" w:type="dxa"/>
              <w:right w:w="80" w:type="dxa"/>
            </w:tcMar>
          </w:tcPr>
          <w:p w14:paraId="76CFA3F0" w14:textId="77777777" w:rsidR="00DD593A" w:rsidRPr="0023405B" w:rsidRDefault="00DD593A" w:rsidP="0023405B">
            <w:pPr>
              <w:pStyle w:val="Tableentry"/>
            </w:pPr>
            <w:r w:rsidRPr="0023405B">
              <w:t>None</w:t>
            </w:r>
          </w:p>
        </w:tc>
      </w:tr>
    </w:tbl>
    <w:p w14:paraId="6DE2B2A1" w14:textId="77777777" w:rsidR="00DD593A" w:rsidRDefault="00DD593A" w:rsidP="00563554"/>
    <w:p w14:paraId="2CEBC49F" w14:textId="77777777" w:rsidR="00DD593A" w:rsidRDefault="00DD593A" w:rsidP="00DD593A">
      <w:pPr>
        <w:pStyle w:val="Heading3"/>
      </w:pPr>
      <w:bookmarkStart w:id="163" w:name="_Toc517686807"/>
      <w:r>
        <w:rPr>
          <w:u w:color="0000FF"/>
        </w:rPr>
        <w:t>PI 3.2.2</w:t>
      </w:r>
      <w:r>
        <w:t xml:space="preserve"> Decision making processes</w:t>
      </w:r>
      <w:bookmarkEnd w:id="163"/>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1A6CEC91" w14:textId="77777777" w:rsidTr="0023405B">
        <w:trPr>
          <w:trHeight w:val="253"/>
        </w:trPr>
        <w:tc>
          <w:tcPr>
            <w:tcW w:w="1583" w:type="dxa"/>
            <w:shd w:val="clear" w:color="auto" w:fill="D9D9D9" w:themeFill="background1" w:themeFillShade="D9"/>
            <w:tcMar>
              <w:top w:w="80" w:type="dxa"/>
              <w:left w:w="80" w:type="dxa"/>
              <w:bottom w:w="80" w:type="dxa"/>
              <w:right w:w="80" w:type="dxa"/>
            </w:tcMar>
          </w:tcPr>
          <w:p w14:paraId="6BE2E498" w14:textId="370A6F46" w:rsidR="00DD593A" w:rsidRPr="0023405B" w:rsidRDefault="000604B4" w:rsidP="000604B4">
            <w:pPr>
              <w:pStyle w:val="Tableentry"/>
              <w:rPr>
                <w:b/>
              </w:rPr>
            </w:pPr>
            <w:r>
              <w:rPr>
                <w:b/>
              </w:rPr>
              <w:t>Activity 40</w:t>
            </w:r>
          </w:p>
        </w:tc>
        <w:tc>
          <w:tcPr>
            <w:tcW w:w="7443" w:type="dxa"/>
            <w:shd w:val="clear" w:color="auto" w:fill="D9D9D9" w:themeFill="background1" w:themeFillShade="D9"/>
            <w:tcMar>
              <w:top w:w="80" w:type="dxa"/>
              <w:left w:w="80" w:type="dxa"/>
              <w:bottom w:w="80" w:type="dxa"/>
              <w:right w:w="80" w:type="dxa"/>
            </w:tcMar>
          </w:tcPr>
          <w:p w14:paraId="7A689D71" w14:textId="265B93B8" w:rsidR="00DD593A" w:rsidRPr="0023405B" w:rsidRDefault="00DD593A" w:rsidP="0023405B">
            <w:pPr>
              <w:pStyle w:val="Tableentry"/>
              <w:rPr>
                <w:b/>
              </w:rPr>
            </w:pPr>
            <w:r w:rsidRPr="0023405B">
              <w:rPr>
                <w:b/>
                <w:u w:color="0000FF"/>
              </w:rPr>
              <w:t>Review of Working Group meeting reports</w:t>
            </w:r>
          </w:p>
        </w:tc>
      </w:tr>
      <w:tr w:rsidR="00DD593A" w:rsidRPr="00E70848" w14:paraId="11996722" w14:textId="77777777" w:rsidTr="000604B4">
        <w:trPr>
          <w:trHeight w:val="733"/>
        </w:trPr>
        <w:tc>
          <w:tcPr>
            <w:tcW w:w="1583" w:type="dxa"/>
            <w:shd w:val="clear" w:color="auto" w:fill="F2F2F2" w:themeFill="background1" w:themeFillShade="F2"/>
            <w:tcMar>
              <w:top w:w="80" w:type="dxa"/>
              <w:left w:w="80" w:type="dxa"/>
              <w:bottom w:w="80" w:type="dxa"/>
              <w:right w:w="80" w:type="dxa"/>
            </w:tcMar>
          </w:tcPr>
          <w:p w14:paraId="5FBC3B89" w14:textId="77777777" w:rsidR="00DD593A" w:rsidRPr="00E70848" w:rsidRDefault="00DD593A" w:rsidP="000604B4">
            <w:pPr>
              <w:pStyle w:val="Tableentry"/>
              <w:jc w:val="right"/>
            </w:pPr>
            <w:r w:rsidRPr="00E70848">
              <w:t>Description</w:t>
            </w:r>
          </w:p>
        </w:tc>
        <w:tc>
          <w:tcPr>
            <w:tcW w:w="7443" w:type="dxa"/>
            <w:shd w:val="clear" w:color="auto" w:fill="auto"/>
            <w:tcMar>
              <w:top w:w="80" w:type="dxa"/>
              <w:left w:w="80" w:type="dxa"/>
              <w:bottom w:w="80" w:type="dxa"/>
              <w:right w:w="80" w:type="dxa"/>
            </w:tcMar>
          </w:tcPr>
          <w:p w14:paraId="5344CDD6" w14:textId="252CEA4E" w:rsidR="00DD593A" w:rsidRPr="00E70848" w:rsidRDefault="00DD593A" w:rsidP="0023405B">
            <w:pPr>
              <w:pStyle w:val="Tableentry"/>
            </w:pPr>
            <w:bookmarkStart w:id="164" w:name="OLE_LINK95"/>
            <w:bookmarkStart w:id="165" w:name="OLE_LINK96"/>
            <w:r w:rsidRPr="00E70848">
              <w:t>Review existing Working Group update meetings to confirm they share latest data and information on a regular basis. The review may also provide recommendations to ensure explanations are given to outcomes</w:t>
            </w:r>
            <w:bookmarkEnd w:id="164"/>
            <w:bookmarkEnd w:id="165"/>
            <w:r w:rsidRPr="00E70848">
              <w:t>.</w:t>
            </w:r>
          </w:p>
        </w:tc>
      </w:tr>
      <w:tr w:rsidR="00DD593A" w:rsidRPr="00E70848" w14:paraId="57B24167"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45163567" w14:textId="77777777" w:rsidR="00DD593A" w:rsidRPr="00E70848" w:rsidRDefault="00DD593A" w:rsidP="000604B4">
            <w:pPr>
              <w:pStyle w:val="Tableentry"/>
              <w:jc w:val="right"/>
            </w:pPr>
            <w:r w:rsidRPr="00E70848">
              <w:t>Purpose</w:t>
            </w:r>
          </w:p>
        </w:tc>
        <w:tc>
          <w:tcPr>
            <w:tcW w:w="7443" w:type="dxa"/>
            <w:shd w:val="clear" w:color="auto" w:fill="auto"/>
            <w:tcMar>
              <w:top w:w="80" w:type="dxa"/>
              <w:left w:w="80" w:type="dxa"/>
              <w:bottom w:w="80" w:type="dxa"/>
              <w:right w:w="80" w:type="dxa"/>
            </w:tcMar>
          </w:tcPr>
          <w:p w14:paraId="000B9726" w14:textId="77777777" w:rsidR="00DD593A" w:rsidRPr="00E70848" w:rsidRDefault="00DD593A" w:rsidP="0023405B">
            <w:pPr>
              <w:pStyle w:val="Tableentry"/>
            </w:pPr>
            <w:r w:rsidRPr="00E70848">
              <w:t>To confirm the fishery-specific management system includes effective decision-making processes that result in measures and strategies to achieve the objectives</w:t>
            </w:r>
          </w:p>
        </w:tc>
      </w:tr>
      <w:tr w:rsidR="00DD593A" w:rsidRPr="00E70848" w14:paraId="5DBC98A9"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6C83F9E3" w14:textId="77777777" w:rsidR="00DD593A" w:rsidRPr="00E70848" w:rsidRDefault="00DD593A" w:rsidP="000604B4">
            <w:pPr>
              <w:pStyle w:val="Tableentry"/>
              <w:jc w:val="right"/>
            </w:pPr>
            <w:r w:rsidRPr="00E70848">
              <w:t>Activities</w:t>
            </w:r>
          </w:p>
        </w:tc>
        <w:tc>
          <w:tcPr>
            <w:tcW w:w="7443" w:type="dxa"/>
            <w:shd w:val="clear" w:color="auto" w:fill="auto"/>
            <w:tcMar>
              <w:top w:w="80" w:type="dxa"/>
              <w:left w:w="80" w:type="dxa"/>
              <w:bottom w:w="80" w:type="dxa"/>
              <w:right w:w="80" w:type="dxa"/>
            </w:tcMar>
          </w:tcPr>
          <w:p w14:paraId="1E166F68" w14:textId="77777777" w:rsidR="00DD593A" w:rsidRPr="00E70848" w:rsidRDefault="00DD593A" w:rsidP="0023405B">
            <w:pPr>
              <w:pStyle w:val="Tableentry"/>
            </w:pPr>
            <w:r w:rsidRPr="00E70848">
              <w:t>Desk based review of Working Group outputs</w:t>
            </w:r>
          </w:p>
        </w:tc>
      </w:tr>
      <w:tr w:rsidR="00DD593A" w:rsidRPr="00E70848" w14:paraId="4906CF28" w14:textId="77777777" w:rsidTr="00F66CED">
        <w:trPr>
          <w:trHeight w:val="253"/>
        </w:trPr>
        <w:tc>
          <w:tcPr>
            <w:tcW w:w="1583" w:type="dxa"/>
            <w:shd w:val="clear" w:color="auto" w:fill="F2F2F2" w:themeFill="background1" w:themeFillShade="F2"/>
            <w:tcMar>
              <w:top w:w="80" w:type="dxa"/>
              <w:left w:w="80" w:type="dxa"/>
              <w:bottom w:w="80" w:type="dxa"/>
              <w:right w:w="80" w:type="dxa"/>
            </w:tcMar>
          </w:tcPr>
          <w:p w14:paraId="273967DC" w14:textId="77777777" w:rsidR="00DD593A" w:rsidRPr="00E70848" w:rsidRDefault="00DD593A" w:rsidP="000604B4">
            <w:pPr>
              <w:pStyle w:val="Tableentry"/>
              <w:jc w:val="right"/>
            </w:pPr>
            <w:r w:rsidRPr="00E70848">
              <w:t>Milestones</w:t>
            </w:r>
          </w:p>
        </w:tc>
        <w:tc>
          <w:tcPr>
            <w:tcW w:w="7443" w:type="dxa"/>
            <w:shd w:val="clear" w:color="auto" w:fill="E2EFD9" w:themeFill="accent6" w:themeFillTint="33"/>
            <w:tcMar>
              <w:top w:w="80" w:type="dxa"/>
              <w:left w:w="80" w:type="dxa"/>
              <w:bottom w:w="80" w:type="dxa"/>
              <w:right w:w="80" w:type="dxa"/>
            </w:tcMar>
          </w:tcPr>
          <w:p w14:paraId="60521BF1" w14:textId="0F42A4AD" w:rsidR="00DD593A" w:rsidRPr="00E70848" w:rsidRDefault="00DD593A" w:rsidP="00F66CED">
            <w:pPr>
              <w:pStyle w:val="Tableentry"/>
            </w:pPr>
            <w:r>
              <w:t xml:space="preserve">48. </w:t>
            </w:r>
            <w:r w:rsidRPr="00E70848">
              <w:t>Report of desk review</w:t>
            </w:r>
            <w:r>
              <w:t xml:space="preserve"> on Working Group outputs </w:t>
            </w:r>
            <w:r w:rsidRPr="00F66CED">
              <w:t>(Dec 2017)</w:t>
            </w:r>
            <w:r w:rsidR="00F66CED" w:rsidRPr="00F66CED">
              <w:t xml:space="preserve"> </w:t>
            </w:r>
            <w:r w:rsidR="00F66CED" w:rsidRPr="00F66CED">
              <w:rPr>
                <w:b/>
              </w:rPr>
              <w:t>Complete</w:t>
            </w:r>
            <w:r w:rsidR="00F66CED">
              <w:rPr>
                <w:b/>
              </w:rPr>
              <w:t>/ Ongoing</w:t>
            </w:r>
          </w:p>
        </w:tc>
      </w:tr>
      <w:tr w:rsidR="00DD593A" w:rsidRPr="00E70848" w14:paraId="4499E347"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25460CDF" w14:textId="77777777" w:rsidR="00DD593A" w:rsidRPr="00E70848" w:rsidRDefault="00DD593A" w:rsidP="000604B4">
            <w:pPr>
              <w:pStyle w:val="Tableentry"/>
              <w:jc w:val="right"/>
            </w:pPr>
            <w:r w:rsidRPr="00E70848">
              <w:t>Priority</w:t>
            </w:r>
          </w:p>
        </w:tc>
        <w:tc>
          <w:tcPr>
            <w:tcW w:w="7443" w:type="dxa"/>
            <w:shd w:val="clear" w:color="auto" w:fill="auto"/>
            <w:tcMar>
              <w:top w:w="80" w:type="dxa"/>
              <w:left w:w="80" w:type="dxa"/>
              <w:bottom w:w="80" w:type="dxa"/>
              <w:right w:w="80" w:type="dxa"/>
            </w:tcMar>
          </w:tcPr>
          <w:p w14:paraId="0B688A9A" w14:textId="77777777" w:rsidR="00DD593A" w:rsidRPr="00E70848" w:rsidRDefault="00DD593A" w:rsidP="0023405B">
            <w:pPr>
              <w:pStyle w:val="Tableentry"/>
            </w:pPr>
            <w:r w:rsidRPr="00E70848">
              <w:t>Medium</w:t>
            </w:r>
          </w:p>
        </w:tc>
      </w:tr>
      <w:tr w:rsidR="00DD593A" w:rsidRPr="00E70848" w14:paraId="511D7A15"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5EB0F082" w14:textId="77777777" w:rsidR="00DD593A" w:rsidRPr="00E70848" w:rsidRDefault="00DD593A" w:rsidP="000604B4">
            <w:pPr>
              <w:pStyle w:val="Tableentry"/>
              <w:jc w:val="right"/>
            </w:pPr>
            <w:r w:rsidRPr="00E70848">
              <w:t>Timeframe</w:t>
            </w:r>
          </w:p>
        </w:tc>
        <w:tc>
          <w:tcPr>
            <w:tcW w:w="7443" w:type="dxa"/>
            <w:shd w:val="clear" w:color="auto" w:fill="auto"/>
            <w:tcMar>
              <w:top w:w="80" w:type="dxa"/>
              <w:left w:w="80" w:type="dxa"/>
              <w:bottom w:w="80" w:type="dxa"/>
              <w:right w:w="80" w:type="dxa"/>
            </w:tcMar>
          </w:tcPr>
          <w:p w14:paraId="4507A3A3" w14:textId="77777777" w:rsidR="00DD593A" w:rsidRPr="00E70848" w:rsidRDefault="00DD593A" w:rsidP="0023405B">
            <w:pPr>
              <w:pStyle w:val="Tableentry"/>
            </w:pPr>
            <w:r w:rsidRPr="00E70848">
              <w:rPr>
                <w:u w:color="0000FF"/>
              </w:rPr>
              <w:t>July – December 2017</w:t>
            </w:r>
          </w:p>
        </w:tc>
      </w:tr>
      <w:tr w:rsidR="00DD593A" w:rsidRPr="00E70848" w14:paraId="54F90720"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72E1579C" w14:textId="77777777" w:rsidR="00DD593A" w:rsidRPr="00E70848" w:rsidRDefault="00DD593A" w:rsidP="000604B4">
            <w:pPr>
              <w:pStyle w:val="Tableentry"/>
              <w:jc w:val="right"/>
            </w:pPr>
            <w:r w:rsidRPr="00E70848">
              <w:t>Responsibility</w:t>
            </w:r>
          </w:p>
        </w:tc>
        <w:tc>
          <w:tcPr>
            <w:tcW w:w="7443" w:type="dxa"/>
            <w:shd w:val="clear" w:color="auto" w:fill="auto"/>
            <w:tcMar>
              <w:top w:w="80" w:type="dxa"/>
              <w:left w:w="80" w:type="dxa"/>
              <w:bottom w:w="80" w:type="dxa"/>
              <w:right w:w="80" w:type="dxa"/>
            </w:tcMar>
          </w:tcPr>
          <w:p w14:paraId="49EAEFA9" w14:textId="77777777" w:rsidR="00DD593A" w:rsidRPr="00E70848" w:rsidRDefault="00DD593A" w:rsidP="0023405B">
            <w:pPr>
              <w:pStyle w:val="Tableentry"/>
            </w:pPr>
            <w:proofErr w:type="spellStart"/>
            <w:r w:rsidRPr="00E70848">
              <w:rPr>
                <w:u w:color="0000FF"/>
              </w:rPr>
              <w:t>DoF</w:t>
            </w:r>
            <w:proofErr w:type="spellEnd"/>
            <w:r w:rsidRPr="00E70848">
              <w:rPr>
                <w:u w:color="0000FF"/>
              </w:rPr>
              <w:t>, WWF</w:t>
            </w:r>
          </w:p>
        </w:tc>
      </w:tr>
      <w:tr w:rsidR="00DD593A" w:rsidRPr="00E70848" w14:paraId="3819EF81"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70934391" w14:textId="77777777" w:rsidR="00DD593A" w:rsidRPr="00E70848" w:rsidRDefault="00DD593A" w:rsidP="000604B4">
            <w:pPr>
              <w:pStyle w:val="Tableentry"/>
              <w:jc w:val="right"/>
            </w:pPr>
            <w:r w:rsidRPr="00E70848">
              <w:t>Link to NPOA</w:t>
            </w:r>
          </w:p>
        </w:tc>
        <w:tc>
          <w:tcPr>
            <w:tcW w:w="7443" w:type="dxa"/>
            <w:shd w:val="clear" w:color="auto" w:fill="auto"/>
            <w:tcMar>
              <w:top w:w="80" w:type="dxa"/>
              <w:left w:w="80" w:type="dxa"/>
              <w:bottom w:w="80" w:type="dxa"/>
              <w:right w:w="80" w:type="dxa"/>
            </w:tcMar>
          </w:tcPr>
          <w:p w14:paraId="5C9415EC" w14:textId="77777777" w:rsidR="00DD593A" w:rsidRPr="00E70848" w:rsidRDefault="00DD593A" w:rsidP="0023405B">
            <w:pPr>
              <w:pStyle w:val="Tableentry"/>
            </w:pPr>
            <w:r w:rsidRPr="00E70848">
              <w:t>NPOA 5</w:t>
            </w:r>
          </w:p>
        </w:tc>
      </w:tr>
    </w:tbl>
    <w:p w14:paraId="5605E980"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63B2B29F"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3BDBB1D6" w14:textId="652229EA" w:rsidR="00DD593A" w:rsidRPr="0023405B" w:rsidRDefault="00DD593A" w:rsidP="000604B4">
            <w:pPr>
              <w:pStyle w:val="Tableentry"/>
              <w:rPr>
                <w:b/>
              </w:rPr>
            </w:pPr>
            <w:r w:rsidRPr="0023405B">
              <w:rPr>
                <w:b/>
              </w:rPr>
              <w:t xml:space="preserve">Activity </w:t>
            </w:r>
            <w:r w:rsidR="000604B4">
              <w:rPr>
                <w:b/>
              </w:rPr>
              <w:t>41</w:t>
            </w:r>
          </w:p>
        </w:tc>
        <w:tc>
          <w:tcPr>
            <w:tcW w:w="7443" w:type="dxa"/>
            <w:shd w:val="clear" w:color="auto" w:fill="D9D9D9" w:themeFill="background1" w:themeFillShade="D9"/>
            <w:tcMar>
              <w:top w:w="80" w:type="dxa"/>
              <w:left w:w="80" w:type="dxa"/>
              <w:bottom w:w="80" w:type="dxa"/>
              <w:right w:w="80" w:type="dxa"/>
            </w:tcMar>
          </w:tcPr>
          <w:p w14:paraId="76422C84" w14:textId="6AAED9F6" w:rsidR="00DD593A" w:rsidRPr="0023405B" w:rsidRDefault="00DD593A" w:rsidP="0023405B">
            <w:pPr>
              <w:pStyle w:val="Tableentry"/>
              <w:rPr>
                <w:b/>
              </w:rPr>
            </w:pPr>
            <w:r w:rsidRPr="0023405B">
              <w:rPr>
                <w:b/>
                <w:u w:color="0000FF"/>
              </w:rPr>
              <w:t>Review Fisheries Management Committee (FMC) terms of reference and outputs</w:t>
            </w:r>
          </w:p>
        </w:tc>
      </w:tr>
      <w:tr w:rsidR="00DD593A" w:rsidRPr="0023405B" w14:paraId="69676AD3"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597B628A" w14:textId="77777777" w:rsidR="00DD593A" w:rsidRPr="0023405B" w:rsidRDefault="00DD593A" w:rsidP="000604B4">
            <w:pPr>
              <w:pStyle w:val="Tableentry"/>
              <w:jc w:val="right"/>
            </w:pPr>
            <w:r w:rsidRPr="0023405B">
              <w:t>Description</w:t>
            </w:r>
          </w:p>
        </w:tc>
        <w:tc>
          <w:tcPr>
            <w:tcW w:w="7443" w:type="dxa"/>
            <w:shd w:val="clear" w:color="auto" w:fill="auto"/>
            <w:tcMar>
              <w:top w:w="80" w:type="dxa"/>
              <w:left w:w="80" w:type="dxa"/>
              <w:bottom w:w="80" w:type="dxa"/>
              <w:right w:w="80" w:type="dxa"/>
            </w:tcMar>
          </w:tcPr>
          <w:p w14:paraId="6D802DBC" w14:textId="700BFCCA" w:rsidR="00DD593A" w:rsidRPr="0023405B" w:rsidRDefault="00DD593A" w:rsidP="0023405B">
            <w:pPr>
              <w:pStyle w:val="Tableentry"/>
            </w:pPr>
            <w:bookmarkStart w:id="166" w:name="OLE_LINK97"/>
            <w:bookmarkStart w:id="167" w:name="OLE_LINK98"/>
            <w:r w:rsidRPr="0023405B">
              <w:t>Review FMC terms of reference will determine what decision making processes have been developed and how the committee responds to research, monitoring and evaluation in a timely and transparent manner</w:t>
            </w:r>
            <w:bookmarkEnd w:id="166"/>
            <w:bookmarkEnd w:id="167"/>
          </w:p>
        </w:tc>
      </w:tr>
      <w:tr w:rsidR="00DD593A" w:rsidRPr="0023405B" w14:paraId="2625B8CF"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3F79FF4A" w14:textId="77777777" w:rsidR="00DD593A" w:rsidRPr="0023405B" w:rsidRDefault="00DD593A" w:rsidP="000604B4">
            <w:pPr>
              <w:pStyle w:val="Tableentry"/>
              <w:jc w:val="right"/>
            </w:pPr>
            <w:r w:rsidRPr="0023405B">
              <w:t>Purpose</w:t>
            </w:r>
          </w:p>
        </w:tc>
        <w:tc>
          <w:tcPr>
            <w:tcW w:w="7443" w:type="dxa"/>
            <w:shd w:val="clear" w:color="auto" w:fill="auto"/>
            <w:tcMar>
              <w:top w:w="80" w:type="dxa"/>
              <w:left w:w="80" w:type="dxa"/>
              <w:bottom w:w="80" w:type="dxa"/>
              <w:right w:w="80" w:type="dxa"/>
            </w:tcMar>
          </w:tcPr>
          <w:p w14:paraId="46437D2B" w14:textId="77777777" w:rsidR="00DD593A" w:rsidRPr="0023405B" w:rsidRDefault="00DD593A" w:rsidP="0023405B">
            <w:pPr>
              <w:pStyle w:val="Tableentry"/>
            </w:pPr>
            <w:r w:rsidRPr="0023405B">
              <w:t>To confirm the fishery-specific management system includes effective decision-making processes that result in measures and strategies to achieve the objectives</w:t>
            </w:r>
          </w:p>
        </w:tc>
      </w:tr>
      <w:tr w:rsidR="00DD593A" w:rsidRPr="0023405B" w14:paraId="0E721DAB"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102F9D0B" w14:textId="77777777" w:rsidR="00DD593A" w:rsidRPr="0023405B" w:rsidRDefault="00DD593A" w:rsidP="000604B4">
            <w:pPr>
              <w:pStyle w:val="Tableentry"/>
              <w:jc w:val="right"/>
            </w:pPr>
            <w:r w:rsidRPr="0023405B">
              <w:t>Activities</w:t>
            </w:r>
          </w:p>
        </w:tc>
        <w:tc>
          <w:tcPr>
            <w:tcW w:w="7443" w:type="dxa"/>
            <w:shd w:val="clear" w:color="auto" w:fill="auto"/>
            <w:tcMar>
              <w:top w:w="80" w:type="dxa"/>
              <w:left w:w="80" w:type="dxa"/>
              <w:bottom w:w="80" w:type="dxa"/>
              <w:right w:w="80" w:type="dxa"/>
            </w:tcMar>
          </w:tcPr>
          <w:p w14:paraId="0DA8592F" w14:textId="77777777" w:rsidR="00DD593A" w:rsidRPr="0023405B" w:rsidRDefault="00DD593A" w:rsidP="0023405B">
            <w:pPr>
              <w:pStyle w:val="Tableentry"/>
            </w:pPr>
            <w:r w:rsidRPr="0023405B">
              <w:t>Desk based review of FMC terms of reference and outputs</w:t>
            </w:r>
          </w:p>
        </w:tc>
      </w:tr>
      <w:tr w:rsidR="00DD593A" w:rsidRPr="0023405B" w14:paraId="342310BB"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4AE8E86F" w14:textId="77777777" w:rsidR="00DD593A" w:rsidRPr="0023405B" w:rsidRDefault="00DD593A" w:rsidP="000604B4">
            <w:pPr>
              <w:pStyle w:val="Tableentry"/>
              <w:jc w:val="right"/>
            </w:pPr>
            <w:r w:rsidRPr="0023405B">
              <w:t>Milestones</w:t>
            </w:r>
          </w:p>
        </w:tc>
        <w:tc>
          <w:tcPr>
            <w:tcW w:w="7443" w:type="dxa"/>
            <w:shd w:val="clear" w:color="auto" w:fill="auto"/>
            <w:tcMar>
              <w:top w:w="80" w:type="dxa"/>
              <w:left w:w="80" w:type="dxa"/>
              <w:bottom w:w="80" w:type="dxa"/>
              <w:right w:w="80" w:type="dxa"/>
            </w:tcMar>
          </w:tcPr>
          <w:p w14:paraId="3F30FB59" w14:textId="669F60EF" w:rsidR="00DD593A" w:rsidRDefault="00DD593A" w:rsidP="00F66CED">
            <w:pPr>
              <w:pStyle w:val="Tableentry"/>
              <w:shd w:val="clear" w:color="auto" w:fill="E2EFD9" w:themeFill="accent6" w:themeFillTint="33"/>
            </w:pPr>
            <w:r w:rsidRPr="0023405B">
              <w:t>49. Report of desk review of FMC terms of reference and outputs (Dec 2017)</w:t>
            </w:r>
            <w:r w:rsidR="00F66CED">
              <w:t xml:space="preserve"> </w:t>
            </w:r>
            <w:r w:rsidR="00F66CED" w:rsidRPr="00F66CED">
              <w:rPr>
                <w:b/>
              </w:rPr>
              <w:t>Complete</w:t>
            </w:r>
          </w:p>
          <w:p w14:paraId="6429D6D2" w14:textId="3C2AD0D9" w:rsidR="00F66CED" w:rsidRPr="0023405B" w:rsidRDefault="00F66CED" w:rsidP="00F66CED">
            <w:pPr>
              <w:pStyle w:val="Tableentry"/>
            </w:pPr>
            <w:r w:rsidRPr="00B46CF4">
              <w:rPr>
                <w:shd w:val="clear" w:color="auto" w:fill="FFF2CC" w:themeFill="accent4" w:themeFillTint="33"/>
              </w:rPr>
              <w:t xml:space="preserve">49b. Look at opportunities to include key stakeholders from fishing community (Dec 2019) </w:t>
            </w:r>
            <w:r w:rsidRPr="00B46CF4">
              <w:rPr>
                <w:b/>
                <w:shd w:val="clear" w:color="auto" w:fill="FFF2CC" w:themeFill="accent4" w:themeFillTint="33"/>
              </w:rPr>
              <w:t>New</w:t>
            </w:r>
            <w:r w:rsidRPr="00B46CF4">
              <w:rPr>
                <w:shd w:val="clear" w:color="auto" w:fill="FFF2CC" w:themeFill="accent4" w:themeFillTint="33"/>
              </w:rPr>
              <w:t xml:space="preserve"> </w:t>
            </w:r>
          </w:p>
        </w:tc>
      </w:tr>
      <w:tr w:rsidR="00DD593A" w:rsidRPr="0023405B" w14:paraId="310BD5DE"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404592A0" w14:textId="55276A2F" w:rsidR="00DD593A" w:rsidRPr="0023405B" w:rsidRDefault="00DD593A" w:rsidP="000604B4">
            <w:pPr>
              <w:pStyle w:val="Tableentry"/>
              <w:jc w:val="right"/>
            </w:pPr>
            <w:r w:rsidRPr="0023405B">
              <w:t>Priority</w:t>
            </w:r>
          </w:p>
        </w:tc>
        <w:tc>
          <w:tcPr>
            <w:tcW w:w="7443" w:type="dxa"/>
            <w:shd w:val="clear" w:color="auto" w:fill="auto"/>
            <w:tcMar>
              <w:top w:w="80" w:type="dxa"/>
              <w:left w:w="80" w:type="dxa"/>
              <w:bottom w:w="80" w:type="dxa"/>
              <w:right w:w="80" w:type="dxa"/>
            </w:tcMar>
          </w:tcPr>
          <w:p w14:paraId="4816E2E9" w14:textId="77777777" w:rsidR="00DD593A" w:rsidRPr="0023405B" w:rsidRDefault="00DD593A" w:rsidP="0023405B">
            <w:pPr>
              <w:pStyle w:val="Tableentry"/>
            </w:pPr>
            <w:r w:rsidRPr="0023405B">
              <w:t>Medium</w:t>
            </w:r>
          </w:p>
        </w:tc>
      </w:tr>
      <w:tr w:rsidR="00DD593A" w:rsidRPr="0023405B" w14:paraId="46256CB4"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2E187B98" w14:textId="77777777" w:rsidR="00DD593A" w:rsidRPr="0023405B" w:rsidRDefault="00DD593A" w:rsidP="000604B4">
            <w:pPr>
              <w:pStyle w:val="Tableentry"/>
              <w:jc w:val="right"/>
            </w:pPr>
            <w:r w:rsidRPr="0023405B">
              <w:t>Timeframe</w:t>
            </w:r>
          </w:p>
        </w:tc>
        <w:tc>
          <w:tcPr>
            <w:tcW w:w="7443" w:type="dxa"/>
            <w:shd w:val="clear" w:color="auto" w:fill="auto"/>
            <w:tcMar>
              <w:top w:w="80" w:type="dxa"/>
              <w:left w:w="80" w:type="dxa"/>
              <w:bottom w:w="80" w:type="dxa"/>
              <w:right w:w="80" w:type="dxa"/>
            </w:tcMar>
          </w:tcPr>
          <w:p w14:paraId="7C4A36CE" w14:textId="5ABA0C7F" w:rsidR="00DD593A" w:rsidRPr="0023405B" w:rsidRDefault="00DD593A" w:rsidP="0023405B">
            <w:pPr>
              <w:pStyle w:val="Tableentry"/>
            </w:pPr>
            <w:r w:rsidRPr="0023405B">
              <w:rPr>
                <w:u w:color="0000FF"/>
              </w:rPr>
              <w:t>July – December 2017</w:t>
            </w:r>
            <w:r w:rsidR="00F66CED">
              <w:rPr>
                <w:u w:color="0000FF"/>
              </w:rPr>
              <w:t xml:space="preserve"> (New – Dec 2019)</w:t>
            </w:r>
          </w:p>
        </w:tc>
      </w:tr>
      <w:tr w:rsidR="00DD593A" w:rsidRPr="0023405B" w14:paraId="25209A7C" w14:textId="77777777" w:rsidTr="000604B4">
        <w:trPr>
          <w:trHeight w:val="15"/>
        </w:trPr>
        <w:tc>
          <w:tcPr>
            <w:tcW w:w="1583" w:type="dxa"/>
            <w:shd w:val="clear" w:color="auto" w:fill="F2F2F2" w:themeFill="background1" w:themeFillShade="F2"/>
            <w:tcMar>
              <w:top w:w="80" w:type="dxa"/>
              <w:left w:w="80" w:type="dxa"/>
              <w:bottom w:w="80" w:type="dxa"/>
              <w:right w:w="80" w:type="dxa"/>
            </w:tcMar>
          </w:tcPr>
          <w:p w14:paraId="24C81693" w14:textId="77777777" w:rsidR="00DD593A" w:rsidRPr="0023405B" w:rsidRDefault="00DD593A" w:rsidP="000604B4">
            <w:pPr>
              <w:pStyle w:val="Tableentry"/>
              <w:jc w:val="right"/>
            </w:pPr>
            <w:r w:rsidRPr="0023405B">
              <w:t>Responsibility</w:t>
            </w:r>
          </w:p>
        </w:tc>
        <w:tc>
          <w:tcPr>
            <w:tcW w:w="7443" w:type="dxa"/>
            <w:shd w:val="clear" w:color="auto" w:fill="auto"/>
            <w:tcMar>
              <w:top w:w="80" w:type="dxa"/>
              <w:left w:w="80" w:type="dxa"/>
              <w:bottom w:w="80" w:type="dxa"/>
              <w:right w:w="80" w:type="dxa"/>
            </w:tcMar>
          </w:tcPr>
          <w:p w14:paraId="2B16CF6F" w14:textId="77777777" w:rsidR="00DD593A" w:rsidRPr="0023405B" w:rsidRDefault="00DD593A" w:rsidP="0023405B">
            <w:pPr>
              <w:pStyle w:val="Tableentry"/>
            </w:pPr>
            <w:r w:rsidRPr="0023405B">
              <w:rPr>
                <w:u w:color="0000FF"/>
              </w:rPr>
              <w:t xml:space="preserve">TFFA, WWF, </w:t>
            </w:r>
            <w:proofErr w:type="spellStart"/>
            <w:r w:rsidRPr="0023405B">
              <w:rPr>
                <w:u w:color="0000FF"/>
              </w:rPr>
              <w:t>DoF</w:t>
            </w:r>
            <w:proofErr w:type="spellEnd"/>
          </w:p>
        </w:tc>
      </w:tr>
      <w:tr w:rsidR="00DD593A" w:rsidRPr="00F402F7" w14:paraId="6200FF88" w14:textId="77777777" w:rsidTr="000604B4">
        <w:trPr>
          <w:trHeight w:val="253"/>
        </w:trPr>
        <w:tc>
          <w:tcPr>
            <w:tcW w:w="1583" w:type="dxa"/>
            <w:shd w:val="clear" w:color="auto" w:fill="F2F2F2" w:themeFill="background1" w:themeFillShade="F2"/>
            <w:tcMar>
              <w:top w:w="80" w:type="dxa"/>
              <w:left w:w="80" w:type="dxa"/>
              <w:bottom w:w="80" w:type="dxa"/>
              <w:right w:w="80" w:type="dxa"/>
            </w:tcMar>
          </w:tcPr>
          <w:p w14:paraId="6ED3539F" w14:textId="77777777" w:rsidR="00DD593A" w:rsidRPr="0023405B" w:rsidRDefault="00DD593A" w:rsidP="000604B4">
            <w:pPr>
              <w:pStyle w:val="Tableentry"/>
              <w:jc w:val="right"/>
            </w:pPr>
            <w:r w:rsidRPr="0023405B">
              <w:t>Link to NPOA</w:t>
            </w:r>
          </w:p>
        </w:tc>
        <w:tc>
          <w:tcPr>
            <w:tcW w:w="7443" w:type="dxa"/>
            <w:shd w:val="clear" w:color="auto" w:fill="auto"/>
            <w:tcMar>
              <w:top w:w="80" w:type="dxa"/>
              <w:left w:w="80" w:type="dxa"/>
              <w:bottom w:w="80" w:type="dxa"/>
              <w:right w:w="80" w:type="dxa"/>
            </w:tcMar>
          </w:tcPr>
          <w:p w14:paraId="3C3BED07" w14:textId="77777777" w:rsidR="00DD593A" w:rsidRPr="00F402F7" w:rsidRDefault="00DD593A" w:rsidP="0023405B">
            <w:pPr>
              <w:pStyle w:val="Tableentry"/>
            </w:pPr>
            <w:r w:rsidRPr="0023405B">
              <w:t>NPOA 5.2</w:t>
            </w:r>
          </w:p>
        </w:tc>
      </w:tr>
    </w:tbl>
    <w:p w14:paraId="5B57E403" w14:textId="77777777" w:rsidR="00DD593A" w:rsidRDefault="00DD593A" w:rsidP="00DD593A">
      <w:pPr>
        <w:pStyle w:val="Body"/>
      </w:pPr>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0604B4" w14:paraId="6466EA71"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55D33E99" w14:textId="5375FC17" w:rsidR="00DD593A" w:rsidRPr="000604B4" w:rsidRDefault="00DD593A" w:rsidP="0023405B">
            <w:pPr>
              <w:pStyle w:val="Tableentry"/>
              <w:rPr>
                <w:b/>
              </w:rPr>
            </w:pPr>
            <w:r w:rsidRPr="000604B4">
              <w:rPr>
                <w:b/>
              </w:rPr>
              <w:t xml:space="preserve">Activity </w:t>
            </w:r>
            <w:r w:rsidR="0023405B" w:rsidRPr="000604B4">
              <w:rPr>
                <w:b/>
              </w:rPr>
              <w:t>42</w:t>
            </w:r>
          </w:p>
        </w:tc>
        <w:tc>
          <w:tcPr>
            <w:tcW w:w="7443" w:type="dxa"/>
            <w:shd w:val="clear" w:color="auto" w:fill="D9D9D9" w:themeFill="background1" w:themeFillShade="D9"/>
            <w:tcMar>
              <w:top w:w="80" w:type="dxa"/>
              <w:left w:w="80" w:type="dxa"/>
              <w:bottom w:w="80" w:type="dxa"/>
              <w:right w:w="80" w:type="dxa"/>
            </w:tcMar>
          </w:tcPr>
          <w:p w14:paraId="241568EC" w14:textId="7054DC03" w:rsidR="00DD593A" w:rsidRPr="000604B4" w:rsidRDefault="00DD593A" w:rsidP="0023405B">
            <w:pPr>
              <w:pStyle w:val="Tableentry"/>
              <w:rPr>
                <w:b/>
              </w:rPr>
            </w:pPr>
            <w:r w:rsidRPr="000604B4">
              <w:rPr>
                <w:b/>
                <w:u w:color="0000FF"/>
              </w:rPr>
              <w:t>Formation of a community action group</w:t>
            </w:r>
          </w:p>
        </w:tc>
      </w:tr>
      <w:tr w:rsidR="00DD593A" w:rsidRPr="000604B4" w14:paraId="2BF3B84B" w14:textId="77777777" w:rsidTr="0023405B">
        <w:trPr>
          <w:trHeight w:val="733"/>
        </w:trPr>
        <w:tc>
          <w:tcPr>
            <w:tcW w:w="1583" w:type="dxa"/>
            <w:shd w:val="clear" w:color="auto" w:fill="F2F2F2" w:themeFill="background1" w:themeFillShade="F2"/>
            <w:tcMar>
              <w:top w:w="80" w:type="dxa"/>
              <w:left w:w="80" w:type="dxa"/>
              <w:bottom w:w="80" w:type="dxa"/>
              <w:right w:w="80" w:type="dxa"/>
            </w:tcMar>
          </w:tcPr>
          <w:p w14:paraId="5B3CE08B" w14:textId="77777777" w:rsidR="00DD593A" w:rsidRPr="000604B4" w:rsidRDefault="00DD593A" w:rsidP="0023405B">
            <w:pPr>
              <w:pStyle w:val="Tableentry"/>
              <w:jc w:val="right"/>
            </w:pPr>
            <w:r w:rsidRPr="000604B4">
              <w:t>Description</w:t>
            </w:r>
          </w:p>
        </w:tc>
        <w:tc>
          <w:tcPr>
            <w:tcW w:w="7443" w:type="dxa"/>
            <w:shd w:val="clear" w:color="auto" w:fill="auto"/>
            <w:tcMar>
              <w:top w:w="80" w:type="dxa"/>
              <w:left w:w="80" w:type="dxa"/>
              <w:bottom w:w="80" w:type="dxa"/>
              <w:right w:w="80" w:type="dxa"/>
            </w:tcMar>
          </w:tcPr>
          <w:p w14:paraId="497F1920" w14:textId="65461785" w:rsidR="00DD593A" w:rsidRPr="000604B4" w:rsidRDefault="00DD593A" w:rsidP="0023405B">
            <w:pPr>
              <w:pStyle w:val="Tableentry"/>
            </w:pPr>
            <w:bookmarkStart w:id="168" w:name="OLE_LINK99"/>
            <w:bookmarkStart w:id="169" w:name="OLE_LINK100"/>
            <w:r w:rsidRPr="000604B4">
              <w:t>Formation of a community action group for the conservation and restoration of BSC population will provide a transparent process with clear decision making arrangements to improve management of the resource</w:t>
            </w:r>
            <w:bookmarkEnd w:id="168"/>
            <w:bookmarkEnd w:id="169"/>
          </w:p>
        </w:tc>
      </w:tr>
      <w:tr w:rsidR="00DD593A" w:rsidRPr="000604B4" w14:paraId="000CC20C" w14:textId="77777777" w:rsidTr="0023405B">
        <w:trPr>
          <w:trHeight w:val="42"/>
        </w:trPr>
        <w:tc>
          <w:tcPr>
            <w:tcW w:w="1583" w:type="dxa"/>
            <w:shd w:val="clear" w:color="auto" w:fill="F2F2F2" w:themeFill="background1" w:themeFillShade="F2"/>
            <w:tcMar>
              <w:top w:w="80" w:type="dxa"/>
              <w:left w:w="80" w:type="dxa"/>
              <w:bottom w:w="80" w:type="dxa"/>
              <w:right w:w="80" w:type="dxa"/>
            </w:tcMar>
          </w:tcPr>
          <w:p w14:paraId="3FF1DCA7" w14:textId="77777777" w:rsidR="00DD593A" w:rsidRPr="000604B4" w:rsidRDefault="00DD593A" w:rsidP="0023405B">
            <w:pPr>
              <w:pStyle w:val="Tableentry"/>
              <w:jc w:val="right"/>
            </w:pPr>
            <w:r w:rsidRPr="000604B4">
              <w:t>Purpose</w:t>
            </w:r>
          </w:p>
        </w:tc>
        <w:tc>
          <w:tcPr>
            <w:tcW w:w="7443" w:type="dxa"/>
            <w:shd w:val="clear" w:color="auto" w:fill="auto"/>
            <w:tcMar>
              <w:top w:w="80" w:type="dxa"/>
              <w:left w:w="80" w:type="dxa"/>
              <w:bottom w:w="80" w:type="dxa"/>
              <w:right w:w="80" w:type="dxa"/>
            </w:tcMar>
          </w:tcPr>
          <w:p w14:paraId="3CAAD07B" w14:textId="77777777" w:rsidR="00DD593A" w:rsidRPr="000604B4" w:rsidRDefault="00DD593A" w:rsidP="0023405B">
            <w:pPr>
              <w:pStyle w:val="Tableentry"/>
            </w:pPr>
            <w:r w:rsidRPr="000604B4">
              <w:t>The ensure the fishery-specific management system includes effective decision-making processes that result in measures and strategies to achieve the objectives</w:t>
            </w:r>
          </w:p>
        </w:tc>
      </w:tr>
      <w:tr w:rsidR="00DD593A" w:rsidRPr="000604B4" w14:paraId="409A370B"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047D0527" w14:textId="77777777" w:rsidR="00DD593A" w:rsidRPr="000604B4" w:rsidRDefault="00DD593A" w:rsidP="0023405B">
            <w:pPr>
              <w:pStyle w:val="Tableentry"/>
              <w:jc w:val="right"/>
            </w:pPr>
            <w:r w:rsidRPr="000604B4">
              <w:t>Activities</w:t>
            </w:r>
          </w:p>
        </w:tc>
        <w:tc>
          <w:tcPr>
            <w:tcW w:w="7443" w:type="dxa"/>
            <w:shd w:val="clear" w:color="auto" w:fill="auto"/>
            <w:tcMar>
              <w:top w:w="80" w:type="dxa"/>
              <w:left w:w="80" w:type="dxa"/>
              <w:bottom w:w="80" w:type="dxa"/>
              <w:right w:w="80" w:type="dxa"/>
            </w:tcMar>
          </w:tcPr>
          <w:p w14:paraId="4B3B64E3" w14:textId="77777777" w:rsidR="00DD593A" w:rsidRPr="000604B4" w:rsidRDefault="00DD593A" w:rsidP="0023405B">
            <w:pPr>
              <w:pStyle w:val="Tableentry"/>
            </w:pPr>
            <w:r w:rsidRPr="000604B4">
              <w:t xml:space="preserve">Development of community action group </w:t>
            </w:r>
            <w:proofErr w:type="spellStart"/>
            <w:r w:rsidRPr="000604B4">
              <w:t>ToR</w:t>
            </w:r>
            <w:proofErr w:type="spellEnd"/>
            <w:r w:rsidRPr="000604B4">
              <w:t>/mission statement</w:t>
            </w:r>
          </w:p>
        </w:tc>
      </w:tr>
      <w:tr w:rsidR="00DD593A" w:rsidRPr="000604B4" w14:paraId="03D05D8E"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773E7BCE" w14:textId="77777777" w:rsidR="00DD593A" w:rsidRPr="000604B4" w:rsidRDefault="00DD593A" w:rsidP="0023405B">
            <w:pPr>
              <w:pStyle w:val="Tableentry"/>
              <w:jc w:val="right"/>
            </w:pPr>
            <w:r w:rsidRPr="000604B4">
              <w:t>Milestones</w:t>
            </w:r>
          </w:p>
        </w:tc>
        <w:tc>
          <w:tcPr>
            <w:tcW w:w="7443" w:type="dxa"/>
            <w:shd w:val="clear" w:color="auto" w:fill="auto"/>
            <w:tcMar>
              <w:top w:w="80" w:type="dxa"/>
              <w:left w:w="80" w:type="dxa"/>
              <w:bottom w:w="80" w:type="dxa"/>
              <w:right w:w="80" w:type="dxa"/>
            </w:tcMar>
          </w:tcPr>
          <w:p w14:paraId="332093BC" w14:textId="1DB9C988" w:rsidR="00DD593A" w:rsidRPr="000604B4" w:rsidRDefault="00DD593A" w:rsidP="00F66CED">
            <w:pPr>
              <w:pStyle w:val="Tableentry"/>
            </w:pPr>
            <w:r w:rsidRPr="000604B4">
              <w:t xml:space="preserve">50. Report of 1st community action group meeting (Jul – </w:t>
            </w:r>
            <w:r w:rsidR="00F66CED">
              <w:t>November</w:t>
            </w:r>
            <w:r w:rsidRPr="000604B4">
              <w:t xml:space="preserve"> 2018)</w:t>
            </w:r>
          </w:p>
        </w:tc>
      </w:tr>
      <w:tr w:rsidR="00DD593A" w:rsidRPr="000604B4" w14:paraId="285A8B2F"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6BA1C449" w14:textId="77777777" w:rsidR="00DD593A" w:rsidRPr="000604B4" w:rsidRDefault="00DD593A" w:rsidP="0023405B">
            <w:pPr>
              <w:pStyle w:val="Tableentry"/>
              <w:jc w:val="right"/>
            </w:pPr>
            <w:r w:rsidRPr="000604B4">
              <w:t>Priority</w:t>
            </w:r>
          </w:p>
        </w:tc>
        <w:tc>
          <w:tcPr>
            <w:tcW w:w="7443" w:type="dxa"/>
            <w:shd w:val="clear" w:color="auto" w:fill="auto"/>
            <w:tcMar>
              <w:top w:w="80" w:type="dxa"/>
              <w:left w:w="80" w:type="dxa"/>
              <w:bottom w:w="80" w:type="dxa"/>
              <w:right w:w="80" w:type="dxa"/>
            </w:tcMar>
          </w:tcPr>
          <w:p w14:paraId="37F40B19" w14:textId="77777777" w:rsidR="00DD593A" w:rsidRPr="000604B4" w:rsidRDefault="00DD593A" w:rsidP="0023405B">
            <w:pPr>
              <w:pStyle w:val="Tableentry"/>
            </w:pPr>
            <w:r w:rsidRPr="000604B4">
              <w:t>High</w:t>
            </w:r>
          </w:p>
        </w:tc>
      </w:tr>
      <w:tr w:rsidR="00DD593A" w:rsidRPr="000604B4" w14:paraId="7D7950BC"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349A6065" w14:textId="77777777" w:rsidR="00DD593A" w:rsidRPr="000604B4" w:rsidRDefault="00DD593A" w:rsidP="0023405B">
            <w:pPr>
              <w:pStyle w:val="Tableentry"/>
              <w:jc w:val="right"/>
            </w:pPr>
            <w:r w:rsidRPr="000604B4">
              <w:t>Duration</w:t>
            </w:r>
          </w:p>
        </w:tc>
        <w:tc>
          <w:tcPr>
            <w:tcW w:w="7443" w:type="dxa"/>
            <w:shd w:val="clear" w:color="auto" w:fill="auto"/>
            <w:tcMar>
              <w:top w:w="80" w:type="dxa"/>
              <w:left w:w="80" w:type="dxa"/>
              <w:bottom w:w="80" w:type="dxa"/>
              <w:right w:w="80" w:type="dxa"/>
            </w:tcMar>
          </w:tcPr>
          <w:p w14:paraId="2170BFC3" w14:textId="77777777" w:rsidR="00DD593A" w:rsidRPr="000604B4" w:rsidRDefault="00DD593A" w:rsidP="0023405B">
            <w:pPr>
              <w:pStyle w:val="Tableentry"/>
            </w:pPr>
            <w:r w:rsidRPr="000604B4">
              <w:t>Medium</w:t>
            </w:r>
          </w:p>
        </w:tc>
      </w:tr>
      <w:tr w:rsidR="00DD593A" w:rsidRPr="000604B4" w14:paraId="79F2E3E7"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321B45A4" w14:textId="77777777" w:rsidR="00DD593A" w:rsidRPr="000604B4" w:rsidRDefault="00DD593A" w:rsidP="0023405B">
            <w:pPr>
              <w:pStyle w:val="Tableentry"/>
              <w:jc w:val="right"/>
            </w:pPr>
            <w:r w:rsidRPr="000604B4">
              <w:t>Timeframe</w:t>
            </w:r>
          </w:p>
        </w:tc>
        <w:tc>
          <w:tcPr>
            <w:tcW w:w="7443" w:type="dxa"/>
            <w:shd w:val="clear" w:color="auto" w:fill="auto"/>
            <w:tcMar>
              <w:top w:w="80" w:type="dxa"/>
              <w:left w:w="80" w:type="dxa"/>
              <w:bottom w:w="80" w:type="dxa"/>
              <w:right w:w="80" w:type="dxa"/>
            </w:tcMar>
          </w:tcPr>
          <w:p w14:paraId="5B4B7C78" w14:textId="2DB8B2A5" w:rsidR="00DD593A" w:rsidRPr="000604B4" w:rsidRDefault="00DD593A" w:rsidP="00F66CED">
            <w:pPr>
              <w:pStyle w:val="Tableentry"/>
            </w:pPr>
            <w:r w:rsidRPr="000604B4">
              <w:rPr>
                <w:u w:color="0000FF"/>
              </w:rPr>
              <w:t xml:space="preserve">July 2017 – </w:t>
            </w:r>
            <w:r w:rsidR="00F66CED">
              <w:rPr>
                <w:u w:color="0000FF"/>
              </w:rPr>
              <w:t>November</w:t>
            </w:r>
            <w:r w:rsidRPr="000604B4">
              <w:rPr>
                <w:u w:color="0000FF"/>
              </w:rPr>
              <w:t xml:space="preserve"> 2018</w:t>
            </w:r>
          </w:p>
        </w:tc>
      </w:tr>
      <w:tr w:rsidR="00DD593A" w:rsidRPr="000604B4" w14:paraId="67609167"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761E0CBA" w14:textId="77777777" w:rsidR="00DD593A" w:rsidRPr="000604B4" w:rsidRDefault="00DD593A" w:rsidP="0023405B">
            <w:pPr>
              <w:pStyle w:val="Tableentry"/>
              <w:jc w:val="right"/>
            </w:pPr>
            <w:r w:rsidRPr="000604B4">
              <w:t>Responsibility</w:t>
            </w:r>
          </w:p>
        </w:tc>
        <w:tc>
          <w:tcPr>
            <w:tcW w:w="7443" w:type="dxa"/>
            <w:shd w:val="clear" w:color="auto" w:fill="auto"/>
            <w:tcMar>
              <w:top w:w="80" w:type="dxa"/>
              <w:left w:w="80" w:type="dxa"/>
              <w:bottom w:w="80" w:type="dxa"/>
              <w:right w:w="80" w:type="dxa"/>
            </w:tcMar>
          </w:tcPr>
          <w:p w14:paraId="79DB267D" w14:textId="77777777" w:rsidR="00DD593A" w:rsidRPr="000604B4" w:rsidRDefault="00DD593A" w:rsidP="0023405B">
            <w:pPr>
              <w:pStyle w:val="Tableentry"/>
            </w:pPr>
            <w:r w:rsidRPr="000604B4">
              <w:t xml:space="preserve">WWF, </w:t>
            </w:r>
            <w:proofErr w:type="spellStart"/>
            <w:r w:rsidRPr="000604B4">
              <w:rPr>
                <w:u w:color="0000FF"/>
              </w:rPr>
              <w:t>DoF</w:t>
            </w:r>
            <w:proofErr w:type="spellEnd"/>
          </w:p>
        </w:tc>
      </w:tr>
      <w:tr w:rsidR="00DD593A" w:rsidRPr="00CF439C" w14:paraId="544092CB"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7EB71054" w14:textId="77777777" w:rsidR="00DD593A" w:rsidRPr="000604B4" w:rsidRDefault="00DD593A" w:rsidP="0023405B">
            <w:pPr>
              <w:pStyle w:val="Tableentry"/>
              <w:jc w:val="right"/>
            </w:pPr>
            <w:r w:rsidRPr="000604B4">
              <w:t>Link to NPOA</w:t>
            </w:r>
          </w:p>
        </w:tc>
        <w:tc>
          <w:tcPr>
            <w:tcW w:w="7443" w:type="dxa"/>
            <w:shd w:val="clear" w:color="auto" w:fill="auto"/>
            <w:tcMar>
              <w:top w:w="80" w:type="dxa"/>
              <w:left w:w="80" w:type="dxa"/>
              <w:bottom w:w="80" w:type="dxa"/>
              <w:right w:w="80" w:type="dxa"/>
            </w:tcMar>
          </w:tcPr>
          <w:p w14:paraId="4FFA66A4" w14:textId="77777777" w:rsidR="00DD593A" w:rsidRPr="00CF439C" w:rsidRDefault="00DD593A" w:rsidP="0023405B">
            <w:pPr>
              <w:pStyle w:val="Tableentry"/>
            </w:pPr>
            <w:r w:rsidRPr="000604B4">
              <w:t>NPOA 13.6, NPOA 14</w:t>
            </w:r>
          </w:p>
        </w:tc>
      </w:tr>
    </w:tbl>
    <w:p w14:paraId="4C4C6131" w14:textId="77777777" w:rsidR="00DD593A" w:rsidRDefault="00DD593A" w:rsidP="00DD593A">
      <w:pPr>
        <w:pStyle w:val="Body"/>
        <w:widowControl w:val="0"/>
        <w:spacing w:line="240" w:lineRule="auto"/>
      </w:pPr>
    </w:p>
    <w:p w14:paraId="5918061F" w14:textId="77777777" w:rsidR="00F66CED" w:rsidRDefault="00F66CED">
      <w:pPr>
        <w:spacing w:before="0" w:after="160" w:line="259" w:lineRule="auto"/>
        <w:rPr>
          <w:rFonts w:cs="Arial"/>
          <w:b/>
          <w:bCs/>
          <w:szCs w:val="22"/>
          <w:u w:color="0000FF"/>
        </w:rPr>
      </w:pPr>
      <w:r>
        <w:rPr>
          <w:u w:color="0000FF"/>
        </w:rPr>
        <w:br w:type="page"/>
      </w:r>
    </w:p>
    <w:p w14:paraId="293980C6" w14:textId="7B752BA3" w:rsidR="00DD593A" w:rsidRDefault="00DD593A" w:rsidP="00DD593A">
      <w:pPr>
        <w:pStyle w:val="Heading3"/>
      </w:pPr>
      <w:bookmarkStart w:id="170" w:name="_Toc517686808"/>
      <w:r>
        <w:rPr>
          <w:u w:color="0000FF"/>
        </w:rPr>
        <w:t>PI 3.2.3</w:t>
      </w:r>
      <w:r>
        <w:t xml:space="preserve"> Compliance and enforcement</w:t>
      </w:r>
      <w:bookmarkEnd w:id="170"/>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0604B4" w14:paraId="020C55E0"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1E0DFBF5" w14:textId="63F25B90" w:rsidR="00DD593A" w:rsidRPr="000604B4" w:rsidRDefault="00DD593A" w:rsidP="0023405B">
            <w:pPr>
              <w:pStyle w:val="Tableentry"/>
              <w:rPr>
                <w:b/>
              </w:rPr>
            </w:pPr>
            <w:r w:rsidRPr="000604B4">
              <w:rPr>
                <w:b/>
              </w:rPr>
              <w:t xml:space="preserve">Activity </w:t>
            </w:r>
            <w:r w:rsidR="0023405B" w:rsidRPr="000604B4">
              <w:rPr>
                <w:b/>
              </w:rPr>
              <w:t>43</w:t>
            </w:r>
          </w:p>
        </w:tc>
        <w:tc>
          <w:tcPr>
            <w:tcW w:w="7443" w:type="dxa"/>
            <w:shd w:val="clear" w:color="auto" w:fill="D9D9D9" w:themeFill="background1" w:themeFillShade="D9"/>
            <w:tcMar>
              <w:top w:w="80" w:type="dxa"/>
              <w:left w:w="80" w:type="dxa"/>
              <w:bottom w:w="80" w:type="dxa"/>
              <w:right w:w="80" w:type="dxa"/>
            </w:tcMar>
          </w:tcPr>
          <w:p w14:paraId="1987992F" w14:textId="63AF8B76" w:rsidR="00DD593A" w:rsidRPr="000604B4" w:rsidRDefault="00DD593A" w:rsidP="0023405B">
            <w:pPr>
              <w:pStyle w:val="Tableentry"/>
              <w:rPr>
                <w:b/>
              </w:rPr>
            </w:pPr>
            <w:r w:rsidRPr="000604B4">
              <w:rPr>
                <w:b/>
                <w:u w:color="0000FF"/>
              </w:rPr>
              <w:t>Identify "fisher volunteers" to champion management of the BSC fishery</w:t>
            </w:r>
          </w:p>
        </w:tc>
      </w:tr>
      <w:tr w:rsidR="00DD593A" w:rsidRPr="000604B4" w14:paraId="6125D2A4" w14:textId="77777777" w:rsidTr="0023405B">
        <w:trPr>
          <w:trHeight w:val="363"/>
        </w:trPr>
        <w:tc>
          <w:tcPr>
            <w:tcW w:w="1583" w:type="dxa"/>
            <w:shd w:val="clear" w:color="auto" w:fill="F2F2F2" w:themeFill="background1" w:themeFillShade="F2"/>
            <w:tcMar>
              <w:top w:w="80" w:type="dxa"/>
              <w:left w:w="80" w:type="dxa"/>
              <w:bottom w:w="80" w:type="dxa"/>
              <w:right w:w="80" w:type="dxa"/>
            </w:tcMar>
          </w:tcPr>
          <w:p w14:paraId="2E4735E3" w14:textId="77777777" w:rsidR="00DD593A" w:rsidRPr="000604B4" w:rsidRDefault="00DD593A" w:rsidP="0023405B">
            <w:pPr>
              <w:pStyle w:val="Tableentry"/>
              <w:jc w:val="right"/>
            </w:pPr>
            <w:r w:rsidRPr="000604B4">
              <w:t>Description</w:t>
            </w:r>
          </w:p>
        </w:tc>
        <w:tc>
          <w:tcPr>
            <w:tcW w:w="7443" w:type="dxa"/>
            <w:shd w:val="clear" w:color="auto" w:fill="auto"/>
            <w:tcMar>
              <w:top w:w="80" w:type="dxa"/>
              <w:left w:w="80" w:type="dxa"/>
              <w:bottom w:w="80" w:type="dxa"/>
              <w:right w:w="80" w:type="dxa"/>
            </w:tcMar>
          </w:tcPr>
          <w:p w14:paraId="7CEB1231" w14:textId="4097752C" w:rsidR="00DD593A" w:rsidRPr="000604B4" w:rsidRDefault="00DD593A" w:rsidP="0023405B">
            <w:pPr>
              <w:pStyle w:val="Tableentry"/>
            </w:pPr>
            <w:bookmarkStart w:id="171" w:name="OLE_LINK101"/>
            <w:bookmarkStart w:id="172" w:name="OLE_LINK102"/>
            <w:r w:rsidRPr="000604B4">
              <w:t>The identification of a number of key stakeholders, or "fisher volunteers" will garner important support within the fishery and enable improved data collection and level of compliance with management measures (similar to fishers code of conduct)</w:t>
            </w:r>
            <w:bookmarkEnd w:id="171"/>
            <w:bookmarkEnd w:id="172"/>
          </w:p>
        </w:tc>
      </w:tr>
      <w:tr w:rsidR="00DD593A" w:rsidRPr="000604B4" w14:paraId="5FBF07D6" w14:textId="77777777" w:rsidTr="0023405B">
        <w:trPr>
          <w:trHeight w:val="15"/>
        </w:trPr>
        <w:tc>
          <w:tcPr>
            <w:tcW w:w="1583" w:type="dxa"/>
            <w:shd w:val="clear" w:color="auto" w:fill="F2F2F2" w:themeFill="background1" w:themeFillShade="F2"/>
            <w:tcMar>
              <w:top w:w="80" w:type="dxa"/>
              <w:left w:w="80" w:type="dxa"/>
              <w:bottom w:w="80" w:type="dxa"/>
              <w:right w:w="80" w:type="dxa"/>
            </w:tcMar>
          </w:tcPr>
          <w:p w14:paraId="030ECCB3" w14:textId="77777777" w:rsidR="00DD593A" w:rsidRPr="000604B4" w:rsidRDefault="00DD593A" w:rsidP="0023405B">
            <w:pPr>
              <w:pStyle w:val="Tableentry"/>
              <w:jc w:val="right"/>
            </w:pPr>
            <w:r w:rsidRPr="000604B4">
              <w:t>Purpose</w:t>
            </w:r>
          </w:p>
        </w:tc>
        <w:tc>
          <w:tcPr>
            <w:tcW w:w="7443" w:type="dxa"/>
            <w:shd w:val="clear" w:color="auto" w:fill="auto"/>
            <w:tcMar>
              <w:top w:w="80" w:type="dxa"/>
              <w:left w:w="80" w:type="dxa"/>
              <w:bottom w:w="80" w:type="dxa"/>
              <w:right w:w="80" w:type="dxa"/>
            </w:tcMar>
          </w:tcPr>
          <w:p w14:paraId="69CFB0D0" w14:textId="77777777" w:rsidR="00DD593A" w:rsidRPr="000604B4" w:rsidRDefault="00DD593A" w:rsidP="0023405B">
            <w:pPr>
              <w:pStyle w:val="Tableentry"/>
            </w:pPr>
            <w:r w:rsidRPr="000604B4">
              <w:t>To support monitoring, control and surveillance mechanisms that ensure the fishery's management measures are enforced</w:t>
            </w:r>
          </w:p>
        </w:tc>
      </w:tr>
      <w:tr w:rsidR="00DD593A" w:rsidRPr="000604B4" w14:paraId="664B8CED" w14:textId="77777777" w:rsidTr="0023405B">
        <w:trPr>
          <w:trHeight w:val="15"/>
        </w:trPr>
        <w:tc>
          <w:tcPr>
            <w:tcW w:w="1583" w:type="dxa"/>
            <w:shd w:val="clear" w:color="auto" w:fill="F2F2F2" w:themeFill="background1" w:themeFillShade="F2"/>
            <w:tcMar>
              <w:top w:w="80" w:type="dxa"/>
              <w:left w:w="80" w:type="dxa"/>
              <w:bottom w:w="80" w:type="dxa"/>
              <w:right w:w="80" w:type="dxa"/>
            </w:tcMar>
          </w:tcPr>
          <w:p w14:paraId="3E9C7947" w14:textId="77777777" w:rsidR="00DD593A" w:rsidRPr="000604B4" w:rsidRDefault="00DD593A" w:rsidP="0023405B">
            <w:pPr>
              <w:pStyle w:val="Tableentry"/>
              <w:jc w:val="right"/>
            </w:pPr>
            <w:r w:rsidRPr="000604B4">
              <w:t>Activities</w:t>
            </w:r>
          </w:p>
        </w:tc>
        <w:tc>
          <w:tcPr>
            <w:tcW w:w="7443" w:type="dxa"/>
            <w:shd w:val="clear" w:color="auto" w:fill="auto"/>
            <w:tcMar>
              <w:top w:w="80" w:type="dxa"/>
              <w:left w:w="80" w:type="dxa"/>
              <w:bottom w:w="80" w:type="dxa"/>
              <w:right w:w="80" w:type="dxa"/>
            </w:tcMar>
          </w:tcPr>
          <w:p w14:paraId="13E57F26" w14:textId="77777777" w:rsidR="00DD593A" w:rsidRPr="000604B4" w:rsidRDefault="00DD593A" w:rsidP="0023405B">
            <w:pPr>
              <w:pStyle w:val="Tableentry"/>
            </w:pPr>
            <w:r w:rsidRPr="000604B4">
              <w:t>Develop process for selecting fisher volunteers</w:t>
            </w:r>
          </w:p>
        </w:tc>
      </w:tr>
      <w:tr w:rsidR="00DD593A" w:rsidRPr="000604B4" w14:paraId="57F291A7" w14:textId="77777777" w:rsidTr="00F66CED">
        <w:trPr>
          <w:trHeight w:val="253"/>
        </w:trPr>
        <w:tc>
          <w:tcPr>
            <w:tcW w:w="1583" w:type="dxa"/>
            <w:shd w:val="clear" w:color="auto" w:fill="F2F2F2" w:themeFill="background1" w:themeFillShade="F2"/>
            <w:tcMar>
              <w:top w:w="80" w:type="dxa"/>
              <w:left w:w="80" w:type="dxa"/>
              <w:bottom w:w="80" w:type="dxa"/>
              <w:right w:w="80" w:type="dxa"/>
            </w:tcMar>
          </w:tcPr>
          <w:p w14:paraId="7B6A3BCE" w14:textId="77777777" w:rsidR="00DD593A" w:rsidRPr="000604B4" w:rsidRDefault="00DD593A" w:rsidP="0023405B">
            <w:pPr>
              <w:pStyle w:val="Tableentry"/>
              <w:jc w:val="right"/>
            </w:pPr>
            <w:r w:rsidRPr="000604B4">
              <w:t>Milestones</w:t>
            </w:r>
          </w:p>
        </w:tc>
        <w:tc>
          <w:tcPr>
            <w:tcW w:w="7443" w:type="dxa"/>
            <w:shd w:val="clear" w:color="auto" w:fill="auto"/>
            <w:tcMar>
              <w:top w:w="80" w:type="dxa"/>
              <w:left w:w="80" w:type="dxa"/>
              <w:bottom w:w="80" w:type="dxa"/>
              <w:right w:w="80" w:type="dxa"/>
            </w:tcMar>
          </w:tcPr>
          <w:p w14:paraId="1AFF8A53" w14:textId="77777777" w:rsidR="00DD593A" w:rsidRDefault="00DD593A" w:rsidP="0076713A">
            <w:pPr>
              <w:pStyle w:val="Tableentry"/>
              <w:shd w:val="clear" w:color="auto" w:fill="E2EFD9" w:themeFill="accent6" w:themeFillTint="33"/>
              <w:rPr>
                <w:b/>
                <w:u w:color="0000FF"/>
              </w:rPr>
            </w:pPr>
            <w:r w:rsidRPr="000604B4">
              <w:rPr>
                <w:u w:color="0000FF"/>
              </w:rPr>
              <w:t>51. List and contact details of fisher volunteers (Jan - Jul 2018)</w:t>
            </w:r>
            <w:r w:rsidR="00F66CED">
              <w:rPr>
                <w:u w:color="0000FF"/>
              </w:rPr>
              <w:t xml:space="preserve"> </w:t>
            </w:r>
            <w:r w:rsidR="00F66CED" w:rsidRPr="00F66CED">
              <w:rPr>
                <w:b/>
                <w:u w:color="0000FF"/>
              </w:rPr>
              <w:t>Complete</w:t>
            </w:r>
          </w:p>
          <w:p w14:paraId="35855AA1" w14:textId="223F764C" w:rsidR="00DA7251" w:rsidRPr="0076713A" w:rsidRDefault="00F66CED" w:rsidP="00F66CED">
            <w:pPr>
              <w:pStyle w:val="Tableentry"/>
              <w:rPr>
                <w:b/>
              </w:rPr>
            </w:pPr>
            <w:r w:rsidRPr="0076713A">
              <w:rPr>
                <w:shd w:val="clear" w:color="auto" w:fill="FFF2CC" w:themeFill="accent4" w:themeFillTint="33"/>
              </w:rPr>
              <w:t xml:space="preserve">51b. Provide details of roles and responsibilities of fisher volunteers (Dec 2019) </w:t>
            </w:r>
            <w:r w:rsidRPr="0076713A">
              <w:rPr>
                <w:b/>
                <w:shd w:val="clear" w:color="auto" w:fill="FFF2CC" w:themeFill="accent4" w:themeFillTint="33"/>
              </w:rPr>
              <w:t>New</w:t>
            </w:r>
          </w:p>
        </w:tc>
      </w:tr>
      <w:tr w:rsidR="00DD593A" w:rsidRPr="000604B4" w14:paraId="07A8B10F"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0FCA923B" w14:textId="77777777" w:rsidR="00DD593A" w:rsidRPr="000604B4" w:rsidRDefault="00DD593A" w:rsidP="0023405B">
            <w:pPr>
              <w:pStyle w:val="Tableentry"/>
              <w:jc w:val="right"/>
            </w:pPr>
            <w:r w:rsidRPr="000604B4">
              <w:t>Priority</w:t>
            </w:r>
          </w:p>
        </w:tc>
        <w:tc>
          <w:tcPr>
            <w:tcW w:w="7443" w:type="dxa"/>
            <w:shd w:val="clear" w:color="auto" w:fill="auto"/>
            <w:tcMar>
              <w:top w:w="80" w:type="dxa"/>
              <w:left w:w="80" w:type="dxa"/>
              <w:bottom w:w="80" w:type="dxa"/>
              <w:right w:w="80" w:type="dxa"/>
            </w:tcMar>
          </w:tcPr>
          <w:p w14:paraId="69589DC0" w14:textId="77777777" w:rsidR="00DD593A" w:rsidRPr="000604B4" w:rsidRDefault="00DD593A" w:rsidP="0023405B">
            <w:pPr>
              <w:pStyle w:val="Tableentry"/>
            </w:pPr>
            <w:r w:rsidRPr="000604B4">
              <w:t>High</w:t>
            </w:r>
          </w:p>
        </w:tc>
      </w:tr>
      <w:tr w:rsidR="00DD593A" w:rsidRPr="000604B4" w14:paraId="3D52E59D"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6D9D4BE9" w14:textId="77777777" w:rsidR="00DD593A" w:rsidRPr="000604B4" w:rsidRDefault="00DD593A" w:rsidP="0023405B">
            <w:pPr>
              <w:pStyle w:val="Tableentry"/>
              <w:jc w:val="right"/>
            </w:pPr>
            <w:r w:rsidRPr="000604B4">
              <w:t>Duration</w:t>
            </w:r>
          </w:p>
        </w:tc>
        <w:tc>
          <w:tcPr>
            <w:tcW w:w="7443" w:type="dxa"/>
            <w:shd w:val="clear" w:color="auto" w:fill="auto"/>
            <w:tcMar>
              <w:top w:w="80" w:type="dxa"/>
              <w:left w:w="80" w:type="dxa"/>
              <w:bottom w:w="80" w:type="dxa"/>
              <w:right w:w="80" w:type="dxa"/>
            </w:tcMar>
          </w:tcPr>
          <w:p w14:paraId="46762414" w14:textId="77777777" w:rsidR="00DD593A" w:rsidRPr="000604B4" w:rsidRDefault="00DD593A" w:rsidP="0023405B">
            <w:pPr>
              <w:pStyle w:val="Tableentry"/>
            </w:pPr>
            <w:r w:rsidRPr="000604B4">
              <w:t>Medium</w:t>
            </w:r>
          </w:p>
        </w:tc>
      </w:tr>
      <w:tr w:rsidR="00DD593A" w:rsidRPr="000604B4" w14:paraId="397AA0DA"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303F836A" w14:textId="77777777" w:rsidR="00DD593A" w:rsidRPr="000604B4" w:rsidRDefault="00DD593A" w:rsidP="0023405B">
            <w:pPr>
              <w:pStyle w:val="Tableentry"/>
              <w:jc w:val="right"/>
            </w:pPr>
            <w:r w:rsidRPr="000604B4">
              <w:t>Timeframe</w:t>
            </w:r>
          </w:p>
        </w:tc>
        <w:tc>
          <w:tcPr>
            <w:tcW w:w="7443" w:type="dxa"/>
            <w:shd w:val="clear" w:color="auto" w:fill="auto"/>
            <w:tcMar>
              <w:top w:w="80" w:type="dxa"/>
              <w:left w:w="80" w:type="dxa"/>
              <w:bottom w:w="80" w:type="dxa"/>
              <w:right w:w="80" w:type="dxa"/>
            </w:tcMar>
          </w:tcPr>
          <w:p w14:paraId="0FA14903" w14:textId="5ED48BAE" w:rsidR="00DD593A" w:rsidRPr="000604B4" w:rsidRDefault="00DD593A" w:rsidP="00F66CED">
            <w:pPr>
              <w:pStyle w:val="Tableentry"/>
            </w:pPr>
            <w:r w:rsidRPr="000604B4">
              <w:rPr>
                <w:u w:color="0000FF"/>
              </w:rPr>
              <w:t xml:space="preserve">July 2017 – </w:t>
            </w:r>
            <w:r w:rsidR="00F66CED">
              <w:rPr>
                <w:u w:color="0000FF"/>
              </w:rPr>
              <w:t>July</w:t>
            </w:r>
            <w:r w:rsidRPr="000604B4">
              <w:rPr>
                <w:u w:color="0000FF"/>
              </w:rPr>
              <w:t xml:space="preserve"> 2018</w:t>
            </w:r>
          </w:p>
        </w:tc>
      </w:tr>
      <w:tr w:rsidR="00DD593A" w:rsidRPr="000604B4" w14:paraId="287E1070"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30799DD8" w14:textId="77777777" w:rsidR="00DD593A" w:rsidRPr="000604B4" w:rsidRDefault="00DD593A" w:rsidP="0023405B">
            <w:pPr>
              <w:pStyle w:val="Tableentry"/>
              <w:jc w:val="right"/>
            </w:pPr>
            <w:r w:rsidRPr="000604B4">
              <w:t>Responsibility</w:t>
            </w:r>
          </w:p>
        </w:tc>
        <w:tc>
          <w:tcPr>
            <w:tcW w:w="7443" w:type="dxa"/>
            <w:shd w:val="clear" w:color="auto" w:fill="auto"/>
            <w:tcMar>
              <w:top w:w="80" w:type="dxa"/>
              <w:left w:w="80" w:type="dxa"/>
              <w:bottom w:w="80" w:type="dxa"/>
              <w:right w:w="80" w:type="dxa"/>
            </w:tcMar>
          </w:tcPr>
          <w:p w14:paraId="44A9285B" w14:textId="77777777" w:rsidR="00DD593A" w:rsidRPr="000604B4" w:rsidRDefault="00DD593A" w:rsidP="0023405B">
            <w:pPr>
              <w:pStyle w:val="Tableentry"/>
            </w:pPr>
            <w:r w:rsidRPr="000604B4">
              <w:t xml:space="preserve">DMCR, </w:t>
            </w:r>
            <w:proofErr w:type="spellStart"/>
            <w:r w:rsidRPr="000604B4">
              <w:t>DoF</w:t>
            </w:r>
            <w:proofErr w:type="spellEnd"/>
          </w:p>
        </w:tc>
      </w:tr>
      <w:tr w:rsidR="00DD593A" w:rsidRPr="00CC1909" w14:paraId="61F14351"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07496950" w14:textId="77777777" w:rsidR="00DD593A" w:rsidRPr="000604B4" w:rsidRDefault="00DD593A" w:rsidP="0023405B">
            <w:pPr>
              <w:pStyle w:val="Tableentry"/>
              <w:jc w:val="right"/>
            </w:pPr>
            <w:r w:rsidRPr="000604B4">
              <w:t>Link to NPOA</w:t>
            </w:r>
          </w:p>
        </w:tc>
        <w:tc>
          <w:tcPr>
            <w:tcW w:w="7443" w:type="dxa"/>
            <w:shd w:val="clear" w:color="auto" w:fill="auto"/>
            <w:tcMar>
              <w:top w:w="80" w:type="dxa"/>
              <w:left w:w="80" w:type="dxa"/>
              <w:bottom w:w="80" w:type="dxa"/>
              <w:right w:w="80" w:type="dxa"/>
            </w:tcMar>
          </w:tcPr>
          <w:p w14:paraId="2659E6A0" w14:textId="77777777" w:rsidR="00DD593A" w:rsidRPr="00CC1909" w:rsidRDefault="00DD593A" w:rsidP="0023405B">
            <w:pPr>
              <w:pStyle w:val="Tableentry"/>
            </w:pPr>
            <w:r w:rsidRPr="000604B4">
              <w:t>NPOA 13, NPOA 14.4</w:t>
            </w:r>
          </w:p>
        </w:tc>
      </w:tr>
    </w:tbl>
    <w:p w14:paraId="7FB0674B" w14:textId="77777777" w:rsidR="00DD593A" w:rsidRDefault="00DD593A" w:rsidP="00563554"/>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A7251" w:rsidRPr="000604B4" w14:paraId="6D8095D7" w14:textId="77777777" w:rsidTr="00DA7251">
        <w:trPr>
          <w:trHeight w:val="15"/>
        </w:trPr>
        <w:tc>
          <w:tcPr>
            <w:tcW w:w="1583" w:type="dxa"/>
            <w:shd w:val="clear" w:color="auto" w:fill="FFF2CC" w:themeFill="accent4" w:themeFillTint="33"/>
            <w:tcMar>
              <w:top w:w="80" w:type="dxa"/>
              <w:left w:w="80" w:type="dxa"/>
              <w:bottom w:w="80" w:type="dxa"/>
              <w:right w:w="80" w:type="dxa"/>
            </w:tcMar>
          </w:tcPr>
          <w:p w14:paraId="0A1AED9B" w14:textId="78A2F294" w:rsidR="00DA7251" w:rsidRPr="000604B4" w:rsidRDefault="00DA7251" w:rsidP="0076713A">
            <w:pPr>
              <w:pStyle w:val="Tableentry"/>
              <w:rPr>
                <w:b/>
              </w:rPr>
            </w:pPr>
            <w:r w:rsidRPr="000604B4">
              <w:rPr>
                <w:b/>
              </w:rPr>
              <w:t>Activity 43</w:t>
            </w:r>
            <w:r>
              <w:rPr>
                <w:b/>
              </w:rPr>
              <w:t>b</w:t>
            </w:r>
          </w:p>
        </w:tc>
        <w:tc>
          <w:tcPr>
            <w:tcW w:w="7443" w:type="dxa"/>
            <w:shd w:val="clear" w:color="auto" w:fill="FFF2CC" w:themeFill="accent4" w:themeFillTint="33"/>
            <w:tcMar>
              <w:top w:w="80" w:type="dxa"/>
              <w:left w:w="80" w:type="dxa"/>
              <w:bottom w:w="80" w:type="dxa"/>
              <w:right w:w="80" w:type="dxa"/>
            </w:tcMar>
          </w:tcPr>
          <w:p w14:paraId="4619F95F" w14:textId="6C1B279F" w:rsidR="00DA7251" w:rsidRPr="000604B4" w:rsidRDefault="00DA7251" w:rsidP="00DA7251">
            <w:pPr>
              <w:pStyle w:val="Tableentry"/>
              <w:rPr>
                <w:b/>
              </w:rPr>
            </w:pPr>
            <w:r>
              <w:rPr>
                <w:b/>
                <w:u w:color="0000FF"/>
              </w:rPr>
              <w:t>Review of monitoring, control and surveillance data - NEW</w:t>
            </w:r>
          </w:p>
        </w:tc>
      </w:tr>
      <w:tr w:rsidR="00DA7251" w:rsidRPr="000604B4" w14:paraId="477DE090" w14:textId="77777777" w:rsidTr="0076713A">
        <w:trPr>
          <w:trHeight w:val="363"/>
        </w:trPr>
        <w:tc>
          <w:tcPr>
            <w:tcW w:w="1583" w:type="dxa"/>
            <w:shd w:val="clear" w:color="auto" w:fill="F2F2F2" w:themeFill="background1" w:themeFillShade="F2"/>
            <w:tcMar>
              <w:top w:w="80" w:type="dxa"/>
              <w:left w:w="80" w:type="dxa"/>
              <w:bottom w:w="80" w:type="dxa"/>
              <w:right w:w="80" w:type="dxa"/>
            </w:tcMar>
          </w:tcPr>
          <w:p w14:paraId="79013B42" w14:textId="77777777" w:rsidR="00DA7251" w:rsidRPr="000604B4" w:rsidRDefault="00DA7251" w:rsidP="0076713A">
            <w:pPr>
              <w:pStyle w:val="Tableentry"/>
              <w:jc w:val="right"/>
            </w:pPr>
            <w:r w:rsidRPr="000604B4">
              <w:t>Description</w:t>
            </w:r>
          </w:p>
        </w:tc>
        <w:tc>
          <w:tcPr>
            <w:tcW w:w="7443" w:type="dxa"/>
            <w:shd w:val="clear" w:color="auto" w:fill="auto"/>
            <w:tcMar>
              <w:top w:w="80" w:type="dxa"/>
              <w:left w:w="80" w:type="dxa"/>
              <w:bottom w:w="80" w:type="dxa"/>
              <w:right w:w="80" w:type="dxa"/>
            </w:tcMar>
          </w:tcPr>
          <w:p w14:paraId="3F4B5162" w14:textId="52400AC2" w:rsidR="00DA7251" w:rsidRPr="000604B4" w:rsidRDefault="00DA7251" w:rsidP="0076713A">
            <w:pPr>
              <w:pStyle w:val="Tableentry"/>
            </w:pPr>
            <w:r w:rsidRPr="00DA7251">
              <w:t>Although the fisher volunteer programme provides support to MCS, it is necessary to review data on the number of inspections, violations and successful prosecutions. Due to the current level of systematic IUU fishing in the sector (undersized crabs), the initial results could be used to highlight the extent of the problem (e.g. % undersized).</w:t>
            </w:r>
          </w:p>
        </w:tc>
      </w:tr>
      <w:tr w:rsidR="00DA7251" w:rsidRPr="000604B4" w14:paraId="4C42D899" w14:textId="77777777" w:rsidTr="0076713A">
        <w:trPr>
          <w:trHeight w:val="15"/>
        </w:trPr>
        <w:tc>
          <w:tcPr>
            <w:tcW w:w="1583" w:type="dxa"/>
            <w:shd w:val="clear" w:color="auto" w:fill="F2F2F2" w:themeFill="background1" w:themeFillShade="F2"/>
            <w:tcMar>
              <w:top w:w="80" w:type="dxa"/>
              <w:left w:w="80" w:type="dxa"/>
              <w:bottom w:w="80" w:type="dxa"/>
              <w:right w:w="80" w:type="dxa"/>
            </w:tcMar>
          </w:tcPr>
          <w:p w14:paraId="431CC47C" w14:textId="77777777" w:rsidR="00DA7251" w:rsidRPr="000604B4" w:rsidRDefault="00DA7251" w:rsidP="0076713A">
            <w:pPr>
              <w:pStyle w:val="Tableentry"/>
              <w:jc w:val="right"/>
            </w:pPr>
            <w:r w:rsidRPr="000604B4">
              <w:t>Purpose</w:t>
            </w:r>
          </w:p>
        </w:tc>
        <w:tc>
          <w:tcPr>
            <w:tcW w:w="7443" w:type="dxa"/>
            <w:shd w:val="clear" w:color="auto" w:fill="auto"/>
            <w:tcMar>
              <w:top w:w="80" w:type="dxa"/>
              <w:left w:w="80" w:type="dxa"/>
              <w:bottom w:w="80" w:type="dxa"/>
              <w:right w:w="80" w:type="dxa"/>
            </w:tcMar>
          </w:tcPr>
          <w:p w14:paraId="41AAB086" w14:textId="7E1FB2E5" w:rsidR="00DA7251" w:rsidRPr="000604B4" w:rsidRDefault="00DA7251" w:rsidP="00DA7251">
            <w:pPr>
              <w:pStyle w:val="Tableentry"/>
            </w:pPr>
            <w:r w:rsidRPr="000604B4">
              <w:t xml:space="preserve">To </w:t>
            </w:r>
            <w:r>
              <w:t xml:space="preserve">review effectiveness of existing </w:t>
            </w:r>
            <w:r w:rsidRPr="000604B4">
              <w:t>monitoring, control and surveillance mechanisms that ensure the fishery's management measures are enforced</w:t>
            </w:r>
          </w:p>
        </w:tc>
      </w:tr>
      <w:tr w:rsidR="00DA7251" w:rsidRPr="000604B4" w14:paraId="3065BC2E" w14:textId="77777777" w:rsidTr="0076713A">
        <w:trPr>
          <w:trHeight w:val="15"/>
        </w:trPr>
        <w:tc>
          <w:tcPr>
            <w:tcW w:w="1583" w:type="dxa"/>
            <w:shd w:val="clear" w:color="auto" w:fill="F2F2F2" w:themeFill="background1" w:themeFillShade="F2"/>
            <w:tcMar>
              <w:top w:w="80" w:type="dxa"/>
              <w:left w:w="80" w:type="dxa"/>
              <w:bottom w:w="80" w:type="dxa"/>
              <w:right w:w="80" w:type="dxa"/>
            </w:tcMar>
          </w:tcPr>
          <w:p w14:paraId="3B7C5035" w14:textId="77777777" w:rsidR="00DA7251" w:rsidRPr="000604B4" w:rsidRDefault="00DA7251" w:rsidP="0076713A">
            <w:pPr>
              <w:pStyle w:val="Tableentry"/>
              <w:jc w:val="right"/>
            </w:pPr>
            <w:r w:rsidRPr="000604B4">
              <w:t>Activities</w:t>
            </w:r>
          </w:p>
        </w:tc>
        <w:tc>
          <w:tcPr>
            <w:tcW w:w="7443" w:type="dxa"/>
            <w:shd w:val="clear" w:color="auto" w:fill="auto"/>
            <w:tcMar>
              <w:top w:w="80" w:type="dxa"/>
              <w:left w:w="80" w:type="dxa"/>
              <w:bottom w:w="80" w:type="dxa"/>
              <w:right w:w="80" w:type="dxa"/>
            </w:tcMar>
          </w:tcPr>
          <w:p w14:paraId="2B1DC6F0" w14:textId="3CD48ACE" w:rsidR="00DA7251" w:rsidRPr="000604B4" w:rsidRDefault="00DA7251" w:rsidP="0076713A">
            <w:pPr>
              <w:pStyle w:val="Tableentry"/>
            </w:pPr>
            <w:r>
              <w:t>R</w:t>
            </w:r>
            <w:r w:rsidRPr="00DA7251">
              <w:t>eview data on the number of inspections, violations and successful prosecutions</w:t>
            </w:r>
            <w:r>
              <w:t xml:space="preserve"> in BSC fishery</w:t>
            </w:r>
          </w:p>
        </w:tc>
      </w:tr>
      <w:tr w:rsidR="00DA7251" w:rsidRPr="000604B4" w14:paraId="426B040A" w14:textId="77777777" w:rsidTr="0076713A">
        <w:trPr>
          <w:trHeight w:val="253"/>
        </w:trPr>
        <w:tc>
          <w:tcPr>
            <w:tcW w:w="1583" w:type="dxa"/>
            <w:shd w:val="clear" w:color="auto" w:fill="F2F2F2" w:themeFill="background1" w:themeFillShade="F2"/>
            <w:tcMar>
              <w:top w:w="80" w:type="dxa"/>
              <w:left w:w="80" w:type="dxa"/>
              <w:bottom w:w="80" w:type="dxa"/>
              <w:right w:w="80" w:type="dxa"/>
            </w:tcMar>
          </w:tcPr>
          <w:p w14:paraId="49F10621" w14:textId="77777777" w:rsidR="00DA7251" w:rsidRPr="000604B4" w:rsidRDefault="00DA7251" w:rsidP="0076713A">
            <w:pPr>
              <w:pStyle w:val="Tableentry"/>
              <w:jc w:val="right"/>
            </w:pPr>
            <w:r w:rsidRPr="000604B4">
              <w:t>Milestones</w:t>
            </w:r>
          </w:p>
        </w:tc>
        <w:tc>
          <w:tcPr>
            <w:tcW w:w="7443" w:type="dxa"/>
            <w:shd w:val="clear" w:color="auto" w:fill="auto"/>
            <w:tcMar>
              <w:top w:w="80" w:type="dxa"/>
              <w:left w:w="80" w:type="dxa"/>
              <w:bottom w:w="80" w:type="dxa"/>
              <w:right w:w="80" w:type="dxa"/>
            </w:tcMar>
          </w:tcPr>
          <w:p w14:paraId="23C11C65" w14:textId="6935528D" w:rsidR="00DA7251" w:rsidRPr="000604B4" w:rsidRDefault="00DA7251" w:rsidP="00B20EC8">
            <w:pPr>
              <w:pStyle w:val="Tableentry"/>
            </w:pPr>
            <w:r w:rsidRPr="00DA7251">
              <w:t>51c.</w:t>
            </w:r>
            <w:r>
              <w:rPr>
                <w:b/>
              </w:rPr>
              <w:t xml:space="preserve"> </w:t>
            </w:r>
            <w:r w:rsidRPr="00DA7251">
              <w:t>Review data on the number of inspections, violations and successful prosecutions</w:t>
            </w:r>
            <w:r w:rsidR="00B20EC8">
              <w:t xml:space="preserve"> (Dec 2019)</w:t>
            </w:r>
          </w:p>
        </w:tc>
      </w:tr>
      <w:tr w:rsidR="00DA7251" w:rsidRPr="000604B4" w14:paraId="5BDAB382" w14:textId="77777777" w:rsidTr="0076713A">
        <w:trPr>
          <w:trHeight w:val="253"/>
        </w:trPr>
        <w:tc>
          <w:tcPr>
            <w:tcW w:w="1583" w:type="dxa"/>
            <w:shd w:val="clear" w:color="auto" w:fill="F2F2F2" w:themeFill="background1" w:themeFillShade="F2"/>
            <w:tcMar>
              <w:top w:w="80" w:type="dxa"/>
              <w:left w:w="80" w:type="dxa"/>
              <w:bottom w:w="80" w:type="dxa"/>
              <w:right w:w="80" w:type="dxa"/>
            </w:tcMar>
          </w:tcPr>
          <w:p w14:paraId="1E86DA10" w14:textId="77777777" w:rsidR="00DA7251" w:rsidRPr="000604B4" w:rsidRDefault="00DA7251" w:rsidP="0076713A">
            <w:pPr>
              <w:pStyle w:val="Tableentry"/>
              <w:jc w:val="right"/>
            </w:pPr>
            <w:r w:rsidRPr="000604B4">
              <w:t>Priority</w:t>
            </w:r>
          </w:p>
        </w:tc>
        <w:tc>
          <w:tcPr>
            <w:tcW w:w="7443" w:type="dxa"/>
            <w:shd w:val="clear" w:color="auto" w:fill="auto"/>
            <w:tcMar>
              <w:top w:w="80" w:type="dxa"/>
              <w:left w:w="80" w:type="dxa"/>
              <w:bottom w:w="80" w:type="dxa"/>
              <w:right w:w="80" w:type="dxa"/>
            </w:tcMar>
          </w:tcPr>
          <w:p w14:paraId="366856E7" w14:textId="77777777" w:rsidR="00DA7251" w:rsidRPr="000604B4" w:rsidRDefault="00DA7251" w:rsidP="0076713A">
            <w:pPr>
              <w:pStyle w:val="Tableentry"/>
            </w:pPr>
            <w:r w:rsidRPr="000604B4">
              <w:t>High</w:t>
            </w:r>
          </w:p>
        </w:tc>
      </w:tr>
      <w:tr w:rsidR="00DA7251" w:rsidRPr="000604B4" w14:paraId="0366F263" w14:textId="77777777" w:rsidTr="0076713A">
        <w:trPr>
          <w:trHeight w:val="253"/>
        </w:trPr>
        <w:tc>
          <w:tcPr>
            <w:tcW w:w="1583" w:type="dxa"/>
            <w:shd w:val="clear" w:color="auto" w:fill="F2F2F2" w:themeFill="background1" w:themeFillShade="F2"/>
            <w:tcMar>
              <w:top w:w="80" w:type="dxa"/>
              <w:left w:w="80" w:type="dxa"/>
              <w:bottom w:w="80" w:type="dxa"/>
              <w:right w:w="80" w:type="dxa"/>
            </w:tcMar>
          </w:tcPr>
          <w:p w14:paraId="70256907" w14:textId="77777777" w:rsidR="00DA7251" w:rsidRPr="000604B4" w:rsidRDefault="00DA7251" w:rsidP="0076713A">
            <w:pPr>
              <w:pStyle w:val="Tableentry"/>
              <w:jc w:val="right"/>
            </w:pPr>
            <w:r w:rsidRPr="000604B4">
              <w:t>Duration</w:t>
            </w:r>
          </w:p>
        </w:tc>
        <w:tc>
          <w:tcPr>
            <w:tcW w:w="7443" w:type="dxa"/>
            <w:shd w:val="clear" w:color="auto" w:fill="auto"/>
            <w:tcMar>
              <w:top w:w="80" w:type="dxa"/>
              <w:left w:w="80" w:type="dxa"/>
              <w:bottom w:w="80" w:type="dxa"/>
              <w:right w:w="80" w:type="dxa"/>
            </w:tcMar>
          </w:tcPr>
          <w:p w14:paraId="663B1379" w14:textId="77777777" w:rsidR="00DA7251" w:rsidRPr="000604B4" w:rsidRDefault="00DA7251" w:rsidP="0076713A">
            <w:pPr>
              <w:pStyle w:val="Tableentry"/>
            </w:pPr>
            <w:r w:rsidRPr="000604B4">
              <w:t>Medium</w:t>
            </w:r>
          </w:p>
        </w:tc>
      </w:tr>
      <w:tr w:rsidR="00DA7251" w:rsidRPr="000604B4" w14:paraId="748433C2" w14:textId="77777777" w:rsidTr="0076713A">
        <w:trPr>
          <w:trHeight w:val="253"/>
        </w:trPr>
        <w:tc>
          <w:tcPr>
            <w:tcW w:w="1583" w:type="dxa"/>
            <w:shd w:val="clear" w:color="auto" w:fill="F2F2F2" w:themeFill="background1" w:themeFillShade="F2"/>
            <w:tcMar>
              <w:top w:w="80" w:type="dxa"/>
              <w:left w:w="80" w:type="dxa"/>
              <w:bottom w:w="80" w:type="dxa"/>
              <w:right w:w="80" w:type="dxa"/>
            </w:tcMar>
          </w:tcPr>
          <w:p w14:paraId="1F6D62E2" w14:textId="77777777" w:rsidR="00DA7251" w:rsidRPr="000604B4" w:rsidRDefault="00DA7251" w:rsidP="0076713A">
            <w:pPr>
              <w:pStyle w:val="Tableentry"/>
              <w:jc w:val="right"/>
            </w:pPr>
            <w:r w:rsidRPr="000604B4">
              <w:t>Timeframe</w:t>
            </w:r>
          </w:p>
        </w:tc>
        <w:tc>
          <w:tcPr>
            <w:tcW w:w="7443" w:type="dxa"/>
            <w:shd w:val="clear" w:color="auto" w:fill="auto"/>
            <w:tcMar>
              <w:top w:w="80" w:type="dxa"/>
              <w:left w:w="80" w:type="dxa"/>
              <w:bottom w:w="80" w:type="dxa"/>
              <w:right w:w="80" w:type="dxa"/>
            </w:tcMar>
          </w:tcPr>
          <w:p w14:paraId="4277444E" w14:textId="04A2CADC" w:rsidR="00DA7251" w:rsidRPr="000604B4" w:rsidRDefault="00DA7251" w:rsidP="00DA7251">
            <w:pPr>
              <w:pStyle w:val="Tableentry"/>
            </w:pPr>
            <w:r>
              <w:rPr>
                <w:u w:color="0000FF"/>
              </w:rPr>
              <w:t>July 2018</w:t>
            </w:r>
            <w:r w:rsidRPr="000604B4">
              <w:rPr>
                <w:u w:color="0000FF"/>
              </w:rPr>
              <w:t xml:space="preserve"> – </w:t>
            </w:r>
            <w:r>
              <w:rPr>
                <w:u w:color="0000FF"/>
              </w:rPr>
              <w:t>Dec 2019</w:t>
            </w:r>
          </w:p>
        </w:tc>
      </w:tr>
      <w:tr w:rsidR="00DA7251" w:rsidRPr="000604B4" w14:paraId="7DFFEE29" w14:textId="77777777" w:rsidTr="0076713A">
        <w:trPr>
          <w:trHeight w:val="253"/>
        </w:trPr>
        <w:tc>
          <w:tcPr>
            <w:tcW w:w="1583" w:type="dxa"/>
            <w:shd w:val="clear" w:color="auto" w:fill="F2F2F2" w:themeFill="background1" w:themeFillShade="F2"/>
            <w:tcMar>
              <w:top w:w="80" w:type="dxa"/>
              <w:left w:w="80" w:type="dxa"/>
              <w:bottom w:w="80" w:type="dxa"/>
              <w:right w:w="80" w:type="dxa"/>
            </w:tcMar>
          </w:tcPr>
          <w:p w14:paraId="0EC28800" w14:textId="77777777" w:rsidR="00DA7251" w:rsidRPr="000604B4" w:rsidRDefault="00DA7251" w:rsidP="0076713A">
            <w:pPr>
              <w:pStyle w:val="Tableentry"/>
              <w:jc w:val="right"/>
            </w:pPr>
            <w:r w:rsidRPr="000604B4">
              <w:t>Responsibility</w:t>
            </w:r>
          </w:p>
        </w:tc>
        <w:tc>
          <w:tcPr>
            <w:tcW w:w="7443" w:type="dxa"/>
            <w:shd w:val="clear" w:color="auto" w:fill="auto"/>
            <w:tcMar>
              <w:top w:w="80" w:type="dxa"/>
              <w:left w:w="80" w:type="dxa"/>
              <w:bottom w:w="80" w:type="dxa"/>
              <w:right w:w="80" w:type="dxa"/>
            </w:tcMar>
          </w:tcPr>
          <w:p w14:paraId="57E8187A" w14:textId="24939E14" w:rsidR="00DA7251" w:rsidRPr="000604B4" w:rsidRDefault="00DA7251" w:rsidP="0076713A">
            <w:pPr>
              <w:pStyle w:val="Tableentry"/>
            </w:pPr>
            <w:proofErr w:type="spellStart"/>
            <w:r w:rsidRPr="000604B4">
              <w:t>DoF</w:t>
            </w:r>
            <w:proofErr w:type="spellEnd"/>
            <w:r w:rsidR="00B46CF4">
              <w:t xml:space="preserve"> (to be confirmed)</w:t>
            </w:r>
          </w:p>
        </w:tc>
      </w:tr>
      <w:tr w:rsidR="00DA7251" w:rsidRPr="00CC1909" w14:paraId="5B020C69" w14:textId="77777777" w:rsidTr="0076713A">
        <w:trPr>
          <w:trHeight w:val="253"/>
        </w:trPr>
        <w:tc>
          <w:tcPr>
            <w:tcW w:w="1583" w:type="dxa"/>
            <w:shd w:val="clear" w:color="auto" w:fill="F2F2F2" w:themeFill="background1" w:themeFillShade="F2"/>
            <w:tcMar>
              <w:top w:w="80" w:type="dxa"/>
              <w:left w:w="80" w:type="dxa"/>
              <w:bottom w:w="80" w:type="dxa"/>
              <w:right w:w="80" w:type="dxa"/>
            </w:tcMar>
          </w:tcPr>
          <w:p w14:paraId="5E60A609" w14:textId="77777777" w:rsidR="00DA7251" w:rsidRPr="000604B4" w:rsidRDefault="00DA7251" w:rsidP="0076713A">
            <w:pPr>
              <w:pStyle w:val="Tableentry"/>
              <w:jc w:val="right"/>
            </w:pPr>
            <w:r w:rsidRPr="000604B4">
              <w:t>Link to NPOA</w:t>
            </w:r>
          </w:p>
        </w:tc>
        <w:tc>
          <w:tcPr>
            <w:tcW w:w="7443" w:type="dxa"/>
            <w:shd w:val="clear" w:color="auto" w:fill="auto"/>
            <w:tcMar>
              <w:top w:w="80" w:type="dxa"/>
              <w:left w:w="80" w:type="dxa"/>
              <w:bottom w:w="80" w:type="dxa"/>
              <w:right w:w="80" w:type="dxa"/>
            </w:tcMar>
          </w:tcPr>
          <w:p w14:paraId="3CCE8CF3" w14:textId="77777777" w:rsidR="00DA7251" w:rsidRPr="00CC1909" w:rsidRDefault="00DA7251" w:rsidP="0076713A">
            <w:pPr>
              <w:pStyle w:val="Tableentry"/>
            </w:pPr>
            <w:r w:rsidRPr="000604B4">
              <w:t>NPOA 13, NPOA 14.4</w:t>
            </w:r>
          </w:p>
        </w:tc>
      </w:tr>
    </w:tbl>
    <w:p w14:paraId="69735F46" w14:textId="77777777" w:rsidR="00DA7251" w:rsidRDefault="00DA7251" w:rsidP="00563554"/>
    <w:p w14:paraId="021F13E4" w14:textId="77777777" w:rsidR="00B20EC8" w:rsidRDefault="00B20EC8" w:rsidP="00563554"/>
    <w:p w14:paraId="2282F337" w14:textId="77777777" w:rsidR="00FF7C28" w:rsidRDefault="00FF7C28">
      <w:pPr>
        <w:spacing w:before="0" w:after="160" w:line="259" w:lineRule="auto"/>
        <w:rPr>
          <w:rFonts w:cs="Arial"/>
          <w:b/>
          <w:bCs/>
          <w:szCs w:val="22"/>
          <w:u w:color="0000FF"/>
        </w:rPr>
      </w:pPr>
      <w:r>
        <w:rPr>
          <w:u w:color="0000FF"/>
        </w:rPr>
        <w:br w:type="page"/>
      </w:r>
    </w:p>
    <w:p w14:paraId="2D77A587" w14:textId="6977584A" w:rsidR="00DD593A" w:rsidRDefault="00DD593A" w:rsidP="00DD593A">
      <w:pPr>
        <w:pStyle w:val="Heading3"/>
      </w:pPr>
      <w:bookmarkStart w:id="173" w:name="_Toc517686809"/>
      <w:r>
        <w:rPr>
          <w:u w:color="0000FF"/>
        </w:rPr>
        <w:t>PI 3.2.4</w:t>
      </w:r>
      <w:r>
        <w:t xml:space="preserve"> Management performance evaluation</w:t>
      </w:r>
      <w:bookmarkEnd w:id="173"/>
    </w:p>
    <w:tbl>
      <w:tblPr>
        <w:tblW w:w="9026" w:type="dxa"/>
        <w:tblInd w:w="108" w:type="dxa"/>
        <w:tblBorders>
          <w:top w:val="single" w:sz="4" w:space="0" w:color="auto"/>
          <w:left w:val="single" w:sz="4" w:space="0" w:color="auto"/>
          <w:bottom w:val="single" w:sz="4" w:space="0" w:color="auto"/>
          <w:right w:val="single" w:sz="4" w:space="0" w:color="auto"/>
        </w:tblBorders>
        <w:shd w:val="clear" w:color="auto" w:fill="D0DDEF"/>
        <w:tblLayout w:type="fixed"/>
        <w:tblLook w:val="04A0" w:firstRow="1" w:lastRow="0" w:firstColumn="1" w:lastColumn="0" w:noHBand="0" w:noVBand="1"/>
      </w:tblPr>
      <w:tblGrid>
        <w:gridCol w:w="1583"/>
        <w:gridCol w:w="7443"/>
      </w:tblGrid>
      <w:tr w:rsidR="00DD593A" w:rsidRPr="0023405B" w14:paraId="6F4625F0" w14:textId="77777777" w:rsidTr="0023405B">
        <w:trPr>
          <w:trHeight w:val="15"/>
        </w:trPr>
        <w:tc>
          <w:tcPr>
            <w:tcW w:w="1583" w:type="dxa"/>
            <w:shd w:val="clear" w:color="auto" w:fill="D9D9D9" w:themeFill="background1" w:themeFillShade="D9"/>
            <w:tcMar>
              <w:top w:w="80" w:type="dxa"/>
              <w:left w:w="80" w:type="dxa"/>
              <w:bottom w:w="80" w:type="dxa"/>
              <w:right w:w="80" w:type="dxa"/>
            </w:tcMar>
          </w:tcPr>
          <w:p w14:paraId="6215FA7E" w14:textId="0E7CB67D" w:rsidR="00DD593A" w:rsidRPr="0023405B" w:rsidRDefault="00DD593A" w:rsidP="0023405B">
            <w:pPr>
              <w:pStyle w:val="Tableentry"/>
              <w:rPr>
                <w:b/>
              </w:rPr>
            </w:pPr>
            <w:r w:rsidRPr="0023405B">
              <w:rPr>
                <w:b/>
              </w:rPr>
              <w:t xml:space="preserve">Activity </w:t>
            </w:r>
            <w:r w:rsidR="0023405B">
              <w:rPr>
                <w:b/>
              </w:rPr>
              <w:t>45</w:t>
            </w:r>
          </w:p>
        </w:tc>
        <w:tc>
          <w:tcPr>
            <w:tcW w:w="7443" w:type="dxa"/>
            <w:shd w:val="clear" w:color="auto" w:fill="D9D9D9" w:themeFill="background1" w:themeFillShade="D9"/>
            <w:tcMar>
              <w:top w:w="80" w:type="dxa"/>
              <w:left w:w="80" w:type="dxa"/>
              <w:bottom w:w="80" w:type="dxa"/>
              <w:right w:w="80" w:type="dxa"/>
            </w:tcMar>
          </w:tcPr>
          <w:p w14:paraId="0037946F" w14:textId="617188EA" w:rsidR="00DD593A" w:rsidRPr="0023405B" w:rsidRDefault="00DD593A" w:rsidP="0023405B">
            <w:pPr>
              <w:pStyle w:val="Tableentry"/>
              <w:rPr>
                <w:b/>
              </w:rPr>
            </w:pPr>
            <w:r w:rsidRPr="0023405B">
              <w:rPr>
                <w:b/>
                <w:u w:color="0000FF"/>
              </w:rPr>
              <w:t>Review monitoring and evaluation of management system</w:t>
            </w:r>
          </w:p>
        </w:tc>
      </w:tr>
      <w:tr w:rsidR="00DD593A" w:rsidRPr="002E3564" w14:paraId="3F1D8CB2"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712A4A31" w14:textId="77777777" w:rsidR="00DD593A" w:rsidRPr="002E3564" w:rsidRDefault="00DD593A" w:rsidP="0023405B">
            <w:pPr>
              <w:pStyle w:val="Tableentry"/>
              <w:jc w:val="right"/>
            </w:pPr>
            <w:r w:rsidRPr="002E3564">
              <w:t>Description</w:t>
            </w:r>
          </w:p>
        </w:tc>
        <w:tc>
          <w:tcPr>
            <w:tcW w:w="7443" w:type="dxa"/>
            <w:shd w:val="clear" w:color="auto" w:fill="auto"/>
            <w:tcMar>
              <w:top w:w="80" w:type="dxa"/>
              <w:left w:w="80" w:type="dxa"/>
              <w:bottom w:w="80" w:type="dxa"/>
              <w:right w:w="80" w:type="dxa"/>
            </w:tcMar>
          </w:tcPr>
          <w:p w14:paraId="7E6D3880" w14:textId="1154EAC6" w:rsidR="00DD593A" w:rsidRPr="002E3564" w:rsidRDefault="00DD593A" w:rsidP="0023405B">
            <w:pPr>
              <w:pStyle w:val="Tableentry"/>
            </w:pPr>
            <w:bookmarkStart w:id="174" w:name="OLE_LINK103"/>
            <w:bookmarkStart w:id="175" w:name="OLE_LINK104"/>
            <w:r w:rsidRPr="002E3564">
              <w:t>Short review of what need to be done to ensure objectives within FMP</w:t>
            </w:r>
            <w:bookmarkEnd w:id="174"/>
            <w:bookmarkEnd w:id="175"/>
          </w:p>
        </w:tc>
      </w:tr>
      <w:tr w:rsidR="00DD593A" w:rsidRPr="002E3564" w14:paraId="0F78F762" w14:textId="77777777" w:rsidTr="0023405B">
        <w:trPr>
          <w:trHeight w:val="15"/>
        </w:trPr>
        <w:tc>
          <w:tcPr>
            <w:tcW w:w="1583" w:type="dxa"/>
            <w:shd w:val="clear" w:color="auto" w:fill="F2F2F2" w:themeFill="background1" w:themeFillShade="F2"/>
            <w:tcMar>
              <w:top w:w="80" w:type="dxa"/>
              <w:left w:w="80" w:type="dxa"/>
              <w:bottom w:w="80" w:type="dxa"/>
              <w:right w:w="80" w:type="dxa"/>
            </w:tcMar>
          </w:tcPr>
          <w:p w14:paraId="6BAB6ECA" w14:textId="77777777" w:rsidR="00DD593A" w:rsidRPr="002E3564" w:rsidRDefault="00DD593A" w:rsidP="0023405B">
            <w:pPr>
              <w:pStyle w:val="Tableentry"/>
              <w:jc w:val="right"/>
            </w:pPr>
            <w:r w:rsidRPr="002E3564">
              <w:t>Purpose</w:t>
            </w:r>
          </w:p>
        </w:tc>
        <w:tc>
          <w:tcPr>
            <w:tcW w:w="7443" w:type="dxa"/>
            <w:shd w:val="clear" w:color="auto" w:fill="auto"/>
            <w:tcMar>
              <w:top w:w="80" w:type="dxa"/>
              <w:left w:w="80" w:type="dxa"/>
              <w:bottom w:w="80" w:type="dxa"/>
              <w:right w:w="80" w:type="dxa"/>
            </w:tcMar>
          </w:tcPr>
          <w:p w14:paraId="2AC62B54" w14:textId="77777777" w:rsidR="00DD593A" w:rsidRPr="002E3564" w:rsidRDefault="00DD593A" w:rsidP="0023405B">
            <w:pPr>
              <w:pStyle w:val="Tableentry"/>
            </w:pPr>
            <w:r w:rsidRPr="002E3564">
              <w:t>To confirm there is a system for monitoring and evaluating the performance of the fishery-specific management system against its objectives.</w:t>
            </w:r>
          </w:p>
        </w:tc>
      </w:tr>
      <w:tr w:rsidR="00DD593A" w:rsidRPr="002E3564" w14:paraId="04265F7F"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2EB7111E" w14:textId="77777777" w:rsidR="00DD593A" w:rsidRPr="002E3564" w:rsidRDefault="00DD593A" w:rsidP="0023405B">
            <w:pPr>
              <w:pStyle w:val="Tableentry"/>
              <w:jc w:val="right"/>
            </w:pPr>
            <w:r w:rsidRPr="002E3564">
              <w:t>Activities</w:t>
            </w:r>
          </w:p>
        </w:tc>
        <w:tc>
          <w:tcPr>
            <w:tcW w:w="7443" w:type="dxa"/>
            <w:shd w:val="clear" w:color="auto" w:fill="auto"/>
            <w:tcMar>
              <w:top w:w="80" w:type="dxa"/>
              <w:left w:w="80" w:type="dxa"/>
              <w:bottom w:w="80" w:type="dxa"/>
              <w:right w:w="80" w:type="dxa"/>
            </w:tcMar>
          </w:tcPr>
          <w:p w14:paraId="40186D50" w14:textId="77777777" w:rsidR="00DD593A" w:rsidRPr="002E3564" w:rsidRDefault="00DD593A" w:rsidP="0023405B">
            <w:pPr>
              <w:pStyle w:val="Tableentry"/>
            </w:pPr>
            <w:r w:rsidRPr="002E3564">
              <w:t xml:space="preserve">Follow up with </w:t>
            </w:r>
            <w:proofErr w:type="spellStart"/>
            <w:r w:rsidRPr="002E3564">
              <w:t>DoF</w:t>
            </w:r>
            <w:proofErr w:type="spellEnd"/>
            <w:r w:rsidRPr="002E3564">
              <w:t xml:space="preserve"> staff</w:t>
            </w:r>
          </w:p>
        </w:tc>
      </w:tr>
      <w:tr w:rsidR="00DD593A" w:rsidRPr="002E3564" w14:paraId="2F7646B5"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4F2A3EE9" w14:textId="77777777" w:rsidR="00DD593A" w:rsidRPr="002E3564" w:rsidRDefault="00DD593A" w:rsidP="0023405B">
            <w:pPr>
              <w:pStyle w:val="Tableentry"/>
              <w:jc w:val="right"/>
            </w:pPr>
            <w:r w:rsidRPr="002E3564">
              <w:t>Milestones</w:t>
            </w:r>
          </w:p>
        </w:tc>
        <w:tc>
          <w:tcPr>
            <w:tcW w:w="7443" w:type="dxa"/>
            <w:shd w:val="clear" w:color="auto" w:fill="auto"/>
            <w:tcMar>
              <w:top w:w="80" w:type="dxa"/>
              <w:left w:w="80" w:type="dxa"/>
              <w:bottom w:w="80" w:type="dxa"/>
              <w:right w:w="80" w:type="dxa"/>
            </w:tcMar>
          </w:tcPr>
          <w:p w14:paraId="22BC5E31" w14:textId="37370201" w:rsidR="00DD593A" w:rsidRPr="002E3564" w:rsidRDefault="00DD593A" w:rsidP="006C0CCB">
            <w:pPr>
              <w:pStyle w:val="Tableentry"/>
            </w:pPr>
            <w:r>
              <w:t xml:space="preserve">52. </w:t>
            </w:r>
            <w:r w:rsidRPr="002E3564">
              <w:t xml:space="preserve">Updated score </w:t>
            </w:r>
            <w:r w:rsidRPr="000604B4">
              <w:t xml:space="preserve">and justification for PI 3.2.5 </w:t>
            </w:r>
            <w:r w:rsidRPr="000604B4">
              <w:rPr>
                <w:u w:color="0000FF"/>
              </w:rPr>
              <w:t>(June 2019)</w:t>
            </w:r>
          </w:p>
        </w:tc>
      </w:tr>
      <w:tr w:rsidR="00DD593A" w:rsidRPr="002E3564" w14:paraId="3AC243FB"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67835D7A" w14:textId="77777777" w:rsidR="00DD593A" w:rsidRPr="002E3564" w:rsidRDefault="00DD593A" w:rsidP="0023405B">
            <w:pPr>
              <w:pStyle w:val="Tableentry"/>
              <w:jc w:val="right"/>
            </w:pPr>
            <w:r w:rsidRPr="002E3564">
              <w:t>Priority</w:t>
            </w:r>
          </w:p>
        </w:tc>
        <w:tc>
          <w:tcPr>
            <w:tcW w:w="7443" w:type="dxa"/>
            <w:shd w:val="clear" w:color="auto" w:fill="auto"/>
            <w:tcMar>
              <w:top w:w="80" w:type="dxa"/>
              <w:left w:w="80" w:type="dxa"/>
              <w:bottom w:w="80" w:type="dxa"/>
              <w:right w:w="80" w:type="dxa"/>
            </w:tcMar>
          </w:tcPr>
          <w:p w14:paraId="35A5F55A" w14:textId="77777777" w:rsidR="00DD593A" w:rsidRPr="002E3564" w:rsidRDefault="00DD593A" w:rsidP="0023405B">
            <w:pPr>
              <w:pStyle w:val="Tableentry"/>
            </w:pPr>
            <w:r w:rsidRPr="002E3564">
              <w:t>Medium</w:t>
            </w:r>
          </w:p>
        </w:tc>
      </w:tr>
      <w:tr w:rsidR="00DD593A" w:rsidRPr="002E3564" w14:paraId="0579345C"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49B6B632" w14:textId="77777777" w:rsidR="00DD593A" w:rsidRPr="002E3564" w:rsidRDefault="00DD593A" w:rsidP="0023405B">
            <w:pPr>
              <w:pStyle w:val="Tableentry"/>
              <w:jc w:val="right"/>
            </w:pPr>
            <w:r w:rsidRPr="002E3564">
              <w:rPr>
                <w:u w:color="0000FF"/>
              </w:rPr>
              <w:t>Timeframe</w:t>
            </w:r>
          </w:p>
        </w:tc>
        <w:tc>
          <w:tcPr>
            <w:tcW w:w="7443" w:type="dxa"/>
            <w:shd w:val="clear" w:color="auto" w:fill="auto"/>
            <w:tcMar>
              <w:top w:w="80" w:type="dxa"/>
              <w:left w:w="80" w:type="dxa"/>
              <w:bottom w:w="80" w:type="dxa"/>
              <w:right w:w="80" w:type="dxa"/>
            </w:tcMar>
          </w:tcPr>
          <w:p w14:paraId="017876FB" w14:textId="77777777" w:rsidR="00DD593A" w:rsidRPr="002E3564" w:rsidRDefault="00DD593A" w:rsidP="0023405B">
            <w:pPr>
              <w:pStyle w:val="Tableentry"/>
            </w:pPr>
            <w:r w:rsidRPr="002E3564">
              <w:rPr>
                <w:u w:color="0000FF"/>
              </w:rPr>
              <w:t>Will start in 2019 (January – June 2019)</w:t>
            </w:r>
          </w:p>
        </w:tc>
      </w:tr>
      <w:tr w:rsidR="00DD593A" w:rsidRPr="002E3564" w14:paraId="7BAB0A78"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15DA513E" w14:textId="77777777" w:rsidR="00DD593A" w:rsidRPr="002E3564" w:rsidRDefault="00DD593A" w:rsidP="0023405B">
            <w:pPr>
              <w:pStyle w:val="Tableentry"/>
              <w:jc w:val="right"/>
            </w:pPr>
            <w:r w:rsidRPr="002E3564">
              <w:t>Responsibility</w:t>
            </w:r>
          </w:p>
        </w:tc>
        <w:tc>
          <w:tcPr>
            <w:tcW w:w="7443" w:type="dxa"/>
            <w:shd w:val="clear" w:color="auto" w:fill="auto"/>
            <w:tcMar>
              <w:top w:w="80" w:type="dxa"/>
              <w:left w:w="80" w:type="dxa"/>
              <w:bottom w:w="80" w:type="dxa"/>
              <w:right w:w="80" w:type="dxa"/>
            </w:tcMar>
          </w:tcPr>
          <w:p w14:paraId="736B6FC0" w14:textId="77777777" w:rsidR="00DD593A" w:rsidRPr="002E3564" w:rsidRDefault="00DD593A" w:rsidP="0023405B">
            <w:pPr>
              <w:pStyle w:val="Tableentry"/>
            </w:pPr>
            <w:r w:rsidRPr="002E3564">
              <w:t>tbc</w:t>
            </w:r>
          </w:p>
        </w:tc>
      </w:tr>
      <w:tr w:rsidR="00DD593A" w:rsidRPr="002E3564" w14:paraId="599EB17D" w14:textId="77777777" w:rsidTr="0023405B">
        <w:trPr>
          <w:trHeight w:val="253"/>
        </w:trPr>
        <w:tc>
          <w:tcPr>
            <w:tcW w:w="1583" w:type="dxa"/>
            <w:shd w:val="clear" w:color="auto" w:fill="F2F2F2" w:themeFill="background1" w:themeFillShade="F2"/>
            <w:tcMar>
              <w:top w:w="80" w:type="dxa"/>
              <w:left w:w="80" w:type="dxa"/>
              <w:bottom w:w="80" w:type="dxa"/>
              <w:right w:w="80" w:type="dxa"/>
            </w:tcMar>
          </w:tcPr>
          <w:p w14:paraId="6BBD9B65" w14:textId="77777777" w:rsidR="00DD593A" w:rsidRPr="002E3564" w:rsidRDefault="00DD593A" w:rsidP="0023405B">
            <w:pPr>
              <w:pStyle w:val="Tableentry"/>
              <w:jc w:val="right"/>
            </w:pPr>
            <w:r w:rsidRPr="002E3564">
              <w:t>Link to NPOA</w:t>
            </w:r>
          </w:p>
        </w:tc>
        <w:tc>
          <w:tcPr>
            <w:tcW w:w="7443" w:type="dxa"/>
            <w:shd w:val="clear" w:color="auto" w:fill="auto"/>
            <w:tcMar>
              <w:top w:w="80" w:type="dxa"/>
              <w:left w:w="80" w:type="dxa"/>
              <w:bottom w:w="80" w:type="dxa"/>
              <w:right w:w="80" w:type="dxa"/>
            </w:tcMar>
          </w:tcPr>
          <w:p w14:paraId="63FF70FE" w14:textId="77777777" w:rsidR="00DD593A" w:rsidRPr="002E3564" w:rsidRDefault="00DD593A" w:rsidP="0023405B">
            <w:pPr>
              <w:pStyle w:val="Tableentry"/>
            </w:pPr>
            <w:r w:rsidRPr="002E3564">
              <w:t>None</w:t>
            </w:r>
          </w:p>
        </w:tc>
      </w:tr>
    </w:tbl>
    <w:p w14:paraId="380BF3DC" w14:textId="77777777" w:rsidR="009B013C" w:rsidRDefault="009B013C" w:rsidP="009B013C"/>
    <w:p w14:paraId="3D970488" w14:textId="77777777" w:rsidR="009B013C" w:rsidRDefault="009B013C" w:rsidP="009B013C"/>
    <w:p w14:paraId="6595A56D" w14:textId="77777777" w:rsidR="009B013C" w:rsidRDefault="009B013C" w:rsidP="009B013C"/>
    <w:p w14:paraId="38F84680" w14:textId="77777777" w:rsidR="009B013C" w:rsidRDefault="009B013C" w:rsidP="009B013C"/>
    <w:p w14:paraId="27B578AA" w14:textId="77777777" w:rsidR="009B013C" w:rsidRDefault="009B013C" w:rsidP="009B013C"/>
    <w:p w14:paraId="77E2D544" w14:textId="77777777" w:rsidR="00C3060A" w:rsidRDefault="00C3060A">
      <w:pPr>
        <w:spacing w:before="0" w:after="160" w:line="259" w:lineRule="auto"/>
        <w:rPr>
          <w:rFonts w:cs="Arial"/>
          <w:b/>
          <w:bCs/>
          <w:kern w:val="32"/>
          <w:szCs w:val="22"/>
        </w:rPr>
      </w:pPr>
    </w:p>
    <w:p w14:paraId="46B2FCB4" w14:textId="77777777" w:rsidR="00A329CF" w:rsidRDefault="00A329CF">
      <w:pPr>
        <w:spacing w:before="0" w:after="160" w:line="259" w:lineRule="auto"/>
        <w:rPr>
          <w:rFonts w:cs="Arial"/>
          <w:b/>
          <w:bCs/>
          <w:kern w:val="32"/>
          <w:szCs w:val="22"/>
        </w:rPr>
      </w:pPr>
      <w:r>
        <w:br w:type="page"/>
      </w:r>
    </w:p>
    <w:p w14:paraId="541C84CB" w14:textId="47BA0733" w:rsidR="00706ACD" w:rsidRDefault="00706ACD" w:rsidP="00706ACD">
      <w:pPr>
        <w:pStyle w:val="Heading1"/>
        <w:tabs>
          <w:tab w:val="clear" w:pos="0"/>
        </w:tabs>
        <w:spacing w:before="120" w:after="60"/>
        <w:ind w:left="432" w:hanging="432"/>
      </w:pPr>
      <w:bookmarkStart w:id="176" w:name="_Toc517686810"/>
      <w:r>
        <w:t>SUMMARY</w:t>
      </w:r>
      <w:bookmarkEnd w:id="176"/>
      <w:r>
        <w:t xml:space="preserve"> </w:t>
      </w:r>
    </w:p>
    <w:p w14:paraId="0A3C131F" w14:textId="0CE3A4B9" w:rsidR="0076713A" w:rsidRDefault="0076713A" w:rsidP="0076713A">
      <w:r>
        <w:t xml:space="preserve">This review has </w:t>
      </w:r>
      <w:r w:rsidR="005623FE">
        <w:t xml:space="preserve">analysed </w:t>
      </w:r>
      <w:r>
        <w:t xml:space="preserve">progress made in the first year for the blue swimming crab fishery in Surat </w:t>
      </w:r>
      <w:proofErr w:type="spellStart"/>
      <w:r>
        <w:t>Thani</w:t>
      </w:r>
      <w:proofErr w:type="spellEnd"/>
      <w:r>
        <w:t xml:space="preserve"> against the 2017 FIP action plan.</w:t>
      </w:r>
      <w:r w:rsidR="00A329CF">
        <w:t xml:space="preserve"> A summary of progress for each milestone against MSC Performance Indicators is shown in Appendix 3.</w:t>
      </w:r>
    </w:p>
    <w:p w14:paraId="25D04114" w14:textId="3E58477A" w:rsidR="0076713A" w:rsidRDefault="0076713A" w:rsidP="0076713A">
      <w:r>
        <w:t>The FIP has made a good start and completed a number of initial Milestones within the expected timeframe. These have led to significant increase</w:t>
      </w:r>
      <w:r w:rsidR="005623FE">
        <w:t>s</w:t>
      </w:r>
      <w:r>
        <w:t xml:space="preserve"> in the level of </w:t>
      </w:r>
      <w:r w:rsidR="005623FE">
        <w:t xml:space="preserve">baseline </w:t>
      </w:r>
      <w:r>
        <w:t>knowledge in the fishery, particularly associated with bycatch species, ETP, habitat distribution and ecosystem structure and function</w:t>
      </w:r>
      <w:r w:rsidR="00EF46AC">
        <w:t xml:space="preserve"> through various literature reviews and the RBF workshop on bycatch species</w:t>
      </w:r>
      <w:r>
        <w:t>.</w:t>
      </w:r>
      <w:r w:rsidR="00EF46AC">
        <w:t xml:space="preserve"> This highlighted the </w:t>
      </w:r>
      <w:r w:rsidR="008E7111">
        <w:t xml:space="preserve">importance of effective reporting and analysis </w:t>
      </w:r>
      <w:r w:rsidR="00C818E1">
        <w:t xml:space="preserve">of </w:t>
      </w:r>
      <w:r w:rsidR="008E7111">
        <w:t xml:space="preserve">catch (and effort) data, as well as other biological characteristics i.e. carapace width.  </w:t>
      </w:r>
      <w:r w:rsidR="00C818E1">
        <w:t>Analysis of the catch data will also highlight other potential concerns such as ETP species (e.g. seahorses) that may not be caught in significant numbers, but remain vulnerable.</w:t>
      </w:r>
    </w:p>
    <w:p w14:paraId="6EE13BF7" w14:textId="0D4BE54B" w:rsidR="0076713A" w:rsidRDefault="005623FE" w:rsidP="0076713A">
      <w:r>
        <w:t xml:space="preserve">While the review of information has led to the identification of several new tasks (e.g. ETP species and monitoring, control and surveillance), others have also now been made redundant. </w:t>
      </w:r>
    </w:p>
    <w:p w14:paraId="5BBAF626" w14:textId="155831CD" w:rsidR="00C818E1" w:rsidRDefault="00C818E1" w:rsidP="0076713A">
      <w:r>
        <w:t>Overall, three Performance Indicators are likely to increase their scores above 60, which indicates the now partially meet the MSC standard, albeit at a low level.</w:t>
      </w:r>
    </w:p>
    <w:p w14:paraId="346436B6" w14:textId="6D391F9C" w:rsidR="0076713A" w:rsidRPr="0076713A" w:rsidRDefault="005623FE" w:rsidP="0076713A">
      <w:r>
        <w:t xml:space="preserve">Moving forwards in the next 12-24 months, the fishery faces a number of challenges related to rebuilding the stock. These include establishing a suitable stock assessment method and associated biological reference points, and </w:t>
      </w:r>
      <w:r w:rsidR="00EF46AC">
        <w:t>increasing the level of compliance to enforce MLS</w:t>
      </w:r>
      <w:r>
        <w:t>.</w:t>
      </w:r>
      <w:r w:rsidR="00EF46AC">
        <w:t xml:space="preserve"> It is recognised that the transition of the fishery during the rebuilding phase may require a step-wise approach, which requires the full support from local fishing communities. The communications and outreach plan should continue to support these activities between different stakeholder groups. </w:t>
      </w:r>
      <w:r>
        <w:t xml:space="preserve"> </w:t>
      </w:r>
    </w:p>
    <w:p w14:paraId="4CC08C07" w14:textId="53D2B32D" w:rsidR="00C3060A" w:rsidRDefault="00C3060A">
      <w:pPr>
        <w:spacing w:before="0" w:after="160" w:line="259" w:lineRule="auto"/>
        <w:rPr>
          <w:rFonts w:cs="Arial"/>
          <w:b/>
          <w:bCs/>
          <w:kern w:val="32"/>
          <w:szCs w:val="22"/>
        </w:rPr>
      </w:pPr>
    </w:p>
    <w:p w14:paraId="35EC5D0A" w14:textId="77777777" w:rsidR="00A329CF" w:rsidRDefault="00A329CF">
      <w:pPr>
        <w:spacing w:before="0" w:after="160" w:line="259" w:lineRule="auto"/>
        <w:rPr>
          <w:rFonts w:cs="Arial"/>
          <w:b/>
          <w:bCs/>
          <w:kern w:val="32"/>
          <w:szCs w:val="22"/>
        </w:rPr>
      </w:pPr>
      <w:r>
        <w:br w:type="page"/>
      </w:r>
    </w:p>
    <w:p w14:paraId="11C8D6C4" w14:textId="7E3798C3" w:rsidR="001C4EEC" w:rsidRPr="00015290" w:rsidRDefault="001C4EEC" w:rsidP="006621A4">
      <w:pPr>
        <w:pStyle w:val="Heading1"/>
        <w:numPr>
          <w:ilvl w:val="0"/>
          <w:numId w:val="0"/>
        </w:numPr>
        <w:ind w:left="360" w:hanging="360"/>
      </w:pPr>
      <w:bookmarkStart w:id="177" w:name="_Toc517686811"/>
      <w:r>
        <w:t>APPENDIX 1: List of participants</w:t>
      </w:r>
      <w:bookmarkEnd w:id="177"/>
    </w:p>
    <w:tbl>
      <w:tblPr>
        <w:tblStyle w:val="TableGrid"/>
        <w:tblW w:w="8926" w:type="dxa"/>
        <w:tblLook w:val="04A0" w:firstRow="1" w:lastRow="0" w:firstColumn="1" w:lastColumn="0" w:noHBand="0" w:noVBand="1"/>
      </w:tblPr>
      <w:tblGrid>
        <w:gridCol w:w="738"/>
        <w:gridCol w:w="3085"/>
        <w:gridCol w:w="5103"/>
      </w:tblGrid>
      <w:tr w:rsidR="00C3060A" w:rsidRPr="00C3060A" w14:paraId="23954313" w14:textId="77777777" w:rsidTr="006C0CCB">
        <w:tc>
          <w:tcPr>
            <w:tcW w:w="738" w:type="dxa"/>
            <w:shd w:val="clear" w:color="auto" w:fill="D9D9D9" w:themeFill="background1" w:themeFillShade="D9"/>
          </w:tcPr>
          <w:p w14:paraId="60E3D818" w14:textId="77777777" w:rsidR="00C3060A" w:rsidRPr="006C0CCB" w:rsidRDefault="00C3060A" w:rsidP="00317199">
            <w:pPr>
              <w:pStyle w:val="Tableentry"/>
              <w:rPr>
                <w:b/>
              </w:rPr>
            </w:pPr>
            <w:r w:rsidRPr="006C0CCB">
              <w:rPr>
                <w:b/>
              </w:rPr>
              <w:t>No.</w:t>
            </w:r>
          </w:p>
        </w:tc>
        <w:tc>
          <w:tcPr>
            <w:tcW w:w="3085" w:type="dxa"/>
            <w:shd w:val="clear" w:color="auto" w:fill="D9D9D9" w:themeFill="background1" w:themeFillShade="D9"/>
          </w:tcPr>
          <w:p w14:paraId="1FE60815" w14:textId="77777777" w:rsidR="00C3060A" w:rsidRPr="006C0CCB" w:rsidRDefault="00C3060A" w:rsidP="00317199">
            <w:pPr>
              <w:pStyle w:val="Tableentry"/>
              <w:rPr>
                <w:b/>
              </w:rPr>
            </w:pPr>
            <w:r w:rsidRPr="006C0CCB">
              <w:rPr>
                <w:b/>
              </w:rPr>
              <w:t>Name</w:t>
            </w:r>
          </w:p>
        </w:tc>
        <w:tc>
          <w:tcPr>
            <w:tcW w:w="5103" w:type="dxa"/>
            <w:shd w:val="clear" w:color="auto" w:fill="D9D9D9" w:themeFill="background1" w:themeFillShade="D9"/>
          </w:tcPr>
          <w:p w14:paraId="56D0CEAA" w14:textId="77777777" w:rsidR="00C3060A" w:rsidRPr="006C0CCB" w:rsidRDefault="00C3060A" w:rsidP="00317199">
            <w:pPr>
              <w:pStyle w:val="Tableentry"/>
              <w:rPr>
                <w:b/>
              </w:rPr>
            </w:pPr>
            <w:r w:rsidRPr="006C0CCB">
              <w:rPr>
                <w:b/>
              </w:rPr>
              <w:t>Organization</w:t>
            </w:r>
          </w:p>
        </w:tc>
      </w:tr>
      <w:tr w:rsidR="00C3060A" w:rsidRPr="00C3060A" w14:paraId="5615DD11" w14:textId="77777777" w:rsidTr="00C3060A">
        <w:tc>
          <w:tcPr>
            <w:tcW w:w="738" w:type="dxa"/>
          </w:tcPr>
          <w:p w14:paraId="303AF849" w14:textId="77777777" w:rsidR="00C3060A" w:rsidRPr="00C3060A" w:rsidRDefault="00C3060A" w:rsidP="00317199">
            <w:pPr>
              <w:pStyle w:val="Tableentry"/>
            </w:pPr>
            <w:r w:rsidRPr="00C3060A">
              <w:t>1.</w:t>
            </w:r>
          </w:p>
        </w:tc>
        <w:tc>
          <w:tcPr>
            <w:tcW w:w="3085" w:type="dxa"/>
          </w:tcPr>
          <w:p w14:paraId="6153CDD4" w14:textId="77777777" w:rsidR="00C3060A" w:rsidRPr="00C3060A" w:rsidRDefault="00C3060A" w:rsidP="00317199">
            <w:pPr>
              <w:pStyle w:val="Tableentry"/>
            </w:pPr>
            <w:r w:rsidRPr="00C3060A">
              <w:t xml:space="preserve">Ms. </w:t>
            </w:r>
            <w:proofErr w:type="spellStart"/>
            <w:r w:rsidRPr="00C3060A">
              <w:t>Praulai</w:t>
            </w:r>
            <w:proofErr w:type="spellEnd"/>
            <w:r w:rsidRPr="00C3060A">
              <w:t xml:space="preserve"> </w:t>
            </w:r>
            <w:proofErr w:type="spellStart"/>
            <w:r w:rsidRPr="00C3060A">
              <w:t>Nootmorn</w:t>
            </w:r>
            <w:proofErr w:type="spellEnd"/>
          </w:p>
        </w:tc>
        <w:tc>
          <w:tcPr>
            <w:tcW w:w="5103" w:type="dxa"/>
          </w:tcPr>
          <w:p w14:paraId="670C1887" w14:textId="77777777" w:rsidR="00C3060A" w:rsidRPr="00C3060A" w:rsidRDefault="00C3060A" w:rsidP="00317199">
            <w:pPr>
              <w:pStyle w:val="Tableentry"/>
            </w:pPr>
            <w:r w:rsidRPr="00C3060A">
              <w:t>Marine Fisheries R&amp;D Division, Department of Fisheries</w:t>
            </w:r>
          </w:p>
        </w:tc>
      </w:tr>
      <w:tr w:rsidR="00C3060A" w:rsidRPr="00C3060A" w14:paraId="028538EA" w14:textId="77777777" w:rsidTr="00C3060A">
        <w:tc>
          <w:tcPr>
            <w:tcW w:w="738" w:type="dxa"/>
          </w:tcPr>
          <w:p w14:paraId="1FCEAFD7" w14:textId="77777777" w:rsidR="00C3060A" w:rsidRPr="00C3060A" w:rsidRDefault="00C3060A" w:rsidP="00317199">
            <w:pPr>
              <w:pStyle w:val="Tableentry"/>
            </w:pPr>
            <w:r w:rsidRPr="00C3060A">
              <w:t>2.</w:t>
            </w:r>
          </w:p>
        </w:tc>
        <w:tc>
          <w:tcPr>
            <w:tcW w:w="3085" w:type="dxa"/>
          </w:tcPr>
          <w:p w14:paraId="573C9CB4" w14:textId="77777777" w:rsidR="00C3060A" w:rsidRPr="00C3060A" w:rsidRDefault="00C3060A" w:rsidP="00317199">
            <w:pPr>
              <w:pStyle w:val="Tableentry"/>
            </w:pPr>
            <w:r w:rsidRPr="00C3060A">
              <w:t xml:space="preserve">Mr. </w:t>
            </w:r>
            <w:proofErr w:type="spellStart"/>
            <w:r w:rsidRPr="00C3060A">
              <w:t>Somchai</w:t>
            </w:r>
            <w:proofErr w:type="spellEnd"/>
            <w:r w:rsidRPr="00C3060A">
              <w:t xml:space="preserve"> </w:t>
            </w:r>
            <w:proofErr w:type="spellStart"/>
            <w:r w:rsidRPr="00C3060A">
              <w:t>Wiboonpan</w:t>
            </w:r>
            <w:proofErr w:type="spellEnd"/>
          </w:p>
        </w:tc>
        <w:tc>
          <w:tcPr>
            <w:tcW w:w="5103" w:type="dxa"/>
          </w:tcPr>
          <w:p w14:paraId="4B5477D0" w14:textId="77777777" w:rsidR="00C3060A" w:rsidRPr="00C3060A" w:rsidRDefault="00C3060A" w:rsidP="00317199">
            <w:pPr>
              <w:pStyle w:val="Tableentry"/>
            </w:pPr>
            <w:r w:rsidRPr="00C3060A">
              <w:t>Marine Fisheries R&amp;D Division, Department of Fisheries</w:t>
            </w:r>
          </w:p>
        </w:tc>
      </w:tr>
      <w:tr w:rsidR="00C3060A" w:rsidRPr="00C3060A" w14:paraId="2105AB30" w14:textId="77777777" w:rsidTr="00C3060A">
        <w:tc>
          <w:tcPr>
            <w:tcW w:w="738" w:type="dxa"/>
          </w:tcPr>
          <w:p w14:paraId="4BE50E06" w14:textId="77777777" w:rsidR="00C3060A" w:rsidRPr="00C3060A" w:rsidRDefault="00C3060A" w:rsidP="00317199">
            <w:pPr>
              <w:pStyle w:val="Tableentry"/>
            </w:pPr>
            <w:r w:rsidRPr="00C3060A">
              <w:t>3.</w:t>
            </w:r>
          </w:p>
        </w:tc>
        <w:tc>
          <w:tcPr>
            <w:tcW w:w="3085" w:type="dxa"/>
          </w:tcPr>
          <w:p w14:paraId="2D57CBAF" w14:textId="77777777" w:rsidR="00C3060A" w:rsidRPr="00C3060A" w:rsidRDefault="00C3060A" w:rsidP="00317199">
            <w:pPr>
              <w:pStyle w:val="Tableentry"/>
            </w:pPr>
            <w:r>
              <w:t xml:space="preserve">Ms. </w:t>
            </w:r>
            <w:proofErr w:type="spellStart"/>
            <w:r>
              <w:t>Jintana</w:t>
            </w:r>
            <w:proofErr w:type="spellEnd"/>
            <w:r>
              <w:t xml:space="preserve"> </w:t>
            </w:r>
            <w:proofErr w:type="spellStart"/>
            <w:r w:rsidRPr="00C3060A">
              <w:t>Jindalikit</w:t>
            </w:r>
            <w:proofErr w:type="spellEnd"/>
          </w:p>
        </w:tc>
        <w:tc>
          <w:tcPr>
            <w:tcW w:w="5103" w:type="dxa"/>
          </w:tcPr>
          <w:p w14:paraId="1C2DB857" w14:textId="77777777" w:rsidR="00C3060A" w:rsidRPr="00C3060A" w:rsidRDefault="00C3060A" w:rsidP="00317199">
            <w:pPr>
              <w:pStyle w:val="Tableentry"/>
            </w:pPr>
            <w:r w:rsidRPr="00C3060A">
              <w:t>Marine Fisheries R&amp;D Division, Department of Fisheries</w:t>
            </w:r>
          </w:p>
        </w:tc>
      </w:tr>
      <w:tr w:rsidR="00C3060A" w:rsidRPr="00C3060A" w14:paraId="1D56A5B3" w14:textId="77777777" w:rsidTr="00C3060A">
        <w:tc>
          <w:tcPr>
            <w:tcW w:w="738" w:type="dxa"/>
          </w:tcPr>
          <w:p w14:paraId="71851226" w14:textId="77777777" w:rsidR="00C3060A" w:rsidRPr="00C3060A" w:rsidRDefault="00C3060A" w:rsidP="00317199">
            <w:pPr>
              <w:pStyle w:val="Tableentry"/>
            </w:pPr>
            <w:r w:rsidRPr="00C3060A">
              <w:t>4.</w:t>
            </w:r>
          </w:p>
        </w:tc>
        <w:tc>
          <w:tcPr>
            <w:tcW w:w="3085" w:type="dxa"/>
          </w:tcPr>
          <w:p w14:paraId="1916211C" w14:textId="77777777" w:rsidR="00C3060A" w:rsidRPr="00C3060A" w:rsidRDefault="00C3060A" w:rsidP="00317199">
            <w:pPr>
              <w:pStyle w:val="Tableentry"/>
            </w:pPr>
            <w:r>
              <w:t xml:space="preserve">Mr. </w:t>
            </w:r>
            <w:proofErr w:type="spellStart"/>
            <w:r>
              <w:t>Wuttichai</w:t>
            </w:r>
            <w:proofErr w:type="spellEnd"/>
            <w:r>
              <w:t xml:space="preserve"> </w:t>
            </w:r>
            <w:proofErr w:type="spellStart"/>
            <w:r w:rsidRPr="00C3060A">
              <w:t>Wangkahart</w:t>
            </w:r>
            <w:proofErr w:type="spellEnd"/>
          </w:p>
        </w:tc>
        <w:tc>
          <w:tcPr>
            <w:tcW w:w="5103" w:type="dxa"/>
          </w:tcPr>
          <w:p w14:paraId="0100F8D5" w14:textId="77777777" w:rsidR="00C3060A" w:rsidRPr="00C3060A" w:rsidRDefault="00C3060A" w:rsidP="00317199">
            <w:pPr>
              <w:pStyle w:val="Tableentry"/>
            </w:pPr>
            <w:r w:rsidRPr="00C3060A">
              <w:t>Marine Fisheries R&amp;D Division, Department of Fisheries</w:t>
            </w:r>
          </w:p>
        </w:tc>
      </w:tr>
      <w:tr w:rsidR="00C3060A" w:rsidRPr="00C3060A" w14:paraId="79E98B51" w14:textId="77777777" w:rsidTr="00C3060A">
        <w:tc>
          <w:tcPr>
            <w:tcW w:w="738" w:type="dxa"/>
          </w:tcPr>
          <w:p w14:paraId="201F7ED9" w14:textId="77777777" w:rsidR="00C3060A" w:rsidRPr="00C3060A" w:rsidRDefault="00C3060A" w:rsidP="00317199">
            <w:pPr>
              <w:pStyle w:val="Tableentry"/>
            </w:pPr>
            <w:r w:rsidRPr="00C3060A">
              <w:t>5.</w:t>
            </w:r>
          </w:p>
        </w:tc>
        <w:tc>
          <w:tcPr>
            <w:tcW w:w="3085" w:type="dxa"/>
          </w:tcPr>
          <w:p w14:paraId="7352205C" w14:textId="77777777" w:rsidR="00C3060A" w:rsidRPr="00C3060A" w:rsidRDefault="00C3060A" w:rsidP="00317199">
            <w:pPr>
              <w:pStyle w:val="Tableentry"/>
            </w:pPr>
            <w:r>
              <w:t xml:space="preserve">Ms. </w:t>
            </w:r>
            <w:proofErr w:type="spellStart"/>
            <w:r>
              <w:t>Kamonthip</w:t>
            </w:r>
            <w:proofErr w:type="spellEnd"/>
            <w:r>
              <w:t xml:space="preserve"> </w:t>
            </w:r>
            <w:proofErr w:type="spellStart"/>
            <w:r w:rsidRPr="00C3060A">
              <w:t>Pradubtham</w:t>
            </w:r>
            <w:proofErr w:type="spellEnd"/>
          </w:p>
        </w:tc>
        <w:tc>
          <w:tcPr>
            <w:tcW w:w="5103" w:type="dxa"/>
          </w:tcPr>
          <w:p w14:paraId="30B06398" w14:textId="77777777" w:rsidR="00C3060A" w:rsidRPr="00C3060A" w:rsidRDefault="00C3060A" w:rsidP="00317199">
            <w:pPr>
              <w:pStyle w:val="Tableentry"/>
            </w:pPr>
            <w:r w:rsidRPr="00C3060A">
              <w:t xml:space="preserve">Fisheries Resource Management and Measure Determination Division, </w:t>
            </w:r>
            <w:proofErr w:type="spellStart"/>
            <w:r w:rsidRPr="00C3060A">
              <w:t>DoF</w:t>
            </w:r>
            <w:proofErr w:type="spellEnd"/>
          </w:p>
        </w:tc>
      </w:tr>
      <w:tr w:rsidR="00C3060A" w:rsidRPr="00C3060A" w14:paraId="2EC87737" w14:textId="77777777" w:rsidTr="00C3060A">
        <w:tc>
          <w:tcPr>
            <w:tcW w:w="738" w:type="dxa"/>
          </w:tcPr>
          <w:p w14:paraId="0F929F1C" w14:textId="77777777" w:rsidR="00C3060A" w:rsidRPr="00C3060A" w:rsidRDefault="00C3060A" w:rsidP="00317199">
            <w:pPr>
              <w:pStyle w:val="Tableentry"/>
            </w:pPr>
            <w:r w:rsidRPr="00C3060A">
              <w:t>6.</w:t>
            </w:r>
          </w:p>
        </w:tc>
        <w:tc>
          <w:tcPr>
            <w:tcW w:w="3085" w:type="dxa"/>
          </w:tcPr>
          <w:p w14:paraId="06EEB23E" w14:textId="77777777" w:rsidR="00C3060A" w:rsidRPr="00C3060A" w:rsidRDefault="00C3060A" w:rsidP="00317199">
            <w:pPr>
              <w:pStyle w:val="Tableentry"/>
            </w:pPr>
            <w:r>
              <w:t xml:space="preserve">Ms. </w:t>
            </w:r>
            <w:proofErr w:type="spellStart"/>
            <w:r>
              <w:t>Jinda</w:t>
            </w:r>
            <w:proofErr w:type="spellEnd"/>
            <w:r>
              <w:t xml:space="preserve"> </w:t>
            </w:r>
            <w:proofErr w:type="spellStart"/>
            <w:r w:rsidRPr="00C3060A">
              <w:t>Phetkamnerd</w:t>
            </w:r>
            <w:proofErr w:type="spellEnd"/>
          </w:p>
        </w:tc>
        <w:tc>
          <w:tcPr>
            <w:tcW w:w="5103" w:type="dxa"/>
          </w:tcPr>
          <w:p w14:paraId="0E38A96D" w14:textId="77777777" w:rsidR="00C3060A" w:rsidRPr="00C3060A" w:rsidRDefault="00C3060A" w:rsidP="00317199">
            <w:pPr>
              <w:pStyle w:val="Tableentry"/>
            </w:pPr>
            <w:r w:rsidRPr="00C3060A">
              <w:t xml:space="preserve">Department of Fisheries, Central Gulf Fisheries Research and Development </w:t>
            </w:r>
            <w:proofErr w:type="spellStart"/>
            <w:r w:rsidRPr="00C3060A">
              <w:t>Center</w:t>
            </w:r>
            <w:proofErr w:type="spellEnd"/>
            <w:r w:rsidRPr="00C3060A">
              <w:t> (</w:t>
            </w:r>
            <w:proofErr w:type="spellStart"/>
            <w:r w:rsidRPr="00C3060A">
              <w:t>Chumphon</w:t>
            </w:r>
            <w:proofErr w:type="spellEnd"/>
            <w:r w:rsidRPr="00C3060A">
              <w:t xml:space="preserve">), </w:t>
            </w:r>
            <w:proofErr w:type="spellStart"/>
            <w:r w:rsidRPr="00C3060A">
              <w:t>DoF</w:t>
            </w:r>
            <w:proofErr w:type="spellEnd"/>
          </w:p>
        </w:tc>
      </w:tr>
      <w:tr w:rsidR="00C3060A" w:rsidRPr="00C3060A" w14:paraId="32C6743A" w14:textId="77777777" w:rsidTr="00C3060A">
        <w:tc>
          <w:tcPr>
            <w:tcW w:w="738" w:type="dxa"/>
          </w:tcPr>
          <w:p w14:paraId="5B9250CC" w14:textId="77777777" w:rsidR="00C3060A" w:rsidRPr="00C3060A" w:rsidRDefault="00C3060A" w:rsidP="00317199">
            <w:pPr>
              <w:pStyle w:val="Tableentry"/>
            </w:pPr>
            <w:r w:rsidRPr="00C3060A">
              <w:t>7.</w:t>
            </w:r>
          </w:p>
        </w:tc>
        <w:tc>
          <w:tcPr>
            <w:tcW w:w="3085" w:type="dxa"/>
          </w:tcPr>
          <w:p w14:paraId="17327775" w14:textId="77777777" w:rsidR="00C3060A" w:rsidRPr="00C3060A" w:rsidRDefault="00C3060A" w:rsidP="00317199">
            <w:pPr>
              <w:pStyle w:val="Tableentry"/>
            </w:pPr>
            <w:r w:rsidRPr="00C3060A">
              <w:t xml:space="preserve">Ms. </w:t>
            </w:r>
            <w:proofErr w:type="spellStart"/>
            <w:r w:rsidRPr="00C3060A">
              <w:t>Chutima</w:t>
            </w:r>
            <w:proofErr w:type="spellEnd"/>
            <w:r>
              <w:t xml:space="preserve"> </w:t>
            </w:r>
            <w:proofErr w:type="spellStart"/>
            <w:r w:rsidRPr="00C3060A">
              <w:t>Chomwilai</w:t>
            </w:r>
            <w:proofErr w:type="spellEnd"/>
          </w:p>
        </w:tc>
        <w:tc>
          <w:tcPr>
            <w:tcW w:w="5103" w:type="dxa"/>
          </w:tcPr>
          <w:p w14:paraId="061D72B6" w14:textId="77777777" w:rsidR="00C3060A" w:rsidRPr="00C3060A" w:rsidRDefault="00C3060A" w:rsidP="00317199">
            <w:pPr>
              <w:pStyle w:val="Tableentry"/>
            </w:pPr>
            <w:r w:rsidRPr="00C3060A">
              <w:t xml:space="preserve">Coastal Aquaculture R&amp;D Division, </w:t>
            </w:r>
            <w:proofErr w:type="spellStart"/>
            <w:r w:rsidRPr="00C3060A">
              <w:t>DoF</w:t>
            </w:r>
            <w:proofErr w:type="spellEnd"/>
          </w:p>
        </w:tc>
      </w:tr>
      <w:tr w:rsidR="00C3060A" w:rsidRPr="00C3060A" w14:paraId="24D8A0B7" w14:textId="77777777" w:rsidTr="00C3060A">
        <w:tc>
          <w:tcPr>
            <w:tcW w:w="738" w:type="dxa"/>
          </w:tcPr>
          <w:p w14:paraId="0265B32F" w14:textId="77777777" w:rsidR="00C3060A" w:rsidRPr="00C3060A" w:rsidRDefault="00C3060A" w:rsidP="00317199">
            <w:pPr>
              <w:pStyle w:val="Tableentry"/>
            </w:pPr>
            <w:r w:rsidRPr="00C3060A">
              <w:t>8.</w:t>
            </w:r>
          </w:p>
        </w:tc>
        <w:tc>
          <w:tcPr>
            <w:tcW w:w="3085" w:type="dxa"/>
          </w:tcPr>
          <w:p w14:paraId="1297CAF3" w14:textId="77777777" w:rsidR="00C3060A" w:rsidRPr="00C3060A" w:rsidRDefault="00C3060A" w:rsidP="00317199">
            <w:pPr>
              <w:pStyle w:val="Tableentry"/>
            </w:pPr>
            <w:r>
              <w:t xml:space="preserve">Ms. </w:t>
            </w:r>
            <w:proofErr w:type="spellStart"/>
            <w:r>
              <w:t>Yupparet</w:t>
            </w:r>
            <w:proofErr w:type="spellEnd"/>
            <w:r>
              <w:t xml:space="preserve"> </w:t>
            </w:r>
            <w:proofErr w:type="spellStart"/>
            <w:r w:rsidRPr="00C3060A">
              <w:t>Banchuen</w:t>
            </w:r>
            <w:proofErr w:type="spellEnd"/>
          </w:p>
        </w:tc>
        <w:tc>
          <w:tcPr>
            <w:tcW w:w="5103" w:type="dxa"/>
          </w:tcPr>
          <w:p w14:paraId="64517A95" w14:textId="77777777" w:rsidR="00C3060A" w:rsidRPr="00C3060A" w:rsidRDefault="00C3060A" w:rsidP="00317199">
            <w:pPr>
              <w:pStyle w:val="Tableentry"/>
            </w:pPr>
            <w:r w:rsidRPr="00C3060A">
              <w:t xml:space="preserve">Coastal Aquaculture R&amp;D Division, </w:t>
            </w:r>
            <w:proofErr w:type="spellStart"/>
            <w:r w:rsidRPr="00C3060A">
              <w:t>DoF</w:t>
            </w:r>
            <w:proofErr w:type="spellEnd"/>
          </w:p>
        </w:tc>
      </w:tr>
      <w:tr w:rsidR="00C3060A" w:rsidRPr="00C3060A" w14:paraId="5C21346B" w14:textId="77777777" w:rsidTr="00C3060A">
        <w:tc>
          <w:tcPr>
            <w:tcW w:w="738" w:type="dxa"/>
          </w:tcPr>
          <w:p w14:paraId="259A4641" w14:textId="77777777" w:rsidR="00C3060A" w:rsidRPr="00C3060A" w:rsidRDefault="00C3060A" w:rsidP="00317199">
            <w:pPr>
              <w:pStyle w:val="Tableentry"/>
            </w:pPr>
            <w:r w:rsidRPr="00C3060A">
              <w:t>9.</w:t>
            </w:r>
          </w:p>
        </w:tc>
        <w:tc>
          <w:tcPr>
            <w:tcW w:w="3085" w:type="dxa"/>
          </w:tcPr>
          <w:p w14:paraId="2A85E0D0" w14:textId="77777777" w:rsidR="00C3060A" w:rsidRPr="00C3060A" w:rsidRDefault="00C3060A" w:rsidP="00317199">
            <w:pPr>
              <w:pStyle w:val="Tableentry"/>
            </w:pPr>
            <w:r>
              <w:t xml:space="preserve">Mr. </w:t>
            </w:r>
            <w:proofErr w:type="spellStart"/>
            <w:r>
              <w:t>Atichart</w:t>
            </w:r>
            <w:proofErr w:type="spellEnd"/>
            <w:r>
              <w:t xml:space="preserve"> </w:t>
            </w:r>
            <w:proofErr w:type="spellStart"/>
            <w:r w:rsidRPr="00C3060A">
              <w:t>Intongkum</w:t>
            </w:r>
            <w:proofErr w:type="spellEnd"/>
          </w:p>
        </w:tc>
        <w:tc>
          <w:tcPr>
            <w:tcW w:w="5103" w:type="dxa"/>
          </w:tcPr>
          <w:p w14:paraId="6D0E640D" w14:textId="77777777" w:rsidR="00C3060A" w:rsidRPr="00C3060A" w:rsidRDefault="00C3060A" w:rsidP="00317199">
            <w:pPr>
              <w:pStyle w:val="Tableentry"/>
            </w:pPr>
            <w:r w:rsidRPr="00C3060A">
              <w:t xml:space="preserve">Marine and Coastal Resources R&amp;D </w:t>
            </w:r>
            <w:proofErr w:type="spellStart"/>
            <w:r w:rsidRPr="00C3060A">
              <w:t>Center</w:t>
            </w:r>
            <w:proofErr w:type="spellEnd"/>
            <w:r w:rsidRPr="00C3060A">
              <w:t>, Central Gulf of Thailand, DMCR</w:t>
            </w:r>
          </w:p>
        </w:tc>
      </w:tr>
      <w:tr w:rsidR="00C3060A" w:rsidRPr="00C3060A" w14:paraId="61F8D082" w14:textId="77777777" w:rsidTr="00C3060A">
        <w:tc>
          <w:tcPr>
            <w:tcW w:w="738" w:type="dxa"/>
          </w:tcPr>
          <w:p w14:paraId="00E4C3B8" w14:textId="77777777" w:rsidR="00C3060A" w:rsidRPr="00C3060A" w:rsidRDefault="00C3060A" w:rsidP="00317199">
            <w:pPr>
              <w:pStyle w:val="Tableentry"/>
            </w:pPr>
            <w:r w:rsidRPr="00C3060A">
              <w:t>10.</w:t>
            </w:r>
          </w:p>
        </w:tc>
        <w:tc>
          <w:tcPr>
            <w:tcW w:w="3085" w:type="dxa"/>
          </w:tcPr>
          <w:p w14:paraId="63350AF6" w14:textId="77777777" w:rsidR="00C3060A" w:rsidRPr="00C3060A" w:rsidRDefault="00C3060A" w:rsidP="00317199">
            <w:pPr>
              <w:pStyle w:val="Tableentry"/>
            </w:pPr>
            <w:r>
              <w:t xml:space="preserve">Ms. </w:t>
            </w:r>
            <w:proofErr w:type="spellStart"/>
            <w:r>
              <w:t>Rattana</w:t>
            </w:r>
            <w:proofErr w:type="spellEnd"/>
            <w:r>
              <w:t xml:space="preserve"> </w:t>
            </w:r>
            <w:proofErr w:type="spellStart"/>
            <w:r w:rsidRPr="00C3060A">
              <w:t>Yotsing</w:t>
            </w:r>
            <w:proofErr w:type="spellEnd"/>
          </w:p>
        </w:tc>
        <w:tc>
          <w:tcPr>
            <w:tcW w:w="5103" w:type="dxa"/>
          </w:tcPr>
          <w:p w14:paraId="04F26427" w14:textId="77777777" w:rsidR="00C3060A" w:rsidRPr="00C3060A" w:rsidRDefault="00C3060A" w:rsidP="00317199">
            <w:pPr>
              <w:pStyle w:val="Tableentry"/>
            </w:pPr>
            <w:r w:rsidRPr="00C3060A">
              <w:t xml:space="preserve">Marine and Coastal Resources R&amp;D </w:t>
            </w:r>
            <w:proofErr w:type="spellStart"/>
            <w:r w:rsidRPr="00C3060A">
              <w:t>Center</w:t>
            </w:r>
            <w:proofErr w:type="spellEnd"/>
            <w:r w:rsidRPr="00C3060A">
              <w:t>, Central Gulf of Thailand, DMCR</w:t>
            </w:r>
          </w:p>
        </w:tc>
      </w:tr>
      <w:tr w:rsidR="00C3060A" w:rsidRPr="00C3060A" w14:paraId="42B456DE" w14:textId="77777777" w:rsidTr="00C3060A">
        <w:tc>
          <w:tcPr>
            <w:tcW w:w="738" w:type="dxa"/>
          </w:tcPr>
          <w:p w14:paraId="2163E8BD" w14:textId="77777777" w:rsidR="00C3060A" w:rsidRPr="00C3060A" w:rsidRDefault="00C3060A" w:rsidP="00317199">
            <w:pPr>
              <w:pStyle w:val="Tableentry"/>
            </w:pPr>
            <w:r w:rsidRPr="00C3060A">
              <w:t>11.</w:t>
            </w:r>
          </w:p>
        </w:tc>
        <w:tc>
          <w:tcPr>
            <w:tcW w:w="3085" w:type="dxa"/>
          </w:tcPr>
          <w:p w14:paraId="10E46884" w14:textId="77777777" w:rsidR="00C3060A" w:rsidRPr="00C3060A" w:rsidRDefault="00C3060A" w:rsidP="00317199">
            <w:pPr>
              <w:pStyle w:val="Tableentry"/>
            </w:pPr>
            <w:proofErr w:type="spellStart"/>
            <w:r>
              <w:t>Prof.</w:t>
            </w:r>
            <w:proofErr w:type="spellEnd"/>
            <w:r>
              <w:t xml:space="preserve"> </w:t>
            </w:r>
            <w:proofErr w:type="spellStart"/>
            <w:r>
              <w:t>Dr.</w:t>
            </w:r>
            <w:proofErr w:type="spellEnd"/>
            <w:r>
              <w:t xml:space="preserve"> </w:t>
            </w:r>
            <w:proofErr w:type="spellStart"/>
            <w:r>
              <w:t>Tuantong</w:t>
            </w:r>
            <w:proofErr w:type="spellEnd"/>
            <w:r>
              <w:t xml:space="preserve"> </w:t>
            </w:r>
            <w:proofErr w:type="spellStart"/>
            <w:r w:rsidRPr="00C3060A">
              <w:t>Jutagate</w:t>
            </w:r>
            <w:proofErr w:type="spellEnd"/>
          </w:p>
        </w:tc>
        <w:tc>
          <w:tcPr>
            <w:tcW w:w="5103" w:type="dxa"/>
          </w:tcPr>
          <w:p w14:paraId="258A38DE" w14:textId="77777777" w:rsidR="00C3060A" w:rsidRPr="00C3060A" w:rsidRDefault="00C3060A" w:rsidP="00317199">
            <w:pPr>
              <w:pStyle w:val="Tableentry"/>
            </w:pPr>
            <w:proofErr w:type="spellStart"/>
            <w:r w:rsidRPr="00C3060A">
              <w:t>Ubon</w:t>
            </w:r>
            <w:proofErr w:type="spellEnd"/>
            <w:r w:rsidRPr="00C3060A">
              <w:t xml:space="preserve"> </w:t>
            </w:r>
            <w:proofErr w:type="spellStart"/>
            <w:r w:rsidRPr="00C3060A">
              <w:t>Ratchathani</w:t>
            </w:r>
            <w:proofErr w:type="spellEnd"/>
            <w:r w:rsidRPr="00C3060A">
              <w:t xml:space="preserve"> University</w:t>
            </w:r>
          </w:p>
        </w:tc>
      </w:tr>
      <w:tr w:rsidR="00C3060A" w:rsidRPr="00C3060A" w14:paraId="0A52500A" w14:textId="77777777" w:rsidTr="00C3060A">
        <w:tc>
          <w:tcPr>
            <w:tcW w:w="738" w:type="dxa"/>
          </w:tcPr>
          <w:p w14:paraId="1B7561A9" w14:textId="77777777" w:rsidR="00C3060A" w:rsidRPr="00C3060A" w:rsidRDefault="00C3060A" w:rsidP="00317199">
            <w:pPr>
              <w:pStyle w:val="Tableentry"/>
            </w:pPr>
            <w:r w:rsidRPr="00C3060A">
              <w:t>12.</w:t>
            </w:r>
          </w:p>
        </w:tc>
        <w:tc>
          <w:tcPr>
            <w:tcW w:w="3085" w:type="dxa"/>
          </w:tcPr>
          <w:p w14:paraId="0130502A" w14:textId="77777777" w:rsidR="00C3060A" w:rsidRPr="00C3060A" w:rsidRDefault="00C3060A" w:rsidP="00317199">
            <w:pPr>
              <w:pStyle w:val="Tableentry"/>
            </w:pPr>
            <w:r>
              <w:t xml:space="preserve">Assoc. </w:t>
            </w:r>
            <w:proofErr w:type="spellStart"/>
            <w:r>
              <w:t>Prof.</w:t>
            </w:r>
            <w:proofErr w:type="spellEnd"/>
            <w:r>
              <w:t xml:space="preserve"> </w:t>
            </w:r>
            <w:proofErr w:type="spellStart"/>
            <w:r>
              <w:t>Dr.</w:t>
            </w:r>
            <w:proofErr w:type="spellEnd"/>
            <w:r>
              <w:t xml:space="preserve"> </w:t>
            </w:r>
            <w:proofErr w:type="spellStart"/>
            <w:r>
              <w:t>Amornsak</w:t>
            </w:r>
            <w:proofErr w:type="spellEnd"/>
            <w:r>
              <w:t xml:space="preserve"> </w:t>
            </w:r>
            <w:proofErr w:type="spellStart"/>
            <w:r w:rsidRPr="00C3060A">
              <w:t>Sawasdee</w:t>
            </w:r>
            <w:proofErr w:type="spellEnd"/>
          </w:p>
        </w:tc>
        <w:tc>
          <w:tcPr>
            <w:tcW w:w="5103" w:type="dxa"/>
          </w:tcPr>
          <w:p w14:paraId="357FFE7A" w14:textId="77777777" w:rsidR="00C3060A" w:rsidRPr="00C3060A" w:rsidRDefault="00C3060A" w:rsidP="00317199">
            <w:pPr>
              <w:pStyle w:val="Tableentry"/>
            </w:pPr>
            <w:proofErr w:type="spellStart"/>
            <w:r w:rsidRPr="00C3060A">
              <w:t>Walailak</w:t>
            </w:r>
            <w:proofErr w:type="spellEnd"/>
            <w:r w:rsidRPr="00C3060A">
              <w:t xml:space="preserve"> University</w:t>
            </w:r>
          </w:p>
        </w:tc>
      </w:tr>
      <w:tr w:rsidR="00C3060A" w:rsidRPr="00C3060A" w14:paraId="4970E160" w14:textId="77777777" w:rsidTr="00C3060A">
        <w:tc>
          <w:tcPr>
            <w:tcW w:w="738" w:type="dxa"/>
          </w:tcPr>
          <w:p w14:paraId="12D533AD" w14:textId="77777777" w:rsidR="00C3060A" w:rsidRPr="00C3060A" w:rsidRDefault="00C3060A" w:rsidP="00317199">
            <w:pPr>
              <w:pStyle w:val="Tableentry"/>
            </w:pPr>
            <w:r w:rsidRPr="00C3060A">
              <w:t>13.</w:t>
            </w:r>
          </w:p>
        </w:tc>
        <w:tc>
          <w:tcPr>
            <w:tcW w:w="3085" w:type="dxa"/>
          </w:tcPr>
          <w:p w14:paraId="182C357D" w14:textId="77777777" w:rsidR="00C3060A" w:rsidRPr="00C3060A" w:rsidRDefault="00C3060A" w:rsidP="00317199">
            <w:pPr>
              <w:pStyle w:val="Tableentry"/>
            </w:pPr>
            <w:r>
              <w:t xml:space="preserve">Mr. </w:t>
            </w:r>
            <w:proofErr w:type="spellStart"/>
            <w:r>
              <w:t>Treerat</w:t>
            </w:r>
            <w:proofErr w:type="spellEnd"/>
            <w:r>
              <w:t xml:space="preserve"> </w:t>
            </w:r>
            <w:proofErr w:type="spellStart"/>
            <w:r w:rsidRPr="00C3060A">
              <w:t>Chaotawee</w:t>
            </w:r>
            <w:proofErr w:type="spellEnd"/>
          </w:p>
        </w:tc>
        <w:tc>
          <w:tcPr>
            <w:tcW w:w="5103" w:type="dxa"/>
          </w:tcPr>
          <w:p w14:paraId="730CB461" w14:textId="77777777" w:rsidR="00C3060A" w:rsidRPr="00C3060A" w:rsidRDefault="00C3060A" w:rsidP="00317199">
            <w:pPr>
              <w:pStyle w:val="Tableentry"/>
            </w:pPr>
            <w:r w:rsidRPr="00C3060A">
              <w:t>Thai Frozen Food Association</w:t>
            </w:r>
          </w:p>
        </w:tc>
      </w:tr>
      <w:tr w:rsidR="00C3060A" w:rsidRPr="00C3060A" w14:paraId="5F1FCCF3" w14:textId="77777777" w:rsidTr="00C3060A">
        <w:tc>
          <w:tcPr>
            <w:tcW w:w="738" w:type="dxa"/>
          </w:tcPr>
          <w:p w14:paraId="0A830EB3" w14:textId="77777777" w:rsidR="00C3060A" w:rsidRPr="00C3060A" w:rsidRDefault="00C3060A" w:rsidP="00317199">
            <w:pPr>
              <w:pStyle w:val="Tableentry"/>
            </w:pPr>
            <w:r w:rsidRPr="00C3060A">
              <w:t>14.</w:t>
            </w:r>
          </w:p>
        </w:tc>
        <w:tc>
          <w:tcPr>
            <w:tcW w:w="3085" w:type="dxa"/>
          </w:tcPr>
          <w:p w14:paraId="60D78EF0" w14:textId="77777777" w:rsidR="00C3060A" w:rsidRPr="00C3060A" w:rsidRDefault="00C3060A" w:rsidP="00317199">
            <w:pPr>
              <w:pStyle w:val="Tableentry"/>
            </w:pPr>
            <w:r w:rsidRPr="00C3060A">
              <w:t xml:space="preserve">Mr. </w:t>
            </w:r>
            <w:proofErr w:type="spellStart"/>
            <w:r>
              <w:t>Pramook</w:t>
            </w:r>
            <w:proofErr w:type="spellEnd"/>
            <w:r>
              <w:t xml:space="preserve"> </w:t>
            </w:r>
            <w:proofErr w:type="spellStart"/>
            <w:r w:rsidRPr="00C3060A">
              <w:t>Takienkam</w:t>
            </w:r>
            <w:proofErr w:type="spellEnd"/>
          </w:p>
        </w:tc>
        <w:tc>
          <w:tcPr>
            <w:tcW w:w="5103" w:type="dxa"/>
          </w:tcPr>
          <w:p w14:paraId="489389F1" w14:textId="77777777" w:rsidR="00C3060A" w:rsidRPr="00C3060A" w:rsidRDefault="00C3060A" w:rsidP="00317199">
            <w:pPr>
              <w:pStyle w:val="Tableentry"/>
            </w:pPr>
            <w:r w:rsidRPr="00C3060A">
              <w:t>Thai Frozen Food Association</w:t>
            </w:r>
          </w:p>
        </w:tc>
      </w:tr>
      <w:tr w:rsidR="00C3060A" w:rsidRPr="00C3060A" w14:paraId="656344E2" w14:textId="77777777" w:rsidTr="00C3060A">
        <w:tc>
          <w:tcPr>
            <w:tcW w:w="738" w:type="dxa"/>
          </w:tcPr>
          <w:p w14:paraId="62065D6B" w14:textId="77777777" w:rsidR="00C3060A" w:rsidRPr="00C3060A" w:rsidRDefault="00C3060A" w:rsidP="00317199">
            <w:pPr>
              <w:pStyle w:val="Tableentry"/>
            </w:pPr>
            <w:r w:rsidRPr="00C3060A">
              <w:t>15.</w:t>
            </w:r>
          </w:p>
        </w:tc>
        <w:tc>
          <w:tcPr>
            <w:tcW w:w="3085" w:type="dxa"/>
          </w:tcPr>
          <w:p w14:paraId="293AB53A" w14:textId="77777777" w:rsidR="00C3060A" w:rsidRPr="00C3060A" w:rsidRDefault="00C3060A" w:rsidP="00317199">
            <w:pPr>
              <w:pStyle w:val="Tableentry"/>
            </w:pPr>
            <w:r>
              <w:t xml:space="preserve">Ms. </w:t>
            </w:r>
            <w:proofErr w:type="spellStart"/>
            <w:r>
              <w:t>Tunkornpak</w:t>
            </w:r>
            <w:proofErr w:type="spellEnd"/>
            <w:r>
              <w:t xml:space="preserve"> </w:t>
            </w:r>
            <w:proofErr w:type="spellStart"/>
            <w:r w:rsidRPr="00C3060A">
              <w:t>Keawnet</w:t>
            </w:r>
            <w:proofErr w:type="spellEnd"/>
          </w:p>
        </w:tc>
        <w:tc>
          <w:tcPr>
            <w:tcW w:w="5103" w:type="dxa"/>
          </w:tcPr>
          <w:p w14:paraId="4C47465D" w14:textId="77777777" w:rsidR="00C3060A" w:rsidRPr="00C3060A" w:rsidRDefault="00C3060A" w:rsidP="00317199">
            <w:pPr>
              <w:pStyle w:val="Tableentry"/>
            </w:pPr>
            <w:r w:rsidRPr="00C3060A">
              <w:t>Thai Frozen Food Association</w:t>
            </w:r>
          </w:p>
        </w:tc>
      </w:tr>
      <w:tr w:rsidR="00C3060A" w:rsidRPr="00C3060A" w14:paraId="2AEB00A3" w14:textId="77777777" w:rsidTr="00C3060A">
        <w:tc>
          <w:tcPr>
            <w:tcW w:w="738" w:type="dxa"/>
          </w:tcPr>
          <w:p w14:paraId="2C568FE8" w14:textId="77777777" w:rsidR="00C3060A" w:rsidRPr="00C3060A" w:rsidRDefault="00C3060A" w:rsidP="00317199">
            <w:pPr>
              <w:pStyle w:val="Tableentry"/>
            </w:pPr>
            <w:r w:rsidRPr="00C3060A">
              <w:t>16.</w:t>
            </w:r>
          </w:p>
        </w:tc>
        <w:tc>
          <w:tcPr>
            <w:tcW w:w="3085" w:type="dxa"/>
          </w:tcPr>
          <w:p w14:paraId="0FDB9026" w14:textId="77777777" w:rsidR="00C3060A" w:rsidRPr="00C3060A" w:rsidRDefault="00C3060A" w:rsidP="00317199">
            <w:pPr>
              <w:pStyle w:val="Tableentry"/>
            </w:pPr>
            <w:r>
              <w:t xml:space="preserve">Ms. </w:t>
            </w:r>
            <w:proofErr w:type="spellStart"/>
            <w:r>
              <w:t>Rattana</w:t>
            </w:r>
            <w:proofErr w:type="spellEnd"/>
            <w:r>
              <w:t xml:space="preserve"> </w:t>
            </w:r>
            <w:proofErr w:type="spellStart"/>
            <w:r w:rsidRPr="00C3060A">
              <w:t>Choosri</w:t>
            </w:r>
            <w:proofErr w:type="spellEnd"/>
          </w:p>
        </w:tc>
        <w:tc>
          <w:tcPr>
            <w:tcW w:w="5103" w:type="dxa"/>
          </w:tcPr>
          <w:p w14:paraId="7535C59D" w14:textId="77777777" w:rsidR="00C3060A" w:rsidRPr="00C3060A" w:rsidRDefault="00C3060A" w:rsidP="00317199">
            <w:pPr>
              <w:pStyle w:val="Tableentry"/>
            </w:pPr>
            <w:r w:rsidRPr="00C3060A">
              <w:t>Thai Food Processors' Association</w:t>
            </w:r>
          </w:p>
        </w:tc>
      </w:tr>
      <w:tr w:rsidR="00C3060A" w:rsidRPr="00C3060A" w14:paraId="773AA243" w14:textId="77777777" w:rsidTr="00C3060A">
        <w:tc>
          <w:tcPr>
            <w:tcW w:w="738" w:type="dxa"/>
          </w:tcPr>
          <w:p w14:paraId="14843693" w14:textId="77777777" w:rsidR="00C3060A" w:rsidRPr="00C3060A" w:rsidRDefault="00C3060A" w:rsidP="00317199">
            <w:pPr>
              <w:pStyle w:val="Tableentry"/>
            </w:pPr>
            <w:r w:rsidRPr="00C3060A">
              <w:t>17.</w:t>
            </w:r>
          </w:p>
        </w:tc>
        <w:tc>
          <w:tcPr>
            <w:tcW w:w="3085" w:type="dxa"/>
          </w:tcPr>
          <w:p w14:paraId="2F2E5236" w14:textId="77777777" w:rsidR="00C3060A" w:rsidRPr="00C3060A" w:rsidRDefault="00C3060A" w:rsidP="00317199">
            <w:pPr>
              <w:pStyle w:val="Tableentry"/>
            </w:pPr>
            <w:r>
              <w:t xml:space="preserve">Mr. </w:t>
            </w:r>
            <w:proofErr w:type="spellStart"/>
            <w:r>
              <w:t>Ratthawit</w:t>
            </w:r>
            <w:proofErr w:type="spellEnd"/>
            <w:r>
              <w:t xml:space="preserve"> </w:t>
            </w:r>
            <w:proofErr w:type="spellStart"/>
            <w:r w:rsidRPr="00C3060A">
              <w:t>Panyachaipat</w:t>
            </w:r>
            <w:proofErr w:type="spellEnd"/>
          </w:p>
        </w:tc>
        <w:tc>
          <w:tcPr>
            <w:tcW w:w="5103" w:type="dxa"/>
          </w:tcPr>
          <w:p w14:paraId="1F14ACEC" w14:textId="77777777" w:rsidR="00C3060A" w:rsidRPr="00C3060A" w:rsidRDefault="00C3060A" w:rsidP="00317199">
            <w:pPr>
              <w:pStyle w:val="Tableentry"/>
            </w:pPr>
            <w:r w:rsidRPr="00C3060A">
              <w:t>WWF Thailand</w:t>
            </w:r>
          </w:p>
        </w:tc>
      </w:tr>
      <w:tr w:rsidR="00C3060A" w:rsidRPr="00C3060A" w14:paraId="0C85225E" w14:textId="77777777" w:rsidTr="00C3060A">
        <w:tc>
          <w:tcPr>
            <w:tcW w:w="738" w:type="dxa"/>
          </w:tcPr>
          <w:p w14:paraId="1F6FDDF3" w14:textId="77777777" w:rsidR="00C3060A" w:rsidRPr="00C3060A" w:rsidRDefault="00C3060A" w:rsidP="00317199">
            <w:pPr>
              <w:pStyle w:val="Tableentry"/>
            </w:pPr>
            <w:r w:rsidRPr="00C3060A">
              <w:t>18.</w:t>
            </w:r>
          </w:p>
        </w:tc>
        <w:tc>
          <w:tcPr>
            <w:tcW w:w="3085" w:type="dxa"/>
          </w:tcPr>
          <w:p w14:paraId="21A285A0" w14:textId="77777777" w:rsidR="00C3060A" w:rsidRPr="00C3060A" w:rsidRDefault="00C3060A" w:rsidP="00317199">
            <w:pPr>
              <w:pStyle w:val="Tableentry"/>
            </w:pPr>
            <w:r>
              <w:t xml:space="preserve">Ms. </w:t>
            </w:r>
            <w:proofErr w:type="spellStart"/>
            <w:r>
              <w:t>Pakawan</w:t>
            </w:r>
            <w:proofErr w:type="spellEnd"/>
            <w:r>
              <w:t xml:space="preserve">  </w:t>
            </w:r>
            <w:proofErr w:type="spellStart"/>
            <w:r w:rsidRPr="00C3060A">
              <w:t>Talawat</w:t>
            </w:r>
            <w:proofErr w:type="spellEnd"/>
          </w:p>
        </w:tc>
        <w:tc>
          <w:tcPr>
            <w:tcW w:w="5103" w:type="dxa"/>
          </w:tcPr>
          <w:p w14:paraId="72ED1680" w14:textId="77777777" w:rsidR="00C3060A" w:rsidRPr="00C3060A" w:rsidRDefault="00C3060A" w:rsidP="00317199">
            <w:pPr>
              <w:pStyle w:val="Tableentry"/>
            </w:pPr>
            <w:r w:rsidRPr="00C3060A">
              <w:t>WWF Thailand</w:t>
            </w:r>
          </w:p>
        </w:tc>
      </w:tr>
      <w:tr w:rsidR="00C3060A" w:rsidRPr="00C3060A" w14:paraId="2F2270EF" w14:textId="77777777" w:rsidTr="00C3060A">
        <w:tc>
          <w:tcPr>
            <w:tcW w:w="738" w:type="dxa"/>
          </w:tcPr>
          <w:p w14:paraId="6A8418FB" w14:textId="77777777" w:rsidR="00C3060A" w:rsidRPr="00C3060A" w:rsidRDefault="00C3060A" w:rsidP="00317199">
            <w:pPr>
              <w:pStyle w:val="Tableentry"/>
            </w:pPr>
            <w:r w:rsidRPr="00C3060A">
              <w:t>19.</w:t>
            </w:r>
          </w:p>
        </w:tc>
        <w:tc>
          <w:tcPr>
            <w:tcW w:w="3085" w:type="dxa"/>
          </w:tcPr>
          <w:p w14:paraId="68BF5529" w14:textId="77777777" w:rsidR="00C3060A" w:rsidRPr="00C3060A" w:rsidRDefault="00C3060A" w:rsidP="00317199">
            <w:pPr>
              <w:pStyle w:val="Tableentry"/>
            </w:pPr>
            <w:r>
              <w:t xml:space="preserve">Mr. Michael </w:t>
            </w:r>
            <w:r w:rsidRPr="00C3060A">
              <w:t>Osmond</w:t>
            </w:r>
          </w:p>
        </w:tc>
        <w:tc>
          <w:tcPr>
            <w:tcW w:w="5103" w:type="dxa"/>
          </w:tcPr>
          <w:p w14:paraId="0F32E907" w14:textId="77777777" w:rsidR="00C3060A" w:rsidRPr="00C3060A" w:rsidRDefault="00C3060A" w:rsidP="00317199">
            <w:pPr>
              <w:pStyle w:val="Tableentry"/>
            </w:pPr>
            <w:r w:rsidRPr="00C3060A">
              <w:t>WWF US</w:t>
            </w:r>
          </w:p>
        </w:tc>
      </w:tr>
      <w:tr w:rsidR="00C3060A" w:rsidRPr="00C3060A" w14:paraId="2B138E74" w14:textId="77777777" w:rsidTr="00C3060A">
        <w:tc>
          <w:tcPr>
            <w:tcW w:w="738" w:type="dxa"/>
          </w:tcPr>
          <w:p w14:paraId="57534DED" w14:textId="77777777" w:rsidR="00C3060A" w:rsidRPr="00C3060A" w:rsidRDefault="00C3060A" w:rsidP="00317199">
            <w:pPr>
              <w:pStyle w:val="Tableentry"/>
            </w:pPr>
            <w:r w:rsidRPr="00C3060A">
              <w:t>20.</w:t>
            </w:r>
          </w:p>
        </w:tc>
        <w:tc>
          <w:tcPr>
            <w:tcW w:w="3085" w:type="dxa"/>
          </w:tcPr>
          <w:p w14:paraId="31E1536B" w14:textId="77777777" w:rsidR="00C3060A" w:rsidRPr="00C3060A" w:rsidRDefault="00C3060A" w:rsidP="00317199">
            <w:pPr>
              <w:pStyle w:val="Tableentry"/>
            </w:pPr>
            <w:proofErr w:type="spellStart"/>
            <w:r>
              <w:t>Dr.</w:t>
            </w:r>
            <w:proofErr w:type="spellEnd"/>
            <w:r>
              <w:t xml:space="preserve"> Robert </w:t>
            </w:r>
            <w:r w:rsidRPr="00C3060A">
              <w:t>Wakeford</w:t>
            </w:r>
          </w:p>
        </w:tc>
        <w:tc>
          <w:tcPr>
            <w:tcW w:w="5103" w:type="dxa"/>
          </w:tcPr>
          <w:p w14:paraId="2C49ECF0" w14:textId="77777777" w:rsidR="00C3060A" w:rsidRPr="00C3060A" w:rsidRDefault="00C3060A" w:rsidP="00317199">
            <w:pPr>
              <w:pStyle w:val="Tableentry"/>
            </w:pPr>
            <w:r w:rsidRPr="00C3060A">
              <w:t xml:space="preserve">MRAG </w:t>
            </w:r>
            <w:r>
              <w:t>Ltd</w:t>
            </w:r>
          </w:p>
        </w:tc>
      </w:tr>
    </w:tbl>
    <w:p w14:paraId="284CB4C2" w14:textId="77777777" w:rsidR="001C4EEC" w:rsidRDefault="001C4EEC" w:rsidP="001C4EEC"/>
    <w:p w14:paraId="21BF4E4B" w14:textId="77777777" w:rsidR="001C4EEC" w:rsidRDefault="001C4EEC">
      <w:pPr>
        <w:spacing w:before="0" w:after="160" w:line="259" w:lineRule="auto"/>
      </w:pPr>
      <w:r>
        <w:br w:type="page"/>
      </w:r>
    </w:p>
    <w:p w14:paraId="432B6897" w14:textId="77777777" w:rsidR="001C4EEC" w:rsidRPr="00015290" w:rsidRDefault="001C4EEC" w:rsidP="006621A4">
      <w:pPr>
        <w:pStyle w:val="Heading1"/>
        <w:numPr>
          <w:ilvl w:val="0"/>
          <w:numId w:val="0"/>
        </w:numPr>
        <w:ind w:left="360" w:hanging="360"/>
      </w:pPr>
      <w:bookmarkStart w:id="178" w:name="_Toc517686812"/>
      <w:r>
        <w:t>APPENDIX 2: Meeting Agenda</w:t>
      </w:r>
      <w:bookmarkEnd w:id="178"/>
    </w:p>
    <w:p w14:paraId="73583E6C" w14:textId="77777777" w:rsidR="00C3060A" w:rsidRDefault="00C3060A" w:rsidP="00C3060A">
      <w:pPr>
        <w:jc w:val="center"/>
      </w:pPr>
      <w:r>
        <w:rPr>
          <w:noProof/>
          <w:lang w:eastAsia="en-GB"/>
        </w:rPr>
        <w:drawing>
          <wp:inline distT="0" distB="0" distL="0" distR="0" wp14:anchorId="7FEA821A" wp14:editId="628E0BDD">
            <wp:extent cx="5727700" cy="800100"/>
            <wp:effectExtent l="0" t="0" r="635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27700" cy="800100"/>
                    </a:xfrm>
                    <a:prstGeom prst="rect">
                      <a:avLst/>
                    </a:prstGeom>
                    <a:noFill/>
                    <a:extLst/>
                  </pic:spPr>
                </pic:pic>
              </a:graphicData>
            </a:graphic>
          </wp:inline>
        </w:drawing>
      </w:r>
    </w:p>
    <w:p w14:paraId="1B5F9FB6" w14:textId="77777777" w:rsidR="00C3060A" w:rsidRDefault="00C3060A" w:rsidP="00C3060A">
      <w:pPr>
        <w:jc w:val="center"/>
        <w:rPr>
          <w:rFonts w:cs="Arial"/>
          <w:b/>
          <w:bCs/>
          <w:szCs w:val="22"/>
        </w:rPr>
      </w:pPr>
    </w:p>
    <w:p w14:paraId="3E7EC0F0" w14:textId="77777777" w:rsidR="00C3060A" w:rsidRPr="00C3060A" w:rsidRDefault="00C3060A" w:rsidP="00C3060A">
      <w:pPr>
        <w:jc w:val="center"/>
        <w:rPr>
          <w:rFonts w:cs="Arial"/>
          <w:b/>
          <w:bCs/>
          <w:szCs w:val="22"/>
        </w:rPr>
      </w:pPr>
      <w:r w:rsidRPr="00C3060A">
        <w:rPr>
          <w:rFonts w:cs="Arial"/>
          <w:b/>
          <w:bCs/>
          <w:szCs w:val="22"/>
        </w:rPr>
        <w:t>Blue Swimming Crab Fishery Improvement Project</w:t>
      </w:r>
    </w:p>
    <w:p w14:paraId="1FBC9D64" w14:textId="77777777" w:rsidR="00C3060A" w:rsidRPr="00C3060A" w:rsidRDefault="00C3060A" w:rsidP="00C3060A">
      <w:pPr>
        <w:jc w:val="center"/>
        <w:rPr>
          <w:rFonts w:cs="Arial"/>
          <w:b/>
          <w:bCs/>
          <w:szCs w:val="22"/>
        </w:rPr>
      </w:pPr>
      <w:r w:rsidRPr="00C3060A">
        <w:rPr>
          <w:rFonts w:cs="Arial"/>
          <w:b/>
          <w:bCs/>
          <w:szCs w:val="22"/>
        </w:rPr>
        <w:t>Annual Evaluation 2018</w:t>
      </w:r>
    </w:p>
    <w:p w14:paraId="21EED5E1" w14:textId="77777777" w:rsidR="00C3060A" w:rsidRPr="00C3060A" w:rsidRDefault="00C3060A" w:rsidP="00C3060A">
      <w:pPr>
        <w:jc w:val="center"/>
        <w:rPr>
          <w:rFonts w:cs="Arial"/>
          <w:b/>
          <w:bCs/>
          <w:szCs w:val="22"/>
        </w:rPr>
      </w:pPr>
      <w:r w:rsidRPr="00C3060A">
        <w:rPr>
          <w:rFonts w:cs="Arial"/>
          <w:b/>
          <w:bCs/>
          <w:szCs w:val="22"/>
        </w:rPr>
        <w:t xml:space="preserve">19-20 April 2018, </w:t>
      </w:r>
      <w:proofErr w:type="spellStart"/>
      <w:r w:rsidRPr="00C3060A">
        <w:rPr>
          <w:rFonts w:cs="Arial"/>
          <w:b/>
          <w:bCs/>
          <w:szCs w:val="22"/>
        </w:rPr>
        <w:t>Plodprasop</w:t>
      </w:r>
      <w:proofErr w:type="spellEnd"/>
      <w:r w:rsidRPr="00C3060A">
        <w:rPr>
          <w:rFonts w:cs="Arial"/>
          <w:b/>
          <w:bCs/>
          <w:szCs w:val="22"/>
        </w:rPr>
        <w:t xml:space="preserve"> Building, Department of Fisheries</w:t>
      </w:r>
    </w:p>
    <w:p w14:paraId="628FD654" w14:textId="77777777" w:rsidR="00C3060A" w:rsidRPr="00C3060A" w:rsidRDefault="00C3060A" w:rsidP="00C3060A">
      <w:pPr>
        <w:jc w:val="center"/>
        <w:rPr>
          <w:rFonts w:cs="Arial"/>
          <w:b/>
          <w:bCs/>
          <w:szCs w:val="22"/>
        </w:rPr>
      </w:pPr>
    </w:p>
    <w:p w14:paraId="431E3A32" w14:textId="77777777" w:rsidR="00C3060A" w:rsidRPr="00C3060A" w:rsidRDefault="00C3060A" w:rsidP="00C3060A">
      <w:pPr>
        <w:jc w:val="center"/>
        <w:rPr>
          <w:rFonts w:cs="Arial"/>
          <w:b/>
          <w:bCs/>
          <w:szCs w:val="22"/>
        </w:rPr>
      </w:pPr>
      <w:r w:rsidRPr="00C3060A">
        <w:rPr>
          <w:rFonts w:cs="Arial"/>
          <w:b/>
          <w:bCs/>
          <w:szCs w:val="22"/>
        </w:rPr>
        <w:t>Agenda</w:t>
      </w:r>
    </w:p>
    <w:p w14:paraId="79AB564B" w14:textId="77777777" w:rsidR="00C3060A" w:rsidRPr="00C3060A" w:rsidRDefault="00C3060A" w:rsidP="00C3060A">
      <w:pPr>
        <w:rPr>
          <w:rFonts w:cs="Arial"/>
          <w:b/>
          <w:bCs/>
          <w:szCs w:val="22"/>
        </w:rPr>
      </w:pPr>
      <w:r w:rsidRPr="00C3060A">
        <w:rPr>
          <w:rFonts w:cs="Arial"/>
          <w:b/>
          <w:bCs/>
          <w:szCs w:val="22"/>
        </w:rPr>
        <w:t>19 April 2018</w:t>
      </w:r>
    </w:p>
    <w:p w14:paraId="3D1A7C0C" w14:textId="77777777" w:rsidR="00C3060A" w:rsidRPr="00C3060A" w:rsidRDefault="00C3060A" w:rsidP="00C3060A">
      <w:pPr>
        <w:rPr>
          <w:rFonts w:cs="Arial"/>
          <w:szCs w:val="22"/>
        </w:rPr>
      </w:pPr>
      <w:r w:rsidRPr="00C3060A">
        <w:rPr>
          <w:rFonts w:cs="Arial"/>
          <w:szCs w:val="22"/>
        </w:rPr>
        <w:t>09.30 - 09.45</w:t>
      </w:r>
      <w:r w:rsidRPr="00C3060A">
        <w:rPr>
          <w:rFonts w:cs="Arial"/>
          <w:szCs w:val="22"/>
        </w:rPr>
        <w:tab/>
      </w:r>
      <w:r w:rsidRPr="00C3060A">
        <w:rPr>
          <w:rFonts w:cs="Arial"/>
          <w:szCs w:val="22"/>
        </w:rPr>
        <w:tab/>
        <w:t xml:space="preserve">Welcome speech by </w:t>
      </w:r>
      <w:proofErr w:type="spellStart"/>
      <w:r w:rsidRPr="00C3060A">
        <w:rPr>
          <w:rFonts w:cs="Arial"/>
          <w:szCs w:val="22"/>
        </w:rPr>
        <w:t>DoF</w:t>
      </w:r>
      <w:proofErr w:type="spellEnd"/>
      <w:r w:rsidRPr="00C3060A">
        <w:rPr>
          <w:rFonts w:cs="Arial"/>
          <w:szCs w:val="22"/>
        </w:rPr>
        <w:t xml:space="preserve"> Representative</w:t>
      </w:r>
    </w:p>
    <w:p w14:paraId="3C15BB7D" w14:textId="77777777" w:rsidR="00C3060A" w:rsidRPr="00C3060A" w:rsidRDefault="00C3060A" w:rsidP="00C3060A">
      <w:pPr>
        <w:ind w:left="2160" w:hanging="2160"/>
        <w:rPr>
          <w:rFonts w:cs="Arial"/>
          <w:szCs w:val="22"/>
        </w:rPr>
      </w:pPr>
      <w:r w:rsidRPr="00C3060A">
        <w:rPr>
          <w:rFonts w:cs="Arial"/>
          <w:szCs w:val="22"/>
        </w:rPr>
        <w:t>09.45 - 10.00</w:t>
      </w:r>
      <w:r w:rsidRPr="00C3060A">
        <w:rPr>
          <w:rFonts w:cs="Arial"/>
          <w:szCs w:val="22"/>
        </w:rPr>
        <w:tab/>
        <w:t>Introduction of the participants (all participants)</w:t>
      </w:r>
    </w:p>
    <w:p w14:paraId="28C6902A" w14:textId="77777777" w:rsidR="00C3060A" w:rsidRPr="00C3060A" w:rsidRDefault="00C3060A" w:rsidP="00C3060A">
      <w:pPr>
        <w:ind w:left="2160"/>
        <w:rPr>
          <w:rFonts w:cs="Arial"/>
          <w:szCs w:val="22"/>
        </w:rPr>
      </w:pPr>
      <w:r w:rsidRPr="00C3060A">
        <w:rPr>
          <w:rFonts w:cs="Arial"/>
          <w:szCs w:val="22"/>
        </w:rPr>
        <w:t>Introduction on BSC FIP Annual Evaluation (WWF Thailand)</w:t>
      </w:r>
    </w:p>
    <w:p w14:paraId="6495685B" w14:textId="77777777" w:rsidR="00C3060A" w:rsidRPr="00C3060A" w:rsidRDefault="00C3060A" w:rsidP="00C3060A">
      <w:pPr>
        <w:ind w:left="2160" w:hanging="2160"/>
        <w:rPr>
          <w:rFonts w:cs="Arial"/>
          <w:szCs w:val="22"/>
        </w:rPr>
      </w:pPr>
      <w:r w:rsidRPr="00C3060A">
        <w:rPr>
          <w:rFonts w:cs="Arial"/>
          <w:szCs w:val="22"/>
        </w:rPr>
        <w:t>10.00 - 10.15</w:t>
      </w:r>
      <w:r w:rsidRPr="00C3060A">
        <w:rPr>
          <w:rFonts w:cs="Arial"/>
          <w:szCs w:val="22"/>
        </w:rPr>
        <w:tab/>
        <w:t>Summary of the first year implementation (WWF Thailand)</w:t>
      </w:r>
    </w:p>
    <w:p w14:paraId="52D167BD" w14:textId="77777777" w:rsidR="00C3060A" w:rsidRPr="00C3060A" w:rsidRDefault="00C3060A" w:rsidP="00C3060A">
      <w:pPr>
        <w:ind w:left="2160" w:hanging="2160"/>
        <w:rPr>
          <w:rFonts w:cs="Arial"/>
          <w:szCs w:val="22"/>
        </w:rPr>
      </w:pPr>
      <w:r w:rsidRPr="00C3060A">
        <w:rPr>
          <w:rFonts w:cs="Arial"/>
          <w:szCs w:val="22"/>
        </w:rPr>
        <w:t>10.15 - 12.00</w:t>
      </w:r>
      <w:r w:rsidRPr="00C3060A">
        <w:rPr>
          <w:rFonts w:cs="Arial"/>
          <w:szCs w:val="22"/>
        </w:rPr>
        <w:tab/>
        <w:t>Monitoring and Evaluation – Principle 1 (stock outcome)</w:t>
      </w:r>
    </w:p>
    <w:p w14:paraId="4685A117" w14:textId="77777777" w:rsidR="00C3060A" w:rsidRPr="00C3060A" w:rsidRDefault="00C3060A" w:rsidP="00C3060A">
      <w:pPr>
        <w:ind w:left="2160" w:hanging="2160"/>
        <w:rPr>
          <w:rFonts w:cs="Arial"/>
          <w:szCs w:val="22"/>
        </w:rPr>
      </w:pPr>
      <w:r w:rsidRPr="00C3060A">
        <w:rPr>
          <w:rFonts w:cs="Arial"/>
          <w:szCs w:val="22"/>
        </w:rPr>
        <w:t>12.00 - 13.00</w:t>
      </w:r>
      <w:r w:rsidRPr="00C3060A">
        <w:rPr>
          <w:rFonts w:cs="Arial"/>
          <w:szCs w:val="22"/>
        </w:rPr>
        <w:tab/>
        <w:t>Lunch Break</w:t>
      </w:r>
    </w:p>
    <w:p w14:paraId="0F81CA9F" w14:textId="77777777" w:rsidR="00C3060A" w:rsidRPr="00C3060A" w:rsidRDefault="00C3060A" w:rsidP="00C3060A">
      <w:pPr>
        <w:ind w:left="2160" w:hanging="2160"/>
        <w:rPr>
          <w:rFonts w:cs="Arial"/>
          <w:szCs w:val="22"/>
        </w:rPr>
      </w:pPr>
      <w:r w:rsidRPr="00C3060A">
        <w:rPr>
          <w:rFonts w:cs="Arial"/>
          <w:szCs w:val="22"/>
        </w:rPr>
        <w:t>13.00 - 15.00</w:t>
      </w:r>
      <w:r w:rsidRPr="00C3060A">
        <w:rPr>
          <w:rFonts w:cs="Arial"/>
          <w:szCs w:val="22"/>
        </w:rPr>
        <w:tab/>
        <w:t>Monitoring and Evaluation – Principle 1 (harvest strategy)</w:t>
      </w:r>
    </w:p>
    <w:p w14:paraId="0146F262" w14:textId="77777777" w:rsidR="00C3060A" w:rsidRPr="00C3060A" w:rsidRDefault="00C3060A" w:rsidP="00C3060A">
      <w:pPr>
        <w:ind w:left="2160" w:hanging="2160"/>
        <w:rPr>
          <w:rFonts w:cs="Arial"/>
          <w:szCs w:val="22"/>
        </w:rPr>
      </w:pPr>
      <w:r w:rsidRPr="00C3060A">
        <w:rPr>
          <w:rFonts w:cs="Arial"/>
          <w:szCs w:val="22"/>
        </w:rPr>
        <w:t>15.00 - 16.30</w:t>
      </w:r>
      <w:r w:rsidRPr="00C3060A">
        <w:rPr>
          <w:rFonts w:cs="Arial"/>
          <w:szCs w:val="22"/>
        </w:rPr>
        <w:tab/>
        <w:t>Monitoring and Evaluation – Principle 2 (primary and secondary species)</w:t>
      </w:r>
    </w:p>
    <w:p w14:paraId="19CD4B0F" w14:textId="77777777" w:rsidR="00C3060A" w:rsidRPr="00C3060A" w:rsidRDefault="00C3060A" w:rsidP="00C3060A">
      <w:pPr>
        <w:rPr>
          <w:rFonts w:cs="Arial"/>
          <w:b/>
          <w:bCs/>
          <w:szCs w:val="22"/>
        </w:rPr>
      </w:pPr>
      <w:r w:rsidRPr="00C3060A">
        <w:rPr>
          <w:rFonts w:cs="Arial"/>
          <w:b/>
          <w:bCs/>
          <w:szCs w:val="22"/>
        </w:rPr>
        <w:t>20 April 2018</w:t>
      </w:r>
    </w:p>
    <w:p w14:paraId="73C52D6D" w14:textId="77777777" w:rsidR="00C3060A" w:rsidRPr="00C3060A" w:rsidRDefault="00C3060A" w:rsidP="00C3060A">
      <w:pPr>
        <w:ind w:left="2160" w:hanging="2160"/>
        <w:rPr>
          <w:rFonts w:cs="Arial"/>
          <w:szCs w:val="22"/>
        </w:rPr>
      </w:pPr>
      <w:r w:rsidRPr="00C3060A">
        <w:rPr>
          <w:rFonts w:cs="Arial"/>
          <w:szCs w:val="22"/>
        </w:rPr>
        <w:t>09.30 - 10.45</w:t>
      </w:r>
      <w:r w:rsidRPr="00C3060A">
        <w:rPr>
          <w:rFonts w:cs="Arial"/>
          <w:szCs w:val="22"/>
        </w:rPr>
        <w:tab/>
        <w:t>Monitoring and Evaluation – Principle 2 (ETP species, habitats, and ecosystem)</w:t>
      </w:r>
    </w:p>
    <w:p w14:paraId="6E6CB607" w14:textId="77777777" w:rsidR="00C3060A" w:rsidRPr="00C3060A" w:rsidRDefault="00C3060A" w:rsidP="00C3060A">
      <w:pPr>
        <w:ind w:left="2160" w:hanging="2160"/>
        <w:rPr>
          <w:rFonts w:cs="Arial"/>
          <w:szCs w:val="22"/>
        </w:rPr>
      </w:pPr>
      <w:r w:rsidRPr="00C3060A">
        <w:rPr>
          <w:rFonts w:cs="Arial"/>
          <w:szCs w:val="22"/>
        </w:rPr>
        <w:t>10.45 - 12.00</w:t>
      </w:r>
      <w:r w:rsidRPr="00C3060A">
        <w:rPr>
          <w:rFonts w:cs="Arial"/>
          <w:szCs w:val="22"/>
        </w:rPr>
        <w:tab/>
        <w:t>Monitoring and Evaluation – Principle 3 (Governance and Policy)</w:t>
      </w:r>
    </w:p>
    <w:p w14:paraId="5B9023B3" w14:textId="77777777" w:rsidR="00C3060A" w:rsidRPr="00C3060A" w:rsidRDefault="00C3060A" w:rsidP="00C3060A">
      <w:pPr>
        <w:ind w:left="2160" w:hanging="2160"/>
        <w:rPr>
          <w:rFonts w:cs="Arial"/>
          <w:szCs w:val="22"/>
        </w:rPr>
      </w:pPr>
      <w:r w:rsidRPr="00C3060A">
        <w:rPr>
          <w:rFonts w:cs="Arial"/>
          <w:szCs w:val="22"/>
        </w:rPr>
        <w:t>12.00 - 13.00</w:t>
      </w:r>
      <w:r w:rsidRPr="00C3060A">
        <w:rPr>
          <w:rFonts w:cs="Arial"/>
          <w:szCs w:val="22"/>
        </w:rPr>
        <w:tab/>
        <w:t>Lunch Break</w:t>
      </w:r>
    </w:p>
    <w:p w14:paraId="43B67F4A" w14:textId="77777777" w:rsidR="00C3060A" w:rsidRPr="00C3060A" w:rsidRDefault="00C3060A" w:rsidP="00C3060A">
      <w:pPr>
        <w:ind w:left="2160" w:hanging="2160"/>
        <w:rPr>
          <w:rFonts w:cs="Arial"/>
          <w:szCs w:val="22"/>
        </w:rPr>
      </w:pPr>
      <w:r w:rsidRPr="00C3060A">
        <w:rPr>
          <w:rFonts w:cs="Arial"/>
          <w:szCs w:val="22"/>
        </w:rPr>
        <w:t>13.00 - 14.30</w:t>
      </w:r>
      <w:r w:rsidRPr="00C3060A">
        <w:rPr>
          <w:rFonts w:cs="Arial"/>
          <w:szCs w:val="22"/>
        </w:rPr>
        <w:tab/>
        <w:t>Monitoring and Evaluation – Principle 3 (Fishery Specific Management System)</w:t>
      </w:r>
    </w:p>
    <w:p w14:paraId="4B3E1DFD" w14:textId="77777777" w:rsidR="00C3060A" w:rsidRPr="00C3060A" w:rsidRDefault="00C3060A" w:rsidP="00C3060A">
      <w:pPr>
        <w:ind w:left="2160" w:hanging="2160"/>
        <w:rPr>
          <w:rFonts w:cs="Arial"/>
          <w:szCs w:val="22"/>
        </w:rPr>
      </w:pPr>
      <w:r w:rsidRPr="00C3060A">
        <w:rPr>
          <w:rFonts w:cs="Arial"/>
          <w:szCs w:val="22"/>
        </w:rPr>
        <w:t>14.30 - 15.00</w:t>
      </w:r>
      <w:r w:rsidRPr="00C3060A">
        <w:rPr>
          <w:rFonts w:cs="Arial"/>
          <w:szCs w:val="22"/>
        </w:rPr>
        <w:tab/>
        <w:t>Monitoring and Evaluation – Additional activities</w:t>
      </w:r>
    </w:p>
    <w:p w14:paraId="2911402A" w14:textId="77777777" w:rsidR="00C3060A" w:rsidRPr="00C3060A" w:rsidRDefault="00C3060A" w:rsidP="00C3060A">
      <w:pPr>
        <w:ind w:left="2160" w:hanging="2160"/>
        <w:rPr>
          <w:rFonts w:cs="Arial"/>
          <w:szCs w:val="22"/>
        </w:rPr>
      </w:pPr>
      <w:r w:rsidRPr="00C3060A">
        <w:rPr>
          <w:rFonts w:cs="Arial"/>
          <w:szCs w:val="22"/>
        </w:rPr>
        <w:t>15.00 - 16.00</w:t>
      </w:r>
      <w:r w:rsidRPr="00C3060A">
        <w:rPr>
          <w:rFonts w:cs="Arial"/>
          <w:szCs w:val="22"/>
        </w:rPr>
        <w:tab/>
        <w:t>Other FIP-related issues, discussion, Q &amp; A</w:t>
      </w:r>
    </w:p>
    <w:p w14:paraId="15D74927" w14:textId="77777777" w:rsidR="00C3060A" w:rsidRPr="00C3060A" w:rsidRDefault="00C3060A" w:rsidP="00C3060A">
      <w:pPr>
        <w:ind w:left="2160" w:hanging="2160"/>
        <w:rPr>
          <w:rFonts w:cs="Arial"/>
          <w:szCs w:val="22"/>
        </w:rPr>
      </w:pPr>
      <w:r w:rsidRPr="00C3060A">
        <w:rPr>
          <w:rFonts w:cs="Arial"/>
          <w:szCs w:val="22"/>
        </w:rPr>
        <w:t>15.00 - 16.00</w:t>
      </w:r>
      <w:r w:rsidRPr="00C3060A">
        <w:rPr>
          <w:rFonts w:cs="Arial"/>
          <w:szCs w:val="22"/>
        </w:rPr>
        <w:tab/>
        <w:t>Wrap-up and conclusion of the annual evaluation</w:t>
      </w:r>
    </w:p>
    <w:p w14:paraId="7F1E11FD" w14:textId="77777777" w:rsidR="00C3060A" w:rsidRPr="00C3060A" w:rsidRDefault="00C3060A" w:rsidP="00C3060A">
      <w:pPr>
        <w:ind w:left="2160" w:hanging="2160"/>
        <w:rPr>
          <w:rFonts w:cs="Arial"/>
          <w:szCs w:val="22"/>
        </w:rPr>
      </w:pPr>
    </w:p>
    <w:p w14:paraId="61FED839" w14:textId="77777777" w:rsidR="00A329CF" w:rsidRDefault="00C3060A" w:rsidP="00C3060A">
      <w:pPr>
        <w:rPr>
          <w:rFonts w:cs="Arial"/>
          <w:szCs w:val="22"/>
        </w:rPr>
        <w:sectPr w:rsidR="00A329CF" w:rsidSect="00420C59">
          <w:footerReference w:type="default" r:id="rId27"/>
          <w:pgSz w:w="11906" w:h="16838"/>
          <w:pgMar w:top="1440" w:right="1440" w:bottom="1440" w:left="1440" w:header="708" w:footer="708" w:gutter="0"/>
          <w:pgNumType w:start="1"/>
          <w:cols w:space="708"/>
          <w:docGrid w:linePitch="360"/>
        </w:sectPr>
      </w:pPr>
      <w:r w:rsidRPr="00C3060A">
        <w:rPr>
          <w:rFonts w:cs="Arial"/>
          <w:b/>
          <w:bCs/>
          <w:szCs w:val="22"/>
        </w:rPr>
        <w:t>Remark:</w:t>
      </w:r>
      <w:r w:rsidRPr="00C3060A">
        <w:rPr>
          <w:rFonts w:cs="Arial"/>
          <w:szCs w:val="22"/>
        </w:rPr>
        <w:t xml:space="preserve"> the meeting will run in both English and Thai and timetable can be changed based on the situation and discussion</w:t>
      </w:r>
    </w:p>
    <w:p w14:paraId="08B9E0E5" w14:textId="1B784410" w:rsidR="00A329CF" w:rsidRPr="00015290" w:rsidRDefault="00A329CF" w:rsidP="00A329CF">
      <w:pPr>
        <w:pStyle w:val="Heading1"/>
        <w:numPr>
          <w:ilvl w:val="0"/>
          <w:numId w:val="0"/>
        </w:numPr>
        <w:ind w:left="360" w:hanging="360"/>
      </w:pPr>
      <w:bookmarkStart w:id="179" w:name="_Toc517686813"/>
      <w:r>
        <w:t>APPENDIX 3: Progress of FIP Action Plan</w:t>
      </w:r>
      <w:bookmarkEnd w:id="179"/>
    </w:p>
    <w:p w14:paraId="3FA51949" w14:textId="1D0E0C8D" w:rsidR="00C3060A" w:rsidRDefault="00A329CF" w:rsidP="00C3060A">
      <w:pPr>
        <w:rPr>
          <w:rFonts w:cs="Arial"/>
          <w:szCs w:val="22"/>
        </w:rPr>
      </w:pPr>
      <w:r w:rsidRPr="00A329CF">
        <w:drawing>
          <wp:inline distT="0" distB="0" distL="0" distR="0" wp14:anchorId="393CAED8" wp14:editId="0CD83146">
            <wp:extent cx="8863330" cy="468180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63330" cy="4681805"/>
                    </a:xfrm>
                    <a:prstGeom prst="rect">
                      <a:avLst/>
                    </a:prstGeom>
                    <a:noFill/>
                    <a:ln>
                      <a:noFill/>
                    </a:ln>
                  </pic:spPr>
                </pic:pic>
              </a:graphicData>
            </a:graphic>
          </wp:inline>
        </w:drawing>
      </w:r>
    </w:p>
    <w:p w14:paraId="5CE71296" w14:textId="77777777" w:rsidR="00A329CF" w:rsidRDefault="00A329CF" w:rsidP="00C3060A">
      <w:pPr>
        <w:rPr>
          <w:rFonts w:cs="Arial"/>
          <w:szCs w:val="22"/>
        </w:rPr>
      </w:pPr>
    </w:p>
    <w:p w14:paraId="518BE918" w14:textId="7F7A22F1" w:rsidR="00A329CF" w:rsidRDefault="00A329CF">
      <w:pPr>
        <w:spacing w:before="0" w:after="160" w:line="259" w:lineRule="auto"/>
        <w:rPr>
          <w:rFonts w:cs="Arial"/>
          <w:szCs w:val="22"/>
        </w:rPr>
      </w:pPr>
      <w:r>
        <w:rPr>
          <w:rFonts w:cs="Arial"/>
          <w:szCs w:val="22"/>
        </w:rPr>
        <w:br w:type="page"/>
      </w:r>
    </w:p>
    <w:p w14:paraId="2F551533" w14:textId="7252763B" w:rsidR="00A329CF" w:rsidRDefault="00A329CF" w:rsidP="00C3060A">
      <w:pPr>
        <w:rPr>
          <w:rFonts w:cs="Arial"/>
          <w:szCs w:val="22"/>
        </w:rPr>
      </w:pPr>
      <w:r w:rsidRPr="00A329CF">
        <w:drawing>
          <wp:inline distT="0" distB="0" distL="0" distR="0" wp14:anchorId="0154DAE1" wp14:editId="77E4E944">
            <wp:extent cx="8863330" cy="556468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63330" cy="5564683"/>
                    </a:xfrm>
                    <a:prstGeom prst="rect">
                      <a:avLst/>
                    </a:prstGeom>
                    <a:noFill/>
                    <a:ln>
                      <a:noFill/>
                    </a:ln>
                  </pic:spPr>
                </pic:pic>
              </a:graphicData>
            </a:graphic>
          </wp:inline>
        </w:drawing>
      </w:r>
    </w:p>
    <w:p w14:paraId="6D3F26A1" w14:textId="0A56C226" w:rsidR="00A329CF" w:rsidRPr="00C3060A" w:rsidRDefault="00A329CF" w:rsidP="00C3060A">
      <w:pPr>
        <w:rPr>
          <w:rFonts w:cs="Arial"/>
          <w:szCs w:val="22"/>
        </w:rPr>
      </w:pPr>
      <w:r w:rsidRPr="00A329CF">
        <w:drawing>
          <wp:inline distT="0" distB="0" distL="0" distR="0" wp14:anchorId="3B209CA4" wp14:editId="56AC29DE">
            <wp:extent cx="8863330" cy="57154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63330" cy="5715418"/>
                    </a:xfrm>
                    <a:prstGeom prst="rect">
                      <a:avLst/>
                    </a:prstGeom>
                    <a:noFill/>
                    <a:ln>
                      <a:noFill/>
                    </a:ln>
                  </pic:spPr>
                </pic:pic>
              </a:graphicData>
            </a:graphic>
          </wp:inline>
        </w:drawing>
      </w:r>
    </w:p>
    <w:sectPr w:rsidR="00A329CF" w:rsidRPr="00C3060A" w:rsidSect="00A329CF">
      <w:footerReference w:type="defaul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680EB" w14:textId="77777777" w:rsidR="00A329CF" w:rsidRDefault="00A329CF" w:rsidP="008D5444">
      <w:pPr>
        <w:spacing w:before="0" w:after="0"/>
      </w:pPr>
      <w:r>
        <w:separator/>
      </w:r>
    </w:p>
  </w:endnote>
  <w:endnote w:type="continuationSeparator" w:id="0">
    <w:p w14:paraId="17781AD6" w14:textId="77777777" w:rsidR="00A329CF" w:rsidRDefault="00A329CF" w:rsidP="008D5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AA5CC" w14:textId="77777777" w:rsidR="00A329CF" w:rsidRDefault="00A329CF" w:rsidP="00D228FE">
    <w:pPr>
      <w:pStyle w:val="Footer"/>
      <w:pBdr>
        <w:top w:val="single" w:sz="4" w:space="1" w:color="auto"/>
      </w:pBdr>
      <w:tabs>
        <w:tab w:val="clear" w:pos="8640"/>
        <w:tab w:val="left" w:pos="6507"/>
        <w:tab w:val="right" w:pos="9026"/>
      </w:tabs>
      <w:rPr>
        <w:rFonts w:cs="Arial"/>
        <w:sz w:val="18"/>
        <w:szCs w:val="20"/>
      </w:rPr>
    </w:pPr>
  </w:p>
  <w:p w14:paraId="12373B9C" w14:textId="77777777" w:rsidR="00A329CF" w:rsidRPr="00D228FE" w:rsidRDefault="00A329CF" w:rsidP="00D228FE">
    <w:pPr>
      <w:pStyle w:val="Footer"/>
      <w:pBdr>
        <w:top w:val="single" w:sz="4" w:space="1" w:color="auto"/>
      </w:pBdr>
      <w:tabs>
        <w:tab w:val="clear" w:pos="8640"/>
        <w:tab w:val="left" w:pos="6507"/>
        <w:tab w:val="right" w:pos="9026"/>
      </w:tabs>
      <w:rPr>
        <w:rFonts w:cs="Arial"/>
        <w:sz w:val="18"/>
        <w:szCs w:val="20"/>
      </w:rPr>
    </w:pPr>
    <w:r w:rsidRPr="00D228FE">
      <w:rPr>
        <w:rFonts w:cs="Arial"/>
        <w:sz w:val="18"/>
        <w:szCs w:val="20"/>
      </w:rPr>
      <w:t>Sura</w:t>
    </w:r>
    <w:r>
      <w:rPr>
        <w:rFonts w:cs="Arial"/>
        <w:sz w:val="18"/>
        <w:szCs w:val="20"/>
      </w:rPr>
      <w:t xml:space="preserve">t </w:t>
    </w:r>
    <w:proofErr w:type="spellStart"/>
    <w:r>
      <w:rPr>
        <w:rFonts w:cs="Arial"/>
        <w:sz w:val="18"/>
        <w:szCs w:val="20"/>
      </w:rPr>
      <w:t>Thani</w:t>
    </w:r>
    <w:proofErr w:type="spellEnd"/>
    <w:r>
      <w:rPr>
        <w:rFonts w:cs="Arial"/>
        <w:sz w:val="18"/>
        <w:szCs w:val="20"/>
      </w:rPr>
      <w:t xml:space="preserve"> Blue Swimming Crab FIP R</w:t>
    </w:r>
    <w:r w:rsidRPr="00D228FE">
      <w:rPr>
        <w:rFonts w:cs="Arial"/>
        <w:sz w:val="18"/>
        <w:szCs w:val="20"/>
      </w:rPr>
      <w:t>eview, April 2018</w:t>
    </w:r>
    <w:r>
      <w:rPr>
        <w:rFonts w:cs="Arial"/>
        <w:sz w:val="18"/>
        <w:szCs w:val="20"/>
      </w:rPr>
      <w:tab/>
    </w:r>
    <w:r>
      <w:rPr>
        <w:rFonts w:cs="Arial"/>
        <w:sz w:val="18"/>
        <w:szCs w:val="20"/>
      </w:rPr>
      <w:tab/>
    </w:r>
    <w:r>
      <w:rPr>
        <w:rFonts w:cs="Arial"/>
        <w:sz w:val="18"/>
        <w:szCs w:val="20"/>
      </w:rPr>
      <w:tab/>
      <w:t xml:space="preserve">Page </w:t>
    </w:r>
    <w:r w:rsidRPr="00D228FE">
      <w:rPr>
        <w:rFonts w:cs="Arial"/>
        <w:sz w:val="18"/>
        <w:szCs w:val="20"/>
      </w:rPr>
      <w:fldChar w:fldCharType="begin"/>
    </w:r>
    <w:r w:rsidRPr="00D228FE">
      <w:rPr>
        <w:rFonts w:cs="Arial"/>
        <w:sz w:val="18"/>
        <w:szCs w:val="20"/>
      </w:rPr>
      <w:instrText xml:space="preserve"> PAGE   \* MERGEFORMAT </w:instrText>
    </w:r>
    <w:r w:rsidRPr="00D228FE">
      <w:rPr>
        <w:rFonts w:cs="Arial"/>
        <w:sz w:val="18"/>
        <w:szCs w:val="20"/>
      </w:rPr>
      <w:fldChar w:fldCharType="separate"/>
    </w:r>
    <w:r w:rsidR="00072051">
      <w:rPr>
        <w:rFonts w:cs="Arial"/>
        <w:noProof/>
        <w:sz w:val="18"/>
        <w:szCs w:val="20"/>
      </w:rPr>
      <w:t>17</w:t>
    </w:r>
    <w:r w:rsidRPr="00D228FE">
      <w:rPr>
        <w:rFonts w:cs="Arial"/>
        <w:noProof/>
        <w:sz w:val="18"/>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2B6F4" w14:textId="77777777" w:rsidR="00A329CF" w:rsidRDefault="00A329CF" w:rsidP="00D228FE">
    <w:pPr>
      <w:pStyle w:val="Footer"/>
      <w:pBdr>
        <w:top w:val="single" w:sz="4" w:space="1" w:color="auto"/>
      </w:pBdr>
      <w:tabs>
        <w:tab w:val="clear" w:pos="8640"/>
        <w:tab w:val="left" w:pos="6507"/>
        <w:tab w:val="right" w:pos="9026"/>
      </w:tabs>
      <w:rPr>
        <w:rFonts w:cs="Arial"/>
        <w:sz w:val="18"/>
        <w:szCs w:val="20"/>
      </w:rPr>
    </w:pPr>
  </w:p>
  <w:p w14:paraId="58B1A27B" w14:textId="58183497" w:rsidR="00A329CF" w:rsidRPr="00D228FE" w:rsidRDefault="00A329CF" w:rsidP="00A329CF">
    <w:pPr>
      <w:pStyle w:val="Footer"/>
      <w:pBdr>
        <w:top w:val="single" w:sz="4" w:space="1" w:color="auto"/>
      </w:pBdr>
      <w:tabs>
        <w:tab w:val="clear" w:pos="8640"/>
        <w:tab w:val="left" w:pos="6507"/>
        <w:tab w:val="right" w:pos="9026"/>
        <w:tab w:val="right" w:pos="13892"/>
      </w:tabs>
      <w:rPr>
        <w:rFonts w:cs="Arial"/>
        <w:sz w:val="18"/>
        <w:szCs w:val="20"/>
      </w:rPr>
    </w:pPr>
    <w:r w:rsidRPr="00D228FE">
      <w:rPr>
        <w:rFonts w:cs="Arial"/>
        <w:sz w:val="18"/>
        <w:szCs w:val="20"/>
      </w:rPr>
      <w:t>Sura</w:t>
    </w:r>
    <w:r>
      <w:rPr>
        <w:rFonts w:cs="Arial"/>
        <w:sz w:val="18"/>
        <w:szCs w:val="20"/>
      </w:rPr>
      <w:t xml:space="preserve">t </w:t>
    </w:r>
    <w:proofErr w:type="spellStart"/>
    <w:r>
      <w:rPr>
        <w:rFonts w:cs="Arial"/>
        <w:sz w:val="18"/>
        <w:szCs w:val="20"/>
      </w:rPr>
      <w:t>Thani</w:t>
    </w:r>
    <w:proofErr w:type="spellEnd"/>
    <w:r>
      <w:rPr>
        <w:rFonts w:cs="Arial"/>
        <w:sz w:val="18"/>
        <w:szCs w:val="20"/>
      </w:rPr>
      <w:t xml:space="preserve"> Blue Swimming Crab FIP R</w:t>
    </w:r>
    <w:r w:rsidRPr="00D228FE">
      <w:rPr>
        <w:rFonts w:cs="Arial"/>
        <w:sz w:val="18"/>
        <w:szCs w:val="20"/>
      </w:rPr>
      <w:t>eview, April 2018</w:t>
    </w:r>
    <w:r>
      <w:rPr>
        <w:rFonts w:cs="Arial"/>
        <w:sz w:val="18"/>
        <w:szCs w:val="20"/>
      </w:rPr>
      <w:tab/>
    </w:r>
    <w:r>
      <w:rPr>
        <w:rFonts w:cs="Arial"/>
        <w:sz w:val="18"/>
        <w:szCs w:val="20"/>
      </w:rPr>
      <w:tab/>
    </w:r>
    <w:r>
      <w:rPr>
        <w:rFonts w:cs="Arial"/>
        <w:sz w:val="18"/>
        <w:szCs w:val="20"/>
      </w:rPr>
      <w:tab/>
    </w:r>
    <w:r>
      <w:rPr>
        <w:rFonts w:cs="Arial"/>
        <w:sz w:val="18"/>
        <w:szCs w:val="20"/>
      </w:rPr>
      <w:tab/>
      <w:t xml:space="preserve">Page </w:t>
    </w:r>
    <w:r w:rsidRPr="00D228FE">
      <w:rPr>
        <w:rFonts w:cs="Arial"/>
        <w:sz w:val="18"/>
        <w:szCs w:val="20"/>
      </w:rPr>
      <w:fldChar w:fldCharType="begin"/>
    </w:r>
    <w:r w:rsidRPr="00D228FE">
      <w:rPr>
        <w:rFonts w:cs="Arial"/>
        <w:sz w:val="18"/>
        <w:szCs w:val="20"/>
      </w:rPr>
      <w:instrText xml:space="preserve"> PAGE   \* MERGEFORMAT </w:instrText>
    </w:r>
    <w:r w:rsidRPr="00D228FE">
      <w:rPr>
        <w:rFonts w:cs="Arial"/>
        <w:sz w:val="18"/>
        <w:szCs w:val="20"/>
      </w:rPr>
      <w:fldChar w:fldCharType="separate"/>
    </w:r>
    <w:r w:rsidR="00190B0A">
      <w:rPr>
        <w:rFonts w:cs="Arial"/>
        <w:noProof/>
        <w:sz w:val="18"/>
        <w:szCs w:val="20"/>
      </w:rPr>
      <w:t>57</w:t>
    </w:r>
    <w:r w:rsidRPr="00D228FE">
      <w:rPr>
        <w:rFonts w:cs="Arial"/>
        <w:noProof/>
        <w:sz w:val="18"/>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389883" w14:textId="77777777" w:rsidR="00A329CF" w:rsidRDefault="00A329CF" w:rsidP="008D5444">
      <w:pPr>
        <w:spacing w:before="0" w:after="0"/>
      </w:pPr>
      <w:r>
        <w:separator/>
      </w:r>
    </w:p>
  </w:footnote>
  <w:footnote w:type="continuationSeparator" w:id="0">
    <w:p w14:paraId="1CA04501" w14:textId="77777777" w:rsidR="00A329CF" w:rsidRDefault="00A329CF" w:rsidP="008D5444">
      <w:pPr>
        <w:spacing w:before="0" w:after="0"/>
      </w:pPr>
      <w:r>
        <w:continuationSeparator/>
      </w:r>
    </w:p>
  </w:footnote>
  <w:footnote w:id="1">
    <w:p w14:paraId="36817A1E" w14:textId="77777777" w:rsidR="00A329CF" w:rsidRDefault="00A329CF">
      <w:pPr>
        <w:pStyle w:val="FootnoteText"/>
      </w:pPr>
      <w:r>
        <w:rPr>
          <w:rStyle w:val="FootnoteReference"/>
        </w:rPr>
        <w:footnoteRef/>
      </w:r>
      <w:r>
        <w:t xml:space="preserve"> </w:t>
      </w:r>
      <w:hyperlink r:id="rId1" w:history="1">
        <w:r w:rsidRPr="00AF6093">
          <w:rPr>
            <w:rStyle w:val="Hyperlink"/>
          </w:rPr>
          <w:t>https://fisheryprogress.org/fip-profile/thailand-blue-swimming-crab-bottom-gillnettrap</w:t>
        </w:r>
      </w:hyperlink>
      <w:r>
        <w:t xml:space="preserve"> </w:t>
      </w:r>
    </w:p>
  </w:footnote>
  <w:footnote w:id="2">
    <w:p w14:paraId="203696F5" w14:textId="77777777" w:rsidR="00A329CF" w:rsidRDefault="00A329CF" w:rsidP="00D7657C">
      <w:pPr>
        <w:pStyle w:val="FootnoteText"/>
      </w:pPr>
      <w:r>
        <w:rPr>
          <w:rStyle w:val="FootnoteReference"/>
        </w:rPr>
        <w:footnoteRef/>
      </w:r>
      <w:r>
        <w:t xml:space="preserve"> Hines A.H. and Zohar, Y. 2018. Stock enhancement: strategic approach for the blue swimming crab in SE Asia. 14pp.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26015"/>
    <w:multiLevelType w:val="multilevel"/>
    <w:tmpl w:val="ED24461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57F4B29"/>
    <w:multiLevelType w:val="hybridMultilevel"/>
    <w:tmpl w:val="48D23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207D0C"/>
    <w:multiLevelType w:val="hybridMultilevel"/>
    <w:tmpl w:val="1E308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46E51"/>
    <w:multiLevelType w:val="hybridMultilevel"/>
    <w:tmpl w:val="CE6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95393"/>
    <w:multiLevelType w:val="hybridMultilevel"/>
    <w:tmpl w:val="D0DE64F6"/>
    <w:styleLink w:val="ImportedStyle4"/>
    <w:lvl w:ilvl="0" w:tplc="9E4AFA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1AF8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44FE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0202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74E7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6639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02894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01201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F08D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0E10684"/>
    <w:multiLevelType w:val="hybridMultilevel"/>
    <w:tmpl w:val="FD0C6204"/>
    <w:lvl w:ilvl="0" w:tplc="04090015">
      <w:start w:val="2"/>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11428A5"/>
    <w:multiLevelType w:val="hybridMultilevel"/>
    <w:tmpl w:val="1D5224BC"/>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C268C2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4673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C46C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7E9E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C6B0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F6DE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3B644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FCA6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E213B5"/>
    <w:multiLevelType w:val="hybridMultilevel"/>
    <w:tmpl w:val="86444D04"/>
    <w:styleLink w:val="ImportedStyle2"/>
    <w:lvl w:ilvl="0" w:tplc="2AD82C2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C213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7BA37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1A09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E68B6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4289B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2010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03471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9F2EE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F8716C7"/>
    <w:multiLevelType w:val="hybridMultilevel"/>
    <w:tmpl w:val="B85C3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0E167E"/>
    <w:multiLevelType w:val="multilevel"/>
    <w:tmpl w:val="9E06D21C"/>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D314485"/>
    <w:multiLevelType w:val="hybridMultilevel"/>
    <w:tmpl w:val="CB9492A2"/>
    <w:styleLink w:val="ImportedStyle3"/>
    <w:lvl w:ilvl="0" w:tplc="DD2ECA2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C608A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CAB8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DB48F3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FCEB8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D84A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AA4EC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A6A8E9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52208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2736ABF"/>
    <w:multiLevelType w:val="hybridMultilevel"/>
    <w:tmpl w:val="F008EBBC"/>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3A0D984">
      <w:start w:val="1"/>
      <w:numFmt w:val="bullet"/>
      <w:lvlText w:val="o"/>
      <w:lvlJc w:val="left"/>
      <w:pPr>
        <w:ind w:left="112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062C98">
      <w:start w:val="1"/>
      <w:numFmt w:val="bullet"/>
      <w:lvlText w:val="▪"/>
      <w:lvlJc w:val="left"/>
      <w:pPr>
        <w:ind w:left="184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8C8ADD8">
      <w:start w:val="1"/>
      <w:numFmt w:val="bullet"/>
      <w:lvlText w:val="•"/>
      <w:lvlJc w:val="left"/>
      <w:pPr>
        <w:ind w:left="256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3491D6">
      <w:start w:val="1"/>
      <w:numFmt w:val="bullet"/>
      <w:lvlText w:val="o"/>
      <w:lvlJc w:val="left"/>
      <w:pPr>
        <w:ind w:left="328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F025AE">
      <w:start w:val="1"/>
      <w:numFmt w:val="bullet"/>
      <w:lvlText w:val="▪"/>
      <w:lvlJc w:val="left"/>
      <w:pPr>
        <w:ind w:left="400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EE8C754">
      <w:start w:val="1"/>
      <w:numFmt w:val="bullet"/>
      <w:lvlText w:val="•"/>
      <w:lvlJc w:val="left"/>
      <w:pPr>
        <w:ind w:left="4722"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76C248">
      <w:start w:val="1"/>
      <w:numFmt w:val="bullet"/>
      <w:lvlText w:val="o"/>
      <w:lvlJc w:val="left"/>
      <w:pPr>
        <w:ind w:left="544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8850C4">
      <w:start w:val="1"/>
      <w:numFmt w:val="bullet"/>
      <w:lvlText w:val="▪"/>
      <w:lvlJc w:val="left"/>
      <w:pPr>
        <w:ind w:left="6162"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0C275B3"/>
    <w:multiLevelType w:val="hybridMultilevel"/>
    <w:tmpl w:val="3B2800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3E03B1"/>
    <w:multiLevelType w:val="multilevel"/>
    <w:tmpl w:val="9E06D21C"/>
    <w:numStyleLink w:val="ImportedStyle1"/>
  </w:abstractNum>
  <w:abstractNum w:abstractNumId="14" w15:restartNumberingAfterBreak="0">
    <w:nsid w:val="64A97DE7"/>
    <w:multiLevelType w:val="hybridMultilevel"/>
    <w:tmpl w:val="98349FF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11A64F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E080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5E17D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8E6C5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161C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08A9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69C18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B2AA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55E7A30"/>
    <w:multiLevelType w:val="hybridMultilevel"/>
    <w:tmpl w:val="CA605FD2"/>
    <w:lvl w:ilvl="0" w:tplc="04090015">
      <w:start w:val="1"/>
      <w:numFmt w:val="upperLetter"/>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tplc="025E096E">
      <w:start w:val="1"/>
      <w:numFmt w:val="lowerLetter"/>
      <w:lvlText w:val="%2."/>
      <w:lvlJc w:val="left"/>
      <w:pPr>
        <w:ind w:left="1122" w:hanging="402"/>
      </w:pPr>
      <w:rPr>
        <w:rFonts w:hAnsi="Arial Unicode MS"/>
        <w:caps w:val="0"/>
        <w:smallCaps w:val="0"/>
        <w:strike w:val="0"/>
        <w:dstrike w:val="0"/>
        <w:outline w:val="0"/>
        <w:emboss w:val="0"/>
        <w:imprint w:val="0"/>
        <w:spacing w:val="0"/>
        <w:w w:val="100"/>
        <w:kern w:val="0"/>
        <w:position w:val="0"/>
        <w:highlight w:val="none"/>
        <w:vertAlign w:val="baseline"/>
      </w:rPr>
    </w:lvl>
    <w:lvl w:ilvl="2" w:tplc="1762563C">
      <w:start w:val="1"/>
      <w:numFmt w:val="lowerRoman"/>
      <w:lvlText w:val="%3."/>
      <w:lvlJc w:val="left"/>
      <w:pPr>
        <w:ind w:left="1842" w:hanging="326"/>
      </w:pPr>
      <w:rPr>
        <w:rFonts w:hAnsi="Arial Unicode MS"/>
        <w:caps w:val="0"/>
        <w:smallCaps w:val="0"/>
        <w:strike w:val="0"/>
        <w:dstrike w:val="0"/>
        <w:outline w:val="0"/>
        <w:emboss w:val="0"/>
        <w:imprint w:val="0"/>
        <w:spacing w:val="0"/>
        <w:w w:val="100"/>
        <w:kern w:val="0"/>
        <w:position w:val="0"/>
        <w:highlight w:val="none"/>
        <w:vertAlign w:val="baseline"/>
      </w:rPr>
    </w:lvl>
    <w:lvl w:ilvl="3" w:tplc="A9F48CE8">
      <w:start w:val="1"/>
      <w:numFmt w:val="decimal"/>
      <w:lvlText w:val="%4."/>
      <w:lvlJc w:val="left"/>
      <w:pPr>
        <w:ind w:left="2562" w:hanging="402"/>
      </w:pPr>
      <w:rPr>
        <w:rFonts w:hAnsi="Arial Unicode MS"/>
        <w:caps w:val="0"/>
        <w:smallCaps w:val="0"/>
        <w:strike w:val="0"/>
        <w:dstrike w:val="0"/>
        <w:outline w:val="0"/>
        <w:emboss w:val="0"/>
        <w:imprint w:val="0"/>
        <w:spacing w:val="0"/>
        <w:w w:val="100"/>
        <w:kern w:val="0"/>
        <w:position w:val="0"/>
        <w:highlight w:val="none"/>
        <w:vertAlign w:val="baseline"/>
      </w:rPr>
    </w:lvl>
    <w:lvl w:ilvl="4" w:tplc="0B786788">
      <w:start w:val="1"/>
      <w:numFmt w:val="lowerLetter"/>
      <w:lvlText w:val="%5."/>
      <w:lvlJc w:val="left"/>
      <w:pPr>
        <w:ind w:left="3282" w:hanging="402"/>
      </w:pPr>
      <w:rPr>
        <w:rFonts w:hAnsi="Arial Unicode MS"/>
        <w:caps w:val="0"/>
        <w:smallCaps w:val="0"/>
        <w:strike w:val="0"/>
        <w:dstrike w:val="0"/>
        <w:outline w:val="0"/>
        <w:emboss w:val="0"/>
        <w:imprint w:val="0"/>
        <w:spacing w:val="0"/>
        <w:w w:val="100"/>
        <w:kern w:val="0"/>
        <w:position w:val="0"/>
        <w:highlight w:val="none"/>
        <w:vertAlign w:val="baseline"/>
      </w:rPr>
    </w:lvl>
    <w:lvl w:ilvl="5" w:tplc="6B4EFE86">
      <w:start w:val="1"/>
      <w:numFmt w:val="lowerRoman"/>
      <w:lvlText w:val="%6."/>
      <w:lvlJc w:val="left"/>
      <w:pPr>
        <w:ind w:left="4002" w:hanging="326"/>
      </w:pPr>
      <w:rPr>
        <w:rFonts w:hAnsi="Arial Unicode MS"/>
        <w:caps w:val="0"/>
        <w:smallCaps w:val="0"/>
        <w:strike w:val="0"/>
        <w:dstrike w:val="0"/>
        <w:outline w:val="0"/>
        <w:emboss w:val="0"/>
        <w:imprint w:val="0"/>
        <w:spacing w:val="0"/>
        <w:w w:val="100"/>
        <w:kern w:val="0"/>
        <w:position w:val="0"/>
        <w:highlight w:val="none"/>
        <w:vertAlign w:val="baseline"/>
      </w:rPr>
    </w:lvl>
    <w:lvl w:ilvl="6" w:tplc="13620C28">
      <w:start w:val="1"/>
      <w:numFmt w:val="decimal"/>
      <w:lvlText w:val="%7."/>
      <w:lvlJc w:val="left"/>
      <w:pPr>
        <w:ind w:left="4722" w:hanging="402"/>
      </w:pPr>
      <w:rPr>
        <w:rFonts w:hAnsi="Arial Unicode MS"/>
        <w:caps w:val="0"/>
        <w:smallCaps w:val="0"/>
        <w:strike w:val="0"/>
        <w:dstrike w:val="0"/>
        <w:outline w:val="0"/>
        <w:emboss w:val="0"/>
        <w:imprint w:val="0"/>
        <w:spacing w:val="0"/>
        <w:w w:val="100"/>
        <w:kern w:val="0"/>
        <w:position w:val="0"/>
        <w:highlight w:val="none"/>
        <w:vertAlign w:val="baseline"/>
      </w:rPr>
    </w:lvl>
    <w:lvl w:ilvl="7" w:tplc="AB461DAE">
      <w:start w:val="1"/>
      <w:numFmt w:val="lowerLetter"/>
      <w:lvlText w:val="%8."/>
      <w:lvlJc w:val="left"/>
      <w:pPr>
        <w:ind w:left="5442" w:hanging="402"/>
      </w:pPr>
      <w:rPr>
        <w:rFonts w:hAnsi="Arial Unicode MS"/>
        <w:caps w:val="0"/>
        <w:smallCaps w:val="0"/>
        <w:strike w:val="0"/>
        <w:dstrike w:val="0"/>
        <w:outline w:val="0"/>
        <w:emboss w:val="0"/>
        <w:imprint w:val="0"/>
        <w:spacing w:val="0"/>
        <w:w w:val="100"/>
        <w:kern w:val="0"/>
        <w:position w:val="0"/>
        <w:highlight w:val="none"/>
        <w:vertAlign w:val="baseline"/>
      </w:rPr>
    </w:lvl>
    <w:lvl w:ilvl="8" w:tplc="F13E9918">
      <w:start w:val="1"/>
      <w:numFmt w:val="lowerRoman"/>
      <w:lvlText w:val="%9."/>
      <w:lvlJc w:val="left"/>
      <w:pPr>
        <w:ind w:left="6162" w:hanging="3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9D94ECE"/>
    <w:multiLevelType w:val="hybridMultilevel"/>
    <w:tmpl w:val="E280D908"/>
    <w:lvl w:ilvl="0" w:tplc="7F6858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8886F6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ED851B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2303CE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4A228C14">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86D4EC0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2FCC41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23EE8F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510D6D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7AC47C7A"/>
    <w:multiLevelType w:val="hybridMultilevel"/>
    <w:tmpl w:val="46E66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13"/>
    <w:lvlOverride w:ilvl="0">
      <w:startOverride w:val="2"/>
      <w:lvl w:ilvl="0">
        <w:start w:val="2"/>
        <w:numFmt w:val="decimal"/>
        <w:lvlText w:val="%1."/>
        <w:lvlJc w:val="left"/>
        <w:pPr>
          <w:ind w:left="431" w:hanging="4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
    <w:abstractNumId w:val="7"/>
  </w:num>
  <w:num w:numId="6">
    <w:abstractNumId w:val="10"/>
  </w:num>
  <w:num w:numId="7">
    <w:abstractNumId w:val="4"/>
  </w:num>
  <w:num w:numId="8">
    <w:abstractNumId w:val="16"/>
  </w:num>
  <w:num w:numId="9">
    <w:abstractNumId w:val="13"/>
    <w:lvlOverride w:ilvl="0">
      <w:startOverride w:val="1"/>
      <w:lvl w:ilvl="0">
        <w:start w:val="1"/>
        <w:numFmt w:val="decimal"/>
        <w:lvlText w:val="%1."/>
        <w:lvlJc w:val="left"/>
        <w:pPr>
          <w:ind w:left="431" w:hanging="4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0">
    <w:abstractNumId w:val="13"/>
    <w:lvlOverride w:ilvl="0">
      <w:startOverride w:val="1"/>
      <w:lvl w:ilvl="0">
        <w:start w:val="1"/>
        <w:numFmt w:val="decimal"/>
        <w:lvlText w:val="%1."/>
        <w:lvlJc w:val="left"/>
        <w:pPr>
          <w:ind w:left="431" w:hanging="43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3"/>
      <w:lvl w:ilvl="1">
        <w:start w:val="3"/>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1">
    <w:abstractNumId w:val="11"/>
  </w:num>
  <w:num w:numId="12">
    <w:abstractNumId w:val="5"/>
  </w:num>
  <w:num w:numId="13">
    <w:abstractNumId w:val="6"/>
  </w:num>
  <w:num w:numId="14">
    <w:abstractNumId w:val="14"/>
  </w:num>
  <w:num w:numId="15">
    <w:abstractNumId w:val="15"/>
  </w:num>
  <w:num w:numId="16">
    <w:abstractNumId w:val="17"/>
  </w:num>
  <w:num w:numId="17">
    <w:abstractNumId w:val="8"/>
  </w:num>
  <w:num w:numId="18">
    <w:abstractNumId w:val="2"/>
  </w:num>
  <w:num w:numId="19">
    <w:abstractNumId w:val="12"/>
  </w:num>
  <w:num w:numId="20">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EEC"/>
    <w:rsid w:val="0001290E"/>
    <w:rsid w:val="000161F3"/>
    <w:rsid w:val="000163A9"/>
    <w:rsid w:val="00055643"/>
    <w:rsid w:val="000604B4"/>
    <w:rsid w:val="00070717"/>
    <w:rsid w:val="00070C79"/>
    <w:rsid w:val="00071750"/>
    <w:rsid w:val="00072051"/>
    <w:rsid w:val="000770D1"/>
    <w:rsid w:val="00081FB5"/>
    <w:rsid w:val="000854E2"/>
    <w:rsid w:val="00090050"/>
    <w:rsid w:val="00090982"/>
    <w:rsid w:val="000A7D89"/>
    <w:rsid w:val="000B04C5"/>
    <w:rsid w:val="000B19C6"/>
    <w:rsid w:val="000B2D01"/>
    <w:rsid w:val="000B439A"/>
    <w:rsid w:val="000C7052"/>
    <w:rsid w:val="000D2141"/>
    <w:rsid w:val="000E3F1D"/>
    <w:rsid w:val="000F4B76"/>
    <w:rsid w:val="000F73AF"/>
    <w:rsid w:val="001019DF"/>
    <w:rsid w:val="00123A97"/>
    <w:rsid w:val="00123C7F"/>
    <w:rsid w:val="00127240"/>
    <w:rsid w:val="0014696A"/>
    <w:rsid w:val="00156C00"/>
    <w:rsid w:val="0016502A"/>
    <w:rsid w:val="00171264"/>
    <w:rsid w:val="00190B0A"/>
    <w:rsid w:val="00195958"/>
    <w:rsid w:val="001A14A4"/>
    <w:rsid w:val="001C4EEC"/>
    <w:rsid w:val="001D62B2"/>
    <w:rsid w:val="001F2E68"/>
    <w:rsid w:val="0020102B"/>
    <w:rsid w:val="0021017C"/>
    <w:rsid w:val="00211166"/>
    <w:rsid w:val="002144C4"/>
    <w:rsid w:val="0023405B"/>
    <w:rsid w:val="00235FEF"/>
    <w:rsid w:val="00237750"/>
    <w:rsid w:val="00284806"/>
    <w:rsid w:val="00284E57"/>
    <w:rsid w:val="00292813"/>
    <w:rsid w:val="002B0384"/>
    <w:rsid w:val="002C3015"/>
    <w:rsid w:val="002D2039"/>
    <w:rsid w:val="002D436B"/>
    <w:rsid w:val="002E0985"/>
    <w:rsid w:val="002F3A12"/>
    <w:rsid w:val="002F7797"/>
    <w:rsid w:val="00315148"/>
    <w:rsid w:val="00316ECE"/>
    <w:rsid w:val="00317199"/>
    <w:rsid w:val="003214CA"/>
    <w:rsid w:val="00333C37"/>
    <w:rsid w:val="003355B6"/>
    <w:rsid w:val="00352D3B"/>
    <w:rsid w:val="003668CA"/>
    <w:rsid w:val="0037239F"/>
    <w:rsid w:val="0037708A"/>
    <w:rsid w:val="00377A38"/>
    <w:rsid w:val="00396EDC"/>
    <w:rsid w:val="003A3A8D"/>
    <w:rsid w:val="003A4CA7"/>
    <w:rsid w:val="003B4B26"/>
    <w:rsid w:val="003D0885"/>
    <w:rsid w:val="003E20AC"/>
    <w:rsid w:val="003E6053"/>
    <w:rsid w:val="003F1ED7"/>
    <w:rsid w:val="003F57B1"/>
    <w:rsid w:val="00420C59"/>
    <w:rsid w:val="0044000C"/>
    <w:rsid w:val="004563FF"/>
    <w:rsid w:val="0046466D"/>
    <w:rsid w:val="004827A9"/>
    <w:rsid w:val="004D536E"/>
    <w:rsid w:val="004E217E"/>
    <w:rsid w:val="004F0BEA"/>
    <w:rsid w:val="005069AC"/>
    <w:rsid w:val="00507E29"/>
    <w:rsid w:val="00512807"/>
    <w:rsid w:val="0052447C"/>
    <w:rsid w:val="00526F7A"/>
    <w:rsid w:val="00536B76"/>
    <w:rsid w:val="00543AC3"/>
    <w:rsid w:val="00545E0C"/>
    <w:rsid w:val="0055279F"/>
    <w:rsid w:val="005623FE"/>
    <w:rsid w:val="00563554"/>
    <w:rsid w:val="005937D0"/>
    <w:rsid w:val="00596196"/>
    <w:rsid w:val="0059632D"/>
    <w:rsid w:val="005A04A2"/>
    <w:rsid w:val="005A4043"/>
    <w:rsid w:val="005A5E3E"/>
    <w:rsid w:val="005B1958"/>
    <w:rsid w:val="005D3177"/>
    <w:rsid w:val="005D784D"/>
    <w:rsid w:val="005F1417"/>
    <w:rsid w:val="005F2542"/>
    <w:rsid w:val="00603C58"/>
    <w:rsid w:val="00611716"/>
    <w:rsid w:val="006216FA"/>
    <w:rsid w:val="00621C3C"/>
    <w:rsid w:val="006252E6"/>
    <w:rsid w:val="00630278"/>
    <w:rsid w:val="00635153"/>
    <w:rsid w:val="00642395"/>
    <w:rsid w:val="00645C0E"/>
    <w:rsid w:val="0065071F"/>
    <w:rsid w:val="00652C8B"/>
    <w:rsid w:val="006621A4"/>
    <w:rsid w:val="00664F97"/>
    <w:rsid w:val="006665DC"/>
    <w:rsid w:val="00675538"/>
    <w:rsid w:val="00676B7D"/>
    <w:rsid w:val="00676F9E"/>
    <w:rsid w:val="00682C6D"/>
    <w:rsid w:val="0068390F"/>
    <w:rsid w:val="006916D8"/>
    <w:rsid w:val="00695039"/>
    <w:rsid w:val="006A0C30"/>
    <w:rsid w:val="006A7077"/>
    <w:rsid w:val="006B3920"/>
    <w:rsid w:val="006B7C9A"/>
    <w:rsid w:val="006C0CCB"/>
    <w:rsid w:val="006C40E3"/>
    <w:rsid w:val="006E7F51"/>
    <w:rsid w:val="006F5A18"/>
    <w:rsid w:val="00706ACD"/>
    <w:rsid w:val="007106D6"/>
    <w:rsid w:val="007126B0"/>
    <w:rsid w:val="00721DA4"/>
    <w:rsid w:val="007255D0"/>
    <w:rsid w:val="0076713A"/>
    <w:rsid w:val="0078056F"/>
    <w:rsid w:val="007917F4"/>
    <w:rsid w:val="007B2D70"/>
    <w:rsid w:val="007B728F"/>
    <w:rsid w:val="007C4BC6"/>
    <w:rsid w:val="007E1038"/>
    <w:rsid w:val="0081678B"/>
    <w:rsid w:val="00820084"/>
    <w:rsid w:val="00826F75"/>
    <w:rsid w:val="00844A97"/>
    <w:rsid w:val="008530B3"/>
    <w:rsid w:val="00857030"/>
    <w:rsid w:val="008751D8"/>
    <w:rsid w:val="00883B58"/>
    <w:rsid w:val="00884951"/>
    <w:rsid w:val="008857A5"/>
    <w:rsid w:val="0088716E"/>
    <w:rsid w:val="008A07ED"/>
    <w:rsid w:val="008A4313"/>
    <w:rsid w:val="008D00F7"/>
    <w:rsid w:val="008D5444"/>
    <w:rsid w:val="008D6B26"/>
    <w:rsid w:val="008E480B"/>
    <w:rsid w:val="008E7111"/>
    <w:rsid w:val="00911F8B"/>
    <w:rsid w:val="00923B91"/>
    <w:rsid w:val="00943ADD"/>
    <w:rsid w:val="0095526A"/>
    <w:rsid w:val="00964102"/>
    <w:rsid w:val="009656C4"/>
    <w:rsid w:val="0097319A"/>
    <w:rsid w:val="00982E9D"/>
    <w:rsid w:val="009B013C"/>
    <w:rsid w:val="009B5964"/>
    <w:rsid w:val="009C578A"/>
    <w:rsid w:val="009C7053"/>
    <w:rsid w:val="009E2707"/>
    <w:rsid w:val="009E2C6E"/>
    <w:rsid w:val="009E2F5D"/>
    <w:rsid w:val="009E7308"/>
    <w:rsid w:val="009E7599"/>
    <w:rsid w:val="00A02E09"/>
    <w:rsid w:val="00A07C6B"/>
    <w:rsid w:val="00A110D3"/>
    <w:rsid w:val="00A329CF"/>
    <w:rsid w:val="00A40A2F"/>
    <w:rsid w:val="00A44957"/>
    <w:rsid w:val="00A51D04"/>
    <w:rsid w:val="00A52692"/>
    <w:rsid w:val="00A72A59"/>
    <w:rsid w:val="00A8448C"/>
    <w:rsid w:val="00A928BC"/>
    <w:rsid w:val="00A93AB0"/>
    <w:rsid w:val="00A95D8A"/>
    <w:rsid w:val="00AB1237"/>
    <w:rsid w:val="00AB58FC"/>
    <w:rsid w:val="00AC5B4F"/>
    <w:rsid w:val="00AD52E1"/>
    <w:rsid w:val="00AE198F"/>
    <w:rsid w:val="00AE2D46"/>
    <w:rsid w:val="00AE54B0"/>
    <w:rsid w:val="00AE7A1B"/>
    <w:rsid w:val="00B0195C"/>
    <w:rsid w:val="00B20EC8"/>
    <w:rsid w:val="00B46CF4"/>
    <w:rsid w:val="00B5677A"/>
    <w:rsid w:val="00BA417D"/>
    <w:rsid w:val="00BB1552"/>
    <w:rsid w:val="00BB3402"/>
    <w:rsid w:val="00BC10B2"/>
    <w:rsid w:val="00BC606F"/>
    <w:rsid w:val="00BD6418"/>
    <w:rsid w:val="00BD66DF"/>
    <w:rsid w:val="00BF5261"/>
    <w:rsid w:val="00C040EA"/>
    <w:rsid w:val="00C177CC"/>
    <w:rsid w:val="00C25D8E"/>
    <w:rsid w:val="00C3060A"/>
    <w:rsid w:val="00C33D6B"/>
    <w:rsid w:val="00C37474"/>
    <w:rsid w:val="00C45639"/>
    <w:rsid w:val="00C64B89"/>
    <w:rsid w:val="00C65956"/>
    <w:rsid w:val="00C72AB8"/>
    <w:rsid w:val="00C76514"/>
    <w:rsid w:val="00C7798C"/>
    <w:rsid w:val="00C818E1"/>
    <w:rsid w:val="00C91DCD"/>
    <w:rsid w:val="00C92C01"/>
    <w:rsid w:val="00C93FE8"/>
    <w:rsid w:val="00CB1FFC"/>
    <w:rsid w:val="00CB38AC"/>
    <w:rsid w:val="00CD7E55"/>
    <w:rsid w:val="00CE0538"/>
    <w:rsid w:val="00CF471C"/>
    <w:rsid w:val="00CF6553"/>
    <w:rsid w:val="00D05C22"/>
    <w:rsid w:val="00D102E3"/>
    <w:rsid w:val="00D17040"/>
    <w:rsid w:val="00D228FE"/>
    <w:rsid w:val="00D23906"/>
    <w:rsid w:val="00D33AAA"/>
    <w:rsid w:val="00D40218"/>
    <w:rsid w:val="00D47498"/>
    <w:rsid w:val="00D71BE5"/>
    <w:rsid w:val="00D7657C"/>
    <w:rsid w:val="00D906FD"/>
    <w:rsid w:val="00D914E2"/>
    <w:rsid w:val="00DA7251"/>
    <w:rsid w:val="00DC4939"/>
    <w:rsid w:val="00DD1E6D"/>
    <w:rsid w:val="00DD593A"/>
    <w:rsid w:val="00DD6C58"/>
    <w:rsid w:val="00DE0F72"/>
    <w:rsid w:val="00DE7CF6"/>
    <w:rsid w:val="00DE7EAE"/>
    <w:rsid w:val="00DF2077"/>
    <w:rsid w:val="00DF2F02"/>
    <w:rsid w:val="00DF3BBE"/>
    <w:rsid w:val="00E1280B"/>
    <w:rsid w:val="00E16B12"/>
    <w:rsid w:val="00E20D1F"/>
    <w:rsid w:val="00E24D86"/>
    <w:rsid w:val="00E40344"/>
    <w:rsid w:val="00E45394"/>
    <w:rsid w:val="00E51976"/>
    <w:rsid w:val="00E712A0"/>
    <w:rsid w:val="00E95145"/>
    <w:rsid w:val="00E95BBA"/>
    <w:rsid w:val="00EB37B4"/>
    <w:rsid w:val="00EC7037"/>
    <w:rsid w:val="00ED2BFD"/>
    <w:rsid w:val="00ED64CF"/>
    <w:rsid w:val="00EF3E95"/>
    <w:rsid w:val="00EF438A"/>
    <w:rsid w:val="00EF46AC"/>
    <w:rsid w:val="00EF537D"/>
    <w:rsid w:val="00EF6095"/>
    <w:rsid w:val="00F05AD2"/>
    <w:rsid w:val="00F21C03"/>
    <w:rsid w:val="00F22368"/>
    <w:rsid w:val="00F30723"/>
    <w:rsid w:val="00F52983"/>
    <w:rsid w:val="00F560BC"/>
    <w:rsid w:val="00F66CED"/>
    <w:rsid w:val="00F71E6B"/>
    <w:rsid w:val="00F73EEA"/>
    <w:rsid w:val="00F82D14"/>
    <w:rsid w:val="00F83DEA"/>
    <w:rsid w:val="00F9071B"/>
    <w:rsid w:val="00F92245"/>
    <w:rsid w:val="00F922D1"/>
    <w:rsid w:val="00F93766"/>
    <w:rsid w:val="00F9411C"/>
    <w:rsid w:val="00F94450"/>
    <w:rsid w:val="00FA0F9E"/>
    <w:rsid w:val="00FA68D4"/>
    <w:rsid w:val="00FB25DD"/>
    <w:rsid w:val="00FB6E8C"/>
    <w:rsid w:val="00FC39ED"/>
    <w:rsid w:val="00FC7BD8"/>
    <w:rsid w:val="00FD5848"/>
    <w:rsid w:val="00FE0394"/>
    <w:rsid w:val="00FE530B"/>
    <w:rsid w:val="00FE71E9"/>
    <w:rsid w:val="00FF6B8D"/>
    <w:rsid w:val="00FF73DE"/>
    <w:rsid w:val="00FF7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BB683C3"/>
  <w15:chartTrackingRefBased/>
  <w15:docId w15:val="{3918A6D8-A391-4A7E-BD42-76AB726E4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C59"/>
    <w:pPr>
      <w:spacing w:before="120" w:after="120" w:line="240" w:lineRule="auto"/>
    </w:pPr>
    <w:rPr>
      <w:rFonts w:eastAsia="Times New Roman" w:cs="Times New Roman"/>
      <w:sz w:val="24"/>
      <w:szCs w:val="24"/>
    </w:rPr>
  </w:style>
  <w:style w:type="paragraph" w:styleId="Heading1">
    <w:name w:val="heading 1"/>
    <w:basedOn w:val="Normal"/>
    <w:next w:val="Normal"/>
    <w:link w:val="Heading1Char"/>
    <w:autoRedefine/>
    <w:uiPriority w:val="99"/>
    <w:qFormat/>
    <w:rsid w:val="00596196"/>
    <w:pPr>
      <w:keepNext/>
      <w:numPr>
        <w:numId w:val="1"/>
      </w:numPr>
      <w:tabs>
        <w:tab w:val="num" w:pos="0"/>
      </w:tabs>
      <w:spacing w:before="0" w:after="240"/>
      <w:ind w:left="360" w:hanging="360"/>
      <w:outlineLvl w:val="0"/>
    </w:pPr>
    <w:rPr>
      <w:rFonts w:cs="Arial"/>
      <w:b/>
      <w:bCs/>
      <w:kern w:val="32"/>
      <w:szCs w:val="22"/>
    </w:rPr>
  </w:style>
  <w:style w:type="paragraph" w:styleId="Heading2">
    <w:name w:val="heading 2"/>
    <w:basedOn w:val="Normal"/>
    <w:next w:val="Normal"/>
    <w:link w:val="Heading2Char"/>
    <w:autoRedefine/>
    <w:qFormat/>
    <w:rsid w:val="001C4EEC"/>
    <w:pPr>
      <w:keepNext/>
      <w:numPr>
        <w:ilvl w:val="1"/>
        <w:numId w:val="1"/>
      </w:numPr>
      <w:spacing w:before="240" w:after="60"/>
      <w:outlineLvl w:val="1"/>
    </w:pPr>
    <w:rPr>
      <w:rFonts w:cs="Arial"/>
      <w:b/>
      <w:bCs/>
      <w:szCs w:val="22"/>
    </w:rPr>
  </w:style>
  <w:style w:type="paragraph" w:styleId="Heading3">
    <w:name w:val="heading 3"/>
    <w:basedOn w:val="Normal"/>
    <w:next w:val="Normal"/>
    <w:link w:val="Heading3Char"/>
    <w:autoRedefine/>
    <w:qFormat/>
    <w:rsid w:val="001C4EEC"/>
    <w:pPr>
      <w:numPr>
        <w:ilvl w:val="2"/>
        <w:numId w:val="1"/>
      </w:numPr>
      <w:spacing w:before="200" w:after="60" w:line="271" w:lineRule="auto"/>
      <w:jc w:val="both"/>
      <w:outlineLvl w:val="2"/>
    </w:pPr>
    <w:rPr>
      <w:rFonts w:cs="Arial"/>
      <w:b/>
      <w:bCs/>
      <w:szCs w:val="22"/>
    </w:rPr>
  </w:style>
  <w:style w:type="paragraph" w:styleId="Heading4">
    <w:name w:val="heading 4"/>
    <w:basedOn w:val="Normal"/>
    <w:next w:val="Normal"/>
    <w:link w:val="Heading4Char"/>
    <w:uiPriority w:val="99"/>
    <w:qFormat/>
    <w:rsid w:val="001C4EEC"/>
    <w:pPr>
      <w:keepNext/>
      <w:numPr>
        <w:ilvl w:val="3"/>
        <w:numId w:val="1"/>
      </w:numPr>
      <w:spacing w:before="240" w:after="60"/>
      <w:outlineLvl w:val="3"/>
    </w:pPr>
    <w:rPr>
      <w:b/>
      <w:bCs/>
      <w:szCs w:val="28"/>
    </w:rPr>
  </w:style>
  <w:style w:type="paragraph" w:styleId="Heading5">
    <w:name w:val="heading 5"/>
    <w:basedOn w:val="Normal"/>
    <w:next w:val="Normal"/>
    <w:link w:val="Heading5Char"/>
    <w:uiPriority w:val="99"/>
    <w:qFormat/>
    <w:rsid w:val="001C4EEC"/>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1C4EEC"/>
    <w:pPr>
      <w:numPr>
        <w:ilvl w:val="5"/>
        <w:numId w:val="1"/>
      </w:numPr>
      <w:spacing w:before="240" w:after="60"/>
      <w:outlineLvl w:val="5"/>
    </w:pPr>
    <w:rPr>
      <w:b/>
      <w:bCs/>
      <w:szCs w:val="22"/>
    </w:rPr>
  </w:style>
  <w:style w:type="paragraph" w:styleId="Heading7">
    <w:name w:val="heading 7"/>
    <w:basedOn w:val="Normal"/>
    <w:next w:val="Normal"/>
    <w:link w:val="Heading7Char"/>
    <w:uiPriority w:val="99"/>
    <w:qFormat/>
    <w:rsid w:val="001C4EEC"/>
    <w:pPr>
      <w:numPr>
        <w:ilvl w:val="6"/>
        <w:numId w:val="1"/>
      </w:numPr>
      <w:spacing w:before="240" w:after="60"/>
      <w:outlineLvl w:val="6"/>
    </w:pPr>
  </w:style>
  <w:style w:type="paragraph" w:styleId="Heading8">
    <w:name w:val="heading 8"/>
    <w:basedOn w:val="Normal"/>
    <w:next w:val="Normal"/>
    <w:link w:val="Heading8Char"/>
    <w:uiPriority w:val="99"/>
    <w:qFormat/>
    <w:rsid w:val="001C4EEC"/>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C4EEC"/>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4EE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C4EEC"/>
    <w:rPr>
      <w:color w:val="0000FF"/>
      <w:u w:val="single"/>
    </w:rPr>
  </w:style>
  <w:style w:type="paragraph" w:customStyle="1" w:styleId="TableText">
    <w:name w:val="Table Text"/>
    <w:basedOn w:val="Normal"/>
    <w:qFormat/>
    <w:rsid w:val="001C4EEC"/>
    <w:pPr>
      <w:spacing w:before="0"/>
    </w:pPr>
    <w:rPr>
      <w:sz w:val="20"/>
      <w:szCs w:val="22"/>
      <w:lang w:bidi="en-US"/>
    </w:rPr>
  </w:style>
  <w:style w:type="paragraph" w:styleId="TOC1">
    <w:name w:val="toc 1"/>
    <w:basedOn w:val="Normal"/>
    <w:next w:val="Normal"/>
    <w:autoRedefine/>
    <w:uiPriority w:val="39"/>
    <w:rsid w:val="001C4EEC"/>
    <w:pPr>
      <w:tabs>
        <w:tab w:val="left" w:pos="480"/>
        <w:tab w:val="right" w:leader="dot" w:pos="8630"/>
      </w:tabs>
    </w:pPr>
    <w:rPr>
      <w:rFonts w:cs="Arial"/>
      <w:b/>
      <w:bCs/>
      <w:noProof/>
      <w:sz w:val="20"/>
      <w:szCs w:val="20"/>
    </w:rPr>
  </w:style>
  <w:style w:type="paragraph" w:styleId="TOC2">
    <w:name w:val="toc 2"/>
    <w:basedOn w:val="Normal"/>
    <w:next w:val="Normal"/>
    <w:autoRedefine/>
    <w:uiPriority w:val="39"/>
    <w:rsid w:val="001C4EEC"/>
    <w:pPr>
      <w:tabs>
        <w:tab w:val="left" w:pos="709"/>
        <w:tab w:val="right" w:leader="dot" w:pos="8630"/>
      </w:tabs>
      <w:ind w:left="240"/>
    </w:pPr>
    <w:rPr>
      <w:rFonts w:cs="Arial"/>
      <w:sz w:val="20"/>
      <w:szCs w:val="20"/>
    </w:rPr>
  </w:style>
  <w:style w:type="paragraph" w:styleId="TOC3">
    <w:name w:val="toc 3"/>
    <w:basedOn w:val="Normal"/>
    <w:next w:val="Normal"/>
    <w:autoRedefine/>
    <w:uiPriority w:val="39"/>
    <w:rsid w:val="001C4EEC"/>
    <w:pPr>
      <w:ind w:left="480"/>
    </w:pPr>
    <w:rPr>
      <w:rFonts w:cs="Arial"/>
      <w:sz w:val="20"/>
      <w:szCs w:val="20"/>
    </w:rPr>
  </w:style>
  <w:style w:type="paragraph" w:styleId="Header">
    <w:name w:val="header"/>
    <w:basedOn w:val="Normal"/>
    <w:link w:val="HeaderChar"/>
    <w:uiPriority w:val="99"/>
    <w:rsid w:val="001C4EEC"/>
    <w:pPr>
      <w:tabs>
        <w:tab w:val="center" w:pos="4320"/>
        <w:tab w:val="right" w:pos="8640"/>
      </w:tabs>
    </w:pPr>
  </w:style>
  <w:style w:type="character" w:customStyle="1" w:styleId="HeaderChar">
    <w:name w:val="Header Char"/>
    <w:basedOn w:val="DefaultParagraphFont"/>
    <w:link w:val="Header"/>
    <w:uiPriority w:val="99"/>
    <w:rsid w:val="001C4EEC"/>
    <w:rPr>
      <w:rFonts w:ascii="Arial" w:eastAsia="Times New Roman" w:hAnsi="Arial" w:cs="Times New Roman"/>
      <w:szCs w:val="24"/>
    </w:rPr>
  </w:style>
  <w:style w:type="paragraph" w:styleId="Footer">
    <w:name w:val="footer"/>
    <w:basedOn w:val="Normal"/>
    <w:link w:val="FooterChar"/>
    <w:rsid w:val="001C4EEC"/>
    <w:pPr>
      <w:tabs>
        <w:tab w:val="center" w:pos="4320"/>
        <w:tab w:val="right" w:pos="8640"/>
      </w:tabs>
    </w:pPr>
  </w:style>
  <w:style w:type="character" w:customStyle="1" w:styleId="FooterChar">
    <w:name w:val="Footer Char"/>
    <w:basedOn w:val="DefaultParagraphFont"/>
    <w:link w:val="Footer"/>
    <w:uiPriority w:val="99"/>
    <w:rsid w:val="001C4EEC"/>
    <w:rPr>
      <w:rFonts w:ascii="Arial" w:eastAsia="Times New Roman" w:hAnsi="Arial" w:cs="Times New Roman"/>
      <w:szCs w:val="24"/>
    </w:rPr>
  </w:style>
  <w:style w:type="character" w:customStyle="1" w:styleId="Heading1Char">
    <w:name w:val="Heading 1 Char"/>
    <w:basedOn w:val="DefaultParagraphFont"/>
    <w:link w:val="Heading1"/>
    <w:uiPriority w:val="99"/>
    <w:rsid w:val="00596196"/>
    <w:rPr>
      <w:rFonts w:eastAsia="Times New Roman" w:cs="Arial"/>
      <w:b/>
      <w:bCs/>
      <w:kern w:val="32"/>
      <w:sz w:val="24"/>
    </w:rPr>
  </w:style>
  <w:style w:type="character" w:customStyle="1" w:styleId="Heading2Char">
    <w:name w:val="Heading 2 Char"/>
    <w:basedOn w:val="DefaultParagraphFont"/>
    <w:link w:val="Heading2"/>
    <w:rsid w:val="001C4EEC"/>
    <w:rPr>
      <w:rFonts w:eastAsia="Times New Roman" w:cs="Arial"/>
      <w:b/>
      <w:bCs/>
      <w:sz w:val="24"/>
    </w:rPr>
  </w:style>
  <w:style w:type="character" w:customStyle="1" w:styleId="Heading3Char">
    <w:name w:val="Heading 3 Char"/>
    <w:basedOn w:val="DefaultParagraphFont"/>
    <w:link w:val="Heading3"/>
    <w:rsid w:val="001C4EEC"/>
    <w:rPr>
      <w:rFonts w:eastAsia="Times New Roman" w:cs="Arial"/>
      <w:b/>
      <w:bCs/>
      <w:sz w:val="24"/>
    </w:rPr>
  </w:style>
  <w:style w:type="character" w:customStyle="1" w:styleId="Heading4Char">
    <w:name w:val="Heading 4 Char"/>
    <w:basedOn w:val="DefaultParagraphFont"/>
    <w:link w:val="Heading4"/>
    <w:uiPriority w:val="99"/>
    <w:rsid w:val="001C4EEC"/>
    <w:rPr>
      <w:rFonts w:eastAsia="Times New Roman" w:cs="Times New Roman"/>
      <w:b/>
      <w:bCs/>
      <w:sz w:val="24"/>
      <w:szCs w:val="28"/>
    </w:rPr>
  </w:style>
  <w:style w:type="character" w:customStyle="1" w:styleId="Heading5Char">
    <w:name w:val="Heading 5 Char"/>
    <w:basedOn w:val="DefaultParagraphFont"/>
    <w:link w:val="Heading5"/>
    <w:uiPriority w:val="99"/>
    <w:rsid w:val="001C4EEC"/>
    <w:rPr>
      <w:rFonts w:eastAsia="Times New Roman" w:cs="Times New Roman"/>
      <w:b/>
      <w:bCs/>
      <w:i/>
      <w:iCs/>
      <w:sz w:val="26"/>
      <w:szCs w:val="26"/>
    </w:rPr>
  </w:style>
  <w:style w:type="character" w:customStyle="1" w:styleId="Heading6Char">
    <w:name w:val="Heading 6 Char"/>
    <w:basedOn w:val="DefaultParagraphFont"/>
    <w:link w:val="Heading6"/>
    <w:uiPriority w:val="99"/>
    <w:rsid w:val="001C4EEC"/>
    <w:rPr>
      <w:rFonts w:eastAsia="Times New Roman" w:cs="Times New Roman"/>
      <w:b/>
      <w:bCs/>
      <w:sz w:val="24"/>
    </w:rPr>
  </w:style>
  <w:style w:type="character" w:customStyle="1" w:styleId="Heading7Char">
    <w:name w:val="Heading 7 Char"/>
    <w:basedOn w:val="DefaultParagraphFont"/>
    <w:link w:val="Heading7"/>
    <w:uiPriority w:val="99"/>
    <w:rsid w:val="001C4EEC"/>
    <w:rPr>
      <w:rFonts w:eastAsia="Times New Roman" w:cs="Times New Roman"/>
      <w:sz w:val="24"/>
      <w:szCs w:val="24"/>
    </w:rPr>
  </w:style>
  <w:style w:type="character" w:customStyle="1" w:styleId="Heading8Char">
    <w:name w:val="Heading 8 Char"/>
    <w:basedOn w:val="DefaultParagraphFont"/>
    <w:link w:val="Heading8"/>
    <w:uiPriority w:val="99"/>
    <w:rsid w:val="001C4EEC"/>
    <w:rPr>
      <w:rFonts w:eastAsia="Times New Roman" w:cs="Times New Roman"/>
      <w:i/>
      <w:iCs/>
      <w:sz w:val="24"/>
      <w:szCs w:val="24"/>
    </w:rPr>
  </w:style>
  <w:style w:type="character" w:customStyle="1" w:styleId="Heading9Char">
    <w:name w:val="Heading 9 Char"/>
    <w:basedOn w:val="DefaultParagraphFont"/>
    <w:link w:val="Heading9"/>
    <w:uiPriority w:val="99"/>
    <w:rsid w:val="001C4EEC"/>
    <w:rPr>
      <w:rFonts w:eastAsia="Times New Roman" w:cs="Arial"/>
      <w:sz w:val="24"/>
    </w:rPr>
  </w:style>
  <w:style w:type="paragraph" w:styleId="Caption">
    <w:name w:val="caption"/>
    <w:basedOn w:val="Normal"/>
    <w:next w:val="Normal"/>
    <w:unhideWhenUsed/>
    <w:qFormat/>
    <w:rsid w:val="00596196"/>
    <w:pPr>
      <w:spacing w:before="0" w:after="0"/>
    </w:pPr>
    <w:rPr>
      <w:b/>
      <w:bCs/>
      <w:sz w:val="20"/>
      <w:szCs w:val="20"/>
      <w:lang w:val="en-US"/>
    </w:rPr>
  </w:style>
  <w:style w:type="character" w:styleId="CommentReference">
    <w:name w:val="annotation reference"/>
    <w:basedOn w:val="DefaultParagraphFont"/>
    <w:uiPriority w:val="99"/>
    <w:semiHidden/>
    <w:unhideWhenUsed/>
    <w:rsid w:val="00596196"/>
    <w:rPr>
      <w:sz w:val="16"/>
      <w:szCs w:val="16"/>
    </w:rPr>
  </w:style>
  <w:style w:type="paragraph" w:styleId="CommentText">
    <w:name w:val="annotation text"/>
    <w:basedOn w:val="Normal"/>
    <w:link w:val="CommentTextChar"/>
    <w:uiPriority w:val="99"/>
    <w:semiHidden/>
    <w:unhideWhenUsed/>
    <w:rsid w:val="00596196"/>
    <w:rPr>
      <w:sz w:val="20"/>
      <w:szCs w:val="20"/>
    </w:rPr>
  </w:style>
  <w:style w:type="character" w:customStyle="1" w:styleId="CommentTextChar">
    <w:name w:val="Comment Text Char"/>
    <w:basedOn w:val="DefaultParagraphFont"/>
    <w:link w:val="CommentText"/>
    <w:uiPriority w:val="99"/>
    <w:semiHidden/>
    <w:rsid w:val="00596196"/>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96196"/>
    <w:rPr>
      <w:b/>
      <w:bCs/>
    </w:rPr>
  </w:style>
  <w:style w:type="character" w:customStyle="1" w:styleId="CommentSubjectChar">
    <w:name w:val="Comment Subject Char"/>
    <w:basedOn w:val="CommentTextChar"/>
    <w:link w:val="CommentSubject"/>
    <w:uiPriority w:val="99"/>
    <w:semiHidden/>
    <w:rsid w:val="00596196"/>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59619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196"/>
    <w:rPr>
      <w:rFonts w:ascii="Segoe UI" w:eastAsia="Times New Roman" w:hAnsi="Segoe UI" w:cs="Segoe UI"/>
      <w:sz w:val="18"/>
      <w:szCs w:val="18"/>
    </w:rPr>
  </w:style>
  <w:style w:type="paragraph" w:styleId="ListParagraph">
    <w:name w:val="List Paragraph"/>
    <w:basedOn w:val="Normal"/>
    <w:qFormat/>
    <w:rsid w:val="0021017C"/>
    <w:pPr>
      <w:ind w:left="720"/>
      <w:contextualSpacing/>
    </w:pPr>
    <w:rPr>
      <w:rFonts w:ascii="Calibri" w:hAnsi="Calibri" w:cs="Calibri"/>
      <w:szCs w:val="22"/>
    </w:rPr>
  </w:style>
  <w:style w:type="paragraph" w:styleId="FootnoteText">
    <w:name w:val="footnote text"/>
    <w:basedOn w:val="Normal"/>
    <w:link w:val="FootnoteTextChar"/>
    <w:uiPriority w:val="99"/>
    <w:semiHidden/>
    <w:unhideWhenUsed/>
    <w:rsid w:val="008D5444"/>
    <w:pPr>
      <w:spacing w:before="0" w:after="0"/>
    </w:pPr>
    <w:rPr>
      <w:sz w:val="20"/>
      <w:szCs w:val="20"/>
    </w:rPr>
  </w:style>
  <w:style w:type="character" w:customStyle="1" w:styleId="FootnoteTextChar">
    <w:name w:val="Footnote Text Char"/>
    <w:basedOn w:val="DefaultParagraphFont"/>
    <w:link w:val="FootnoteText"/>
    <w:uiPriority w:val="99"/>
    <w:semiHidden/>
    <w:rsid w:val="008D5444"/>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8D5444"/>
    <w:rPr>
      <w:vertAlign w:val="superscript"/>
    </w:rPr>
  </w:style>
  <w:style w:type="character" w:customStyle="1" w:styleId="TableentryChar">
    <w:name w:val="Table entry Char"/>
    <w:basedOn w:val="DefaultParagraphFont"/>
    <w:link w:val="Tableentry"/>
    <w:locked/>
    <w:rsid w:val="00F93766"/>
    <w:rPr>
      <w:rFonts w:ascii="Calibri" w:eastAsia="Calibri" w:hAnsi="Calibri" w:cs="Calibri"/>
      <w:sz w:val="18"/>
      <w:szCs w:val="36"/>
      <w:lang w:bidi="en-US"/>
    </w:rPr>
  </w:style>
  <w:style w:type="paragraph" w:customStyle="1" w:styleId="Tableentry">
    <w:name w:val="Table entry"/>
    <w:link w:val="TableentryChar"/>
    <w:autoRedefine/>
    <w:qFormat/>
    <w:rsid w:val="00F93766"/>
    <w:pPr>
      <w:keepNext/>
      <w:keepLines/>
      <w:spacing w:before="40" w:after="40" w:line="240" w:lineRule="auto"/>
    </w:pPr>
    <w:rPr>
      <w:rFonts w:ascii="Calibri" w:eastAsia="Calibri" w:hAnsi="Calibri" w:cs="Calibri"/>
      <w:sz w:val="18"/>
      <w:szCs w:val="36"/>
      <w:lang w:bidi="en-US"/>
    </w:rPr>
  </w:style>
  <w:style w:type="paragraph" w:customStyle="1" w:styleId="Default">
    <w:name w:val="Default"/>
    <w:rsid w:val="00FA68D4"/>
    <w:pPr>
      <w:autoSpaceDE w:val="0"/>
      <w:autoSpaceDN w:val="0"/>
      <w:adjustRightInd w:val="0"/>
      <w:spacing w:after="0" w:line="240" w:lineRule="auto"/>
    </w:pPr>
    <w:rPr>
      <w:rFonts w:ascii="Arial" w:hAnsi="Arial" w:cs="Arial"/>
      <w:color w:val="000000"/>
      <w:sz w:val="24"/>
      <w:szCs w:val="24"/>
    </w:rPr>
  </w:style>
  <w:style w:type="paragraph" w:customStyle="1" w:styleId="Tableheader">
    <w:name w:val="Table header"/>
    <w:basedOn w:val="Normal"/>
    <w:qFormat/>
    <w:rsid w:val="00FA68D4"/>
    <w:pPr>
      <w:spacing w:before="0" w:after="200"/>
      <w:jc w:val="both"/>
    </w:pPr>
    <w:rPr>
      <w:b/>
      <w:sz w:val="20"/>
    </w:rPr>
  </w:style>
  <w:style w:type="paragraph" w:customStyle="1" w:styleId="Tabletext0">
    <w:name w:val="Table text"/>
    <w:basedOn w:val="Normal"/>
    <w:qFormat/>
    <w:rsid w:val="00FA68D4"/>
    <w:pPr>
      <w:spacing w:before="0" w:after="200"/>
      <w:jc w:val="both"/>
    </w:pPr>
    <w:rPr>
      <w:sz w:val="20"/>
      <w:szCs w:val="22"/>
    </w:rPr>
  </w:style>
  <w:style w:type="paragraph" w:styleId="NormalWeb">
    <w:name w:val="Normal (Web)"/>
    <w:basedOn w:val="Normal"/>
    <w:uiPriority w:val="99"/>
    <w:unhideWhenUsed/>
    <w:rsid w:val="009C7053"/>
    <w:pPr>
      <w:spacing w:before="100" w:beforeAutospacing="1" w:after="100" w:afterAutospacing="1"/>
    </w:pPr>
    <w:rPr>
      <w:lang w:eastAsia="en-GB"/>
    </w:rPr>
  </w:style>
  <w:style w:type="character" w:customStyle="1" w:styleId="apple-converted-space">
    <w:name w:val="apple-converted-space"/>
    <w:basedOn w:val="DefaultParagraphFont"/>
    <w:rsid w:val="009C7053"/>
  </w:style>
  <w:style w:type="character" w:styleId="Emphasis">
    <w:name w:val="Emphasis"/>
    <w:basedOn w:val="DefaultParagraphFont"/>
    <w:uiPriority w:val="20"/>
    <w:qFormat/>
    <w:rsid w:val="009C7053"/>
    <w:rPr>
      <w:i/>
      <w:iCs/>
    </w:rPr>
  </w:style>
  <w:style w:type="paragraph" w:customStyle="1" w:styleId="Body">
    <w:name w:val="Body"/>
    <w:rsid w:val="00DD593A"/>
    <w:pPr>
      <w:pBdr>
        <w:top w:val="nil"/>
        <w:left w:val="nil"/>
        <w:bottom w:val="nil"/>
        <w:right w:val="nil"/>
        <w:between w:val="nil"/>
        <w:bar w:val="nil"/>
      </w:pBdr>
      <w:jc w:val="both"/>
    </w:pPr>
    <w:rPr>
      <w:rFonts w:ascii="Arial" w:eastAsia="Arial Unicode MS" w:hAnsi="Arial" w:cs="Arial Unicode MS"/>
      <w:color w:val="000000"/>
      <w:u w:color="000000"/>
      <w:bdr w:val="nil"/>
      <w:lang w:val="en-US" w:bidi="th-TH"/>
    </w:rPr>
  </w:style>
  <w:style w:type="paragraph" w:customStyle="1" w:styleId="HeaderFooter">
    <w:name w:val="Header &amp; Footer"/>
    <w:rsid w:val="00DD593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bidi="th-TH"/>
    </w:rPr>
  </w:style>
  <w:style w:type="paragraph" w:styleId="TOCHeading">
    <w:name w:val="TOC Heading"/>
    <w:next w:val="Body"/>
    <w:rsid w:val="00DD593A"/>
    <w:pPr>
      <w:keepNext/>
      <w:keepLines/>
      <w:pBdr>
        <w:top w:val="nil"/>
        <w:left w:val="nil"/>
        <w:bottom w:val="nil"/>
        <w:right w:val="nil"/>
        <w:between w:val="nil"/>
        <w:bar w:val="nil"/>
      </w:pBdr>
      <w:spacing w:after="240"/>
    </w:pPr>
    <w:rPr>
      <w:rFonts w:ascii="Calibri Light" w:eastAsia="Calibri Light" w:hAnsi="Calibri Light" w:cs="Calibri Light"/>
      <w:color w:val="2E74B5"/>
      <w:sz w:val="32"/>
      <w:szCs w:val="32"/>
      <w:u w:color="2E74B5"/>
      <w:bdr w:val="nil"/>
      <w:lang w:val="en-US" w:bidi="th-TH"/>
    </w:rPr>
  </w:style>
  <w:style w:type="paragraph" w:styleId="TOC4">
    <w:name w:val="toc 4"/>
    <w:rsid w:val="00DD593A"/>
    <w:pPr>
      <w:pBdr>
        <w:top w:val="nil"/>
        <w:left w:val="nil"/>
        <w:bottom w:val="nil"/>
        <w:right w:val="nil"/>
        <w:between w:val="nil"/>
        <w:bar w:val="nil"/>
      </w:pBdr>
      <w:tabs>
        <w:tab w:val="left" w:pos="440"/>
        <w:tab w:val="right" w:leader="dot" w:pos="9000"/>
      </w:tabs>
      <w:spacing w:after="100"/>
      <w:jc w:val="both"/>
    </w:pPr>
    <w:rPr>
      <w:rFonts w:ascii="Arial" w:eastAsia="Arial" w:hAnsi="Arial" w:cs="Arial"/>
      <w:color w:val="000000"/>
      <w:u w:color="000000"/>
      <w:bdr w:val="nil"/>
      <w:lang w:val="en-US" w:bidi="th-TH"/>
    </w:rPr>
  </w:style>
  <w:style w:type="paragraph" w:customStyle="1" w:styleId="Heading">
    <w:name w:val="Heading"/>
    <w:next w:val="Body"/>
    <w:rsid w:val="00DD593A"/>
    <w:pPr>
      <w:keepNext/>
      <w:keepLines/>
      <w:pBdr>
        <w:top w:val="nil"/>
        <w:left w:val="nil"/>
        <w:bottom w:val="nil"/>
        <w:right w:val="nil"/>
        <w:between w:val="nil"/>
        <w:bar w:val="nil"/>
      </w:pBdr>
      <w:spacing w:after="240"/>
      <w:jc w:val="both"/>
      <w:outlineLvl w:val="3"/>
    </w:pPr>
    <w:rPr>
      <w:rFonts w:ascii="Arial" w:eastAsia="Arial" w:hAnsi="Arial" w:cs="Arial"/>
      <w:b/>
      <w:bCs/>
      <w:color w:val="000000"/>
      <w:sz w:val="32"/>
      <w:szCs w:val="32"/>
      <w:u w:color="000000"/>
      <w:bdr w:val="nil"/>
      <w:lang w:val="en-US" w:bidi="th-TH"/>
    </w:rPr>
  </w:style>
  <w:style w:type="character" w:customStyle="1" w:styleId="Hyperlink0">
    <w:name w:val="Hyperlink.0"/>
    <w:basedOn w:val="Hyperlink"/>
    <w:rsid w:val="00DD593A"/>
    <w:rPr>
      <w:color w:val="0563C1"/>
      <w:u w:val="single" w:color="0563C1"/>
    </w:rPr>
  </w:style>
  <w:style w:type="paragraph" w:styleId="TableofFigures">
    <w:name w:val="table of figures"/>
    <w:next w:val="Body"/>
    <w:rsid w:val="00DD593A"/>
    <w:pPr>
      <w:pBdr>
        <w:top w:val="nil"/>
        <w:left w:val="nil"/>
        <w:bottom w:val="nil"/>
        <w:right w:val="nil"/>
        <w:between w:val="nil"/>
        <w:bar w:val="nil"/>
      </w:pBdr>
      <w:spacing w:after="0"/>
      <w:jc w:val="both"/>
    </w:pPr>
    <w:rPr>
      <w:rFonts w:ascii="Arial" w:eastAsia="Arial" w:hAnsi="Arial" w:cs="Arial"/>
      <w:color w:val="000000"/>
      <w:u w:color="000000"/>
      <w:bdr w:val="nil"/>
      <w:lang w:val="en-US" w:bidi="th-TH"/>
    </w:rPr>
  </w:style>
  <w:style w:type="paragraph" w:styleId="NoSpacing">
    <w:name w:val="No Spacing"/>
    <w:rsid w:val="00DD593A"/>
    <w:pPr>
      <w:pBdr>
        <w:top w:val="nil"/>
        <w:left w:val="nil"/>
        <w:bottom w:val="nil"/>
        <w:right w:val="nil"/>
        <w:between w:val="nil"/>
        <w:bar w:val="nil"/>
      </w:pBdr>
      <w:spacing w:after="0" w:line="240" w:lineRule="auto"/>
      <w:jc w:val="both"/>
    </w:pPr>
    <w:rPr>
      <w:rFonts w:ascii="Arial" w:eastAsia="Arial Unicode MS" w:hAnsi="Arial" w:cs="Arial Unicode MS"/>
      <w:color w:val="000000"/>
      <w:u w:color="000000"/>
      <w:bdr w:val="nil"/>
      <w:lang w:val="en-US" w:bidi="th-TH"/>
    </w:rPr>
  </w:style>
  <w:style w:type="numbering" w:customStyle="1" w:styleId="ImportedStyle1">
    <w:name w:val="Imported Style 1"/>
    <w:rsid w:val="00DD593A"/>
    <w:pPr>
      <w:numPr>
        <w:numId w:val="3"/>
      </w:numPr>
    </w:pPr>
  </w:style>
  <w:style w:type="numbering" w:customStyle="1" w:styleId="ImportedStyle2">
    <w:name w:val="Imported Style 2"/>
    <w:rsid w:val="00DD593A"/>
    <w:pPr>
      <w:numPr>
        <w:numId w:val="5"/>
      </w:numPr>
    </w:pPr>
  </w:style>
  <w:style w:type="numbering" w:customStyle="1" w:styleId="ImportedStyle3">
    <w:name w:val="Imported Style 3"/>
    <w:rsid w:val="00DD593A"/>
    <w:pPr>
      <w:numPr>
        <w:numId w:val="6"/>
      </w:numPr>
    </w:pPr>
  </w:style>
  <w:style w:type="numbering" w:customStyle="1" w:styleId="ImportedStyle4">
    <w:name w:val="Imported Style 4"/>
    <w:rsid w:val="00DD593A"/>
    <w:pPr>
      <w:numPr>
        <w:numId w:val="7"/>
      </w:numPr>
    </w:pPr>
  </w:style>
  <w:style w:type="character" w:customStyle="1" w:styleId="Hyperlink1">
    <w:name w:val="Hyperlink.1"/>
    <w:basedOn w:val="Hyperlink"/>
    <w:rsid w:val="00DD593A"/>
    <w:rPr>
      <w:color w:val="0000FF"/>
      <w:u w:val="single"/>
    </w:rPr>
  </w:style>
  <w:style w:type="character" w:customStyle="1" w:styleId="Hyperlink2">
    <w:name w:val="Hyperlink.2"/>
    <w:basedOn w:val="Hyperlink"/>
    <w:rsid w:val="00DD593A"/>
    <w:rPr>
      <w:color w:val="0000FF"/>
      <w:u w:val="single"/>
    </w:rPr>
  </w:style>
  <w:style w:type="character" w:customStyle="1" w:styleId="Hyperlink3">
    <w:name w:val="Hyperlink.3"/>
    <w:basedOn w:val="Hyperlink"/>
    <w:rsid w:val="00DD593A"/>
    <w:rPr>
      <w:color w:val="0000FF"/>
      <w:u w:val="single"/>
    </w:rPr>
  </w:style>
  <w:style w:type="character" w:customStyle="1" w:styleId="Hyperlink4">
    <w:name w:val="Hyperlink.4"/>
    <w:basedOn w:val="Hyperlink"/>
    <w:rsid w:val="00DD593A"/>
    <w:rPr>
      <w:color w:val="0000FF"/>
      <w:u w:val="single"/>
    </w:rPr>
  </w:style>
  <w:style w:type="character" w:customStyle="1" w:styleId="Hyperlink5">
    <w:name w:val="Hyperlink.5"/>
    <w:basedOn w:val="Hyperlink"/>
    <w:rsid w:val="00DD593A"/>
    <w:rPr>
      <w:color w:val="0000FF"/>
      <w:u w:val="single"/>
    </w:rPr>
  </w:style>
  <w:style w:type="character" w:customStyle="1" w:styleId="Hyperlink6">
    <w:name w:val="Hyperlink.6"/>
    <w:basedOn w:val="Hyperlink"/>
    <w:rsid w:val="00DD59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4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nquiry@mrag.co.uk" TargetMode="External"/><Relationship Id="rId18" Type="http://schemas.openxmlformats.org/officeDocument/2006/relationships/image" Target="media/image7.e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mrag.co.uk"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sc.org/docs/default-source/default-document-library/for-business/program-documents/fisheries-program-documents/msc_fisheries_certification_requirements_and_guidance_v2-0.pdf" TargetMode="External"/><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6.emf"/><Relationship Id="rId10" Type="http://schemas.openxmlformats.org/officeDocument/2006/relationships/image" Target="media/image3.wmf"/><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msc.org/" TargetMode="External"/><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image" Target="media/image18.emf"/></Relationships>
</file>

<file path=word/_rels/footnotes.xml.rels><?xml version="1.0" encoding="UTF-8" standalone="yes"?>
<Relationships xmlns="http://schemas.openxmlformats.org/package/2006/relationships"><Relationship Id="rId1" Type="http://schemas.openxmlformats.org/officeDocument/2006/relationships/hyperlink" Target="https://fisheryprogress.org/fip-profile/thailand-blue-swimming-crab-bottom-gillnettr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C26361F-A137-4732-9A0E-50E961E564D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4A2DE-E7EA-48AC-A37D-638C00E06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16527</Words>
  <Characters>94209</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rcwake</dc:creator>
  <cp:keywords/>
  <dc:description/>
  <cp:lastModifiedBy>rcwake</cp:lastModifiedBy>
  <cp:revision>3</cp:revision>
  <dcterms:created xsi:type="dcterms:W3CDTF">2018-06-25T09:49:00Z</dcterms:created>
  <dcterms:modified xsi:type="dcterms:W3CDTF">2018-06-25T09:49:00Z</dcterms:modified>
</cp:coreProperties>
</file>