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7C493" w14:textId="279FB3F1" w:rsidR="008A2747" w:rsidRDefault="00D73523" w:rsidP="007425E6">
      <w:pPr>
        <w:pStyle w:val="Title"/>
        <w:jc w:val="both"/>
      </w:pPr>
      <w:r>
        <w:t xml:space="preserve">Workshop </w:t>
      </w:r>
      <w:r w:rsidR="008A2747">
        <w:t>report</w:t>
      </w:r>
    </w:p>
    <w:tbl>
      <w:tblPr>
        <w:tblStyle w:val="PlainTable31"/>
        <w:tblW w:w="5529" w:type="pct"/>
        <w:tblCellMar>
          <w:top w:w="14" w:type="dxa"/>
          <w:left w:w="0" w:type="dxa"/>
          <w:bottom w:w="14" w:type="dxa"/>
          <w:right w:w="0" w:type="dxa"/>
        </w:tblCellMar>
        <w:tblLook w:val="0400" w:firstRow="0" w:lastRow="0" w:firstColumn="0" w:lastColumn="0" w:noHBand="0" w:noVBand="1"/>
        <w:tblDescription w:val="Contact information table"/>
      </w:tblPr>
      <w:tblGrid>
        <w:gridCol w:w="1456"/>
        <w:gridCol w:w="3044"/>
        <w:gridCol w:w="2250"/>
        <w:gridCol w:w="3600"/>
      </w:tblGrid>
      <w:tr w:rsidR="008A2747" w:rsidRPr="00A37AE8" w14:paraId="24393855" w14:textId="77777777" w:rsidTr="00BD01A4">
        <w:trPr>
          <w:cnfStyle w:val="000000100000" w:firstRow="0" w:lastRow="0" w:firstColumn="0" w:lastColumn="0" w:oddVBand="0" w:evenVBand="0" w:oddHBand="1" w:evenHBand="0" w:firstRowFirstColumn="0" w:firstRowLastColumn="0" w:lastRowFirstColumn="0" w:lastRowLastColumn="0"/>
          <w:trHeight w:val="174"/>
        </w:trPr>
        <w:tc>
          <w:tcPr>
            <w:tcW w:w="1456" w:type="dxa"/>
          </w:tcPr>
          <w:sdt>
            <w:sdtPr>
              <w:rPr>
                <w:sz w:val="22"/>
                <w:szCs w:val="22"/>
              </w:rPr>
              <w:id w:val="699284098"/>
              <w:placeholder>
                <w:docPart w:val="76178D4C0FA54DF2AA6A66493EE0EEC7"/>
              </w:placeholder>
              <w:temporary/>
              <w:showingPlcHdr/>
            </w:sdtPr>
            <w:sdtEndPr/>
            <w:sdtContent>
              <w:p w14:paraId="520D32B0" w14:textId="77777777" w:rsidR="008A2747" w:rsidRPr="00A37AE8" w:rsidRDefault="008A2747" w:rsidP="007425E6">
                <w:pPr>
                  <w:pStyle w:val="Heading1"/>
                  <w:jc w:val="both"/>
                  <w:outlineLvl w:val="0"/>
                  <w:rPr>
                    <w:sz w:val="22"/>
                    <w:szCs w:val="22"/>
                  </w:rPr>
                </w:pPr>
                <w:r w:rsidRPr="00A37AE8">
                  <w:rPr>
                    <w:sz w:val="22"/>
                    <w:szCs w:val="22"/>
                  </w:rPr>
                  <w:t>Name</w:t>
                </w:r>
              </w:p>
            </w:sdtContent>
          </w:sdt>
        </w:tc>
        <w:tc>
          <w:tcPr>
            <w:tcW w:w="3044" w:type="dxa"/>
            <w:tcMar>
              <w:right w:w="216" w:type="dxa"/>
            </w:tcMar>
            <w:vAlign w:val="center"/>
          </w:tcPr>
          <w:p w14:paraId="5F5E6A5E" w14:textId="0F0B35EC" w:rsidR="008A2747" w:rsidRPr="00B366F0" w:rsidRDefault="00B366F0" w:rsidP="00036DB6">
            <w:pPr>
              <w:jc w:val="both"/>
              <w:rPr>
                <w:sz w:val="22"/>
                <w:szCs w:val="22"/>
              </w:rPr>
            </w:pPr>
            <w:proofErr w:type="spellStart"/>
            <w:r>
              <w:rPr>
                <w:sz w:val="22"/>
                <w:szCs w:val="22"/>
              </w:rPr>
              <w:t>Timur</w:t>
            </w:r>
            <w:proofErr w:type="spellEnd"/>
          </w:p>
        </w:tc>
        <w:tc>
          <w:tcPr>
            <w:tcW w:w="2250" w:type="dxa"/>
          </w:tcPr>
          <w:p w14:paraId="44238F96" w14:textId="77777777" w:rsidR="008A2747" w:rsidRPr="00A37AE8" w:rsidRDefault="008A2747" w:rsidP="007425E6">
            <w:pPr>
              <w:pStyle w:val="Heading1"/>
              <w:jc w:val="both"/>
              <w:outlineLvl w:val="0"/>
              <w:rPr>
                <w:sz w:val="22"/>
                <w:szCs w:val="22"/>
              </w:rPr>
            </w:pPr>
            <w:r w:rsidRPr="00A37AE8">
              <w:rPr>
                <w:sz w:val="22"/>
                <w:szCs w:val="22"/>
              </w:rPr>
              <w:t>Place(s) &amp; Unit (s) visited</w:t>
            </w:r>
          </w:p>
        </w:tc>
        <w:tc>
          <w:tcPr>
            <w:tcW w:w="3600" w:type="dxa"/>
            <w:vAlign w:val="center"/>
          </w:tcPr>
          <w:p w14:paraId="23483580" w14:textId="49C16CC9" w:rsidR="008A2747" w:rsidRPr="00877CBF" w:rsidRDefault="00063D35" w:rsidP="007425E6">
            <w:pPr>
              <w:jc w:val="both"/>
              <w:rPr>
                <w:sz w:val="22"/>
                <w:szCs w:val="22"/>
              </w:rPr>
            </w:pPr>
            <w:r>
              <w:rPr>
                <w:sz w:val="22"/>
                <w:szCs w:val="22"/>
              </w:rPr>
              <w:t>Bogor</w:t>
            </w:r>
          </w:p>
        </w:tc>
      </w:tr>
      <w:tr w:rsidR="008A2747" w:rsidRPr="00A37AE8" w14:paraId="35B56AC9" w14:textId="77777777" w:rsidTr="00BD01A4">
        <w:trPr>
          <w:trHeight w:val="163"/>
        </w:trPr>
        <w:tc>
          <w:tcPr>
            <w:tcW w:w="1456" w:type="dxa"/>
          </w:tcPr>
          <w:p w14:paraId="4232DDA2" w14:textId="77777777" w:rsidR="008A2747" w:rsidRPr="00A37AE8" w:rsidRDefault="008A2747" w:rsidP="007425E6">
            <w:pPr>
              <w:pStyle w:val="Heading1"/>
              <w:jc w:val="both"/>
              <w:outlineLvl w:val="0"/>
              <w:rPr>
                <w:sz w:val="22"/>
                <w:szCs w:val="22"/>
              </w:rPr>
            </w:pPr>
            <w:r w:rsidRPr="00A37AE8">
              <w:rPr>
                <w:sz w:val="22"/>
                <w:szCs w:val="22"/>
              </w:rPr>
              <w:t>Unit /</w:t>
            </w:r>
            <w:proofErr w:type="spellStart"/>
            <w:r w:rsidRPr="00A37AE8">
              <w:rPr>
                <w:sz w:val="22"/>
                <w:szCs w:val="22"/>
              </w:rPr>
              <w:t>Dept</w:t>
            </w:r>
            <w:proofErr w:type="spellEnd"/>
          </w:p>
        </w:tc>
        <w:tc>
          <w:tcPr>
            <w:tcW w:w="3044" w:type="dxa"/>
            <w:tcMar>
              <w:right w:w="216" w:type="dxa"/>
            </w:tcMar>
            <w:vAlign w:val="center"/>
          </w:tcPr>
          <w:p w14:paraId="346D7801" w14:textId="7F226432" w:rsidR="008A2747" w:rsidRPr="00A37AE8" w:rsidRDefault="00B366F0" w:rsidP="007425E6">
            <w:pPr>
              <w:jc w:val="both"/>
              <w:rPr>
                <w:sz w:val="22"/>
                <w:szCs w:val="22"/>
              </w:rPr>
            </w:pPr>
            <w:r>
              <w:rPr>
                <w:sz w:val="22"/>
                <w:szCs w:val="22"/>
              </w:rPr>
              <w:t>FID</w:t>
            </w:r>
          </w:p>
        </w:tc>
        <w:tc>
          <w:tcPr>
            <w:tcW w:w="2250" w:type="dxa"/>
          </w:tcPr>
          <w:p w14:paraId="66A18445" w14:textId="77777777" w:rsidR="008A2747" w:rsidRPr="00A37AE8" w:rsidRDefault="008A2747" w:rsidP="007425E6">
            <w:pPr>
              <w:pStyle w:val="Heading1"/>
              <w:jc w:val="both"/>
              <w:outlineLvl w:val="0"/>
              <w:rPr>
                <w:sz w:val="22"/>
                <w:szCs w:val="22"/>
              </w:rPr>
            </w:pPr>
            <w:r w:rsidRPr="00A37AE8">
              <w:rPr>
                <w:sz w:val="22"/>
                <w:szCs w:val="22"/>
              </w:rPr>
              <w:t>Manager / Supervisor</w:t>
            </w:r>
          </w:p>
        </w:tc>
        <w:tc>
          <w:tcPr>
            <w:tcW w:w="3600" w:type="dxa"/>
            <w:vAlign w:val="center"/>
          </w:tcPr>
          <w:p w14:paraId="5D5C36F6" w14:textId="73F67538" w:rsidR="008A2747" w:rsidRPr="00A37AE8" w:rsidRDefault="00B366F0" w:rsidP="007425E6">
            <w:pPr>
              <w:jc w:val="both"/>
              <w:rPr>
                <w:sz w:val="22"/>
                <w:szCs w:val="22"/>
              </w:rPr>
            </w:pPr>
            <w:r>
              <w:rPr>
                <w:sz w:val="22"/>
                <w:szCs w:val="22"/>
              </w:rPr>
              <w:t>Wildan</w:t>
            </w:r>
          </w:p>
        </w:tc>
      </w:tr>
      <w:tr w:rsidR="008A2747" w:rsidRPr="00A37AE8" w14:paraId="12E00834" w14:textId="77777777" w:rsidTr="00C550A6">
        <w:trPr>
          <w:cnfStyle w:val="000000100000" w:firstRow="0" w:lastRow="0" w:firstColumn="0" w:lastColumn="0" w:oddVBand="0" w:evenVBand="0" w:oddHBand="1" w:evenHBand="0" w:firstRowFirstColumn="0" w:firstRowLastColumn="0" w:lastRowFirstColumn="0" w:lastRowLastColumn="0"/>
          <w:trHeight w:val="386"/>
        </w:trPr>
        <w:tc>
          <w:tcPr>
            <w:tcW w:w="1456" w:type="dxa"/>
          </w:tcPr>
          <w:p w14:paraId="0BCE7EAF" w14:textId="77777777" w:rsidR="008A2747" w:rsidRPr="00A37AE8" w:rsidRDefault="008A2747" w:rsidP="007425E6">
            <w:pPr>
              <w:pStyle w:val="Heading1"/>
              <w:jc w:val="both"/>
              <w:outlineLvl w:val="0"/>
              <w:rPr>
                <w:sz w:val="22"/>
                <w:szCs w:val="22"/>
              </w:rPr>
            </w:pPr>
            <w:r w:rsidRPr="00A37AE8">
              <w:rPr>
                <w:sz w:val="22"/>
                <w:szCs w:val="22"/>
              </w:rPr>
              <w:t xml:space="preserve">Donor </w:t>
            </w:r>
          </w:p>
        </w:tc>
        <w:tc>
          <w:tcPr>
            <w:tcW w:w="3044" w:type="dxa"/>
            <w:tcMar>
              <w:right w:w="216" w:type="dxa"/>
            </w:tcMar>
          </w:tcPr>
          <w:p w14:paraId="0BDEB500" w14:textId="0CD6511D" w:rsidR="008A2747" w:rsidRPr="00A37AE8" w:rsidRDefault="00063D35" w:rsidP="007425E6">
            <w:pPr>
              <w:jc w:val="both"/>
              <w:rPr>
                <w:sz w:val="22"/>
                <w:szCs w:val="22"/>
              </w:rPr>
            </w:pPr>
            <w:r>
              <w:rPr>
                <w:sz w:val="22"/>
                <w:szCs w:val="22"/>
              </w:rPr>
              <w:t>Walton 3</w:t>
            </w:r>
          </w:p>
        </w:tc>
        <w:tc>
          <w:tcPr>
            <w:tcW w:w="2250" w:type="dxa"/>
          </w:tcPr>
          <w:p w14:paraId="79D28807" w14:textId="77777777" w:rsidR="008A2747" w:rsidRPr="00A37AE8" w:rsidRDefault="008A2747" w:rsidP="007425E6">
            <w:pPr>
              <w:pStyle w:val="Heading1"/>
              <w:jc w:val="both"/>
              <w:outlineLvl w:val="0"/>
              <w:rPr>
                <w:sz w:val="22"/>
                <w:szCs w:val="22"/>
              </w:rPr>
            </w:pPr>
            <w:r w:rsidRPr="00A37AE8">
              <w:rPr>
                <w:sz w:val="22"/>
                <w:szCs w:val="22"/>
              </w:rPr>
              <w:t>Trip Objectives</w:t>
            </w:r>
          </w:p>
        </w:tc>
        <w:tc>
          <w:tcPr>
            <w:tcW w:w="3600" w:type="dxa"/>
            <w:vAlign w:val="center"/>
          </w:tcPr>
          <w:p w14:paraId="1CB97C3E" w14:textId="4CB35927" w:rsidR="008A2747" w:rsidRPr="00877CBF" w:rsidRDefault="00063D35" w:rsidP="007F187E">
            <w:pPr>
              <w:jc w:val="both"/>
              <w:rPr>
                <w:sz w:val="22"/>
                <w:szCs w:val="22"/>
              </w:rPr>
            </w:pPr>
            <w:r>
              <w:rPr>
                <w:sz w:val="22"/>
                <w:szCs w:val="22"/>
              </w:rPr>
              <w:t xml:space="preserve">Workshop </w:t>
            </w:r>
            <w:proofErr w:type="spellStart"/>
            <w:r>
              <w:rPr>
                <w:sz w:val="22"/>
                <w:szCs w:val="22"/>
              </w:rPr>
              <w:t>kategori</w:t>
            </w:r>
            <w:proofErr w:type="spellEnd"/>
            <w:r>
              <w:rPr>
                <w:sz w:val="22"/>
                <w:szCs w:val="22"/>
              </w:rPr>
              <w:t xml:space="preserve"> </w:t>
            </w:r>
            <w:proofErr w:type="spellStart"/>
            <w:r>
              <w:rPr>
                <w:sz w:val="22"/>
                <w:szCs w:val="22"/>
              </w:rPr>
              <w:t>Pancing</w:t>
            </w:r>
            <w:proofErr w:type="spellEnd"/>
            <w:r>
              <w:rPr>
                <w:sz w:val="22"/>
                <w:szCs w:val="22"/>
              </w:rPr>
              <w:t xml:space="preserve"> </w:t>
            </w:r>
            <w:proofErr w:type="spellStart"/>
            <w:r>
              <w:rPr>
                <w:sz w:val="22"/>
                <w:szCs w:val="22"/>
              </w:rPr>
              <w:t>Ulur</w:t>
            </w:r>
            <w:proofErr w:type="spellEnd"/>
            <w:r>
              <w:rPr>
                <w:sz w:val="22"/>
                <w:szCs w:val="22"/>
              </w:rPr>
              <w:t xml:space="preserve"> Tuna</w:t>
            </w:r>
          </w:p>
        </w:tc>
      </w:tr>
      <w:tr w:rsidR="008A2747" w:rsidRPr="00A37AE8" w14:paraId="6086F140" w14:textId="77777777" w:rsidTr="00212923">
        <w:trPr>
          <w:trHeight w:val="488"/>
        </w:trPr>
        <w:tc>
          <w:tcPr>
            <w:tcW w:w="1456" w:type="dxa"/>
          </w:tcPr>
          <w:p w14:paraId="37A776C7" w14:textId="77777777" w:rsidR="008A2747" w:rsidRPr="00A37AE8" w:rsidRDefault="008A2747" w:rsidP="007425E6">
            <w:pPr>
              <w:pStyle w:val="Heading1"/>
              <w:jc w:val="both"/>
              <w:outlineLvl w:val="0"/>
              <w:rPr>
                <w:sz w:val="22"/>
                <w:szCs w:val="22"/>
              </w:rPr>
            </w:pPr>
            <w:r w:rsidRPr="00A37AE8">
              <w:rPr>
                <w:sz w:val="22"/>
                <w:szCs w:val="22"/>
              </w:rPr>
              <w:t xml:space="preserve">Dates of activity </w:t>
            </w:r>
          </w:p>
        </w:tc>
        <w:tc>
          <w:tcPr>
            <w:tcW w:w="3044" w:type="dxa"/>
            <w:tcMar>
              <w:right w:w="216" w:type="dxa"/>
            </w:tcMar>
          </w:tcPr>
          <w:p w14:paraId="2E847980" w14:textId="7141F809" w:rsidR="008A2747" w:rsidRPr="00A37AE8" w:rsidRDefault="00063D35" w:rsidP="00036DB6">
            <w:pPr>
              <w:jc w:val="both"/>
              <w:rPr>
                <w:sz w:val="22"/>
                <w:szCs w:val="22"/>
              </w:rPr>
            </w:pPr>
            <w:r>
              <w:rPr>
                <w:sz w:val="22"/>
                <w:szCs w:val="22"/>
              </w:rPr>
              <w:t xml:space="preserve"> 5-7</w:t>
            </w:r>
            <w:r w:rsidR="007F187E">
              <w:rPr>
                <w:sz w:val="22"/>
                <w:szCs w:val="22"/>
              </w:rPr>
              <w:t xml:space="preserve"> </w:t>
            </w:r>
            <w:proofErr w:type="spellStart"/>
            <w:r w:rsidR="007F187E">
              <w:rPr>
                <w:sz w:val="22"/>
                <w:szCs w:val="22"/>
              </w:rPr>
              <w:t>Maret</w:t>
            </w:r>
            <w:proofErr w:type="spellEnd"/>
            <w:r w:rsidR="007F187E">
              <w:rPr>
                <w:sz w:val="22"/>
                <w:szCs w:val="22"/>
              </w:rPr>
              <w:t xml:space="preserve"> </w:t>
            </w:r>
            <w:r w:rsidR="0078549D">
              <w:rPr>
                <w:sz w:val="22"/>
                <w:szCs w:val="22"/>
              </w:rPr>
              <w:t>2020</w:t>
            </w:r>
          </w:p>
        </w:tc>
        <w:tc>
          <w:tcPr>
            <w:tcW w:w="2250" w:type="dxa"/>
          </w:tcPr>
          <w:p w14:paraId="2B35E8BC" w14:textId="77777777" w:rsidR="008A2747" w:rsidRPr="00A37AE8" w:rsidRDefault="008A2747" w:rsidP="007425E6">
            <w:pPr>
              <w:pStyle w:val="Heading1"/>
              <w:jc w:val="both"/>
              <w:outlineLvl w:val="0"/>
              <w:rPr>
                <w:sz w:val="22"/>
                <w:szCs w:val="22"/>
              </w:rPr>
            </w:pPr>
            <w:r w:rsidRPr="00A37AE8">
              <w:rPr>
                <w:sz w:val="22"/>
                <w:szCs w:val="22"/>
              </w:rPr>
              <w:t>Name of activity</w:t>
            </w:r>
          </w:p>
        </w:tc>
        <w:tc>
          <w:tcPr>
            <w:tcW w:w="3600" w:type="dxa"/>
          </w:tcPr>
          <w:p w14:paraId="4E2E47D7" w14:textId="2B8B3A58" w:rsidR="008A2747" w:rsidRPr="00B366F0" w:rsidRDefault="00B366F0" w:rsidP="007425E6">
            <w:pPr>
              <w:jc w:val="both"/>
              <w:rPr>
                <w:b/>
                <w:sz w:val="22"/>
                <w:szCs w:val="22"/>
              </w:rPr>
            </w:pPr>
            <w:r>
              <w:rPr>
                <w:b/>
                <w:sz w:val="22"/>
                <w:szCs w:val="22"/>
              </w:rPr>
              <w:t>Same above</w:t>
            </w:r>
          </w:p>
        </w:tc>
      </w:tr>
    </w:tbl>
    <w:p w14:paraId="78F4A57E" w14:textId="77777777" w:rsidR="00212923" w:rsidRDefault="008A2747" w:rsidP="00212923">
      <w:pPr>
        <w:pStyle w:val="Heading3"/>
        <w:jc w:val="both"/>
        <w:rPr>
          <w:sz w:val="22"/>
          <w:szCs w:val="22"/>
        </w:rPr>
      </w:pPr>
      <w:r w:rsidRPr="00A37AE8">
        <w:rPr>
          <w:sz w:val="22"/>
          <w:szCs w:val="22"/>
        </w:rPr>
        <w:t xml:space="preserve">Persons (Who) </w:t>
      </w:r>
      <w:proofErr w:type="gramStart"/>
      <w:r w:rsidRPr="00A37AE8">
        <w:rPr>
          <w:sz w:val="22"/>
          <w:szCs w:val="22"/>
        </w:rPr>
        <w:t>Met</w:t>
      </w:r>
      <w:r w:rsidR="00C21D79">
        <w:rPr>
          <w:sz w:val="22"/>
          <w:szCs w:val="22"/>
        </w:rPr>
        <w:t xml:space="preserve"> :</w:t>
      </w:r>
      <w:proofErr w:type="gramEnd"/>
      <w:r w:rsidR="00C21D79">
        <w:rPr>
          <w:sz w:val="22"/>
          <w:szCs w:val="22"/>
        </w:rPr>
        <w:t xml:space="preserve"> </w:t>
      </w:r>
    </w:p>
    <w:tbl>
      <w:tblPr>
        <w:tblStyle w:val="TableGrid"/>
        <w:tblW w:w="0" w:type="auto"/>
        <w:tblLook w:val="04A0" w:firstRow="1" w:lastRow="0" w:firstColumn="1" w:lastColumn="0" w:noHBand="0" w:noVBand="1"/>
      </w:tblPr>
      <w:tblGrid>
        <w:gridCol w:w="9209"/>
      </w:tblGrid>
      <w:tr w:rsidR="00FA5E0C" w14:paraId="2A5FA771" w14:textId="77777777" w:rsidTr="00535617">
        <w:tc>
          <w:tcPr>
            <w:tcW w:w="9209" w:type="dxa"/>
          </w:tcPr>
          <w:p w14:paraId="33744154"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Bapak Dr. Fayakun Satria (BRPL)</w:t>
            </w:r>
          </w:p>
          <w:p w14:paraId="0DFB0CFC"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Bapak Hamdan (Kasubdit Alat Tangkap – Direktorat KAPI – DJPT)</w:t>
            </w:r>
          </w:p>
          <w:p w14:paraId="732DCE60"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Bapak Anung (Pusriskan)</w:t>
            </w:r>
          </w:p>
          <w:p w14:paraId="3F5326DF"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Bapak Jimmy (Kasubdit Pemantauan dan Analisis SDI – Direktorat PSDI – DJPT)</w:t>
            </w:r>
          </w:p>
          <w:p w14:paraId="7407055C"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Bapak Kun Budi Nugroho, (Direktorat KAPI – DJPT)</w:t>
            </w:r>
          </w:p>
          <w:p w14:paraId="4C659E25"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 xml:space="preserve">Ibu Tri Ernawati (BRPL) </w:t>
            </w:r>
            <w:bookmarkStart w:id="0" w:name="_GoBack"/>
            <w:bookmarkEnd w:id="0"/>
          </w:p>
          <w:p w14:paraId="7170D7DE"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 xml:space="preserve">Ibu Lilis Sadiyah (Pusriskan) </w:t>
            </w:r>
          </w:p>
          <w:p w14:paraId="1116451B"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Bapak Rikrik (Pusdatin -KKP)</w:t>
            </w:r>
          </w:p>
          <w:p w14:paraId="42A3D5D0"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Putra Satria Timur (Yayasan MDPI)</w:t>
            </w:r>
          </w:p>
          <w:p w14:paraId="224E6641" w14:textId="77777777" w:rsidR="00063D35" w:rsidRPr="00253A01"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Shinta Yuniarta (YKAN)</w:t>
            </w:r>
          </w:p>
          <w:p w14:paraId="6022994A" w14:textId="0D2197D0" w:rsidR="00033652" w:rsidRPr="00063D35" w:rsidRDefault="00063D35" w:rsidP="00090B7F">
            <w:pPr>
              <w:pStyle w:val="ListParagraph"/>
              <w:numPr>
                <w:ilvl w:val="0"/>
                <w:numId w:val="1"/>
              </w:numPr>
              <w:spacing w:before="0" w:after="0" w:line="276" w:lineRule="auto"/>
              <w:rPr>
                <w:rFonts w:ascii="Arial" w:hAnsi="Arial" w:cs="Arial"/>
                <w:lang w:val="id-ID"/>
              </w:rPr>
            </w:pPr>
            <w:r w:rsidRPr="00253A01">
              <w:rPr>
                <w:rFonts w:ascii="Arial" w:hAnsi="Arial" w:cs="Arial"/>
                <w:lang w:val="id-ID"/>
              </w:rPr>
              <w:t>Kiki Anggraini (Koordinator Konsorsium/YKAN)</w:t>
            </w:r>
          </w:p>
        </w:tc>
      </w:tr>
    </w:tbl>
    <w:p w14:paraId="2D45A67E" w14:textId="34060210" w:rsidR="008A2747" w:rsidRDefault="008A2747" w:rsidP="00212923">
      <w:pPr>
        <w:pStyle w:val="Heading3"/>
        <w:jc w:val="both"/>
        <w:rPr>
          <w:b w:val="0"/>
          <w:caps w:val="0"/>
        </w:rPr>
      </w:pPr>
      <w:r>
        <w:t>description of activity (include result and key output and outcomes)</w:t>
      </w:r>
    </w:p>
    <w:tbl>
      <w:tblPr>
        <w:tblStyle w:val="TableGrid"/>
        <w:tblW w:w="0" w:type="auto"/>
        <w:tblLook w:val="04A0" w:firstRow="1" w:lastRow="0" w:firstColumn="1" w:lastColumn="0" w:noHBand="0" w:noVBand="1"/>
      </w:tblPr>
      <w:tblGrid>
        <w:gridCol w:w="9350"/>
      </w:tblGrid>
      <w:tr w:rsidR="0055173F" w:rsidRPr="0055173F" w14:paraId="2D73498F" w14:textId="77777777" w:rsidTr="00480FA2">
        <w:tc>
          <w:tcPr>
            <w:tcW w:w="9350" w:type="dxa"/>
          </w:tcPr>
          <w:p w14:paraId="0E67AFE8" w14:textId="77777777" w:rsidR="00063D35" w:rsidRPr="00253A01" w:rsidRDefault="00063D35" w:rsidP="00063D35">
            <w:pPr>
              <w:spacing w:after="0" w:line="276" w:lineRule="auto"/>
              <w:rPr>
                <w:rFonts w:ascii="Arial" w:hAnsi="Arial" w:cs="Arial"/>
                <w:lang w:val="id-ID"/>
              </w:rPr>
            </w:pPr>
            <w:r w:rsidRPr="00253A01">
              <w:rPr>
                <w:rFonts w:ascii="Arial" w:hAnsi="Arial" w:cs="Arial"/>
                <w:bCs/>
                <w:lang w:val="id-ID"/>
              </w:rPr>
              <w:t xml:space="preserve">Perikanan pancing mengalami perkembangan di perikanan tuna Indonesia, khususnya pada perikanan skala kecil (&lt;30GT). </w:t>
            </w:r>
            <w:r w:rsidRPr="00253A01">
              <w:rPr>
                <w:rFonts w:ascii="Arial" w:hAnsi="Arial" w:cs="Arial"/>
                <w:lang w:val="id-ID"/>
              </w:rPr>
              <w:t xml:space="preserve">YKAN menemukan 17 jenis pancing yang beroperasi di perairan Indonesia, dan MDPI menemukan 5 jenis pancing. </w:t>
            </w:r>
          </w:p>
          <w:p w14:paraId="3AD41266" w14:textId="77777777" w:rsidR="00063D35" w:rsidRPr="00253A01" w:rsidRDefault="00063D35" w:rsidP="00063D35">
            <w:pPr>
              <w:spacing w:after="0" w:line="276" w:lineRule="auto"/>
              <w:rPr>
                <w:rFonts w:ascii="Arial" w:hAnsi="Arial" w:cs="Arial"/>
                <w:lang w:val="id-ID"/>
              </w:rPr>
            </w:pPr>
            <w:r w:rsidRPr="00253A01">
              <w:rPr>
                <w:rFonts w:ascii="Arial" w:hAnsi="Arial" w:cs="Arial"/>
                <w:lang w:val="id-ID"/>
              </w:rPr>
              <w:t xml:space="preserve">Tujuan dari pertemuan ini adalah untuk diseminasi hasil pengamatan perikanan pancing di lapangan dan apakah hasil pengamatan tersebut dapat dijadikan masukan terhadap KepMen Nomor 6 tahun 2010. </w:t>
            </w:r>
          </w:p>
          <w:p w14:paraId="74D2B8F4" w14:textId="77777777" w:rsidR="00063D35" w:rsidRPr="00253A01" w:rsidRDefault="00063D35" w:rsidP="00063D35">
            <w:pPr>
              <w:spacing w:after="0" w:line="276" w:lineRule="auto"/>
              <w:ind w:left="360"/>
              <w:rPr>
                <w:rFonts w:ascii="Arial" w:hAnsi="Arial" w:cs="Arial"/>
                <w:lang w:val="id-ID"/>
              </w:rPr>
            </w:pPr>
          </w:p>
          <w:p w14:paraId="530E6A0A"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Hasil Pengamatan Perikanan Pancing</w:t>
            </w:r>
          </w:p>
          <w:p w14:paraId="6B06F625"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Detail pengamatan dari perikanan pancing meliputi cara pengoperasian, ukuran mata pancing, jenis target ikan, komponen pancing, dan lain-lain.  </w:t>
            </w:r>
          </w:p>
          <w:p w14:paraId="051DD498" w14:textId="2C5E8D1C" w:rsidR="00063D35" w:rsidRDefault="00063D35" w:rsidP="00063D35">
            <w:pPr>
              <w:spacing w:after="0" w:line="276" w:lineRule="auto"/>
              <w:rPr>
                <w:rFonts w:ascii="Arial" w:hAnsi="Arial" w:cs="Arial"/>
                <w:bCs/>
                <w:lang w:val="id-ID"/>
              </w:rPr>
            </w:pPr>
          </w:p>
          <w:p w14:paraId="4258246B" w14:textId="1C06C348" w:rsidR="00063D35" w:rsidRPr="00063D35" w:rsidRDefault="00063D35" w:rsidP="00090B7F">
            <w:pPr>
              <w:pStyle w:val="ListParagraph"/>
              <w:numPr>
                <w:ilvl w:val="0"/>
                <w:numId w:val="6"/>
              </w:numPr>
              <w:spacing w:after="0" w:line="276" w:lineRule="auto"/>
              <w:ind w:left="450" w:hanging="425"/>
              <w:rPr>
                <w:rFonts w:ascii="Arial" w:hAnsi="Arial" w:cs="Arial"/>
                <w:b/>
                <w:bCs/>
              </w:rPr>
            </w:pPr>
            <w:r w:rsidRPr="00063D35">
              <w:rPr>
                <w:rFonts w:ascii="Arial" w:hAnsi="Arial" w:cs="Arial"/>
                <w:b/>
                <w:bCs/>
              </w:rPr>
              <w:t>MDPI</w:t>
            </w:r>
          </w:p>
          <w:p w14:paraId="6471751A"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MDPI melakukan pengamatan alat tangkap pancing pada 2 jenis kapal pancing penangkap tuna yaitu kapal pancing dengan multiple days of fishing trip dan kapal pancing dengan 1 day fishing trip. MDPI membuat kategori alat tangkap pancing menjadi 5 berdasarkan cara pengoperasian:</w:t>
            </w:r>
          </w:p>
          <w:p w14:paraId="6FA654E3" w14:textId="77777777" w:rsidR="00063D35" w:rsidRPr="00253A01" w:rsidRDefault="00063D35" w:rsidP="00090B7F">
            <w:pPr>
              <w:pStyle w:val="ListParagraph"/>
              <w:numPr>
                <w:ilvl w:val="0"/>
                <w:numId w:val="3"/>
              </w:numPr>
              <w:spacing w:before="0" w:after="0" w:line="276" w:lineRule="auto"/>
              <w:rPr>
                <w:rFonts w:ascii="Arial" w:hAnsi="Arial" w:cs="Arial"/>
                <w:bCs/>
                <w:lang w:val="id-ID"/>
              </w:rPr>
            </w:pPr>
            <w:r w:rsidRPr="00253A01">
              <w:rPr>
                <w:rFonts w:ascii="Arial" w:hAnsi="Arial" w:cs="Arial"/>
                <w:bCs/>
                <w:lang w:val="id-ID"/>
              </w:rPr>
              <w:t>Pancing tonda (troll line)</w:t>
            </w:r>
          </w:p>
          <w:p w14:paraId="5B137EA0" w14:textId="77777777" w:rsidR="00063D35" w:rsidRPr="00253A01" w:rsidRDefault="00063D35" w:rsidP="00090B7F">
            <w:pPr>
              <w:pStyle w:val="ListParagraph"/>
              <w:numPr>
                <w:ilvl w:val="0"/>
                <w:numId w:val="3"/>
              </w:numPr>
              <w:spacing w:before="0" w:after="0" w:line="276" w:lineRule="auto"/>
              <w:rPr>
                <w:rFonts w:ascii="Arial" w:hAnsi="Arial" w:cs="Arial"/>
                <w:bCs/>
                <w:lang w:val="id-ID"/>
              </w:rPr>
            </w:pPr>
            <w:r w:rsidRPr="00253A01">
              <w:rPr>
                <w:rFonts w:ascii="Arial" w:hAnsi="Arial" w:cs="Arial"/>
                <w:bCs/>
                <w:lang w:val="id-ID"/>
              </w:rPr>
              <w:t>Pancing ulur dalam (Deep hand line)</w:t>
            </w:r>
          </w:p>
          <w:p w14:paraId="15EDAB33" w14:textId="77777777" w:rsidR="00063D35" w:rsidRPr="00253A01" w:rsidRDefault="00063D35" w:rsidP="00090B7F">
            <w:pPr>
              <w:pStyle w:val="ListParagraph"/>
              <w:numPr>
                <w:ilvl w:val="0"/>
                <w:numId w:val="3"/>
              </w:numPr>
              <w:spacing w:before="0" w:after="0" w:line="276" w:lineRule="auto"/>
              <w:rPr>
                <w:rFonts w:ascii="Arial" w:hAnsi="Arial" w:cs="Arial"/>
                <w:bCs/>
                <w:lang w:val="id-ID"/>
              </w:rPr>
            </w:pPr>
            <w:r w:rsidRPr="00253A01">
              <w:rPr>
                <w:rFonts w:ascii="Arial" w:hAnsi="Arial" w:cs="Arial"/>
                <w:bCs/>
                <w:lang w:val="id-ID"/>
              </w:rPr>
              <w:t>Bola-bola/tomba (Floating line)</w:t>
            </w:r>
          </w:p>
          <w:p w14:paraId="59CD8CA8" w14:textId="77777777" w:rsidR="00063D35" w:rsidRPr="00253A01" w:rsidRDefault="00063D35" w:rsidP="00090B7F">
            <w:pPr>
              <w:pStyle w:val="ListParagraph"/>
              <w:numPr>
                <w:ilvl w:val="0"/>
                <w:numId w:val="3"/>
              </w:numPr>
              <w:spacing w:before="0" w:after="0" w:line="276" w:lineRule="auto"/>
              <w:rPr>
                <w:rFonts w:ascii="Arial" w:hAnsi="Arial" w:cs="Arial"/>
                <w:bCs/>
                <w:lang w:val="id-ID"/>
              </w:rPr>
            </w:pPr>
            <w:r w:rsidRPr="00253A01">
              <w:rPr>
                <w:rFonts w:ascii="Arial" w:hAnsi="Arial" w:cs="Arial"/>
                <w:bCs/>
                <w:lang w:val="id-ID"/>
              </w:rPr>
              <w:t>Cigi-cigi (Jigging)</w:t>
            </w:r>
          </w:p>
          <w:p w14:paraId="3D99EDA9" w14:textId="77777777" w:rsidR="00063D35" w:rsidRPr="00253A01" w:rsidRDefault="00063D35" w:rsidP="00090B7F">
            <w:pPr>
              <w:pStyle w:val="ListParagraph"/>
              <w:numPr>
                <w:ilvl w:val="0"/>
                <w:numId w:val="3"/>
              </w:numPr>
              <w:spacing w:before="0" w:after="0" w:line="276" w:lineRule="auto"/>
              <w:rPr>
                <w:rFonts w:ascii="Arial" w:hAnsi="Arial" w:cs="Arial"/>
                <w:bCs/>
                <w:lang w:val="id-ID"/>
              </w:rPr>
            </w:pPr>
            <w:r w:rsidRPr="00253A01">
              <w:rPr>
                <w:rFonts w:ascii="Arial" w:hAnsi="Arial" w:cs="Arial"/>
                <w:bCs/>
                <w:lang w:val="id-ID"/>
              </w:rPr>
              <w:t>Layang-layang (Kite)</w:t>
            </w:r>
          </w:p>
          <w:p w14:paraId="553F440F"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Dalam presentasi tersebut dijelaskan masing-masing target, ukuran mata pancing dan jenisnya, komponen pada pancing, jenis umpan dan cara pengoperasian pancing.</w:t>
            </w:r>
          </w:p>
          <w:p w14:paraId="610C3940" w14:textId="77777777" w:rsidR="00063D35" w:rsidRDefault="00063D35" w:rsidP="00063D35">
            <w:pPr>
              <w:spacing w:after="0" w:line="276" w:lineRule="auto"/>
              <w:rPr>
                <w:rFonts w:ascii="Arial" w:hAnsi="Arial" w:cs="Arial"/>
                <w:bCs/>
              </w:rPr>
            </w:pPr>
            <w:r w:rsidRPr="00253A01">
              <w:rPr>
                <w:rFonts w:ascii="Arial" w:hAnsi="Arial" w:cs="Arial"/>
                <w:bCs/>
                <w:lang w:val="id-ID"/>
              </w:rPr>
              <w:lastRenderedPageBreak/>
              <w:t xml:space="preserve">Pengumpulan ukuran hasil tangkapan dari kelima jenis pancing tersebut menggunakan metode observer on-board. Total trip mencapai 42 trip di Buru (Juli – Nov 2019) </w:t>
            </w:r>
            <w:r>
              <w:rPr>
                <w:rFonts w:ascii="Arial" w:hAnsi="Arial" w:cs="Arial"/>
                <w:bCs/>
              </w:rPr>
              <w:t xml:space="preserve">.   </w:t>
            </w:r>
          </w:p>
          <w:p w14:paraId="7722E137" w14:textId="2CFD3048" w:rsidR="00063D35" w:rsidRDefault="00063D35" w:rsidP="00063D35">
            <w:pPr>
              <w:spacing w:after="0" w:line="276" w:lineRule="auto"/>
              <w:rPr>
                <w:rFonts w:ascii="Arial" w:hAnsi="Arial" w:cs="Arial"/>
                <w:bCs/>
                <w:lang w:val="id-ID"/>
              </w:rPr>
            </w:pPr>
            <w:r w:rsidRPr="00253A01">
              <w:rPr>
                <w:rFonts w:ascii="Arial" w:hAnsi="Arial" w:cs="Arial"/>
                <w:bCs/>
                <w:lang w:val="id-ID"/>
              </w:rPr>
              <w:t>MDPI mempresentasikan frekuensi panjang hasil tangkapan pada yellowfin tuna dari masing-masing kategori pancing (Tonda, Layang-layang, Pancing Ulur dalam dan Pancing Jigging), dan perbedaan hasil tangkapan YFT di rumpon dan non-rumpon/free-school. Kemudian dilanjutkan dengan komposisi hasil tangkapan berdasarkan berat masing-masing species pada perikanan pancing yang menjadi pengamatan MDPI.</w:t>
            </w:r>
          </w:p>
          <w:p w14:paraId="08320071" w14:textId="7FD693FF" w:rsidR="00063D35" w:rsidRDefault="00063D35" w:rsidP="00063D35">
            <w:pPr>
              <w:spacing w:after="0" w:line="276" w:lineRule="auto"/>
              <w:rPr>
                <w:rFonts w:ascii="Arial" w:hAnsi="Arial" w:cs="Arial"/>
                <w:bCs/>
                <w:lang w:val="id-ID"/>
              </w:rPr>
            </w:pPr>
          </w:p>
          <w:p w14:paraId="65F896DE" w14:textId="64E25BE6" w:rsidR="00063D35" w:rsidRPr="00063D35" w:rsidRDefault="00063D35" w:rsidP="00090B7F">
            <w:pPr>
              <w:pStyle w:val="ListParagraph"/>
              <w:numPr>
                <w:ilvl w:val="0"/>
                <w:numId w:val="6"/>
              </w:numPr>
              <w:spacing w:after="0" w:line="276" w:lineRule="auto"/>
              <w:ind w:left="450" w:hanging="425"/>
              <w:rPr>
                <w:rFonts w:ascii="Arial" w:hAnsi="Arial" w:cs="Arial"/>
                <w:b/>
                <w:bCs/>
              </w:rPr>
            </w:pPr>
            <w:r w:rsidRPr="00063D35">
              <w:rPr>
                <w:rFonts w:ascii="Arial" w:hAnsi="Arial" w:cs="Arial"/>
                <w:b/>
                <w:bCs/>
              </w:rPr>
              <w:t>YKAN</w:t>
            </w:r>
          </w:p>
          <w:p w14:paraId="1026FF28"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Kategori pancing yang dibuat oleh YKAN berdasarkan pengoperasian, jumlah mata pancing, target penangkapan + mata pancing yang digunakan, dan jenis umpan.</w:t>
            </w:r>
          </w:p>
          <w:p w14:paraId="431764E4"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Pengoperasian mencakup tonda (troll), layang-layang (kite), dihanyutkan (drift), dan pancing ulur (drop).</w:t>
            </w:r>
          </w:p>
          <w:p w14:paraId="738663FA"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Jumlah mata pancing mencakup satu mata pancing dan banyak mata pancing.</w:t>
            </w:r>
          </w:p>
          <w:p w14:paraId="05B67645"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Kombinasi target penagkapan + mata pancing mencakup kecil – medium, besar-medium.</w:t>
            </w:r>
          </w:p>
          <w:p w14:paraId="43E3DFB3"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Jenis umpan: natural, buatan dan hidup.</w:t>
            </w:r>
          </w:p>
          <w:p w14:paraId="1809BD6E"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Hasil pengamatan YKAN, terdapat 17 jenis pancing (tulisan dengan </w:t>
            </w:r>
            <w:r w:rsidRPr="00253A01">
              <w:rPr>
                <w:rFonts w:ascii="Arial" w:hAnsi="Arial" w:cs="Arial"/>
                <w:b/>
                <w:bCs/>
                <w:lang w:val="id-ID"/>
              </w:rPr>
              <w:t>bold</w:t>
            </w:r>
            <w:r w:rsidRPr="00253A01">
              <w:rPr>
                <w:rFonts w:ascii="Arial" w:hAnsi="Arial" w:cs="Arial"/>
                <w:bCs/>
                <w:lang w:val="id-ID"/>
              </w:rPr>
              <w:t xml:space="preserve"> adalah pancing yang bermitra dengan YKAN melalui program “Nelayan Peduli”):</w:t>
            </w:r>
          </w:p>
          <w:p w14:paraId="48B4F1E9"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-Pancing Tonda untuk tuna besar dengan mata pancing besar </w:t>
            </w:r>
          </w:p>
          <w:p w14:paraId="60B16663"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1 Tonda dengan satu mata pancing besar dan atraktor buatan (TrollOneLargeArtificial)</w:t>
            </w:r>
          </w:p>
          <w:p w14:paraId="10B1CFA4"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2 Tonda dengan satu mata pancing besar dan umpan natural (TrollOneLargeNatural)</w:t>
            </w:r>
          </w:p>
          <w:p w14:paraId="10777ABB"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3 Tonda dengan banyak mata pancing dan atraktor buatan (TrollMultipleLargeArtificial)</w:t>
            </w:r>
          </w:p>
          <w:p w14:paraId="52AC1B98"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4 Tonda dengan layangan, satu mata pancing besar dan atraktor buatan (KiteOneLargeArtificial)</w:t>
            </w:r>
          </w:p>
          <w:p w14:paraId="2FAB70E2"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5 Tonda dengan layangan, satu mata pancing besar dan umpan natural (KiteOneLargeNatural)</w:t>
            </w:r>
          </w:p>
          <w:p w14:paraId="5F165FB2"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6 Tonda dengan layangan, banyak mata pancing dan atraktor buatan (KiteMultipleLargeArtificial) </w:t>
            </w:r>
          </w:p>
          <w:p w14:paraId="78622872" w14:textId="77777777" w:rsidR="00063D35" w:rsidRPr="00253A01" w:rsidRDefault="00063D35" w:rsidP="00063D35">
            <w:pPr>
              <w:spacing w:after="0" w:line="276" w:lineRule="auto"/>
              <w:rPr>
                <w:rFonts w:ascii="Arial" w:hAnsi="Arial" w:cs="Arial"/>
                <w:bCs/>
                <w:lang w:val="id-ID"/>
              </w:rPr>
            </w:pPr>
          </w:p>
          <w:p w14:paraId="68B6961F"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-Pancing Tonda untuk tuna kecil dengan mata pancing kecil </w:t>
            </w:r>
          </w:p>
          <w:p w14:paraId="3FAA1514"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1 Tonda, dengan banyak mata pancing kecil dan atraktor buatan (TrollMultipleSmallArtificial)</w:t>
            </w:r>
          </w:p>
          <w:p w14:paraId="7AF776BB"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2 Tonda dengan layangan, banyak mata pancing kecil dan atraktor buatan (KiteMultipleSmallArtificial) </w:t>
            </w:r>
          </w:p>
          <w:p w14:paraId="0292D54E" w14:textId="77777777" w:rsidR="00063D35" w:rsidRPr="00253A01" w:rsidRDefault="00063D35" w:rsidP="00063D35">
            <w:pPr>
              <w:spacing w:after="0" w:line="276" w:lineRule="auto"/>
              <w:rPr>
                <w:rFonts w:ascii="Arial" w:hAnsi="Arial" w:cs="Arial"/>
                <w:bCs/>
                <w:lang w:val="id-ID"/>
              </w:rPr>
            </w:pPr>
          </w:p>
          <w:p w14:paraId="560DBE11"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-Handline untuk tuna besar dengan mata pancing besar </w:t>
            </w:r>
          </w:p>
          <w:p w14:paraId="68417CE0"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1 Pancing hanyut dengan pelampung, satu mata pancing besar dan umpan natural (DriftOneLargeNatural)</w:t>
            </w:r>
          </w:p>
          <w:p w14:paraId="33608108"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2 Pancing hanyut dengan pemberat dan pelampung, banyak mata pancing besar, dan atraktor buatan (DriftMultipleLargeArtificial)</w:t>
            </w:r>
          </w:p>
          <w:p w14:paraId="1842D9B7"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3 Pancing ulur dengan pemberat, satu mata pancing besar dan atraktor buatan (DropOneLargeArtificial)</w:t>
            </w:r>
          </w:p>
          <w:p w14:paraId="57A6F1BC"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4 Pancing ulur dengan pemberat, satu mata pancing besar dan umpan natural (DropOneLargeNatural)</w:t>
            </w:r>
          </w:p>
          <w:p w14:paraId="1CA6B30A" w14:textId="0A8B2F8B"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5 Pancing di permukaan perairan dengan satu mata pancing besar dan umpan hidup (SurfaceOneLargeLive) </w:t>
            </w:r>
          </w:p>
          <w:p w14:paraId="4FECF3AA"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lastRenderedPageBreak/>
              <w:t xml:space="preserve">-Handline untuk tuna kecil dengan mata pancing kecil </w:t>
            </w:r>
          </w:p>
          <w:p w14:paraId="504CB0ED"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1 Pancing ulur dengan pemberat, dengan satu mata pancing kecil dan atraktor buatan (DropOneSmallArtificial)</w:t>
            </w:r>
          </w:p>
          <w:p w14:paraId="292C4AB7"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2 Pancing ulur dengan pemberat, satu mata pancing kecil dan umpan natural (DropOneSmallNatural)</w:t>
            </w:r>
          </w:p>
          <w:p w14:paraId="233B276C" w14:textId="77777777" w:rsidR="00063D35" w:rsidRPr="00253A01" w:rsidRDefault="00063D35" w:rsidP="00063D35">
            <w:pPr>
              <w:spacing w:after="0" w:line="276" w:lineRule="auto"/>
              <w:rPr>
                <w:rFonts w:ascii="Arial" w:hAnsi="Arial" w:cs="Arial"/>
                <w:b/>
                <w:bCs/>
                <w:lang w:val="id-ID"/>
              </w:rPr>
            </w:pPr>
            <w:r w:rsidRPr="00253A01">
              <w:rPr>
                <w:rFonts w:ascii="Arial" w:hAnsi="Arial" w:cs="Arial"/>
                <w:b/>
                <w:bCs/>
                <w:lang w:val="id-ID"/>
              </w:rPr>
              <w:t>3 Pancing ulur dengan pemberat, banyak mata pancing kecil dan atraktor buatan (DropMultipleSmallArtificial)</w:t>
            </w:r>
          </w:p>
          <w:p w14:paraId="2F642504"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4 Pancing ulur dengan pemberat, banyak mata pancing dan umpan natural (DropMultipleSmallNatural)</w:t>
            </w:r>
          </w:p>
          <w:p w14:paraId="2FECC892" w14:textId="77777777" w:rsidR="00063D35" w:rsidRPr="00253A01" w:rsidRDefault="00063D35" w:rsidP="00063D35">
            <w:pPr>
              <w:spacing w:after="0" w:line="276" w:lineRule="auto"/>
              <w:rPr>
                <w:rFonts w:ascii="Arial" w:hAnsi="Arial" w:cs="Arial"/>
                <w:bCs/>
                <w:lang w:val="id-ID"/>
              </w:rPr>
            </w:pPr>
          </w:p>
          <w:p w14:paraId="29D752C5"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Detail info dari masing-masing jenis pancing tersebut didokumentasikan dalam bentuk draft pada link </w:t>
            </w:r>
            <w:r w:rsidR="00860191">
              <w:fldChar w:fldCharType="begin"/>
            </w:r>
            <w:r w:rsidR="00860191">
              <w:instrText xml:space="preserve"> HYPERLINK "http://72.14.187.103:8080/ifish/pub/TNCTunaGearIDpdf" </w:instrText>
            </w:r>
            <w:r w:rsidR="00860191">
              <w:fldChar w:fldCharType="separate"/>
            </w:r>
            <w:r w:rsidRPr="00253A01">
              <w:rPr>
                <w:rStyle w:val="Hyperlink"/>
                <w:lang w:val="id-ID"/>
              </w:rPr>
              <w:t>http://72.14.187.103:8080/ifish/pub/TNCTunaGearIDpdf</w:t>
            </w:r>
            <w:r w:rsidR="00860191">
              <w:rPr>
                <w:rStyle w:val="Hyperlink"/>
                <w:lang w:val="id-ID"/>
              </w:rPr>
              <w:fldChar w:fldCharType="end"/>
            </w:r>
            <w:r w:rsidRPr="00253A01">
              <w:rPr>
                <w:lang w:val="id-ID"/>
              </w:rPr>
              <w:t xml:space="preserve">. </w:t>
            </w:r>
          </w:p>
          <w:p w14:paraId="448F1F37"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YKAN mempresentasikan frekuensi panjang YFT dari 65 kapal pancing yang menjadi mitra CODRS dan yang beroperasi di perairan kepulauan Indonesia dengan total trip sebanyak 385 trip. Perbedaan frekuensi panjang YFT berdasarkan perbedaan umpan (buatan dan natural), metode pengoperasian, jumlah mata pancing (1 dan banyak mata pancing) dan panjang YFT pada masing-masing jenis pancing. </w:t>
            </w:r>
          </w:p>
          <w:p w14:paraId="41AD5E0B" w14:textId="77777777" w:rsidR="00063D35" w:rsidRPr="00253A01" w:rsidRDefault="00063D35" w:rsidP="00063D35">
            <w:pPr>
              <w:spacing w:after="0" w:line="276" w:lineRule="auto"/>
              <w:rPr>
                <w:rFonts w:ascii="Arial" w:hAnsi="Arial" w:cs="Arial"/>
                <w:bCs/>
                <w:lang w:val="id-ID"/>
              </w:rPr>
            </w:pPr>
          </w:p>
          <w:p w14:paraId="32FD9667"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Kendala pada perikanan pancing adalah:</w:t>
            </w:r>
          </w:p>
          <w:p w14:paraId="457FAF0E" w14:textId="77777777" w:rsidR="00063D35" w:rsidRPr="00253A01" w:rsidRDefault="00063D35" w:rsidP="00090B7F">
            <w:pPr>
              <w:pStyle w:val="ListParagraph"/>
              <w:numPr>
                <w:ilvl w:val="0"/>
                <w:numId w:val="4"/>
              </w:numPr>
              <w:spacing w:before="0" w:after="0" w:line="276" w:lineRule="auto"/>
              <w:rPr>
                <w:rFonts w:ascii="Arial" w:hAnsi="Arial" w:cs="Arial"/>
                <w:bCs/>
                <w:lang w:val="id-ID"/>
              </w:rPr>
            </w:pPr>
            <w:r w:rsidRPr="00253A01">
              <w:rPr>
                <w:rFonts w:ascii="Arial" w:hAnsi="Arial" w:cs="Arial"/>
                <w:bCs/>
                <w:lang w:val="id-ID"/>
              </w:rPr>
              <w:t>Pergantian alat tangkap dalam 1 kapal sangat dinamis dan dilakukan oleh nelayan berdasarkan intuisi bahkan dalam 1 trip,</w:t>
            </w:r>
          </w:p>
          <w:p w14:paraId="4E6B8A6C" w14:textId="77777777" w:rsidR="00063D35" w:rsidRPr="00253A01" w:rsidRDefault="00063D35" w:rsidP="00090B7F">
            <w:pPr>
              <w:pStyle w:val="ListParagraph"/>
              <w:numPr>
                <w:ilvl w:val="0"/>
                <w:numId w:val="4"/>
              </w:numPr>
              <w:spacing w:before="0" w:after="0" w:line="276" w:lineRule="auto"/>
              <w:rPr>
                <w:rFonts w:ascii="Arial" w:hAnsi="Arial" w:cs="Arial"/>
                <w:bCs/>
                <w:lang w:val="id-ID"/>
              </w:rPr>
            </w:pPr>
            <w:r w:rsidRPr="00253A01">
              <w:rPr>
                <w:rFonts w:ascii="Arial" w:hAnsi="Arial" w:cs="Arial"/>
                <w:bCs/>
                <w:lang w:val="id-ID"/>
              </w:rPr>
              <w:t xml:space="preserve">Populasi jumlah kapal dengan masing-masing kategori diatas (baik kategori MDPI dan YKAN) sangat sulit diestimasi. </w:t>
            </w:r>
          </w:p>
          <w:p w14:paraId="0EAA1F03" w14:textId="77777777" w:rsidR="00063D35" w:rsidRPr="00253A01" w:rsidRDefault="00063D35" w:rsidP="00063D35">
            <w:pPr>
              <w:spacing w:after="0" w:line="276" w:lineRule="auto"/>
              <w:rPr>
                <w:rFonts w:ascii="Arial" w:hAnsi="Arial" w:cs="Arial"/>
                <w:bCs/>
                <w:lang w:val="id-ID"/>
              </w:rPr>
            </w:pPr>
          </w:p>
          <w:p w14:paraId="2F747E66" w14:textId="77777777" w:rsidR="00063D35" w:rsidRPr="00253A01" w:rsidRDefault="00063D35" w:rsidP="00063D35">
            <w:pPr>
              <w:spacing w:after="0" w:line="276" w:lineRule="auto"/>
              <w:rPr>
                <w:rFonts w:ascii="Arial" w:hAnsi="Arial" w:cs="Arial"/>
                <w:bCs/>
                <w:lang w:val="id-ID"/>
              </w:rPr>
            </w:pPr>
            <w:r w:rsidRPr="00253A01">
              <w:rPr>
                <w:rFonts w:ascii="Arial" w:hAnsi="Arial" w:cs="Arial"/>
                <w:bCs/>
                <w:lang w:val="id-ID"/>
              </w:rPr>
              <w:t xml:space="preserve">MDPI dan YKAN telah melakukan pertemuan mendiskusikan hasil pengamatan masing-masing pada 7 Februari 2020. Hasil temuan tersebut menunjukkan belum adanya kategori pancing tuna dengan cara dihanyutkan (float/bola-bola/drift). </w:t>
            </w:r>
          </w:p>
          <w:p w14:paraId="2321CD66" w14:textId="77777777" w:rsidR="00063D35" w:rsidRPr="00253A01" w:rsidRDefault="00063D35" w:rsidP="00063D35">
            <w:pPr>
              <w:spacing w:after="0" w:line="276" w:lineRule="auto"/>
              <w:rPr>
                <w:rFonts w:ascii="Arial" w:hAnsi="Arial" w:cs="Arial"/>
                <w:bCs/>
                <w:lang w:val="id-ID"/>
              </w:rPr>
            </w:pPr>
          </w:p>
          <w:p w14:paraId="62D17A53" w14:textId="77777777" w:rsidR="00063D35" w:rsidRPr="00063D35" w:rsidRDefault="00063D35" w:rsidP="00063D35">
            <w:pPr>
              <w:spacing w:after="0" w:line="276" w:lineRule="auto"/>
              <w:rPr>
                <w:rFonts w:ascii="Arial" w:hAnsi="Arial" w:cs="Arial"/>
                <w:b/>
                <w:bCs/>
                <w:lang w:val="id-ID"/>
              </w:rPr>
            </w:pPr>
            <w:r w:rsidRPr="00063D35">
              <w:rPr>
                <w:rFonts w:ascii="Arial" w:hAnsi="Arial" w:cs="Arial"/>
                <w:b/>
                <w:bCs/>
                <w:lang w:val="id-ID"/>
              </w:rPr>
              <w:t>Diskusi sesi 1 (sebelum makan siang)</w:t>
            </w:r>
          </w:p>
          <w:p w14:paraId="194EABCE" w14:textId="77777777" w:rsidR="00063D35" w:rsidRPr="00253A01" w:rsidRDefault="00063D35" w:rsidP="00090B7F">
            <w:pPr>
              <w:pStyle w:val="ListParagraph"/>
              <w:numPr>
                <w:ilvl w:val="0"/>
                <w:numId w:val="5"/>
              </w:numPr>
              <w:spacing w:before="0" w:after="0" w:line="276" w:lineRule="auto"/>
              <w:rPr>
                <w:rFonts w:ascii="Arial" w:hAnsi="Arial" w:cs="Arial"/>
                <w:bCs/>
                <w:lang w:val="id-ID"/>
              </w:rPr>
            </w:pPr>
            <w:r w:rsidRPr="00253A01">
              <w:rPr>
                <w:rFonts w:ascii="Arial" w:hAnsi="Arial" w:cs="Arial"/>
                <w:bCs/>
                <w:lang w:val="id-ID"/>
              </w:rPr>
              <w:t xml:space="preserve">Komposisi hasil tangkapan: dilakukan sebaiknya dalam unit jumlah ikan, bukan berat total. </w:t>
            </w:r>
          </w:p>
          <w:p w14:paraId="7A21B5A7" w14:textId="77777777" w:rsidR="00063D35" w:rsidRPr="00253A01" w:rsidRDefault="00063D35" w:rsidP="00090B7F">
            <w:pPr>
              <w:pStyle w:val="ListParagraph"/>
              <w:numPr>
                <w:ilvl w:val="0"/>
                <w:numId w:val="5"/>
              </w:numPr>
              <w:spacing w:before="0" w:after="0" w:line="276" w:lineRule="auto"/>
              <w:rPr>
                <w:rFonts w:ascii="Arial" w:hAnsi="Arial" w:cs="Arial"/>
                <w:bCs/>
                <w:lang w:val="id-ID"/>
              </w:rPr>
            </w:pPr>
            <w:r w:rsidRPr="00253A01">
              <w:rPr>
                <w:rFonts w:ascii="Arial" w:hAnsi="Arial" w:cs="Arial"/>
                <w:bCs/>
                <w:lang w:val="id-ID"/>
              </w:rPr>
              <w:t xml:space="preserve">Direktorat Kapal dan Alat Penangkapan Ikan menjelaskan bahwa untuk ukuran mata pancing telah ada SNI 8794 tahun 2019. Namun, untuk pengkategorian kapal handline, Direktorat KAPI membutuhkan masukan. Contohnya dari segi ukuran kapal, kapasitas atau lainnya. </w:t>
            </w:r>
          </w:p>
          <w:p w14:paraId="7A42D43B" w14:textId="77777777" w:rsidR="00063D35" w:rsidRPr="00253A01" w:rsidRDefault="00063D35" w:rsidP="00063D35">
            <w:pPr>
              <w:pStyle w:val="ListParagraph"/>
              <w:spacing w:after="0" w:line="276" w:lineRule="auto"/>
              <w:rPr>
                <w:rFonts w:ascii="Arial" w:hAnsi="Arial" w:cs="Arial"/>
                <w:bCs/>
                <w:lang w:val="id-ID"/>
              </w:rPr>
            </w:pPr>
            <w:r w:rsidRPr="00253A01">
              <w:rPr>
                <w:rFonts w:ascii="Arial" w:hAnsi="Arial" w:cs="Arial"/>
                <w:bCs/>
                <w:lang w:val="id-ID"/>
              </w:rPr>
              <w:t xml:space="preserve">Disarankan untuk menggunakan SNI tersebut dalam melakukan pengukuran mata pancing. </w:t>
            </w:r>
          </w:p>
          <w:p w14:paraId="70D4D258" w14:textId="77777777" w:rsidR="00063D35" w:rsidRPr="00253A01" w:rsidRDefault="00063D35" w:rsidP="00090B7F">
            <w:pPr>
              <w:pStyle w:val="ListParagraph"/>
              <w:numPr>
                <w:ilvl w:val="0"/>
                <w:numId w:val="5"/>
              </w:numPr>
              <w:spacing w:before="0" w:after="0" w:line="276" w:lineRule="auto"/>
              <w:rPr>
                <w:rFonts w:ascii="Arial" w:hAnsi="Arial" w:cs="Arial"/>
                <w:bCs/>
                <w:lang w:val="id-ID"/>
              </w:rPr>
            </w:pPr>
            <w:r w:rsidRPr="00253A01">
              <w:rPr>
                <w:rFonts w:ascii="Arial" w:hAnsi="Arial" w:cs="Arial"/>
                <w:bCs/>
                <w:lang w:val="id-ID"/>
              </w:rPr>
              <w:t>Ibu Lilis: kondisi dilapangan bahwa nelayan membawa semua alat tangkap pancing, namun pada pendataan dengan metode port-sampling yang dilakukan per trip, tidak menunjukkan ikan mana tertangkap oleh pancing yang mana. Yang digunakan oleh tim HS saat ini adalah pengkategorian untuk keperluan analisis, contohnya deep handline dan surface/floating handline. Sementara di lapangan membuktikan bahwa nelayan dapat membawa kedua jenis pancing tersebut.</w:t>
            </w:r>
          </w:p>
          <w:p w14:paraId="2F965E00" w14:textId="77777777" w:rsidR="00063D35" w:rsidRPr="00253A01" w:rsidRDefault="00063D35" w:rsidP="00090B7F">
            <w:pPr>
              <w:pStyle w:val="ListParagraph"/>
              <w:numPr>
                <w:ilvl w:val="0"/>
                <w:numId w:val="5"/>
              </w:numPr>
              <w:spacing w:before="0" w:after="160" w:line="259" w:lineRule="auto"/>
              <w:jc w:val="both"/>
              <w:rPr>
                <w:rFonts w:ascii="Arial" w:hAnsi="Arial" w:cs="Arial"/>
                <w:bCs/>
                <w:lang w:val="id-ID"/>
              </w:rPr>
            </w:pPr>
            <w:r w:rsidRPr="00253A01">
              <w:rPr>
                <w:rFonts w:ascii="Arial" w:hAnsi="Arial" w:cs="Arial"/>
                <w:bCs/>
                <w:lang w:val="id-ID"/>
              </w:rPr>
              <w:t xml:space="preserve">Identifikasi alat tangkap yang dialkukan oleh MDPI adalah Alat tangkap dan teknik penangkapan ikan tuna pada nelayan kecil dan MDPI harus melakukan explore data observer lebih dalam lagi terutama untuk jumlah setting dari setiap alat tangkap. Data </w:t>
            </w:r>
            <w:r w:rsidRPr="00253A01">
              <w:rPr>
                <w:rFonts w:ascii="Arial" w:hAnsi="Arial" w:cs="Arial"/>
                <w:bCs/>
                <w:lang w:val="id-ID"/>
              </w:rPr>
              <w:lastRenderedPageBreak/>
              <w:t>observer MDPI juga akan baik jika setiap ikan yang tertangkap dicatat pada kedalaman berapa m saja.</w:t>
            </w:r>
          </w:p>
          <w:p w14:paraId="36A0EC5C" w14:textId="77777777" w:rsidR="00063D35" w:rsidRPr="00253A01" w:rsidRDefault="00063D35" w:rsidP="00090B7F">
            <w:pPr>
              <w:pStyle w:val="ListParagraph"/>
              <w:numPr>
                <w:ilvl w:val="0"/>
                <w:numId w:val="5"/>
              </w:numPr>
              <w:spacing w:before="0" w:after="0" w:line="276" w:lineRule="auto"/>
              <w:rPr>
                <w:rFonts w:ascii="Arial" w:hAnsi="Arial" w:cs="Arial"/>
                <w:bCs/>
                <w:lang w:val="id-ID"/>
              </w:rPr>
            </w:pPr>
            <w:r w:rsidRPr="00253A01">
              <w:rPr>
                <w:rFonts w:ascii="Arial" w:hAnsi="Arial" w:cs="Arial"/>
                <w:bCs/>
                <w:lang w:val="id-ID"/>
              </w:rPr>
              <w:t xml:space="preserve">Pada pengambilan data CODRS, untuk memisahkan antara drop line dan troll line, dapat menggunakan warna pada sisi gulungan pancing. </w:t>
            </w:r>
          </w:p>
          <w:p w14:paraId="56984E67" w14:textId="77777777" w:rsidR="00063D35" w:rsidRPr="00253A01" w:rsidRDefault="00063D35" w:rsidP="00090B7F">
            <w:pPr>
              <w:pStyle w:val="ListParagraph"/>
              <w:numPr>
                <w:ilvl w:val="0"/>
                <w:numId w:val="5"/>
              </w:numPr>
              <w:spacing w:before="0" w:after="0" w:line="276" w:lineRule="auto"/>
              <w:rPr>
                <w:rFonts w:ascii="Arial" w:hAnsi="Arial" w:cs="Arial"/>
                <w:bCs/>
                <w:lang w:val="id-ID"/>
              </w:rPr>
            </w:pPr>
            <w:r w:rsidRPr="00253A01">
              <w:rPr>
                <w:rFonts w:ascii="Arial" w:hAnsi="Arial" w:cs="Arial"/>
                <w:bCs/>
                <w:lang w:val="id-ID"/>
              </w:rPr>
              <w:t xml:space="preserve">Frekuensi panjang YFT pada presentasi YKAN terdapat beberapa peak yang kelihatan aneh. Untuk jumlah data yang banyak, seharusnya anomali tersebut tidak terlihat dan data terdistribusi seperti distribusi normal. Sehingga diperlukan pengamatan lebih jauh lagi apakah peak dari gambar tersebut berasal dari kapal-kapal tertentu. Hal ini memungkinkan mengingat bahwa proses random pada data CODRS dilakukan saat diawal, bukan saat pengambilan data. </w:t>
            </w:r>
          </w:p>
          <w:p w14:paraId="2C049C1D" w14:textId="77777777" w:rsidR="00063D35" w:rsidRDefault="00063D35" w:rsidP="00090B7F">
            <w:pPr>
              <w:pStyle w:val="ListParagraph"/>
              <w:numPr>
                <w:ilvl w:val="0"/>
                <w:numId w:val="5"/>
              </w:numPr>
              <w:spacing w:before="0" w:after="0" w:line="276" w:lineRule="auto"/>
              <w:rPr>
                <w:rFonts w:ascii="Arial" w:hAnsi="Arial" w:cs="Arial"/>
                <w:bCs/>
                <w:lang w:val="id-ID"/>
              </w:rPr>
            </w:pPr>
            <w:r w:rsidRPr="00253A01">
              <w:rPr>
                <w:rFonts w:ascii="Arial" w:hAnsi="Arial" w:cs="Arial"/>
                <w:bCs/>
                <w:lang w:val="id-ID"/>
              </w:rPr>
              <w:t xml:space="preserve">Pak Anung menjelaskan bahwa isu terkait kategori handline di Indonesia sudah berlangsung lama sejak WPEA Project. Pak Anung menunjukkan hasil mapping pada tahun 2007 dalam kegiatan WPEA Project. Kategori hook and lines mencakup handline, troll line, kite line dan mini longline. Pada Handline terbagi menjadi kategori deep dan surface, dan masing-masingnya berbeda dalam ukuran mata pancing, umpan, pengoperasian di rumpon, dll. </w:t>
            </w:r>
          </w:p>
          <w:p w14:paraId="47E5BE14" w14:textId="77777777" w:rsidR="00063D35" w:rsidRDefault="00063D35" w:rsidP="00063D35">
            <w:pPr>
              <w:spacing w:after="0" w:line="276" w:lineRule="auto"/>
              <w:rPr>
                <w:rFonts w:ascii="Arial" w:hAnsi="Arial" w:cs="Arial"/>
                <w:bCs/>
                <w:lang w:val="id-ID"/>
              </w:rPr>
            </w:pPr>
          </w:p>
          <w:p w14:paraId="1F90BF60" w14:textId="422F51B6" w:rsidR="00063D35" w:rsidRPr="00141F6A" w:rsidRDefault="00063D35" w:rsidP="00063D35">
            <w:pPr>
              <w:spacing w:after="0" w:line="276" w:lineRule="auto"/>
              <w:rPr>
                <w:rFonts w:ascii="Arial" w:hAnsi="Arial" w:cs="Arial"/>
                <w:bCs/>
                <w:lang w:val="id-ID"/>
              </w:rPr>
            </w:pPr>
          </w:p>
          <w:tbl>
            <w:tblPr>
              <w:tblW w:w="8773" w:type="dxa"/>
              <w:tblCellMar>
                <w:left w:w="70" w:type="dxa"/>
                <w:right w:w="70" w:type="dxa"/>
              </w:tblCellMar>
              <w:tblLook w:val="04A0" w:firstRow="1" w:lastRow="0" w:firstColumn="1" w:lastColumn="0" w:noHBand="0" w:noVBand="1"/>
            </w:tblPr>
            <w:tblGrid>
              <w:gridCol w:w="960"/>
              <w:gridCol w:w="1592"/>
              <w:gridCol w:w="2620"/>
              <w:gridCol w:w="1260"/>
              <w:gridCol w:w="1360"/>
              <w:gridCol w:w="981"/>
            </w:tblGrid>
            <w:tr w:rsidR="00063D35" w:rsidRPr="00253A01" w14:paraId="1C77A8A7" w14:textId="77777777" w:rsidTr="002C499F">
              <w:trPr>
                <w:trHeight w:val="315"/>
              </w:trPr>
              <w:tc>
                <w:tcPr>
                  <w:tcW w:w="960" w:type="dxa"/>
                  <w:tcBorders>
                    <w:top w:val="nil"/>
                    <w:left w:val="nil"/>
                    <w:bottom w:val="nil"/>
                    <w:right w:val="nil"/>
                  </w:tcBorders>
                  <w:shd w:val="clear" w:color="000000" w:fill="F2F2F2"/>
                  <w:noWrap/>
                  <w:vAlign w:val="bottom"/>
                  <w:hideMark/>
                </w:tcPr>
                <w:p w14:paraId="0F0A8C16"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HL</w:t>
                  </w:r>
                </w:p>
              </w:tc>
              <w:tc>
                <w:tcPr>
                  <w:tcW w:w="1592" w:type="dxa"/>
                  <w:tcBorders>
                    <w:top w:val="nil"/>
                    <w:left w:val="nil"/>
                    <w:bottom w:val="nil"/>
                    <w:right w:val="nil"/>
                  </w:tcBorders>
                  <w:shd w:val="clear" w:color="auto" w:fill="FFFF99"/>
                  <w:noWrap/>
                  <w:vAlign w:val="bottom"/>
                  <w:hideMark/>
                </w:tcPr>
                <w:p w14:paraId="22ACE30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DEEP</w:t>
                  </w:r>
                </w:p>
              </w:tc>
              <w:tc>
                <w:tcPr>
                  <w:tcW w:w="2620" w:type="dxa"/>
                  <w:tcBorders>
                    <w:top w:val="nil"/>
                    <w:left w:val="nil"/>
                    <w:bottom w:val="nil"/>
                    <w:right w:val="nil"/>
                  </w:tcBorders>
                  <w:shd w:val="clear" w:color="auto" w:fill="FFFF99"/>
                  <w:noWrap/>
                  <w:vAlign w:val="bottom"/>
                  <w:hideMark/>
                </w:tcPr>
                <w:p w14:paraId="5D8EAF34"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xml:space="preserve">Hook </w:t>
                  </w:r>
                </w:p>
              </w:tc>
              <w:tc>
                <w:tcPr>
                  <w:tcW w:w="1260" w:type="dxa"/>
                  <w:tcBorders>
                    <w:top w:val="nil"/>
                    <w:left w:val="nil"/>
                    <w:bottom w:val="nil"/>
                    <w:right w:val="nil"/>
                  </w:tcBorders>
                  <w:shd w:val="clear" w:color="auto" w:fill="FFFF99"/>
                  <w:noWrap/>
                  <w:vAlign w:val="bottom"/>
                  <w:hideMark/>
                </w:tcPr>
                <w:p w14:paraId="45E43D0D"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Size</w:t>
                  </w:r>
                </w:p>
              </w:tc>
              <w:tc>
                <w:tcPr>
                  <w:tcW w:w="1360" w:type="dxa"/>
                  <w:tcBorders>
                    <w:top w:val="nil"/>
                    <w:left w:val="nil"/>
                    <w:bottom w:val="nil"/>
                    <w:right w:val="nil"/>
                  </w:tcBorders>
                  <w:shd w:val="clear" w:color="auto" w:fill="FFFF99"/>
                  <w:noWrap/>
                  <w:vAlign w:val="bottom"/>
                  <w:hideMark/>
                </w:tcPr>
                <w:p w14:paraId="6006E96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Made</w:t>
                  </w:r>
                </w:p>
              </w:tc>
              <w:tc>
                <w:tcPr>
                  <w:tcW w:w="981" w:type="dxa"/>
                  <w:tcBorders>
                    <w:top w:val="nil"/>
                    <w:left w:val="nil"/>
                    <w:bottom w:val="nil"/>
                    <w:right w:val="nil"/>
                  </w:tcBorders>
                  <w:shd w:val="clear" w:color="auto" w:fill="FFFF99"/>
                  <w:noWrap/>
                  <w:vAlign w:val="bottom"/>
                  <w:hideMark/>
                </w:tcPr>
                <w:p w14:paraId="0435BBF0"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J / C</w:t>
                  </w:r>
                </w:p>
              </w:tc>
            </w:tr>
            <w:tr w:rsidR="00063D35" w:rsidRPr="00AC168C" w14:paraId="4B6A56F9" w14:textId="77777777" w:rsidTr="002C499F">
              <w:trPr>
                <w:trHeight w:val="315"/>
              </w:trPr>
              <w:tc>
                <w:tcPr>
                  <w:tcW w:w="960" w:type="dxa"/>
                  <w:tcBorders>
                    <w:top w:val="nil"/>
                    <w:left w:val="nil"/>
                    <w:bottom w:val="nil"/>
                    <w:right w:val="nil"/>
                  </w:tcBorders>
                  <w:shd w:val="clear" w:color="000000" w:fill="F2F2F2"/>
                  <w:noWrap/>
                  <w:vAlign w:val="bottom"/>
                  <w:hideMark/>
                </w:tcPr>
                <w:p w14:paraId="358DC69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1B076F7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074CB47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Bait</w:t>
                  </w:r>
                </w:p>
              </w:tc>
              <w:tc>
                <w:tcPr>
                  <w:tcW w:w="1260" w:type="dxa"/>
                  <w:tcBorders>
                    <w:top w:val="nil"/>
                    <w:left w:val="nil"/>
                    <w:bottom w:val="nil"/>
                    <w:right w:val="nil"/>
                  </w:tcBorders>
                  <w:shd w:val="clear" w:color="auto" w:fill="FFFF99"/>
                  <w:noWrap/>
                  <w:vAlign w:val="bottom"/>
                  <w:hideMark/>
                </w:tcPr>
                <w:p w14:paraId="24B46A4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Life</w:t>
                  </w:r>
                </w:p>
              </w:tc>
              <w:tc>
                <w:tcPr>
                  <w:tcW w:w="1360" w:type="dxa"/>
                  <w:tcBorders>
                    <w:top w:val="nil"/>
                    <w:left w:val="nil"/>
                    <w:bottom w:val="nil"/>
                    <w:right w:val="nil"/>
                  </w:tcBorders>
                  <w:shd w:val="clear" w:color="auto" w:fill="FFFF99"/>
                  <w:noWrap/>
                  <w:vAlign w:val="bottom"/>
                  <w:hideMark/>
                </w:tcPr>
                <w:p w14:paraId="385E54AD"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Fresh</w:t>
                  </w:r>
                </w:p>
              </w:tc>
              <w:tc>
                <w:tcPr>
                  <w:tcW w:w="981" w:type="dxa"/>
                  <w:tcBorders>
                    <w:top w:val="nil"/>
                    <w:left w:val="nil"/>
                    <w:bottom w:val="nil"/>
                    <w:right w:val="nil"/>
                  </w:tcBorders>
                  <w:shd w:val="clear" w:color="auto" w:fill="FFFF99"/>
                  <w:noWrap/>
                  <w:vAlign w:val="bottom"/>
                  <w:hideMark/>
                </w:tcPr>
                <w:p w14:paraId="15E348B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Artificial</w:t>
                  </w:r>
                </w:p>
              </w:tc>
            </w:tr>
            <w:tr w:rsidR="00063D35" w:rsidRPr="00AC168C" w14:paraId="46C1E65E" w14:textId="77777777" w:rsidTr="002C499F">
              <w:trPr>
                <w:trHeight w:val="315"/>
              </w:trPr>
              <w:tc>
                <w:tcPr>
                  <w:tcW w:w="960" w:type="dxa"/>
                  <w:tcBorders>
                    <w:top w:val="nil"/>
                    <w:left w:val="nil"/>
                    <w:bottom w:val="nil"/>
                    <w:right w:val="nil"/>
                  </w:tcBorders>
                  <w:shd w:val="clear" w:color="000000" w:fill="F2F2F2"/>
                  <w:noWrap/>
                  <w:vAlign w:val="bottom"/>
                  <w:hideMark/>
                </w:tcPr>
                <w:p w14:paraId="49975FE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4F470BC4"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739B38C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Weight</w:t>
                  </w:r>
                </w:p>
              </w:tc>
              <w:tc>
                <w:tcPr>
                  <w:tcW w:w="1260" w:type="dxa"/>
                  <w:tcBorders>
                    <w:top w:val="nil"/>
                    <w:left w:val="nil"/>
                    <w:bottom w:val="nil"/>
                    <w:right w:val="nil"/>
                  </w:tcBorders>
                  <w:shd w:val="clear" w:color="auto" w:fill="FFFF99"/>
                  <w:noWrap/>
                  <w:vAlign w:val="bottom"/>
                  <w:hideMark/>
                </w:tcPr>
                <w:p w14:paraId="24DE8E60"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Fix</w:t>
                  </w:r>
                </w:p>
              </w:tc>
              <w:tc>
                <w:tcPr>
                  <w:tcW w:w="1360" w:type="dxa"/>
                  <w:tcBorders>
                    <w:top w:val="nil"/>
                    <w:left w:val="nil"/>
                    <w:bottom w:val="nil"/>
                    <w:right w:val="nil"/>
                  </w:tcBorders>
                  <w:shd w:val="clear" w:color="auto" w:fill="FFFF99"/>
                  <w:noWrap/>
                  <w:vAlign w:val="bottom"/>
                  <w:hideMark/>
                </w:tcPr>
                <w:p w14:paraId="0908CF6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stone</w:t>
                  </w:r>
                </w:p>
              </w:tc>
              <w:tc>
                <w:tcPr>
                  <w:tcW w:w="981" w:type="dxa"/>
                  <w:tcBorders>
                    <w:top w:val="nil"/>
                    <w:left w:val="nil"/>
                    <w:bottom w:val="nil"/>
                    <w:right w:val="nil"/>
                  </w:tcBorders>
                  <w:shd w:val="clear" w:color="auto" w:fill="FFFF99"/>
                  <w:noWrap/>
                  <w:vAlign w:val="bottom"/>
                  <w:hideMark/>
                </w:tcPr>
                <w:p w14:paraId="320A0DD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6F262500" w14:textId="77777777" w:rsidTr="002C499F">
              <w:trPr>
                <w:trHeight w:val="315"/>
              </w:trPr>
              <w:tc>
                <w:tcPr>
                  <w:tcW w:w="960" w:type="dxa"/>
                  <w:tcBorders>
                    <w:top w:val="nil"/>
                    <w:left w:val="nil"/>
                    <w:bottom w:val="nil"/>
                    <w:right w:val="nil"/>
                  </w:tcBorders>
                  <w:shd w:val="clear" w:color="000000" w:fill="F2F2F2"/>
                  <w:noWrap/>
                  <w:vAlign w:val="bottom"/>
                  <w:hideMark/>
                </w:tcPr>
                <w:p w14:paraId="17AF884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440AF2DD"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7313EC89"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FADs</w:t>
                  </w:r>
                </w:p>
              </w:tc>
              <w:tc>
                <w:tcPr>
                  <w:tcW w:w="1260" w:type="dxa"/>
                  <w:tcBorders>
                    <w:top w:val="nil"/>
                    <w:left w:val="nil"/>
                    <w:bottom w:val="nil"/>
                    <w:right w:val="nil"/>
                  </w:tcBorders>
                  <w:shd w:val="clear" w:color="auto" w:fill="FFFF99"/>
                  <w:noWrap/>
                  <w:vAlign w:val="bottom"/>
                  <w:hideMark/>
                </w:tcPr>
                <w:p w14:paraId="5E664552"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Yes</w:t>
                  </w:r>
                </w:p>
              </w:tc>
              <w:tc>
                <w:tcPr>
                  <w:tcW w:w="1360" w:type="dxa"/>
                  <w:tcBorders>
                    <w:top w:val="nil"/>
                    <w:left w:val="nil"/>
                    <w:bottom w:val="nil"/>
                    <w:right w:val="nil"/>
                  </w:tcBorders>
                  <w:shd w:val="clear" w:color="auto" w:fill="FFFF99"/>
                  <w:noWrap/>
                  <w:vAlign w:val="bottom"/>
                  <w:hideMark/>
                </w:tcPr>
                <w:p w14:paraId="147E36E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Non</w:t>
                  </w:r>
                </w:p>
              </w:tc>
              <w:tc>
                <w:tcPr>
                  <w:tcW w:w="981" w:type="dxa"/>
                  <w:tcBorders>
                    <w:top w:val="nil"/>
                    <w:left w:val="nil"/>
                    <w:bottom w:val="nil"/>
                    <w:right w:val="nil"/>
                  </w:tcBorders>
                  <w:shd w:val="clear" w:color="auto" w:fill="FFFF99"/>
                  <w:noWrap/>
                  <w:vAlign w:val="bottom"/>
                  <w:hideMark/>
                </w:tcPr>
                <w:p w14:paraId="490C124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78371B5C" w14:textId="77777777" w:rsidTr="002C499F">
              <w:trPr>
                <w:trHeight w:val="315"/>
              </w:trPr>
              <w:tc>
                <w:tcPr>
                  <w:tcW w:w="960" w:type="dxa"/>
                  <w:tcBorders>
                    <w:top w:val="nil"/>
                    <w:left w:val="nil"/>
                    <w:bottom w:val="nil"/>
                    <w:right w:val="nil"/>
                  </w:tcBorders>
                  <w:shd w:val="clear" w:color="000000" w:fill="F2F2F2"/>
                  <w:noWrap/>
                  <w:vAlign w:val="bottom"/>
                  <w:hideMark/>
                </w:tcPr>
                <w:p w14:paraId="256670D4"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66034A5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274880F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Lines</w:t>
                  </w:r>
                </w:p>
              </w:tc>
              <w:tc>
                <w:tcPr>
                  <w:tcW w:w="1260" w:type="dxa"/>
                  <w:tcBorders>
                    <w:top w:val="nil"/>
                    <w:left w:val="nil"/>
                    <w:bottom w:val="nil"/>
                    <w:right w:val="nil"/>
                  </w:tcBorders>
                  <w:shd w:val="clear" w:color="auto" w:fill="FFFF99"/>
                  <w:noWrap/>
                  <w:vAlign w:val="bottom"/>
                  <w:hideMark/>
                </w:tcPr>
                <w:p w14:paraId="23895463"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Ø</w:t>
                  </w:r>
                </w:p>
              </w:tc>
              <w:tc>
                <w:tcPr>
                  <w:tcW w:w="1360" w:type="dxa"/>
                  <w:tcBorders>
                    <w:top w:val="nil"/>
                    <w:left w:val="nil"/>
                    <w:bottom w:val="nil"/>
                    <w:right w:val="nil"/>
                  </w:tcBorders>
                  <w:shd w:val="clear" w:color="auto" w:fill="FFFF99"/>
                  <w:noWrap/>
                  <w:vAlign w:val="bottom"/>
                  <w:hideMark/>
                </w:tcPr>
                <w:p w14:paraId="667711B6"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00EF525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1051DDD2" w14:textId="77777777" w:rsidTr="002C499F">
              <w:trPr>
                <w:trHeight w:val="315"/>
              </w:trPr>
              <w:tc>
                <w:tcPr>
                  <w:tcW w:w="960" w:type="dxa"/>
                  <w:tcBorders>
                    <w:top w:val="nil"/>
                    <w:left w:val="nil"/>
                    <w:bottom w:val="nil"/>
                    <w:right w:val="nil"/>
                  </w:tcBorders>
                  <w:shd w:val="clear" w:color="000000" w:fill="F2F2F2"/>
                  <w:noWrap/>
                  <w:vAlign w:val="bottom"/>
                  <w:hideMark/>
                </w:tcPr>
                <w:p w14:paraId="7521A25D"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265EBE9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1BC2D45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Fishing Time</w:t>
                  </w:r>
                </w:p>
              </w:tc>
              <w:tc>
                <w:tcPr>
                  <w:tcW w:w="1260" w:type="dxa"/>
                  <w:tcBorders>
                    <w:top w:val="nil"/>
                    <w:left w:val="nil"/>
                    <w:bottom w:val="nil"/>
                    <w:right w:val="nil"/>
                  </w:tcBorders>
                  <w:shd w:val="clear" w:color="auto" w:fill="FFFF99"/>
                  <w:noWrap/>
                  <w:vAlign w:val="bottom"/>
                  <w:hideMark/>
                </w:tcPr>
                <w:p w14:paraId="1C57EE03"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7452A09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20E8715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07C30C9E" w14:textId="77777777" w:rsidTr="002C499F">
              <w:trPr>
                <w:trHeight w:val="315"/>
              </w:trPr>
              <w:tc>
                <w:tcPr>
                  <w:tcW w:w="960" w:type="dxa"/>
                  <w:tcBorders>
                    <w:top w:val="nil"/>
                    <w:left w:val="nil"/>
                    <w:bottom w:val="nil"/>
                    <w:right w:val="nil"/>
                  </w:tcBorders>
                  <w:shd w:val="clear" w:color="000000" w:fill="F2F2F2"/>
                  <w:noWrap/>
                  <w:vAlign w:val="bottom"/>
                  <w:hideMark/>
                </w:tcPr>
                <w:p w14:paraId="2FB77D62"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2D51E60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39F1803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Trip</w:t>
                  </w:r>
                </w:p>
              </w:tc>
              <w:tc>
                <w:tcPr>
                  <w:tcW w:w="1260" w:type="dxa"/>
                  <w:tcBorders>
                    <w:top w:val="nil"/>
                    <w:left w:val="nil"/>
                    <w:bottom w:val="nil"/>
                    <w:right w:val="nil"/>
                  </w:tcBorders>
                  <w:shd w:val="clear" w:color="auto" w:fill="FFFF99"/>
                  <w:noWrap/>
                  <w:vAlign w:val="bottom"/>
                  <w:hideMark/>
                </w:tcPr>
                <w:p w14:paraId="00CFAAC0"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D/M/FADs</w:t>
                  </w:r>
                </w:p>
              </w:tc>
              <w:tc>
                <w:tcPr>
                  <w:tcW w:w="1360" w:type="dxa"/>
                  <w:tcBorders>
                    <w:top w:val="nil"/>
                    <w:left w:val="nil"/>
                    <w:bottom w:val="nil"/>
                    <w:right w:val="nil"/>
                  </w:tcBorders>
                  <w:shd w:val="clear" w:color="auto" w:fill="FFFF99"/>
                  <w:noWrap/>
                  <w:vAlign w:val="bottom"/>
                  <w:hideMark/>
                </w:tcPr>
                <w:p w14:paraId="39D63E26"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6B1B0CB3"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4DD0EFED" w14:textId="77777777" w:rsidTr="002C499F">
              <w:trPr>
                <w:trHeight w:val="315"/>
              </w:trPr>
              <w:tc>
                <w:tcPr>
                  <w:tcW w:w="960" w:type="dxa"/>
                  <w:tcBorders>
                    <w:top w:val="nil"/>
                    <w:left w:val="nil"/>
                    <w:bottom w:val="nil"/>
                    <w:right w:val="nil"/>
                  </w:tcBorders>
                  <w:shd w:val="clear" w:color="000000" w:fill="F2F2F2"/>
                  <w:noWrap/>
                  <w:vAlign w:val="bottom"/>
                  <w:hideMark/>
                </w:tcPr>
                <w:p w14:paraId="60C7B7ED"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68E7F795"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2611EBF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Kapal Induk or Pakura</w:t>
                  </w:r>
                </w:p>
              </w:tc>
              <w:tc>
                <w:tcPr>
                  <w:tcW w:w="1260" w:type="dxa"/>
                  <w:tcBorders>
                    <w:top w:val="nil"/>
                    <w:left w:val="nil"/>
                    <w:bottom w:val="nil"/>
                    <w:right w:val="nil"/>
                  </w:tcBorders>
                  <w:shd w:val="clear" w:color="auto" w:fill="FFFF99"/>
                  <w:noWrap/>
                  <w:vAlign w:val="bottom"/>
                  <w:hideMark/>
                </w:tcPr>
                <w:p w14:paraId="18963E9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56EC1B3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3ADD108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732185EC" w14:textId="77777777" w:rsidTr="002C499F">
              <w:trPr>
                <w:trHeight w:val="405"/>
              </w:trPr>
              <w:tc>
                <w:tcPr>
                  <w:tcW w:w="960" w:type="dxa"/>
                  <w:tcBorders>
                    <w:top w:val="nil"/>
                    <w:left w:val="nil"/>
                    <w:bottom w:val="nil"/>
                    <w:right w:val="nil"/>
                  </w:tcBorders>
                  <w:shd w:val="clear" w:color="000000" w:fill="F2F2F2"/>
                  <w:noWrap/>
                  <w:vAlign w:val="bottom"/>
                  <w:hideMark/>
                </w:tcPr>
                <w:p w14:paraId="639136D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54F24EA4"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6EBFD6A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Inboard / outboard</w:t>
                  </w:r>
                </w:p>
              </w:tc>
              <w:tc>
                <w:tcPr>
                  <w:tcW w:w="1260" w:type="dxa"/>
                  <w:tcBorders>
                    <w:top w:val="nil"/>
                    <w:left w:val="nil"/>
                    <w:bottom w:val="nil"/>
                    <w:right w:val="nil"/>
                  </w:tcBorders>
                  <w:shd w:val="clear" w:color="auto" w:fill="FFFF99"/>
                  <w:noWrap/>
                  <w:vAlign w:val="bottom"/>
                  <w:hideMark/>
                </w:tcPr>
                <w:p w14:paraId="509B704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763048D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356808A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4818E17D" w14:textId="77777777" w:rsidTr="002C499F">
              <w:trPr>
                <w:trHeight w:val="315"/>
              </w:trPr>
              <w:tc>
                <w:tcPr>
                  <w:tcW w:w="960" w:type="dxa"/>
                  <w:tcBorders>
                    <w:top w:val="nil"/>
                    <w:left w:val="nil"/>
                    <w:bottom w:val="nil"/>
                    <w:right w:val="nil"/>
                  </w:tcBorders>
                  <w:shd w:val="clear" w:color="000000" w:fill="F2F2F2"/>
                  <w:noWrap/>
                  <w:vAlign w:val="bottom"/>
                  <w:hideMark/>
                </w:tcPr>
                <w:p w14:paraId="681BADF6"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08EDA0B2"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SURFACE</w:t>
                  </w:r>
                </w:p>
              </w:tc>
              <w:tc>
                <w:tcPr>
                  <w:tcW w:w="2620" w:type="dxa"/>
                  <w:tcBorders>
                    <w:top w:val="nil"/>
                    <w:left w:val="nil"/>
                    <w:bottom w:val="nil"/>
                    <w:right w:val="nil"/>
                  </w:tcBorders>
                  <w:shd w:val="clear" w:color="auto" w:fill="FFFF99"/>
                  <w:noWrap/>
                  <w:vAlign w:val="bottom"/>
                  <w:hideMark/>
                </w:tcPr>
                <w:p w14:paraId="1F3A767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xml:space="preserve">Hook </w:t>
                  </w:r>
                </w:p>
              </w:tc>
              <w:tc>
                <w:tcPr>
                  <w:tcW w:w="1260" w:type="dxa"/>
                  <w:tcBorders>
                    <w:top w:val="nil"/>
                    <w:left w:val="nil"/>
                    <w:bottom w:val="nil"/>
                    <w:right w:val="nil"/>
                  </w:tcBorders>
                  <w:shd w:val="clear" w:color="auto" w:fill="FFFF99"/>
                  <w:noWrap/>
                  <w:vAlign w:val="bottom"/>
                  <w:hideMark/>
                </w:tcPr>
                <w:p w14:paraId="20DFE76F"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Size</w:t>
                  </w:r>
                </w:p>
              </w:tc>
              <w:tc>
                <w:tcPr>
                  <w:tcW w:w="1360" w:type="dxa"/>
                  <w:tcBorders>
                    <w:top w:val="nil"/>
                    <w:left w:val="nil"/>
                    <w:bottom w:val="nil"/>
                    <w:right w:val="nil"/>
                  </w:tcBorders>
                  <w:shd w:val="clear" w:color="auto" w:fill="FFFF99"/>
                  <w:noWrap/>
                  <w:vAlign w:val="bottom"/>
                  <w:hideMark/>
                </w:tcPr>
                <w:p w14:paraId="48BE613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made</w:t>
                  </w:r>
                </w:p>
              </w:tc>
              <w:tc>
                <w:tcPr>
                  <w:tcW w:w="981" w:type="dxa"/>
                  <w:tcBorders>
                    <w:top w:val="nil"/>
                    <w:left w:val="nil"/>
                    <w:bottom w:val="nil"/>
                    <w:right w:val="nil"/>
                  </w:tcBorders>
                  <w:shd w:val="clear" w:color="auto" w:fill="FFFF99"/>
                  <w:noWrap/>
                  <w:vAlign w:val="bottom"/>
                  <w:hideMark/>
                </w:tcPr>
                <w:p w14:paraId="4AA57225"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496444B8" w14:textId="77777777" w:rsidTr="002C499F">
              <w:trPr>
                <w:trHeight w:val="315"/>
              </w:trPr>
              <w:tc>
                <w:tcPr>
                  <w:tcW w:w="960" w:type="dxa"/>
                  <w:tcBorders>
                    <w:top w:val="nil"/>
                    <w:left w:val="nil"/>
                    <w:bottom w:val="nil"/>
                    <w:right w:val="nil"/>
                  </w:tcBorders>
                  <w:shd w:val="clear" w:color="000000" w:fill="F2F2F2"/>
                  <w:noWrap/>
                  <w:vAlign w:val="bottom"/>
                  <w:hideMark/>
                </w:tcPr>
                <w:p w14:paraId="7D8F4F66"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7DE5F7D5"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7A61A94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Bait</w:t>
                  </w:r>
                </w:p>
              </w:tc>
              <w:tc>
                <w:tcPr>
                  <w:tcW w:w="1260" w:type="dxa"/>
                  <w:tcBorders>
                    <w:top w:val="nil"/>
                    <w:left w:val="nil"/>
                    <w:bottom w:val="nil"/>
                    <w:right w:val="nil"/>
                  </w:tcBorders>
                  <w:shd w:val="clear" w:color="auto" w:fill="FFFF99"/>
                  <w:noWrap/>
                  <w:vAlign w:val="bottom"/>
                  <w:hideMark/>
                </w:tcPr>
                <w:p w14:paraId="0FA7EF39"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Artificial</w:t>
                  </w:r>
                </w:p>
              </w:tc>
              <w:tc>
                <w:tcPr>
                  <w:tcW w:w="1360" w:type="dxa"/>
                  <w:tcBorders>
                    <w:top w:val="nil"/>
                    <w:left w:val="nil"/>
                    <w:bottom w:val="nil"/>
                    <w:right w:val="nil"/>
                  </w:tcBorders>
                  <w:shd w:val="clear" w:color="auto" w:fill="FFFF99"/>
                  <w:noWrap/>
                  <w:vAlign w:val="bottom"/>
                  <w:hideMark/>
                </w:tcPr>
                <w:p w14:paraId="38911CDF"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320D7593"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4EA6848D" w14:textId="77777777" w:rsidTr="002C499F">
              <w:trPr>
                <w:trHeight w:val="315"/>
              </w:trPr>
              <w:tc>
                <w:tcPr>
                  <w:tcW w:w="960" w:type="dxa"/>
                  <w:tcBorders>
                    <w:top w:val="nil"/>
                    <w:left w:val="nil"/>
                    <w:bottom w:val="nil"/>
                    <w:right w:val="nil"/>
                  </w:tcBorders>
                  <w:shd w:val="clear" w:color="000000" w:fill="F2F2F2"/>
                  <w:noWrap/>
                  <w:vAlign w:val="bottom"/>
                  <w:hideMark/>
                </w:tcPr>
                <w:p w14:paraId="26AD292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5C107CA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7F8A26E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FADs</w:t>
                  </w:r>
                </w:p>
              </w:tc>
              <w:tc>
                <w:tcPr>
                  <w:tcW w:w="1260" w:type="dxa"/>
                  <w:tcBorders>
                    <w:top w:val="nil"/>
                    <w:left w:val="nil"/>
                    <w:bottom w:val="nil"/>
                    <w:right w:val="nil"/>
                  </w:tcBorders>
                  <w:shd w:val="clear" w:color="auto" w:fill="FFFF99"/>
                  <w:noWrap/>
                  <w:vAlign w:val="bottom"/>
                  <w:hideMark/>
                </w:tcPr>
                <w:p w14:paraId="7203FDE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1E31775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6ABC2363"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739F58C6" w14:textId="77777777" w:rsidTr="002C499F">
              <w:trPr>
                <w:trHeight w:val="315"/>
              </w:trPr>
              <w:tc>
                <w:tcPr>
                  <w:tcW w:w="960" w:type="dxa"/>
                  <w:tcBorders>
                    <w:top w:val="nil"/>
                    <w:left w:val="nil"/>
                    <w:bottom w:val="nil"/>
                    <w:right w:val="nil"/>
                  </w:tcBorders>
                  <w:shd w:val="clear" w:color="000000" w:fill="F2F2F2"/>
                  <w:noWrap/>
                  <w:vAlign w:val="bottom"/>
                  <w:hideMark/>
                </w:tcPr>
                <w:p w14:paraId="6537EB2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2D459136"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auto"/>
                  <w:noWrap/>
                  <w:vAlign w:val="bottom"/>
                  <w:hideMark/>
                </w:tcPr>
                <w:p w14:paraId="60E08E1F" w14:textId="77777777" w:rsidR="00063D35" w:rsidRPr="00AC168C" w:rsidRDefault="00063D35" w:rsidP="00063D35">
                  <w:pPr>
                    <w:spacing w:after="0"/>
                    <w:rPr>
                      <w:rFonts w:ascii="Arial" w:eastAsia="Times New Roman" w:hAnsi="Arial" w:cs="Arial"/>
                      <w:color w:val="000000"/>
                      <w:sz w:val="20"/>
                      <w:szCs w:val="24"/>
                      <w:lang w:val="id-ID" w:eastAsia="nl-NL"/>
                    </w:rPr>
                  </w:pPr>
                </w:p>
              </w:tc>
              <w:tc>
                <w:tcPr>
                  <w:tcW w:w="1260" w:type="dxa"/>
                  <w:tcBorders>
                    <w:top w:val="nil"/>
                    <w:left w:val="nil"/>
                    <w:bottom w:val="nil"/>
                    <w:right w:val="nil"/>
                  </w:tcBorders>
                  <w:shd w:val="clear" w:color="auto" w:fill="auto"/>
                  <w:noWrap/>
                  <w:vAlign w:val="bottom"/>
                  <w:hideMark/>
                </w:tcPr>
                <w:p w14:paraId="21B91C5F" w14:textId="77777777" w:rsidR="00063D35" w:rsidRPr="00AC168C" w:rsidRDefault="00063D35" w:rsidP="00063D35">
                  <w:pPr>
                    <w:spacing w:after="0"/>
                    <w:rPr>
                      <w:rFonts w:ascii="Times New Roman" w:eastAsia="Times New Roman" w:hAnsi="Times New Roman" w:cs="Times New Roman"/>
                      <w:sz w:val="20"/>
                      <w:szCs w:val="20"/>
                      <w:lang w:val="id-ID" w:eastAsia="nl-NL"/>
                    </w:rPr>
                  </w:pPr>
                </w:p>
              </w:tc>
              <w:tc>
                <w:tcPr>
                  <w:tcW w:w="1360" w:type="dxa"/>
                  <w:tcBorders>
                    <w:top w:val="nil"/>
                    <w:left w:val="nil"/>
                    <w:bottom w:val="nil"/>
                    <w:right w:val="nil"/>
                  </w:tcBorders>
                  <w:shd w:val="clear" w:color="auto" w:fill="auto"/>
                  <w:noWrap/>
                  <w:vAlign w:val="bottom"/>
                  <w:hideMark/>
                </w:tcPr>
                <w:p w14:paraId="55822B92" w14:textId="77777777" w:rsidR="00063D35" w:rsidRPr="00AC168C" w:rsidRDefault="00063D35" w:rsidP="00063D35">
                  <w:pPr>
                    <w:spacing w:after="0"/>
                    <w:rPr>
                      <w:rFonts w:ascii="Times New Roman" w:eastAsia="Times New Roman" w:hAnsi="Times New Roman" w:cs="Times New Roman"/>
                      <w:sz w:val="20"/>
                      <w:szCs w:val="20"/>
                      <w:lang w:val="id-ID" w:eastAsia="nl-NL"/>
                    </w:rPr>
                  </w:pPr>
                </w:p>
              </w:tc>
              <w:tc>
                <w:tcPr>
                  <w:tcW w:w="981" w:type="dxa"/>
                  <w:tcBorders>
                    <w:top w:val="nil"/>
                    <w:left w:val="nil"/>
                    <w:bottom w:val="nil"/>
                    <w:right w:val="nil"/>
                  </w:tcBorders>
                  <w:shd w:val="clear" w:color="auto" w:fill="FFFF99"/>
                  <w:noWrap/>
                  <w:vAlign w:val="bottom"/>
                  <w:hideMark/>
                </w:tcPr>
                <w:p w14:paraId="7DCE6FA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74F2A6C2" w14:textId="77777777" w:rsidTr="002C499F">
              <w:trPr>
                <w:trHeight w:val="315"/>
              </w:trPr>
              <w:tc>
                <w:tcPr>
                  <w:tcW w:w="960" w:type="dxa"/>
                  <w:tcBorders>
                    <w:top w:val="nil"/>
                    <w:left w:val="nil"/>
                    <w:bottom w:val="nil"/>
                    <w:right w:val="nil"/>
                  </w:tcBorders>
                  <w:shd w:val="clear" w:color="000000" w:fill="F2F2F2"/>
                  <w:noWrap/>
                  <w:vAlign w:val="bottom"/>
                  <w:hideMark/>
                </w:tcPr>
                <w:p w14:paraId="431D99C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TR</w:t>
                  </w:r>
                </w:p>
              </w:tc>
              <w:tc>
                <w:tcPr>
                  <w:tcW w:w="1592" w:type="dxa"/>
                  <w:tcBorders>
                    <w:top w:val="nil"/>
                    <w:left w:val="nil"/>
                    <w:bottom w:val="nil"/>
                    <w:right w:val="nil"/>
                  </w:tcBorders>
                  <w:shd w:val="clear" w:color="auto" w:fill="FFFF99"/>
                  <w:noWrap/>
                  <w:vAlign w:val="bottom"/>
                  <w:hideMark/>
                </w:tcPr>
                <w:p w14:paraId="61A1CFF2"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17B3508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No. of Hook</w:t>
                  </w:r>
                </w:p>
              </w:tc>
              <w:tc>
                <w:tcPr>
                  <w:tcW w:w="1260" w:type="dxa"/>
                  <w:tcBorders>
                    <w:top w:val="nil"/>
                    <w:left w:val="nil"/>
                    <w:bottom w:val="nil"/>
                    <w:right w:val="nil"/>
                  </w:tcBorders>
                  <w:shd w:val="clear" w:color="auto" w:fill="FFFF99"/>
                  <w:noWrap/>
                  <w:vAlign w:val="bottom"/>
                  <w:hideMark/>
                </w:tcPr>
                <w:p w14:paraId="55252E2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Hook size</w:t>
                  </w:r>
                </w:p>
              </w:tc>
              <w:tc>
                <w:tcPr>
                  <w:tcW w:w="2341" w:type="dxa"/>
                  <w:gridSpan w:val="2"/>
                  <w:tcBorders>
                    <w:top w:val="nil"/>
                    <w:left w:val="nil"/>
                    <w:bottom w:val="nil"/>
                    <w:right w:val="nil"/>
                  </w:tcBorders>
                  <w:shd w:val="clear" w:color="auto" w:fill="FFFF99"/>
                  <w:noWrap/>
                  <w:vAlign w:val="bottom"/>
                  <w:hideMark/>
                </w:tcPr>
                <w:p w14:paraId="0E6933B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FADs / FREE</w:t>
                  </w:r>
                </w:p>
              </w:tc>
            </w:tr>
            <w:tr w:rsidR="00063D35" w:rsidRPr="00AC168C" w14:paraId="2D1AFBDF" w14:textId="77777777" w:rsidTr="002C499F">
              <w:trPr>
                <w:trHeight w:val="315"/>
              </w:trPr>
              <w:tc>
                <w:tcPr>
                  <w:tcW w:w="960" w:type="dxa"/>
                  <w:tcBorders>
                    <w:top w:val="nil"/>
                    <w:left w:val="nil"/>
                    <w:bottom w:val="nil"/>
                    <w:right w:val="nil"/>
                  </w:tcBorders>
                  <w:shd w:val="clear" w:color="000000" w:fill="F2F2F2"/>
                  <w:noWrap/>
                  <w:vAlign w:val="bottom"/>
                  <w:hideMark/>
                </w:tcPr>
                <w:p w14:paraId="1BF45D29"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KL</w:t>
                  </w:r>
                </w:p>
              </w:tc>
              <w:tc>
                <w:tcPr>
                  <w:tcW w:w="1592" w:type="dxa"/>
                  <w:tcBorders>
                    <w:top w:val="nil"/>
                    <w:left w:val="nil"/>
                    <w:bottom w:val="nil"/>
                    <w:right w:val="nil"/>
                  </w:tcBorders>
                  <w:shd w:val="clear" w:color="auto" w:fill="FFFF99"/>
                  <w:noWrap/>
                  <w:vAlign w:val="bottom"/>
                  <w:hideMark/>
                </w:tcPr>
                <w:p w14:paraId="08A6AAF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7CF97AA0"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Hoo Size</w:t>
                  </w:r>
                </w:p>
              </w:tc>
              <w:tc>
                <w:tcPr>
                  <w:tcW w:w="1260" w:type="dxa"/>
                  <w:tcBorders>
                    <w:top w:val="nil"/>
                    <w:left w:val="nil"/>
                    <w:bottom w:val="nil"/>
                    <w:right w:val="nil"/>
                  </w:tcBorders>
                  <w:shd w:val="clear" w:color="auto" w:fill="FFFF99"/>
                  <w:noWrap/>
                  <w:vAlign w:val="bottom"/>
                  <w:hideMark/>
                </w:tcPr>
                <w:p w14:paraId="09E25579"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Bait</w:t>
                  </w:r>
                </w:p>
              </w:tc>
              <w:tc>
                <w:tcPr>
                  <w:tcW w:w="1360" w:type="dxa"/>
                  <w:tcBorders>
                    <w:top w:val="nil"/>
                    <w:left w:val="nil"/>
                    <w:bottom w:val="nil"/>
                    <w:right w:val="nil"/>
                  </w:tcBorders>
                  <w:shd w:val="clear" w:color="auto" w:fill="FFFF99"/>
                  <w:noWrap/>
                  <w:vAlign w:val="bottom"/>
                  <w:hideMark/>
                </w:tcPr>
                <w:p w14:paraId="4AF5B47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4F19D55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AC168C" w14:paraId="7309B415" w14:textId="77777777" w:rsidTr="002C499F">
              <w:trPr>
                <w:trHeight w:val="315"/>
              </w:trPr>
              <w:tc>
                <w:tcPr>
                  <w:tcW w:w="960" w:type="dxa"/>
                  <w:tcBorders>
                    <w:top w:val="nil"/>
                    <w:left w:val="nil"/>
                    <w:bottom w:val="nil"/>
                    <w:right w:val="nil"/>
                  </w:tcBorders>
                  <w:shd w:val="clear" w:color="000000" w:fill="F2F2F2"/>
                  <w:noWrap/>
                  <w:vAlign w:val="bottom"/>
                  <w:hideMark/>
                </w:tcPr>
                <w:p w14:paraId="7F3D5E7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MLL</w:t>
                  </w:r>
                </w:p>
              </w:tc>
              <w:tc>
                <w:tcPr>
                  <w:tcW w:w="1592" w:type="dxa"/>
                  <w:tcBorders>
                    <w:top w:val="nil"/>
                    <w:left w:val="nil"/>
                    <w:bottom w:val="nil"/>
                    <w:right w:val="nil"/>
                  </w:tcBorders>
                  <w:shd w:val="clear" w:color="auto" w:fill="FFFF99"/>
                  <w:noWrap/>
                  <w:vAlign w:val="bottom"/>
                  <w:hideMark/>
                </w:tcPr>
                <w:p w14:paraId="705F08B9"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08DE924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Number of Hook</w:t>
                  </w:r>
                </w:p>
              </w:tc>
              <w:tc>
                <w:tcPr>
                  <w:tcW w:w="1260" w:type="dxa"/>
                  <w:tcBorders>
                    <w:top w:val="nil"/>
                    <w:left w:val="nil"/>
                    <w:bottom w:val="nil"/>
                    <w:right w:val="nil"/>
                  </w:tcBorders>
                  <w:shd w:val="clear" w:color="auto" w:fill="FFFF99"/>
                  <w:noWrap/>
                  <w:vAlign w:val="bottom"/>
                  <w:hideMark/>
                </w:tcPr>
                <w:p w14:paraId="5D9E6503"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20961F46"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Hook Size</w:t>
                  </w:r>
                </w:p>
              </w:tc>
              <w:tc>
                <w:tcPr>
                  <w:tcW w:w="981" w:type="dxa"/>
                  <w:tcBorders>
                    <w:top w:val="nil"/>
                    <w:left w:val="nil"/>
                    <w:bottom w:val="nil"/>
                    <w:right w:val="nil"/>
                  </w:tcBorders>
                  <w:shd w:val="clear" w:color="auto" w:fill="FFFF99"/>
                  <w:noWrap/>
                  <w:vAlign w:val="bottom"/>
                  <w:hideMark/>
                </w:tcPr>
                <w:p w14:paraId="3A3A8B95"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253A01" w14:paraId="1D53545A" w14:textId="77777777" w:rsidTr="002C499F">
              <w:trPr>
                <w:trHeight w:val="315"/>
              </w:trPr>
              <w:tc>
                <w:tcPr>
                  <w:tcW w:w="960" w:type="dxa"/>
                  <w:tcBorders>
                    <w:top w:val="nil"/>
                    <w:left w:val="nil"/>
                    <w:bottom w:val="nil"/>
                    <w:right w:val="nil"/>
                  </w:tcBorders>
                  <w:shd w:val="clear" w:color="auto" w:fill="FFFF99"/>
                  <w:noWrap/>
                  <w:vAlign w:val="bottom"/>
                  <w:hideMark/>
                </w:tcPr>
                <w:p w14:paraId="564E8B7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1E49BF4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0E3BFF95"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260" w:type="dxa"/>
                  <w:tcBorders>
                    <w:top w:val="nil"/>
                    <w:left w:val="nil"/>
                    <w:bottom w:val="nil"/>
                    <w:right w:val="nil"/>
                  </w:tcBorders>
                  <w:shd w:val="clear" w:color="auto" w:fill="FFFF99"/>
                  <w:noWrap/>
                  <w:vAlign w:val="bottom"/>
                  <w:hideMark/>
                </w:tcPr>
                <w:p w14:paraId="2EC8A31D"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62265AE9"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747A928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253A01" w14:paraId="4FDE80AB" w14:textId="77777777" w:rsidTr="002C499F">
              <w:trPr>
                <w:trHeight w:val="315"/>
              </w:trPr>
              <w:tc>
                <w:tcPr>
                  <w:tcW w:w="960" w:type="dxa"/>
                  <w:tcBorders>
                    <w:top w:val="nil"/>
                    <w:left w:val="nil"/>
                    <w:bottom w:val="nil"/>
                    <w:right w:val="nil"/>
                  </w:tcBorders>
                  <w:shd w:val="clear" w:color="auto" w:fill="FFFF99"/>
                  <w:noWrap/>
                  <w:vAlign w:val="bottom"/>
                  <w:hideMark/>
                </w:tcPr>
                <w:p w14:paraId="20D7D35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12D397D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2620" w:type="dxa"/>
                  <w:tcBorders>
                    <w:top w:val="nil"/>
                    <w:left w:val="nil"/>
                    <w:bottom w:val="nil"/>
                    <w:right w:val="nil"/>
                  </w:tcBorders>
                  <w:shd w:val="clear" w:color="auto" w:fill="FFFF99"/>
                  <w:noWrap/>
                  <w:vAlign w:val="bottom"/>
                  <w:hideMark/>
                </w:tcPr>
                <w:p w14:paraId="5A7591EF"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260" w:type="dxa"/>
                  <w:tcBorders>
                    <w:top w:val="nil"/>
                    <w:left w:val="nil"/>
                    <w:bottom w:val="nil"/>
                    <w:right w:val="nil"/>
                  </w:tcBorders>
                  <w:shd w:val="clear" w:color="auto" w:fill="FFFF99"/>
                  <w:noWrap/>
                  <w:vAlign w:val="bottom"/>
                  <w:hideMark/>
                </w:tcPr>
                <w:p w14:paraId="6B6C74CF"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3ACA141F"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7572CAE4"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253A01" w14:paraId="75C6430E" w14:textId="77777777" w:rsidTr="002C499F">
              <w:trPr>
                <w:trHeight w:val="315"/>
              </w:trPr>
              <w:tc>
                <w:tcPr>
                  <w:tcW w:w="960" w:type="dxa"/>
                  <w:tcBorders>
                    <w:top w:val="nil"/>
                    <w:left w:val="nil"/>
                    <w:bottom w:val="nil"/>
                    <w:right w:val="nil"/>
                  </w:tcBorders>
                  <w:shd w:val="clear" w:color="auto" w:fill="FFFF99"/>
                  <w:noWrap/>
                  <w:vAlign w:val="bottom"/>
                  <w:hideMark/>
                </w:tcPr>
                <w:p w14:paraId="25FAF312"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274BAFF0"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LOGBOOK</w:t>
                  </w:r>
                </w:p>
              </w:tc>
              <w:tc>
                <w:tcPr>
                  <w:tcW w:w="2620" w:type="dxa"/>
                  <w:tcBorders>
                    <w:top w:val="nil"/>
                    <w:left w:val="nil"/>
                    <w:bottom w:val="nil"/>
                    <w:right w:val="nil"/>
                  </w:tcBorders>
                  <w:shd w:val="clear" w:color="auto" w:fill="FFFF99"/>
                  <w:noWrap/>
                  <w:vAlign w:val="bottom"/>
                  <w:hideMark/>
                </w:tcPr>
                <w:p w14:paraId="1DA95F15"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260" w:type="dxa"/>
                  <w:tcBorders>
                    <w:top w:val="nil"/>
                    <w:left w:val="nil"/>
                    <w:bottom w:val="nil"/>
                    <w:right w:val="nil"/>
                  </w:tcBorders>
                  <w:shd w:val="clear" w:color="auto" w:fill="FFFF99"/>
                  <w:noWrap/>
                  <w:vAlign w:val="bottom"/>
                  <w:hideMark/>
                </w:tcPr>
                <w:p w14:paraId="05B17AC1"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04BEF49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2CB9FA5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253A01" w14:paraId="6951E2DB" w14:textId="77777777" w:rsidTr="002C499F">
              <w:trPr>
                <w:trHeight w:val="315"/>
              </w:trPr>
              <w:tc>
                <w:tcPr>
                  <w:tcW w:w="960" w:type="dxa"/>
                  <w:tcBorders>
                    <w:top w:val="nil"/>
                    <w:left w:val="nil"/>
                    <w:bottom w:val="nil"/>
                    <w:right w:val="nil"/>
                  </w:tcBorders>
                  <w:shd w:val="clear" w:color="auto" w:fill="FFFF99"/>
                  <w:noWrap/>
                  <w:vAlign w:val="bottom"/>
                  <w:hideMark/>
                </w:tcPr>
                <w:p w14:paraId="520773A9"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02ECF2BD"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PORT S</w:t>
                  </w:r>
                </w:p>
              </w:tc>
              <w:tc>
                <w:tcPr>
                  <w:tcW w:w="2620" w:type="dxa"/>
                  <w:tcBorders>
                    <w:top w:val="nil"/>
                    <w:left w:val="nil"/>
                    <w:bottom w:val="nil"/>
                    <w:right w:val="nil"/>
                  </w:tcBorders>
                  <w:shd w:val="clear" w:color="auto" w:fill="FFFF99"/>
                  <w:noWrap/>
                  <w:vAlign w:val="bottom"/>
                  <w:hideMark/>
                </w:tcPr>
                <w:p w14:paraId="5728F60E"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260" w:type="dxa"/>
                  <w:tcBorders>
                    <w:top w:val="nil"/>
                    <w:left w:val="nil"/>
                    <w:bottom w:val="nil"/>
                    <w:right w:val="nil"/>
                  </w:tcBorders>
                  <w:shd w:val="clear" w:color="auto" w:fill="FFFF99"/>
                  <w:noWrap/>
                  <w:vAlign w:val="bottom"/>
                  <w:hideMark/>
                </w:tcPr>
                <w:p w14:paraId="5974562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5F1AB3B8"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1E6D7C9A"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r w:rsidR="00063D35" w:rsidRPr="00253A01" w14:paraId="2681FF6D" w14:textId="77777777" w:rsidTr="002C499F">
              <w:trPr>
                <w:trHeight w:val="315"/>
              </w:trPr>
              <w:tc>
                <w:tcPr>
                  <w:tcW w:w="960" w:type="dxa"/>
                  <w:tcBorders>
                    <w:top w:val="nil"/>
                    <w:left w:val="nil"/>
                    <w:bottom w:val="nil"/>
                    <w:right w:val="nil"/>
                  </w:tcBorders>
                  <w:shd w:val="clear" w:color="auto" w:fill="FFFF99"/>
                  <w:noWrap/>
                  <w:vAlign w:val="bottom"/>
                  <w:hideMark/>
                </w:tcPr>
                <w:p w14:paraId="0578CD45"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592" w:type="dxa"/>
                  <w:tcBorders>
                    <w:top w:val="nil"/>
                    <w:left w:val="nil"/>
                    <w:bottom w:val="nil"/>
                    <w:right w:val="nil"/>
                  </w:tcBorders>
                  <w:shd w:val="clear" w:color="auto" w:fill="FFFF99"/>
                  <w:noWrap/>
                  <w:vAlign w:val="bottom"/>
                  <w:hideMark/>
                </w:tcPr>
                <w:p w14:paraId="06677E2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OBS</w:t>
                  </w:r>
                </w:p>
              </w:tc>
              <w:tc>
                <w:tcPr>
                  <w:tcW w:w="2620" w:type="dxa"/>
                  <w:tcBorders>
                    <w:top w:val="nil"/>
                    <w:left w:val="nil"/>
                    <w:bottom w:val="nil"/>
                    <w:right w:val="nil"/>
                  </w:tcBorders>
                  <w:shd w:val="clear" w:color="auto" w:fill="FFFF99"/>
                  <w:noWrap/>
                  <w:vAlign w:val="bottom"/>
                  <w:hideMark/>
                </w:tcPr>
                <w:p w14:paraId="4B5F467B"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260" w:type="dxa"/>
                  <w:tcBorders>
                    <w:top w:val="nil"/>
                    <w:left w:val="nil"/>
                    <w:bottom w:val="nil"/>
                    <w:right w:val="nil"/>
                  </w:tcBorders>
                  <w:shd w:val="clear" w:color="auto" w:fill="FFFF99"/>
                  <w:noWrap/>
                  <w:vAlign w:val="bottom"/>
                  <w:hideMark/>
                </w:tcPr>
                <w:p w14:paraId="211FABE3"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1360" w:type="dxa"/>
                  <w:tcBorders>
                    <w:top w:val="nil"/>
                    <w:left w:val="nil"/>
                    <w:bottom w:val="nil"/>
                    <w:right w:val="nil"/>
                  </w:tcBorders>
                  <w:shd w:val="clear" w:color="auto" w:fill="FFFF99"/>
                  <w:noWrap/>
                  <w:vAlign w:val="bottom"/>
                  <w:hideMark/>
                </w:tcPr>
                <w:p w14:paraId="5711D6B7"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c>
                <w:tcPr>
                  <w:tcW w:w="981" w:type="dxa"/>
                  <w:tcBorders>
                    <w:top w:val="nil"/>
                    <w:left w:val="nil"/>
                    <w:bottom w:val="nil"/>
                    <w:right w:val="nil"/>
                  </w:tcBorders>
                  <w:shd w:val="clear" w:color="auto" w:fill="FFFF99"/>
                  <w:noWrap/>
                  <w:vAlign w:val="bottom"/>
                  <w:hideMark/>
                </w:tcPr>
                <w:p w14:paraId="62670D9C" w14:textId="77777777" w:rsidR="00063D35" w:rsidRPr="00AC168C" w:rsidRDefault="00063D35" w:rsidP="00063D35">
                  <w:pPr>
                    <w:spacing w:after="0"/>
                    <w:rPr>
                      <w:rFonts w:ascii="Arial" w:eastAsia="Times New Roman" w:hAnsi="Arial" w:cs="Arial"/>
                      <w:color w:val="000000"/>
                      <w:sz w:val="20"/>
                      <w:szCs w:val="24"/>
                      <w:lang w:val="id-ID" w:eastAsia="nl-NL"/>
                    </w:rPr>
                  </w:pPr>
                  <w:r w:rsidRPr="00AC168C">
                    <w:rPr>
                      <w:rFonts w:ascii="Arial" w:eastAsia="Times New Roman" w:hAnsi="Arial" w:cs="Arial"/>
                      <w:color w:val="000000"/>
                      <w:sz w:val="20"/>
                      <w:szCs w:val="24"/>
                      <w:lang w:val="id-ID" w:eastAsia="nl-NL"/>
                    </w:rPr>
                    <w:t> </w:t>
                  </w:r>
                </w:p>
              </w:tc>
            </w:tr>
          </w:tbl>
          <w:p w14:paraId="6430C5B2" w14:textId="77777777" w:rsidR="00063D35" w:rsidRPr="00253A01" w:rsidRDefault="00063D35" w:rsidP="00063D35">
            <w:pPr>
              <w:pStyle w:val="ListParagraph"/>
              <w:spacing w:after="0" w:line="276" w:lineRule="auto"/>
              <w:rPr>
                <w:rFonts w:ascii="Arial" w:hAnsi="Arial" w:cs="Arial"/>
                <w:bCs/>
                <w:lang w:val="id-ID"/>
              </w:rPr>
            </w:pPr>
            <w:r w:rsidRPr="00253A01">
              <w:rPr>
                <w:rFonts w:ascii="Arial" w:hAnsi="Arial" w:cs="Arial"/>
                <w:bCs/>
                <w:lang w:val="id-ID"/>
              </w:rPr>
              <w:t>Gambar 1. Identifikasi perikanan pancing pada kegiatan WPEA Project.</w:t>
            </w:r>
          </w:p>
          <w:p w14:paraId="3E1D3A58" w14:textId="77777777" w:rsidR="00063D35" w:rsidRPr="00253A01" w:rsidRDefault="00063D35" w:rsidP="00063D35">
            <w:pPr>
              <w:pStyle w:val="ListParagraph"/>
              <w:spacing w:after="0" w:line="276" w:lineRule="auto"/>
              <w:rPr>
                <w:rFonts w:ascii="Arial" w:hAnsi="Arial" w:cs="Arial"/>
                <w:bCs/>
                <w:lang w:val="id-ID"/>
              </w:rPr>
            </w:pPr>
          </w:p>
          <w:p w14:paraId="02542567" w14:textId="77777777" w:rsidR="00063D35" w:rsidRPr="00253A01" w:rsidRDefault="00063D35" w:rsidP="00090B7F">
            <w:pPr>
              <w:pStyle w:val="ListParagraph"/>
              <w:numPr>
                <w:ilvl w:val="0"/>
                <w:numId w:val="5"/>
              </w:numPr>
              <w:spacing w:before="0" w:after="160" w:line="259" w:lineRule="auto"/>
              <w:jc w:val="both"/>
              <w:rPr>
                <w:rFonts w:ascii="Arial" w:hAnsi="Arial" w:cs="Arial"/>
                <w:bCs/>
                <w:lang w:val="id-ID"/>
              </w:rPr>
            </w:pPr>
            <w:r w:rsidRPr="00253A01">
              <w:rPr>
                <w:rFonts w:ascii="Arial" w:hAnsi="Arial" w:cs="Arial"/>
                <w:bCs/>
                <w:lang w:val="id-ID"/>
              </w:rPr>
              <w:t xml:space="preserve">Perbedaan antara Huhate dan Pancing Berjoran adalah terletak pada rod and reel. Huhate (pole and line) dioperasikan dengan bantuan pole tetapi tidak dilengkapi dengan rod and </w:t>
            </w:r>
            <w:r w:rsidRPr="00253A01">
              <w:rPr>
                <w:rFonts w:ascii="Arial" w:hAnsi="Arial" w:cs="Arial"/>
                <w:bCs/>
                <w:lang w:val="id-ID"/>
              </w:rPr>
              <w:lastRenderedPageBreak/>
              <w:t>reel. Sedangkan pancing berjoran adalah alat tangkap yang dioprasikan dengan bantuan pole dan dilengkapi dengan rod and reel.</w:t>
            </w:r>
          </w:p>
          <w:p w14:paraId="712B9551" w14:textId="77777777" w:rsidR="00063D35" w:rsidRPr="00253A01" w:rsidRDefault="00063D35" w:rsidP="00090B7F">
            <w:pPr>
              <w:pStyle w:val="ListParagraph"/>
              <w:numPr>
                <w:ilvl w:val="0"/>
                <w:numId w:val="5"/>
              </w:numPr>
              <w:spacing w:before="0" w:after="160" w:line="259" w:lineRule="auto"/>
              <w:jc w:val="both"/>
              <w:rPr>
                <w:rFonts w:ascii="Arial" w:hAnsi="Arial" w:cs="Arial"/>
                <w:bCs/>
                <w:lang w:val="id-ID"/>
              </w:rPr>
            </w:pPr>
            <w:r w:rsidRPr="00253A01">
              <w:rPr>
                <w:rFonts w:ascii="Arial" w:hAnsi="Arial" w:cs="Arial"/>
                <w:bCs/>
                <w:lang w:val="id-ID"/>
              </w:rPr>
              <w:t>Mini Long Line adalah pancing yang mirip long line memliki pelampung dan tali cabang. Contoh adalah pancing di Gorontalo</w:t>
            </w:r>
          </w:p>
          <w:p w14:paraId="300C2769" w14:textId="77777777" w:rsidR="00063D35" w:rsidRPr="00253A01" w:rsidRDefault="00063D35" w:rsidP="00090B7F">
            <w:pPr>
              <w:pStyle w:val="ListParagraph"/>
              <w:numPr>
                <w:ilvl w:val="0"/>
                <w:numId w:val="5"/>
              </w:numPr>
              <w:spacing w:before="0" w:after="0" w:line="276" w:lineRule="auto"/>
              <w:rPr>
                <w:rFonts w:ascii="Arial" w:hAnsi="Arial" w:cs="Arial"/>
                <w:bCs/>
                <w:lang w:val="id-ID"/>
              </w:rPr>
            </w:pPr>
            <w:r w:rsidRPr="00253A01">
              <w:rPr>
                <w:rFonts w:ascii="Arial" w:hAnsi="Arial" w:cs="Arial"/>
                <w:bCs/>
                <w:lang w:val="id-ID"/>
              </w:rPr>
              <w:t>Untuk WPEA melakukan identifikasi jenis alat tangkap berdasarkan dua kategori yaitu Deep line akan dikategorikan berdasarkan ukuran ikan besar yang tertangkap sedangkan surface line adalah dikategorikan pada semua ikan kecil yang tertangkap.</w:t>
            </w:r>
          </w:p>
          <w:p w14:paraId="5D50AF99" w14:textId="77777777" w:rsidR="00063D35" w:rsidRPr="00253A01" w:rsidRDefault="00063D35" w:rsidP="00063D35">
            <w:pPr>
              <w:spacing w:after="0" w:line="276" w:lineRule="auto"/>
              <w:rPr>
                <w:rFonts w:ascii="Arial" w:hAnsi="Arial" w:cs="Arial"/>
                <w:bCs/>
                <w:lang w:val="id-ID"/>
              </w:rPr>
            </w:pPr>
          </w:p>
          <w:p w14:paraId="7B6D7338" w14:textId="77777777" w:rsidR="00063D35" w:rsidRPr="00063D35" w:rsidRDefault="00063D35" w:rsidP="00063D35">
            <w:pPr>
              <w:spacing w:after="0" w:line="276" w:lineRule="auto"/>
              <w:rPr>
                <w:rFonts w:ascii="Arial" w:hAnsi="Arial" w:cs="Arial"/>
                <w:b/>
                <w:lang w:val="id-ID"/>
              </w:rPr>
            </w:pPr>
            <w:r w:rsidRPr="00063D35">
              <w:rPr>
                <w:rFonts w:ascii="Arial" w:hAnsi="Arial" w:cs="Arial"/>
                <w:b/>
                <w:bCs/>
                <w:lang w:val="id-ID"/>
              </w:rPr>
              <w:t xml:space="preserve">Diskusi sesi 2 (setelah makan siang): </w:t>
            </w:r>
          </w:p>
          <w:p w14:paraId="30EA281A"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 xml:space="preserve">Perlu dibedakan kategori antara handline tuna dan handline non-tuna. Pada KepMen 06 tahun 2010 kedua jenis handline tersebut tidak dibedakan. </w:t>
            </w:r>
          </w:p>
          <w:p w14:paraId="2211318F" w14:textId="77777777" w:rsidR="00063D35" w:rsidRPr="00253A01" w:rsidRDefault="00063D35" w:rsidP="00063D35">
            <w:pPr>
              <w:pStyle w:val="ListParagraph"/>
              <w:spacing w:after="0" w:line="276" w:lineRule="auto"/>
              <w:rPr>
                <w:rFonts w:ascii="Arial" w:hAnsi="Arial" w:cs="Arial"/>
                <w:lang w:val="id-ID"/>
              </w:rPr>
            </w:pPr>
            <w:r w:rsidRPr="00253A01">
              <w:rPr>
                <w:rFonts w:ascii="Arial" w:hAnsi="Arial" w:cs="Arial"/>
                <w:lang w:val="id-ID"/>
              </w:rPr>
              <w:t>Selain kategori diperlukan suatu indikator dari handline jenis tuna dan tambahan informasi untuk perhitungan standarisasi effort</w:t>
            </w:r>
          </w:p>
          <w:p w14:paraId="08A6F2B3"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Tahun 2019, Pusdatiin kesulitan menghubungkan antara jenis alat tangkap dengan produktivitas</w:t>
            </w:r>
          </w:p>
          <w:p w14:paraId="07B975E7"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Overlay kategori perikanan handline hasil studi Pak Anung (WPEA Project), pengamatan dari MDPI dan YKAN adalah sebagai berikut:</w:t>
            </w:r>
          </w:p>
          <w:p w14:paraId="50DC8174" w14:textId="686DAE27" w:rsidR="00063D35" w:rsidRPr="00141F6A" w:rsidRDefault="00063D35" w:rsidP="00063D35">
            <w:pPr>
              <w:spacing w:after="0" w:line="276" w:lineRule="auto"/>
              <w:rPr>
                <w:rFonts w:ascii="Arial" w:hAnsi="Arial" w:cs="Arial"/>
                <w:lang w:val="id-ID"/>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4"/>
            </w:tblGrid>
            <w:tr w:rsidR="00063D35" w:rsidRPr="00AC168C" w14:paraId="787F302A" w14:textId="77777777" w:rsidTr="002C499F">
              <w:trPr>
                <w:trHeight w:val="315"/>
              </w:trPr>
              <w:tc>
                <w:tcPr>
                  <w:tcW w:w="10396" w:type="dxa"/>
                  <w:shd w:val="clear" w:color="auto" w:fill="auto"/>
                  <w:noWrap/>
                  <w:vAlign w:val="bottom"/>
                  <w:hideMark/>
                </w:tcPr>
                <w:p w14:paraId="365F1396" w14:textId="77777777" w:rsidR="00063D35" w:rsidRPr="00AC168C" w:rsidRDefault="00063D35" w:rsidP="00063D35">
                  <w:pPr>
                    <w:spacing w:after="0"/>
                    <w:rPr>
                      <w:rFonts w:ascii="Calibri" w:eastAsia="Times New Roman" w:hAnsi="Calibri" w:cs="Times New Roman"/>
                      <w:color w:val="000000"/>
                      <w:sz w:val="24"/>
                      <w:lang w:val="id-ID" w:eastAsia="nl-NL"/>
                    </w:rPr>
                  </w:pPr>
                  <w:r w:rsidRPr="00AC168C">
                    <w:rPr>
                      <w:rFonts w:ascii="Calibri" w:eastAsia="Times New Roman" w:hAnsi="Calibri" w:cs="Times New Roman"/>
                      <w:color w:val="000000"/>
                      <w:sz w:val="24"/>
                      <w:lang w:val="id-ID" w:eastAsia="nl-NL"/>
                    </w:rPr>
                    <w:t>DEEP HANDLINE : Target tuna besar, &gt;80 cm = 8 kg</w:t>
                  </w:r>
                </w:p>
              </w:tc>
            </w:tr>
            <w:tr w:rsidR="00063D35" w:rsidRPr="00AC168C" w14:paraId="1EF741FB" w14:textId="77777777" w:rsidTr="002C499F">
              <w:trPr>
                <w:trHeight w:val="315"/>
              </w:trPr>
              <w:tc>
                <w:tcPr>
                  <w:tcW w:w="10396" w:type="dxa"/>
                  <w:shd w:val="clear" w:color="auto" w:fill="auto"/>
                  <w:noWrap/>
                  <w:vAlign w:val="center"/>
                  <w:hideMark/>
                </w:tcPr>
                <w:p w14:paraId="4267B0D2"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 - Handline </w:t>
                  </w:r>
                  <w:r w:rsidRPr="00253A01">
                    <w:rPr>
                      <w:rFonts w:ascii="Calibri" w:eastAsia="Times New Roman" w:hAnsi="Calibri" w:cs="Times New Roman"/>
                      <w:color w:val="000000"/>
                      <w:sz w:val="24"/>
                      <w:szCs w:val="18"/>
                      <w:lang w:val="id-ID" w:eastAsia="nl-NL"/>
                    </w:rPr>
                    <w:t xml:space="preserve">untuk </w:t>
                  </w:r>
                  <w:r w:rsidRPr="00AC168C">
                    <w:rPr>
                      <w:rFonts w:ascii="Calibri" w:eastAsia="Times New Roman" w:hAnsi="Calibri" w:cs="Times New Roman"/>
                      <w:color w:val="000000"/>
                      <w:sz w:val="24"/>
                      <w:szCs w:val="18"/>
                      <w:lang w:val="id-ID" w:eastAsia="nl-NL"/>
                    </w:rPr>
                    <w:t xml:space="preserve">tuna </w:t>
                  </w:r>
                  <w:r w:rsidRPr="00253A01">
                    <w:rPr>
                      <w:rFonts w:ascii="Calibri" w:eastAsia="Times New Roman" w:hAnsi="Calibri" w:cs="Times New Roman"/>
                      <w:color w:val="000000"/>
                      <w:sz w:val="24"/>
                      <w:szCs w:val="18"/>
                      <w:lang w:val="id-ID" w:eastAsia="nl-NL"/>
                    </w:rPr>
                    <w:t xml:space="preserve">besar dengan mata pancing besar </w:t>
                  </w:r>
                </w:p>
              </w:tc>
            </w:tr>
            <w:tr w:rsidR="00063D35" w:rsidRPr="00AC168C" w14:paraId="50DC0201" w14:textId="77777777" w:rsidTr="002C499F">
              <w:trPr>
                <w:trHeight w:val="315"/>
              </w:trPr>
              <w:tc>
                <w:tcPr>
                  <w:tcW w:w="10396" w:type="dxa"/>
                  <w:shd w:val="clear" w:color="auto" w:fill="auto"/>
                  <w:noWrap/>
                  <w:vAlign w:val="center"/>
                  <w:hideMark/>
                </w:tcPr>
                <w:p w14:paraId="0EAAFDEC"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1 </w:t>
                  </w:r>
                  <w:r w:rsidRPr="00253A01">
                    <w:rPr>
                      <w:rFonts w:ascii="Calibri" w:eastAsia="Times New Roman" w:hAnsi="Calibri" w:cs="Times New Roman"/>
                      <w:color w:val="000000"/>
                      <w:sz w:val="24"/>
                      <w:szCs w:val="18"/>
                      <w:lang w:val="id-ID" w:eastAsia="nl-NL"/>
                    </w:rPr>
                    <w:t>Pancing hanyut dengan pelampung, satu mata pancing besar dan umpan natural</w:t>
                  </w:r>
                  <w:r w:rsidRPr="00AC168C">
                    <w:rPr>
                      <w:rFonts w:ascii="Calibri" w:eastAsia="Times New Roman" w:hAnsi="Calibri" w:cs="Times New Roman"/>
                      <w:color w:val="000000"/>
                      <w:sz w:val="24"/>
                      <w:szCs w:val="18"/>
                      <w:lang w:val="id-ID" w:eastAsia="nl-NL"/>
                    </w:rPr>
                    <w:t xml:space="preserve"> (DriftOneLargeNatural) / Floating line</w:t>
                  </w:r>
                </w:p>
              </w:tc>
            </w:tr>
            <w:tr w:rsidR="00063D35" w:rsidRPr="00AC168C" w14:paraId="432AE3E7" w14:textId="77777777" w:rsidTr="002C499F">
              <w:trPr>
                <w:trHeight w:val="315"/>
              </w:trPr>
              <w:tc>
                <w:tcPr>
                  <w:tcW w:w="10396" w:type="dxa"/>
                  <w:shd w:val="clear" w:color="auto" w:fill="auto"/>
                  <w:noWrap/>
                  <w:vAlign w:val="center"/>
                  <w:hideMark/>
                </w:tcPr>
                <w:p w14:paraId="2345ADD7"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2 </w:t>
                  </w:r>
                  <w:r w:rsidRPr="00253A01">
                    <w:rPr>
                      <w:rFonts w:ascii="Calibri" w:eastAsia="Times New Roman" w:hAnsi="Calibri" w:cs="Times New Roman"/>
                      <w:color w:val="000000"/>
                      <w:sz w:val="24"/>
                      <w:szCs w:val="18"/>
                      <w:lang w:val="id-ID" w:eastAsia="nl-NL"/>
                    </w:rPr>
                    <w:t xml:space="preserve">Pancing hanyut dengan pemberat dan pelampung, banyak mata pancing besar, dan atraktor buatan </w:t>
                  </w:r>
                  <w:r w:rsidRPr="00AC168C">
                    <w:rPr>
                      <w:rFonts w:ascii="Calibri" w:eastAsia="Times New Roman" w:hAnsi="Calibri" w:cs="Times New Roman"/>
                      <w:color w:val="000000"/>
                      <w:sz w:val="24"/>
                      <w:szCs w:val="18"/>
                      <w:lang w:val="id-ID" w:eastAsia="nl-NL"/>
                    </w:rPr>
                    <w:t>(DriftMultipleLargeArtificial)</w:t>
                  </w:r>
                </w:p>
              </w:tc>
            </w:tr>
            <w:tr w:rsidR="00063D35" w:rsidRPr="00AC168C" w14:paraId="48AECD29" w14:textId="77777777" w:rsidTr="002C499F">
              <w:trPr>
                <w:trHeight w:val="315"/>
              </w:trPr>
              <w:tc>
                <w:tcPr>
                  <w:tcW w:w="10396" w:type="dxa"/>
                  <w:shd w:val="clear" w:color="auto" w:fill="auto"/>
                  <w:noWrap/>
                  <w:vAlign w:val="center"/>
                  <w:hideMark/>
                </w:tcPr>
                <w:p w14:paraId="5F75E3BE"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3 </w:t>
                  </w:r>
                  <w:r w:rsidRPr="00253A01">
                    <w:rPr>
                      <w:rFonts w:ascii="Calibri" w:eastAsia="Times New Roman" w:hAnsi="Calibri" w:cs="Times New Roman"/>
                      <w:color w:val="000000"/>
                      <w:sz w:val="24"/>
                      <w:szCs w:val="18"/>
                      <w:lang w:val="id-ID" w:eastAsia="nl-NL"/>
                    </w:rPr>
                    <w:t>Pancing ulur dengan pemberat, satu mata pancing besar dan atraktor buatan</w:t>
                  </w:r>
                  <w:r w:rsidRPr="00AC168C">
                    <w:rPr>
                      <w:rFonts w:ascii="Calibri" w:eastAsia="Times New Roman" w:hAnsi="Calibri" w:cs="Times New Roman"/>
                      <w:color w:val="000000"/>
                      <w:sz w:val="24"/>
                      <w:szCs w:val="18"/>
                      <w:lang w:val="id-ID" w:eastAsia="nl-NL"/>
                    </w:rPr>
                    <w:t xml:space="preserve"> (DropOneLargeArtificial)/Deep Hand Line</w:t>
                  </w:r>
                </w:p>
              </w:tc>
            </w:tr>
            <w:tr w:rsidR="00063D35" w:rsidRPr="00AC168C" w14:paraId="53166795" w14:textId="77777777" w:rsidTr="002C499F">
              <w:trPr>
                <w:trHeight w:val="315"/>
              </w:trPr>
              <w:tc>
                <w:tcPr>
                  <w:tcW w:w="10396" w:type="dxa"/>
                  <w:shd w:val="clear" w:color="auto" w:fill="auto"/>
                  <w:noWrap/>
                  <w:vAlign w:val="center"/>
                  <w:hideMark/>
                </w:tcPr>
                <w:p w14:paraId="75016F44"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4 </w:t>
                  </w:r>
                  <w:r w:rsidRPr="00253A01">
                    <w:rPr>
                      <w:rFonts w:ascii="Calibri" w:eastAsia="Times New Roman" w:hAnsi="Calibri" w:cs="Times New Roman"/>
                      <w:color w:val="000000"/>
                      <w:sz w:val="24"/>
                      <w:szCs w:val="18"/>
                      <w:lang w:val="id-ID" w:eastAsia="nl-NL"/>
                    </w:rPr>
                    <w:t xml:space="preserve">Pancing ulur dengan pemberat, satu mata pancing besar dan umpan natural </w:t>
                  </w:r>
                  <w:r w:rsidRPr="00AC168C">
                    <w:rPr>
                      <w:rFonts w:ascii="Calibri" w:eastAsia="Times New Roman" w:hAnsi="Calibri" w:cs="Times New Roman"/>
                      <w:color w:val="000000"/>
                      <w:sz w:val="24"/>
                      <w:szCs w:val="18"/>
                      <w:lang w:val="id-ID" w:eastAsia="nl-NL"/>
                    </w:rPr>
                    <w:t>(DropOneLargeNatural)/Deep Hand Line</w:t>
                  </w:r>
                </w:p>
              </w:tc>
            </w:tr>
            <w:tr w:rsidR="00063D35" w:rsidRPr="00AC168C" w14:paraId="5006EB3B" w14:textId="77777777" w:rsidTr="002C499F">
              <w:trPr>
                <w:trHeight w:val="315"/>
              </w:trPr>
              <w:tc>
                <w:tcPr>
                  <w:tcW w:w="10396" w:type="dxa"/>
                  <w:shd w:val="clear" w:color="auto" w:fill="auto"/>
                  <w:noWrap/>
                  <w:vAlign w:val="bottom"/>
                  <w:hideMark/>
                </w:tcPr>
                <w:p w14:paraId="1D909DEA"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5 </w:t>
                  </w:r>
                  <w:r w:rsidRPr="00253A01">
                    <w:rPr>
                      <w:rFonts w:ascii="Calibri" w:eastAsia="Times New Roman" w:hAnsi="Calibri" w:cs="Times New Roman"/>
                      <w:color w:val="000000"/>
                      <w:sz w:val="24"/>
                      <w:szCs w:val="18"/>
                      <w:lang w:val="id-ID" w:eastAsia="nl-NL"/>
                    </w:rPr>
                    <w:t xml:space="preserve">Pancing di permukaan perairan dengan satu mata pancing besar dan umpan hidup </w:t>
                  </w:r>
                  <w:r w:rsidRPr="00AC168C">
                    <w:rPr>
                      <w:rFonts w:ascii="Calibri" w:eastAsia="Times New Roman" w:hAnsi="Calibri" w:cs="Times New Roman"/>
                      <w:color w:val="000000"/>
                      <w:sz w:val="24"/>
                      <w:szCs w:val="18"/>
                      <w:lang w:val="id-ID" w:eastAsia="nl-NL"/>
                    </w:rPr>
                    <w:t>(SurfaceOneLargeLive)/Deep Hand Line</w:t>
                  </w:r>
                </w:p>
              </w:tc>
            </w:tr>
            <w:tr w:rsidR="00063D35" w:rsidRPr="00AC168C" w14:paraId="6F96A5D3" w14:textId="77777777" w:rsidTr="002C499F">
              <w:trPr>
                <w:trHeight w:val="315"/>
              </w:trPr>
              <w:tc>
                <w:tcPr>
                  <w:tcW w:w="10396" w:type="dxa"/>
                  <w:shd w:val="clear" w:color="auto" w:fill="auto"/>
                  <w:noWrap/>
                  <w:vAlign w:val="bottom"/>
                  <w:hideMark/>
                </w:tcPr>
                <w:p w14:paraId="347B0C61" w14:textId="77777777" w:rsidR="00063D35" w:rsidRPr="00AC168C" w:rsidRDefault="00063D35" w:rsidP="00063D35">
                  <w:pPr>
                    <w:spacing w:after="0"/>
                    <w:rPr>
                      <w:rFonts w:ascii="Calibri" w:eastAsia="Times New Roman" w:hAnsi="Calibri" w:cs="Times New Roman"/>
                      <w:color w:val="000000"/>
                      <w:sz w:val="24"/>
                      <w:lang w:val="id-ID" w:eastAsia="nl-NL"/>
                    </w:rPr>
                  </w:pPr>
                  <w:r w:rsidRPr="00AC168C">
                    <w:rPr>
                      <w:rFonts w:ascii="Calibri" w:eastAsia="Times New Roman" w:hAnsi="Calibri" w:cs="Times New Roman"/>
                      <w:color w:val="000000"/>
                      <w:sz w:val="24"/>
                      <w:lang w:val="id-ID" w:eastAsia="nl-NL"/>
                    </w:rPr>
                    <w:t> </w:t>
                  </w:r>
                </w:p>
              </w:tc>
            </w:tr>
            <w:tr w:rsidR="00063D35" w:rsidRPr="00AC168C" w14:paraId="077CF281" w14:textId="77777777" w:rsidTr="002C499F">
              <w:trPr>
                <w:trHeight w:val="315"/>
              </w:trPr>
              <w:tc>
                <w:tcPr>
                  <w:tcW w:w="10396" w:type="dxa"/>
                  <w:shd w:val="clear" w:color="auto" w:fill="auto"/>
                  <w:noWrap/>
                  <w:vAlign w:val="bottom"/>
                  <w:hideMark/>
                </w:tcPr>
                <w:p w14:paraId="01647F86" w14:textId="77777777" w:rsidR="00063D35" w:rsidRPr="00AC168C" w:rsidRDefault="00063D35" w:rsidP="00063D35">
                  <w:pPr>
                    <w:spacing w:after="0"/>
                    <w:rPr>
                      <w:rFonts w:ascii="Calibri" w:eastAsia="Times New Roman" w:hAnsi="Calibri" w:cs="Times New Roman"/>
                      <w:color w:val="000000"/>
                      <w:sz w:val="24"/>
                      <w:lang w:val="id-ID" w:eastAsia="nl-NL"/>
                    </w:rPr>
                  </w:pPr>
                  <w:r w:rsidRPr="00AC168C">
                    <w:rPr>
                      <w:rFonts w:ascii="Calibri" w:eastAsia="Times New Roman" w:hAnsi="Calibri" w:cs="Times New Roman"/>
                      <w:color w:val="000000"/>
                      <w:sz w:val="24"/>
                      <w:lang w:val="id-ID" w:eastAsia="nl-NL"/>
                    </w:rPr>
                    <w:t> </w:t>
                  </w:r>
                </w:p>
              </w:tc>
            </w:tr>
            <w:tr w:rsidR="00063D35" w:rsidRPr="00AC168C" w14:paraId="62524C11" w14:textId="77777777" w:rsidTr="002C499F">
              <w:trPr>
                <w:trHeight w:val="315"/>
              </w:trPr>
              <w:tc>
                <w:tcPr>
                  <w:tcW w:w="10396" w:type="dxa"/>
                  <w:shd w:val="clear" w:color="auto" w:fill="auto"/>
                  <w:noWrap/>
                  <w:vAlign w:val="bottom"/>
                  <w:hideMark/>
                </w:tcPr>
                <w:p w14:paraId="5F6FE287" w14:textId="77777777" w:rsidR="00063D35" w:rsidRPr="00AC168C" w:rsidRDefault="00063D35" w:rsidP="00063D35">
                  <w:pPr>
                    <w:spacing w:after="0"/>
                    <w:rPr>
                      <w:rFonts w:ascii="Calibri" w:eastAsia="Times New Roman" w:hAnsi="Calibri" w:cs="Times New Roman"/>
                      <w:color w:val="000000"/>
                      <w:sz w:val="24"/>
                      <w:lang w:val="id-ID" w:eastAsia="nl-NL"/>
                    </w:rPr>
                  </w:pPr>
                  <w:r w:rsidRPr="00AC168C">
                    <w:rPr>
                      <w:rFonts w:ascii="Calibri" w:eastAsia="Times New Roman" w:hAnsi="Calibri" w:cs="Times New Roman"/>
                      <w:color w:val="000000"/>
                      <w:sz w:val="24"/>
                      <w:lang w:val="id-ID" w:eastAsia="nl-NL"/>
                    </w:rPr>
                    <w:t>SURFACE HANDLINE : Target tuna kecil dan cakalang</w:t>
                  </w:r>
                </w:p>
              </w:tc>
            </w:tr>
            <w:tr w:rsidR="00063D35" w:rsidRPr="00AC168C" w14:paraId="61B9C2AB" w14:textId="77777777" w:rsidTr="002C499F">
              <w:trPr>
                <w:trHeight w:val="315"/>
              </w:trPr>
              <w:tc>
                <w:tcPr>
                  <w:tcW w:w="10396" w:type="dxa"/>
                  <w:shd w:val="clear" w:color="auto" w:fill="auto"/>
                  <w:noWrap/>
                  <w:vAlign w:val="center"/>
                  <w:hideMark/>
                </w:tcPr>
                <w:p w14:paraId="0A3D0371"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-Handline </w:t>
                  </w:r>
                  <w:r w:rsidRPr="00253A01">
                    <w:rPr>
                      <w:rFonts w:ascii="Calibri" w:eastAsia="Times New Roman" w:hAnsi="Calibri" w:cs="Times New Roman"/>
                      <w:color w:val="000000"/>
                      <w:sz w:val="24"/>
                      <w:szCs w:val="18"/>
                      <w:lang w:val="id-ID" w:eastAsia="nl-NL"/>
                    </w:rPr>
                    <w:t xml:space="preserve">untuk tuna kecil dengan mata pancing kecil </w:t>
                  </w:r>
                </w:p>
              </w:tc>
            </w:tr>
            <w:tr w:rsidR="00063D35" w:rsidRPr="00AC168C" w14:paraId="4AE75988" w14:textId="77777777" w:rsidTr="002C499F">
              <w:trPr>
                <w:trHeight w:val="315"/>
              </w:trPr>
              <w:tc>
                <w:tcPr>
                  <w:tcW w:w="10396" w:type="dxa"/>
                  <w:shd w:val="clear" w:color="auto" w:fill="auto"/>
                  <w:noWrap/>
                  <w:vAlign w:val="center"/>
                  <w:hideMark/>
                </w:tcPr>
                <w:p w14:paraId="2E6DF1F0"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1 </w:t>
                  </w:r>
                  <w:r w:rsidRPr="00253A01">
                    <w:rPr>
                      <w:rFonts w:ascii="Calibri" w:eastAsia="Times New Roman" w:hAnsi="Calibri" w:cs="Times New Roman"/>
                      <w:color w:val="000000"/>
                      <w:sz w:val="24"/>
                      <w:szCs w:val="18"/>
                      <w:lang w:val="id-ID" w:eastAsia="nl-NL"/>
                    </w:rPr>
                    <w:t>Pancing ulur dengan pemberat, dengan satu mata pancing kecil dan atraktor buatan</w:t>
                  </w:r>
                  <w:r w:rsidRPr="00AC168C">
                    <w:rPr>
                      <w:rFonts w:ascii="Calibri" w:eastAsia="Times New Roman" w:hAnsi="Calibri" w:cs="Times New Roman"/>
                      <w:color w:val="000000"/>
                      <w:sz w:val="24"/>
                      <w:szCs w:val="18"/>
                      <w:lang w:val="id-ID" w:eastAsia="nl-NL"/>
                    </w:rPr>
                    <w:t xml:space="preserve"> (DropOneSmallArtificial)/Jigging</w:t>
                  </w:r>
                </w:p>
              </w:tc>
            </w:tr>
            <w:tr w:rsidR="00063D35" w:rsidRPr="00AC168C" w14:paraId="67A0B9EE" w14:textId="77777777" w:rsidTr="002C499F">
              <w:trPr>
                <w:trHeight w:val="315"/>
              </w:trPr>
              <w:tc>
                <w:tcPr>
                  <w:tcW w:w="10396" w:type="dxa"/>
                  <w:shd w:val="clear" w:color="auto" w:fill="auto"/>
                  <w:noWrap/>
                  <w:vAlign w:val="center"/>
                  <w:hideMark/>
                </w:tcPr>
                <w:p w14:paraId="28628BFA"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2 </w:t>
                  </w:r>
                  <w:r w:rsidRPr="00253A01">
                    <w:rPr>
                      <w:rFonts w:ascii="Calibri" w:eastAsia="Times New Roman" w:hAnsi="Calibri" w:cs="Times New Roman"/>
                      <w:color w:val="000000"/>
                      <w:sz w:val="24"/>
                      <w:szCs w:val="18"/>
                      <w:lang w:val="id-ID" w:eastAsia="nl-NL"/>
                    </w:rPr>
                    <w:t>Pancing ulur dengan pemberat, satu mata pancing kecil dan umpan natural</w:t>
                  </w:r>
                  <w:r w:rsidRPr="00AC168C">
                    <w:rPr>
                      <w:rFonts w:ascii="Calibri" w:eastAsia="Times New Roman" w:hAnsi="Calibri" w:cs="Times New Roman"/>
                      <w:color w:val="000000"/>
                      <w:sz w:val="24"/>
                      <w:szCs w:val="18"/>
                      <w:lang w:val="id-ID" w:eastAsia="nl-NL"/>
                    </w:rPr>
                    <w:t xml:space="preserve"> (DropOneSmallNatural)/Deep Hand Line</w:t>
                  </w:r>
                </w:p>
              </w:tc>
            </w:tr>
            <w:tr w:rsidR="00063D35" w:rsidRPr="00AC168C" w14:paraId="3CBA6946" w14:textId="77777777" w:rsidTr="002C499F">
              <w:trPr>
                <w:trHeight w:val="315"/>
              </w:trPr>
              <w:tc>
                <w:tcPr>
                  <w:tcW w:w="10396" w:type="dxa"/>
                  <w:shd w:val="clear" w:color="auto" w:fill="auto"/>
                  <w:noWrap/>
                  <w:vAlign w:val="center"/>
                  <w:hideMark/>
                </w:tcPr>
                <w:p w14:paraId="1C09BD93"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3 </w:t>
                  </w:r>
                  <w:r w:rsidRPr="00253A01">
                    <w:rPr>
                      <w:rFonts w:ascii="Calibri" w:eastAsia="Times New Roman" w:hAnsi="Calibri" w:cs="Times New Roman"/>
                      <w:color w:val="000000"/>
                      <w:sz w:val="24"/>
                      <w:szCs w:val="18"/>
                      <w:lang w:val="id-ID" w:eastAsia="nl-NL"/>
                    </w:rPr>
                    <w:t>Pancing ulur dengan pemberat, banyak mata pancing kecil dan atraktor buatan</w:t>
                  </w:r>
                  <w:r w:rsidRPr="00AC168C">
                    <w:rPr>
                      <w:rFonts w:ascii="Calibri" w:eastAsia="Times New Roman" w:hAnsi="Calibri" w:cs="Times New Roman"/>
                      <w:color w:val="000000"/>
                      <w:sz w:val="24"/>
                      <w:szCs w:val="18"/>
                      <w:lang w:val="id-ID" w:eastAsia="nl-NL"/>
                    </w:rPr>
                    <w:t xml:space="preserve"> (DropMultipleSmallArtificial)/jigging</w:t>
                  </w:r>
                </w:p>
              </w:tc>
            </w:tr>
            <w:tr w:rsidR="00063D35" w:rsidRPr="00AC168C" w14:paraId="0D96DDAA" w14:textId="77777777" w:rsidTr="002C499F">
              <w:trPr>
                <w:trHeight w:val="315"/>
              </w:trPr>
              <w:tc>
                <w:tcPr>
                  <w:tcW w:w="10396" w:type="dxa"/>
                  <w:shd w:val="clear" w:color="auto" w:fill="auto"/>
                  <w:noWrap/>
                  <w:vAlign w:val="center"/>
                  <w:hideMark/>
                </w:tcPr>
                <w:p w14:paraId="56657719" w14:textId="77777777" w:rsidR="00063D35" w:rsidRPr="00AC168C" w:rsidRDefault="00063D35" w:rsidP="00063D35">
                  <w:pPr>
                    <w:spacing w:after="0"/>
                    <w:rPr>
                      <w:rFonts w:ascii="Calibri" w:eastAsia="Times New Roman" w:hAnsi="Calibri" w:cs="Times New Roman"/>
                      <w:color w:val="000000"/>
                      <w:sz w:val="24"/>
                      <w:szCs w:val="18"/>
                      <w:lang w:val="id-ID" w:eastAsia="nl-NL"/>
                    </w:rPr>
                  </w:pPr>
                  <w:r w:rsidRPr="00AC168C">
                    <w:rPr>
                      <w:rFonts w:ascii="Calibri" w:eastAsia="Times New Roman" w:hAnsi="Calibri" w:cs="Times New Roman"/>
                      <w:color w:val="000000"/>
                      <w:sz w:val="24"/>
                      <w:szCs w:val="18"/>
                      <w:lang w:val="id-ID" w:eastAsia="nl-NL"/>
                    </w:rPr>
                    <w:t xml:space="preserve">4 </w:t>
                  </w:r>
                  <w:r w:rsidRPr="00253A01">
                    <w:rPr>
                      <w:rFonts w:ascii="Calibri" w:eastAsia="Times New Roman" w:hAnsi="Calibri" w:cs="Times New Roman"/>
                      <w:color w:val="000000"/>
                      <w:sz w:val="24"/>
                      <w:szCs w:val="18"/>
                      <w:lang w:val="id-ID" w:eastAsia="nl-NL"/>
                    </w:rPr>
                    <w:t xml:space="preserve">Pancing ulur dengan pemberat, banyak mata pancing dan umpan natural </w:t>
                  </w:r>
                  <w:r w:rsidRPr="00AC168C">
                    <w:rPr>
                      <w:rFonts w:ascii="Calibri" w:eastAsia="Times New Roman" w:hAnsi="Calibri" w:cs="Times New Roman"/>
                      <w:color w:val="000000"/>
                      <w:sz w:val="24"/>
                      <w:szCs w:val="18"/>
                      <w:lang w:val="id-ID" w:eastAsia="nl-NL"/>
                    </w:rPr>
                    <w:t>(DropMultipleSmallNatural)</w:t>
                  </w:r>
                </w:p>
              </w:tc>
            </w:tr>
          </w:tbl>
          <w:p w14:paraId="6FC28597" w14:textId="77777777" w:rsidR="00063D35" w:rsidRPr="00253A01" w:rsidRDefault="00063D35" w:rsidP="00063D35">
            <w:pPr>
              <w:pStyle w:val="ListParagraph"/>
              <w:spacing w:after="0" w:line="276" w:lineRule="auto"/>
              <w:rPr>
                <w:rFonts w:ascii="Arial" w:hAnsi="Arial" w:cs="Arial"/>
                <w:lang w:val="id-ID"/>
              </w:rPr>
            </w:pPr>
          </w:p>
          <w:p w14:paraId="148BF2F6"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lastRenderedPageBreak/>
              <w:t>Indikator untuk standardized CPUE adalah:</w:t>
            </w:r>
          </w:p>
          <w:p w14:paraId="57F479A5" w14:textId="77777777" w:rsidR="00063D35" w:rsidRPr="00253A01" w:rsidRDefault="00063D35" w:rsidP="00090B7F">
            <w:pPr>
              <w:pStyle w:val="ListParagraph"/>
              <w:numPr>
                <w:ilvl w:val="1"/>
                <w:numId w:val="2"/>
              </w:numPr>
              <w:spacing w:before="0" w:after="0" w:line="276" w:lineRule="auto"/>
              <w:rPr>
                <w:rFonts w:ascii="Arial" w:hAnsi="Arial" w:cs="Arial"/>
                <w:lang w:val="id-ID"/>
              </w:rPr>
            </w:pPr>
            <w:r w:rsidRPr="00253A01">
              <w:rPr>
                <w:rFonts w:ascii="Arial" w:hAnsi="Arial" w:cs="Arial"/>
                <w:lang w:val="id-ID"/>
              </w:rPr>
              <w:t xml:space="preserve">Frekuensi panjang hasil tangkapan </w:t>
            </w:r>
          </w:p>
          <w:p w14:paraId="58EB8435" w14:textId="77777777" w:rsidR="00063D35" w:rsidRPr="00253A01" w:rsidRDefault="00063D35" w:rsidP="00090B7F">
            <w:pPr>
              <w:pStyle w:val="ListParagraph"/>
              <w:numPr>
                <w:ilvl w:val="1"/>
                <w:numId w:val="2"/>
              </w:numPr>
              <w:spacing w:before="0" w:after="0" w:line="276" w:lineRule="auto"/>
              <w:rPr>
                <w:rFonts w:ascii="Arial" w:hAnsi="Arial" w:cs="Arial"/>
                <w:lang w:val="id-ID"/>
              </w:rPr>
            </w:pPr>
            <w:r w:rsidRPr="00253A01">
              <w:rPr>
                <w:rFonts w:ascii="Arial" w:hAnsi="Arial" w:cs="Arial"/>
                <w:lang w:val="id-ID"/>
              </w:rPr>
              <w:t>Komposisi hasil tangkapan (proporsi SKJ dan tuna dalam jumlah ikan, bukan berat)</w:t>
            </w:r>
          </w:p>
          <w:p w14:paraId="5E3BDA37" w14:textId="77777777" w:rsidR="00063D35" w:rsidRPr="00253A01" w:rsidRDefault="00063D35" w:rsidP="00090B7F">
            <w:pPr>
              <w:pStyle w:val="ListParagraph"/>
              <w:numPr>
                <w:ilvl w:val="1"/>
                <w:numId w:val="2"/>
              </w:numPr>
              <w:spacing w:before="0" w:after="0" w:line="276" w:lineRule="auto"/>
              <w:rPr>
                <w:rFonts w:ascii="Arial" w:hAnsi="Arial" w:cs="Arial"/>
                <w:lang w:val="id-ID"/>
              </w:rPr>
            </w:pPr>
            <w:r w:rsidRPr="00253A01">
              <w:rPr>
                <w:rFonts w:ascii="Arial" w:hAnsi="Arial" w:cs="Arial"/>
                <w:lang w:val="id-ID"/>
              </w:rPr>
              <w:t>Ukuran mata pancing</w:t>
            </w:r>
          </w:p>
          <w:p w14:paraId="392F5E93"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Menghitung standarisasi effort dibutuhkan tambahan informasi:</w:t>
            </w:r>
          </w:p>
          <w:p w14:paraId="694C0B23" w14:textId="77777777" w:rsidR="00063D35" w:rsidRPr="00253A01" w:rsidRDefault="00063D35" w:rsidP="00090B7F">
            <w:pPr>
              <w:pStyle w:val="ListParagraph"/>
              <w:numPr>
                <w:ilvl w:val="1"/>
                <w:numId w:val="2"/>
              </w:numPr>
              <w:spacing w:before="0" w:after="0" w:line="276" w:lineRule="auto"/>
              <w:rPr>
                <w:rFonts w:ascii="Arial" w:hAnsi="Arial" w:cs="Arial"/>
                <w:lang w:val="id-ID"/>
              </w:rPr>
            </w:pPr>
            <w:r w:rsidRPr="00253A01">
              <w:rPr>
                <w:rFonts w:ascii="Arial" w:hAnsi="Arial" w:cs="Arial"/>
                <w:lang w:val="id-ID"/>
              </w:rPr>
              <w:t>Jumlah pakura/ketinting per kapal</w:t>
            </w:r>
          </w:p>
          <w:p w14:paraId="25542079" w14:textId="77777777" w:rsidR="00063D35" w:rsidRPr="00253A01" w:rsidRDefault="00063D35" w:rsidP="00090B7F">
            <w:pPr>
              <w:pStyle w:val="ListParagraph"/>
              <w:numPr>
                <w:ilvl w:val="1"/>
                <w:numId w:val="2"/>
              </w:numPr>
              <w:spacing w:before="0" w:after="0" w:line="276" w:lineRule="auto"/>
              <w:rPr>
                <w:rFonts w:ascii="Arial" w:hAnsi="Arial" w:cs="Arial"/>
                <w:lang w:val="id-ID"/>
              </w:rPr>
            </w:pPr>
            <w:r w:rsidRPr="00253A01">
              <w:rPr>
                <w:rFonts w:ascii="Arial" w:hAnsi="Arial" w:cs="Arial"/>
                <w:lang w:val="id-ID"/>
              </w:rPr>
              <w:t xml:space="preserve">Asosiasi dengan FAD atau free-school </w:t>
            </w:r>
          </w:p>
          <w:p w14:paraId="276E84DF"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Jenis tonda dan layang-layang tidak dimasukkan ke dalam kategori HL karena sudah diatur secara terpisah dalam aturan</w:t>
            </w:r>
          </w:p>
          <w:p w14:paraId="55EC1A5B"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Pak Hamdan:  kategori dibuat dalam Bahasa Indonesia</w:t>
            </w:r>
          </w:p>
          <w:p w14:paraId="5DBBE980"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 xml:space="preserve">Pak Kun: hook size perlu dikategorikan </w:t>
            </w:r>
          </w:p>
          <w:p w14:paraId="0CF9C88B"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YKAN mengkategorikan hook size dikaitkan dengan target ikan</w:t>
            </w:r>
          </w:p>
          <w:p w14:paraId="658F2554"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Sudah menyepakati klasifikasi handline berdasarkan permen dan berdasarkan data lapangan</w:t>
            </w:r>
          </w:p>
          <w:p w14:paraId="3F98077E" w14:textId="77777777" w:rsidR="00063D35" w:rsidRPr="00253A01" w:rsidRDefault="00063D35" w:rsidP="00090B7F">
            <w:pPr>
              <w:pStyle w:val="ListParagraph"/>
              <w:numPr>
                <w:ilvl w:val="0"/>
                <w:numId w:val="2"/>
              </w:numPr>
              <w:spacing w:before="0" w:after="0" w:line="276" w:lineRule="auto"/>
              <w:rPr>
                <w:rFonts w:ascii="Arial" w:hAnsi="Arial" w:cs="Arial"/>
                <w:lang w:val="id-ID"/>
              </w:rPr>
            </w:pPr>
            <w:r w:rsidRPr="00253A01">
              <w:rPr>
                <w:rFonts w:ascii="Arial" w:hAnsi="Arial" w:cs="Arial"/>
                <w:lang w:val="id-ID"/>
              </w:rPr>
              <w:t xml:space="preserve">Metodologi yang dilakukan Pusdatin dalam pengambilan data tidak berubah, tapi sampling kurang memadai, sehingga bergantung pada kabupaten. Sampling masih wawancara. Yang di pelabuhan dilakukan sensus, bukan sampling. </w:t>
            </w:r>
          </w:p>
          <w:p w14:paraId="2009A7B3" w14:textId="5CC9BB63" w:rsidR="00033652" w:rsidRPr="00033652" w:rsidRDefault="00033652" w:rsidP="00B95167">
            <w:pPr>
              <w:widowControl w:val="0"/>
              <w:spacing w:before="0" w:after="0" w:line="360" w:lineRule="auto"/>
              <w:jc w:val="both"/>
              <w:rPr>
                <w:rFonts w:ascii="Cambria" w:hAnsi="Cambria"/>
                <w:color w:val="000000" w:themeColor="text1"/>
                <w:sz w:val="20"/>
                <w:szCs w:val="20"/>
              </w:rPr>
            </w:pPr>
          </w:p>
        </w:tc>
      </w:tr>
    </w:tbl>
    <w:p w14:paraId="3AD9C106" w14:textId="0D03172B" w:rsidR="008A2747" w:rsidRPr="0055173F" w:rsidRDefault="008A2747" w:rsidP="007425E6">
      <w:pPr>
        <w:jc w:val="both"/>
        <w:rPr>
          <w:rFonts w:asciiTheme="majorHAnsi" w:eastAsiaTheme="majorEastAsia" w:hAnsiTheme="majorHAnsi" w:cstheme="majorBidi"/>
          <w:b/>
          <w:caps/>
          <w:color w:val="000000" w:themeColor="text1"/>
          <w:szCs w:val="24"/>
        </w:rPr>
      </w:pPr>
    </w:p>
    <w:p w14:paraId="4ECEE75C" w14:textId="790D07AE" w:rsidR="008A2747" w:rsidRPr="0055173F" w:rsidRDefault="008A2747" w:rsidP="007425E6">
      <w:pPr>
        <w:jc w:val="both"/>
        <w:rPr>
          <w:rFonts w:asciiTheme="majorHAnsi" w:eastAsiaTheme="majorEastAsia" w:hAnsiTheme="majorHAnsi" w:cstheme="majorBidi"/>
          <w:b/>
          <w:caps/>
          <w:color w:val="000000" w:themeColor="text1"/>
          <w:szCs w:val="24"/>
        </w:rPr>
      </w:pPr>
      <w:r w:rsidRPr="0055173F">
        <w:rPr>
          <w:rFonts w:asciiTheme="majorHAnsi" w:eastAsiaTheme="majorEastAsia" w:hAnsiTheme="majorHAnsi" w:cstheme="majorBidi"/>
          <w:b/>
          <w:caps/>
          <w:color w:val="000000" w:themeColor="text1"/>
          <w:szCs w:val="24"/>
        </w:rPr>
        <w:t>Problem encountered or lesson learned</w:t>
      </w:r>
    </w:p>
    <w:tbl>
      <w:tblPr>
        <w:tblStyle w:val="TableGrid"/>
        <w:tblW w:w="9379" w:type="dxa"/>
        <w:tblLook w:val="04A0" w:firstRow="1" w:lastRow="0" w:firstColumn="1" w:lastColumn="0" w:noHBand="0" w:noVBand="1"/>
      </w:tblPr>
      <w:tblGrid>
        <w:gridCol w:w="9379"/>
      </w:tblGrid>
      <w:tr w:rsidR="0055173F" w:rsidRPr="0055173F" w14:paraId="5FFABB92" w14:textId="77777777" w:rsidTr="00480FA2">
        <w:trPr>
          <w:trHeight w:val="337"/>
        </w:trPr>
        <w:tc>
          <w:tcPr>
            <w:tcW w:w="9379" w:type="dxa"/>
          </w:tcPr>
          <w:p w14:paraId="4ED3B64F" w14:textId="77777777" w:rsidR="004123FE" w:rsidRDefault="00063D35" w:rsidP="00090B7F">
            <w:pPr>
              <w:pStyle w:val="ListParagraph"/>
              <w:numPr>
                <w:ilvl w:val="0"/>
                <w:numId w:val="8"/>
              </w:numPr>
              <w:spacing w:before="0" w:after="0"/>
              <w:jc w:val="both"/>
            </w:pPr>
            <w:r>
              <w:t xml:space="preserve">Data observer </w:t>
            </w:r>
            <w:proofErr w:type="spellStart"/>
            <w:r>
              <w:t>waktu</w:t>
            </w:r>
            <w:proofErr w:type="spellEnd"/>
            <w:r>
              <w:t xml:space="preserve"> </w:t>
            </w:r>
            <w:proofErr w:type="spellStart"/>
            <w:r>
              <w:t>itu</w:t>
            </w:r>
            <w:proofErr w:type="spellEnd"/>
            <w:r>
              <w:t xml:space="preserve"> </w:t>
            </w:r>
            <w:proofErr w:type="spellStart"/>
            <w:r>
              <w:t>belum</w:t>
            </w:r>
            <w:proofErr w:type="spellEnd"/>
            <w:r>
              <w:t xml:space="preserve"> </w:t>
            </w:r>
            <w:proofErr w:type="spellStart"/>
            <w:r>
              <w:t>masuk</w:t>
            </w:r>
            <w:proofErr w:type="spellEnd"/>
            <w:r>
              <w:t xml:space="preserve"> </w:t>
            </w:r>
            <w:proofErr w:type="spellStart"/>
            <w:r>
              <w:t>ke</w:t>
            </w:r>
            <w:proofErr w:type="spellEnd"/>
            <w:r>
              <w:t xml:space="preserve"> I-fish, </w:t>
            </w:r>
            <w:proofErr w:type="spellStart"/>
            <w:r>
              <w:t>sehingga</w:t>
            </w:r>
            <w:proofErr w:type="spellEnd"/>
            <w:r>
              <w:t xml:space="preserve"> </w:t>
            </w:r>
            <w:proofErr w:type="spellStart"/>
            <w:r>
              <w:t>analisa</w:t>
            </w:r>
            <w:proofErr w:type="spellEnd"/>
            <w:r>
              <w:t xml:space="preserve"> data </w:t>
            </w:r>
            <w:proofErr w:type="spellStart"/>
            <w:r>
              <w:t>dilakukan</w:t>
            </w:r>
            <w:proofErr w:type="spellEnd"/>
            <w:r>
              <w:t xml:space="preserve"> </w:t>
            </w:r>
            <w:proofErr w:type="spellStart"/>
            <w:r>
              <w:t>secara</w:t>
            </w:r>
            <w:proofErr w:type="spellEnd"/>
            <w:r>
              <w:t xml:space="preserve"> manual.</w:t>
            </w:r>
          </w:p>
          <w:p w14:paraId="2B25B0C2" w14:textId="3A1308C7" w:rsidR="00063D35" w:rsidRPr="009951EE" w:rsidRDefault="00063D35" w:rsidP="00090B7F">
            <w:pPr>
              <w:pStyle w:val="ListParagraph"/>
              <w:numPr>
                <w:ilvl w:val="0"/>
                <w:numId w:val="8"/>
              </w:numPr>
              <w:spacing w:before="0" w:after="0"/>
              <w:jc w:val="both"/>
            </w:pPr>
            <w:r>
              <w:t xml:space="preserve">PUSRISKAN </w:t>
            </w:r>
            <w:proofErr w:type="spellStart"/>
            <w:r>
              <w:t>lebih</w:t>
            </w:r>
            <w:proofErr w:type="spellEnd"/>
            <w:r>
              <w:t xml:space="preserve"> </w:t>
            </w:r>
            <w:proofErr w:type="spellStart"/>
            <w:r>
              <w:t>mengutamakan</w:t>
            </w:r>
            <w:proofErr w:type="spellEnd"/>
            <w:r>
              <w:t xml:space="preserve"> agar </w:t>
            </w:r>
            <w:proofErr w:type="spellStart"/>
            <w:r>
              <w:t>komposisi</w:t>
            </w:r>
            <w:proofErr w:type="spellEnd"/>
            <w:r>
              <w:t xml:space="preserve"> </w:t>
            </w:r>
            <w:proofErr w:type="spellStart"/>
            <w:r>
              <w:t>ikan</w:t>
            </w:r>
            <w:proofErr w:type="spellEnd"/>
            <w:r>
              <w:t xml:space="preserve"> </w:t>
            </w:r>
            <w:proofErr w:type="spellStart"/>
            <w:r>
              <w:t>merupakan</w:t>
            </w:r>
            <w:proofErr w:type="spellEnd"/>
            <w:r>
              <w:t xml:space="preserve"> </w:t>
            </w:r>
            <w:proofErr w:type="spellStart"/>
            <w:r>
              <w:t>komposisi</w:t>
            </w:r>
            <w:proofErr w:type="spellEnd"/>
            <w:r>
              <w:t xml:space="preserve"> yang </w:t>
            </w:r>
            <w:proofErr w:type="spellStart"/>
            <w:r>
              <w:t>dihiytung</w:t>
            </w:r>
            <w:proofErr w:type="spellEnd"/>
            <w:r>
              <w:t xml:space="preserve"> </w:t>
            </w:r>
            <w:proofErr w:type="spellStart"/>
            <w:r>
              <w:t>berdasarkan</w:t>
            </w:r>
            <w:proofErr w:type="spellEnd"/>
            <w:r>
              <w:t xml:space="preserve"> </w:t>
            </w:r>
            <w:proofErr w:type="spellStart"/>
            <w:r>
              <w:t>jumlah</w:t>
            </w:r>
            <w:proofErr w:type="spellEnd"/>
            <w:r>
              <w:t xml:space="preserve"> </w:t>
            </w:r>
            <w:proofErr w:type="spellStart"/>
            <w:r>
              <w:t>ikan</w:t>
            </w:r>
            <w:proofErr w:type="spellEnd"/>
            <w:r>
              <w:t xml:space="preserve"> </w:t>
            </w:r>
            <w:proofErr w:type="spellStart"/>
            <w:r>
              <w:t>bukan</w:t>
            </w:r>
            <w:proofErr w:type="spellEnd"/>
            <w:r>
              <w:t xml:space="preserve"> </w:t>
            </w:r>
            <w:proofErr w:type="spellStart"/>
            <w:r>
              <w:t>berdasarkan</w:t>
            </w:r>
            <w:proofErr w:type="spellEnd"/>
            <w:r>
              <w:t xml:space="preserve"> </w:t>
            </w:r>
            <w:proofErr w:type="spellStart"/>
            <w:r>
              <w:t>berat</w:t>
            </w:r>
            <w:proofErr w:type="spellEnd"/>
            <w:r>
              <w:t>.</w:t>
            </w:r>
          </w:p>
        </w:tc>
      </w:tr>
    </w:tbl>
    <w:p w14:paraId="51E3EA5C" w14:textId="42E88D26" w:rsidR="004114E9" w:rsidRDefault="004114E9" w:rsidP="007425E6">
      <w:pPr>
        <w:jc w:val="both"/>
        <w:rPr>
          <w:rFonts w:asciiTheme="majorHAnsi" w:eastAsiaTheme="majorEastAsia" w:hAnsiTheme="majorHAnsi" w:cstheme="majorBidi"/>
          <w:b/>
          <w:caps/>
          <w:color w:val="2E74B5" w:themeColor="accent1" w:themeShade="BF"/>
          <w:szCs w:val="24"/>
        </w:rPr>
      </w:pPr>
    </w:p>
    <w:p w14:paraId="13A1D057" w14:textId="0F0FA98F" w:rsidR="001E7EF8" w:rsidRPr="00AE28D2" w:rsidRDefault="008A2747" w:rsidP="007425E6">
      <w:pPr>
        <w:jc w:val="both"/>
        <w:rPr>
          <w:rFonts w:asciiTheme="majorHAnsi" w:eastAsiaTheme="majorEastAsia" w:hAnsiTheme="majorHAnsi" w:cstheme="majorBidi"/>
          <w:caps/>
          <w:color w:val="2E74B5" w:themeColor="accent1" w:themeShade="BF"/>
          <w:szCs w:val="24"/>
        </w:rPr>
      </w:pPr>
      <w:r>
        <w:rPr>
          <w:rFonts w:asciiTheme="majorHAnsi" w:eastAsiaTheme="majorEastAsia" w:hAnsiTheme="majorHAnsi" w:cstheme="majorBidi"/>
          <w:b/>
          <w:caps/>
          <w:color w:val="2E74B5" w:themeColor="accent1" w:themeShade="BF"/>
          <w:szCs w:val="24"/>
        </w:rPr>
        <w:t xml:space="preserve">Priority reccomendation or suggested follow up (who, what, when) </w:t>
      </w:r>
    </w:p>
    <w:tbl>
      <w:tblPr>
        <w:tblStyle w:val="TableGrid"/>
        <w:tblW w:w="9356" w:type="dxa"/>
        <w:tblLook w:val="04A0" w:firstRow="1" w:lastRow="0" w:firstColumn="1" w:lastColumn="0" w:noHBand="0" w:noVBand="1"/>
      </w:tblPr>
      <w:tblGrid>
        <w:gridCol w:w="9356"/>
      </w:tblGrid>
      <w:tr w:rsidR="008A2747" w:rsidRPr="00AE28D2" w14:paraId="46031866" w14:textId="77777777" w:rsidTr="008D5731">
        <w:trPr>
          <w:trHeight w:val="503"/>
        </w:trPr>
        <w:tc>
          <w:tcPr>
            <w:tcW w:w="9356" w:type="dxa"/>
          </w:tcPr>
          <w:p w14:paraId="02D8C415" w14:textId="77777777" w:rsidR="00B95167" w:rsidRDefault="00063D35" w:rsidP="00090B7F">
            <w:pPr>
              <w:pStyle w:val="ListParagraph"/>
              <w:numPr>
                <w:ilvl w:val="0"/>
                <w:numId w:val="7"/>
              </w:numPr>
              <w:spacing w:before="0" w:after="0"/>
              <w:jc w:val="both"/>
            </w:pPr>
            <w:proofErr w:type="spellStart"/>
            <w:r>
              <w:t>Pelru</w:t>
            </w:r>
            <w:proofErr w:type="spellEnd"/>
            <w:r>
              <w:t xml:space="preserve"> </w:t>
            </w:r>
            <w:proofErr w:type="spellStart"/>
            <w:r>
              <w:t>melakukan</w:t>
            </w:r>
            <w:proofErr w:type="spellEnd"/>
            <w:r>
              <w:t xml:space="preserve"> explore data </w:t>
            </w:r>
            <w:proofErr w:type="spellStart"/>
            <w:r>
              <w:t>lebih</w:t>
            </w:r>
            <w:proofErr w:type="spellEnd"/>
            <w:r>
              <w:t xml:space="preserve"> </w:t>
            </w:r>
            <w:proofErr w:type="spellStart"/>
            <w:r>
              <w:t>dalam</w:t>
            </w:r>
            <w:proofErr w:type="spellEnd"/>
            <w:r>
              <w:t xml:space="preserve"> </w:t>
            </w:r>
            <w:proofErr w:type="spellStart"/>
            <w:r>
              <w:t>lagi</w:t>
            </w:r>
            <w:proofErr w:type="spellEnd"/>
            <w:r>
              <w:t xml:space="preserve"> </w:t>
            </w:r>
            <w:proofErr w:type="spellStart"/>
            <w:r>
              <w:t>untuk</w:t>
            </w:r>
            <w:proofErr w:type="spellEnd"/>
            <w:r>
              <w:t xml:space="preserve"> </w:t>
            </w:r>
            <w:proofErr w:type="spellStart"/>
            <w:r>
              <w:t>hasil</w:t>
            </w:r>
            <w:proofErr w:type="spellEnd"/>
            <w:r>
              <w:t xml:space="preserve"> </w:t>
            </w:r>
            <w:proofErr w:type="spellStart"/>
            <w:r>
              <w:t>analisa</w:t>
            </w:r>
            <w:proofErr w:type="spellEnd"/>
            <w:r>
              <w:t xml:space="preserve"> observer</w:t>
            </w:r>
          </w:p>
          <w:p w14:paraId="2CFA23A2" w14:textId="77777777" w:rsidR="00063D35" w:rsidRDefault="00063D35" w:rsidP="00090B7F">
            <w:pPr>
              <w:pStyle w:val="ListParagraph"/>
              <w:numPr>
                <w:ilvl w:val="0"/>
                <w:numId w:val="7"/>
              </w:numPr>
              <w:spacing w:before="0" w:after="0"/>
              <w:jc w:val="both"/>
            </w:pPr>
            <w:proofErr w:type="spellStart"/>
            <w:r>
              <w:t>Penomoran</w:t>
            </w:r>
            <w:proofErr w:type="spellEnd"/>
            <w:r>
              <w:t xml:space="preserve"> </w:t>
            </w:r>
            <w:proofErr w:type="spellStart"/>
            <w:r>
              <w:t>mata</w:t>
            </w:r>
            <w:proofErr w:type="spellEnd"/>
            <w:r>
              <w:t xml:space="preserve"> </w:t>
            </w:r>
            <w:proofErr w:type="spellStart"/>
            <w:r>
              <w:t>pancing</w:t>
            </w:r>
            <w:proofErr w:type="spellEnd"/>
            <w:r>
              <w:t xml:space="preserve"> </w:t>
            </w:r>
            <w:proofErr w:type="spellStart"/>
            <w:r>
              <w:t>baiknya</w:t>
            </w:r>
            <w:proofErr w:type="spellEnd"/>
            <w:r>
              <w:t xml:space="preserve"> </w:t>
            </w:r>
            <w:proofErr w:type="spellStart"/>
            <w:r>
              <w:t>mengikuti</w:t>
            </w:r>
            <w:proofErr w:type="spellEnd"/>
            <w:r>
              <w:t xml:space="preserve"> </w:t>
            </w:r>
            <w:proofErr w:type="spellStart"/>
            <w:r>
              <w:t>standarisasi</w:t>
            </w:r>
            <w:proofErr w:type="spellEnd"/>
            <w:r>
              <w:t xml:space="preserve"> </w:t>
            </w:r>
            <w:proofErr w:type="spellStart"/>
            <w:r>
              <w:t>oleh</w:t>
            </w:r>
            <w:proofErr w:type="spellEnd"/>
            <w:r>
              <w:t xml:space="preserve"> SNI.</w:t>
            </w:r>
          </w:p>
          <w:p w14:paraId="3F240A79" w14:textId="77777777" w:rsidR="00357944" w:rsidRDefault="00357944" w:rsidP="00090B7F">
            <w:pPr>
              <w:pStyle w:val="ListParagraph"/>
              <w:numPr>
                <w:ilvl w:val="0"/>
                <w:numId w:val="7"/>
              </w:numPr>
              <w:spacing w:before="0" w:after="0"/>
              <w:jc w:val="both"/>
            </w:pPr>
            <w:r>
              <w:t xml:space="preserve">Data observer </w:t>
            </w:r>
            <w:proofErr w:type="spellStart"/>
            <w:r>
              <w:t>harus</w:t>
            </w:r>
            <w:proofErr w:type="spellEnd"/>
            <w:r>
              <w:t xml:space="preserve"> </w:t>
            </w:r>
            <w:proofErr w:type="spellStart"/>
            <w:r>
              <w:t>lebih</w:t>
            </w:r>
            <w:proofErr w:type="spellEnd"/>
            <w:r>
              <w:t xml:space="preserve"> </w:t>
            </w:r>
            <w:proofErr w:type="spellStart"/>
            <w:r>
              <w:t>dalam</w:t>
            </w:r>
            <w:proofErr w:type="spellEnd"/>
            <w:r>
              <w:t xml:space="preserve"> </w:t>
            </w:r>
            <w:proofErr w:type="spellStart"/>
            <w:r>
              <w:t>dan</w:t>
            </w:r>
            <w:proofErr w:type="spellEnd"/>
            <w:r>
              <w:t xml:space="preserve"> </w:t>
            </w:r>
            <w:proofErr w:type="spellStart"/>
            <w:r>
              <w:t>banyak</w:t>
            </w:r>
            <w:proofErr w:type="spellEnd"/>
            <w:r>
              <w:t xml:space="preserve"> </w:t>
            </w:r>
            <w:proofErr w:type="spellStart"/>
            <w:r>
              <w:t>parameternya</w:t>
            </w:r>
            <w:proofErr w:type="spellEnd"/>
            <w:r>
              <w:t xml:space="preserve">, </w:t>
            </w:r>
            <w:proofErr w:type="spellStart"/>
            <w:r>
              <w:t>seprti</w:t>
            </w:r>
            <w:proofErr w:type="spellEnd"/>
            <w:r>
              <w:t xml:space="preserve"> </w:t>
            </w:r>
            <w:proofErr w:type="spellStart"/>
            <w:r>
              <w:t>setiap</w:t>
            </w:r>
            <w:proofErr w:type="spellEnd"/>
            <w:r>
              <w:t xml:space="preserve"> </w:t>
            </w:r>
            <w:proofErr w:type="spellStart"/>
            <w:r>
              <w:t>usaha</w:t>
            </w:r>
            <w:proofErr w:type="spellEnd"/>
            <w:r>
              <w:t xml:space="preserve"> </w:t>
            </w:r>
            <w:proofErr w:type="spellStart"/>
            <w:r>
              <w:t>penangkapan</w:t>
            </w:r>
            <w:proofErr w:type="spellEnd"/>
            <w:r>
              <w:t xml:space="preserve"> </w:t>
            </w:r>
            <w:proofErr w:type="spellStart"/>
            <w:r>
              <w:t>dicatat</w:t>
            </w:r>
            <w:proofErr w:type="spellEnd"/>
            <w:r>
              <w:t xml:space="preserve">, </w:t>
            </w:r>
            <w:proofErr w:type="spellStart"/>
            <w:r>
              <w:t>kedalaman</w:t>
            </w:r>
            <w:proofErr w:type="spellEnd"/>
            <w:r>
              <w:t xml:space="preserve"> </w:t>
            </w:r>
            <w:proofErr w:type="spellStart"/>
            <w:r>
              <w:t>ikan</w:t>
            </w:r>
            <w:proofErr w:type="spellEnd"/>
            <w:r>
              <w:t xml:space="preserve"> </w:t>
            </w:r>
            <w:proofErr w:type="spellStart"/>
            <w:r>
              <w:t>tertangkap</w:t>
            </w:r>
            <w:proofErr w:type="spellEnd"/>
            <w:r>
              <w:t xml:space="preserve"> </w:t>
            </w:r>
            <w:proofErr w:type="spellStart"/>
            <w:r>
              <w:t>juga</w:t>
            </w:r>
            <w:proofErr w:type="spellEnd"/>
            <w:r>
              <w:t xml:space="preserve"> </w:t>
            </w:r>
            <w:proofErr w:type="spellStart"/>
            <w:r>
              <w:t>harus</w:t>
            </w:r>
            <w:proofErr w:type="spellEnd"/>
            <w:r>
              <w:t xml:space="preserve"> </w:t>
            </w:r>
            <w:proofErr w:type="spellStart"/>
            <w:r>
              <w:t>dicatat</w:t>
            </w:r>
            <w:proofErr w:type="spellEnd"/>
            <w:r>
              <w:t>.</w:t>
            </w:r>
          </w:p>
          <w:p w14:paraId="2BE33208" w14:textId="39920C2E" w:rsidR="00675C3A" w:rsidRPr="00B95167" w:rsidRDefault="00675C3A" w:rsidP="00090B7F">
            <w:pPr>
              <w:pStyle w:val="ListParagraph"/>
              <w:numPr>
                <w:ilvl w:val="0"/>
                <w:numId w:val="7"/>
              </w:numPr>
              <w:spacing w:before="0" w:after="0"/>
              <w:jc w:val="both"/>
            </w:pPr>
            <w:proofErr w:type="spellStart"/>
            <w:r>
              <w:t>Perlu</w:t>
            </w:r>
            <w:proofErr w:type="spellEnd"/>
            <w:r>
              <w:t xml:space="preserve"> </w:t>
            </w:r>
            <w:proofErr w:type="spellStart"/>
            <w:r>
              <w:t>memikirkan</w:t>
            </w:r>
            <w:proofErr w:type="spellEnd"/>
            <w:r>
              <w:t xml:space="preserve"> </w:t>
            </w:r>
            <w:proofErr w:type="spellStart"/>
            <w:r>
              <w:t>lagi</w:t>
            </w:r>
            <w:proofErr w:type="spellEnd"/>
            <w:r>
              <w:t xml:space="preserve"> </w:t>
            </w:r>
            <w:proofErr w:type="spellStart"/>
            <w:r>
              <w:t>poenyesuaian</w:t>
            </w:r>
            <w:proofErr w:type="spellEnd"/>
            <w:r>
              <w:t xml:space="preserve"> form data </w:t>
            </w:r>
            <w:proofErr w:type="spellStart"/>
            <w:r>
              <w:t>ollection</w:t>
            </w:r>
            <w:proofErr w:type="spellEnd"/>
            <w:r>
              <w:t xml:space="preserve"> MDPI </w:t>
            </w:r>
            <w:proofErr w:type="spellStart"/>
            <w:r>
              <w:t>apakah</w:t>
            </w:r>
            <w:proofErr w:type="spellEnd"/>
            <w:r>
              <w:t xml:space="preserve"> </w:t>
            </w:r>
            <w:proofErr w:type="spellStart"/>
            <w:r>
              <w:t>untuk</w:t>
            </w:r>
            <w:proofErr w:type="spellEnd"/>
            <w:r>
              <w:t xml:space="preserve"> </w:t>
            </w:r>
            <w:proofErr w:type="spellStart"/>
            <w:r>
              <w:t>mempertimbangkan</w:t>
            </w:r>
            <w:proofErr w:type="spellEnd"/>
            <w:r>
              <w:t xml:space="preserve"> </w:t>
            </w:r>
            <w:proofErr w:type="spellStart"/>
            <w:r>
              <w:t>jenis</w:t>
            </w:r>
            <w:proofErr w:type="spellEnd"/>
            <w:r>
              <w:t xml:space="preserve"> </w:t>
            </w:r>
            <w:proofErr w:type="spellStart"/>
            <w:r>
              <w:t>layang-layang</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tangkap</w:t>
            </w:r>
            <w:proofErr w:type="spellEnd"/>
            <w:r>
              <w:t xml:space="preserve"> </w:t>
            </w:r>
            <w:proofErr w:type="spellStart"/>
            <w:r>
              <w:t>bukan</w:t>
            </w:r>
            <w:proofErr w:type="spellEnd"/>
            <w:r>
              <w:t xml:space="preserve"> hand line?</w:t>
            </w:r>
          </w:p>
        </w:tc>
      </w:tr>
    </w:tbl>
    <w:p w14:paraId="746378E2"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47183EDD"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45DF54C1"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18CA66DB"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3AB2F043"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1792356A"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3328F5FE"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3CAC1C59"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6DDE1D28"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20133CC7"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708FBAED"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6E314B1F"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68868F89"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08FA0746" w14:textId="77777777" w:rsidR="00601827" w:rsidRDefault="00601827" w:rsidP="007425E6">
      <w:pPr>
        <w:jc w:val="both"/>
        <w:rPr>
          <w:rFonts w:asciiTheme="majorHAnsi" w:eastAsiaTheme="majorEastAsia" w:hAnsiTheme="majorHAnsi" w:cstheme="majorBidi"/>
          <w:b/>
          <w:caps/>
          <w:color w:val="2E74B5" w:themeColor="accent1" w:themeShade="BF"/>
          <w:szCs w:val="24"/>
        </w:rPr>
      </w:pPr>
    </w:p>
    <w:p w14:paraId="1F4D6D1A" w14:textId="1E43F051" w:rsidR="00A36F7E" w:rsidRDefault="00A36F7E" w:rsidP="007425E6">
      <w:pPr>
        <w:jc w:val="both"/>
        <w:rPr>
          <w:rFonts w:asciiTheme="majorHAnsi" w:eastAsiaTheme="majorEastAsia" w:hAnsiTheme="majorHAnsi" w:cstheme="majorBidi"/>
          <w:b/>
          <w:caps/>
          <w:color w:val="2E74B5" w:themeColor="accent1" w:themeShade="BF"/>
          <w:szCs w:val="24"/>
        </w:rPr>
      </w:pPr>
      <w:r>
        <w:rPr>
          <w:rFonts w:asciiTheme="majorHAnsi" w:eastAsiaTheme="majorEastAsia" w:hAnsiTheme="majorHAnsi" w:cstheme="majorBidi"/>
          <w:b/>
          <w:caps/>
          <w:color w:val="2E74B5" w:themeColor="accent1" w:themeShade="BF"/>
          <w:szCs w:val="24"/>
        </w:rPr>
        <w:lastRenderedPageBreak/>
        <w:t xml:space="preserve">ANNExes included </w:t>
      </w:r>
    </w:p>
    <w:p w14:paraId="55DB0B0D" w14:textId="009E0985" w:rsidR="00B85E38" w:rsidRDefault="00B85E38" w:rsidP="007425E6">
      <w:pPr>
        <w:jc w:val="both"/>
        <w:rPr>
          <w:rFonts w:asciiTheme="majorHAnsi" w:eastAsiaTheme="majorEastAsia" w:hAnsiTheme="majorHAnsi" w:cstheme="majorBidi"/>
          <w:szCs w:val="24"/>
        </w:rPr>
      </w:pPr>
    </w:p>
    <w:p w14:paraId="52EC0B9F" w14:textId="467E795B" w:rsidR="00C21D79" w:rsidRDefault="00C21D79" w:rsidP="007425E6">
      <w:pPr>
        <w:jc w:val="both"/>
        <w:rPr>
          <w:rFonts w:asciiTheme="majorHAnsi" w:eastAsiaTheme="majorEastAsia" w:hAnsiTheme="majorHAnsi" w:cstheme="majorBidi"/>
          <w:szCs w:val="24"/>
        </w:rPr>
      </w:pPr>
    </w:p>
    <w:p w14:paraId="3F8FCC74" w14:textId="44FE91A8" w:rsidR="00601827" w:rsidRDefault="00601827" w:rsidP="007425E6">
      <w:pPr>
        <w:jc w:val="both"/>
        <w:rPr>
          <w:rFonts w:asciiTheme="majorHAnsi" w:eastAsiaTheme="majorEastAsia" w:hAnsiTheme="majorHAnsi" w:cstheme="majorBidi"/>
          <w:szCs w:val="24"/>
        </w:rPr>
      </w:pPr>
    </w:p>
    <w:p w14:paraId="38B4FB5F" w14:textId="49DFDC01" w:rsidR="00601827" w:rsidRDefault="00601827" w:rsidP="007425E6">
      <w:pPr>
        <w:jc w:val="both"/>
        <w:rPr>
          <w:rFonts w:asciiTheme="majorHAnsi" w:eastAsiaTheme="majorEastAsia" w:hAnsiTheme="majorHAnsi" w:cstheme="majorBidi"/>
          <w:szCs w:val="24"/>
        </w:rPr>
      </w:pPr>
      <w:r w:rsidRPr="00601827">
        <w:rPr>
          <w:rFonts w:asciiTheme="majorHAnsi" w:eastAsiaTheme="majorEastAsia" w:hAnsiTheme="majorHAnsi" w:cstheme="majorBidi"/>
          <w:noProof/>
          <w:szCs w:val="24"/>
          <w:lang w:val="id-ID" w:eastAsia="id-ID"/>
        </w:rPr>
        <w:drawing>
          <wp:anchor distT="0" distB="0" distL="114300" distR="114300" simplePos="0" relativeHeight="251667456" behindDoc="1" locked="0" layoutInCell="1" allowOverlap="1" wp14:anchorId="4B1C6EF3" wp14:editId="43CD0FDC">
            <wp:simplePos x="0" y="0"/>
            <wp:positionH relativeFrom="margin">
              <wp:posOffset>1041991</wp:posOffset>
            </wp:positionH>
            <wp:positionV relativeFrom="paragraph">
              <wp:posOffset>11090</wp:posOffset>
            </wp:positionV>
            <wp:extent cx="3838353" cy="2877866"/>
            <wp:effectExtent l="0" t="0" r="0" b="0"/>
            <wp:wrapNone/>
            <wp:docPr id="3" name="Picture 3" descr="C:\Users\MDPI\Downloads\WhatsApp Image 2020-04-06 at 16.37.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PI\Downloads\WhatsApp Image 2020-04-06 at 16.37.24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6437" cy="28839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E2236" w14:textId="735358F1" w:rsidR="00601827" w:rsidRDefault="00601827" w:rsidP="007425E6">
      <w:pPr>
        <w:jc w:val="both"/>
        <w:rPr>
          <w:rFonts w:asciiTheme="majorHAnsi" w:eastAsiaTheme="majorEastAsia" w:hAnsiTheme="majorHAnsi" w:cstheme="majorBidi"/>
          <w:szCs w:val="24"/>
        </w:rPr>
      </w:pPr>
    </w:p>
    <w:p w14:paraId="5F8801E5" w14:textId="7FBDA134" w:rsidR="00601827" w:rsidRDefault="00601827" w:rsidP="007425E6">
      <w:pPr>
        <w:jc w:val="both"/>
        <w:rPr>
          <w:rFonts w:asciiTheme="majorHAnsi" w:eastAsiaTheme="majorEastAsia" w:hAnsiTheme="majorHAnsi" w:cstheme="majorBidi"/>
          <w:szCs w:val="24"/>
        </w:rPr>
      </w:pPr>
    </w:p>
    <w:p w14:paraId="28DE4120" w14:textId="164468D8" w:rsidR="00601827" w:rsidRDefault="00601827" w:rsidP="007425E6">
      <w:pPr>
        <w:jc w:val="both"/>
        <w:rPr>
          <w:rFonts w:asciiTheme="majorHAnsi" w:eastAsiaTheme="majorEastAsia" w:hAnsiTheme="majorHAnsi" w:cstheme="majorBidi"/>
          <w:szCs w:val="24"/>
        </w:rPr>
      </w:pPr>
    </w:p>
    <w:p w14:paraId="39EE27A1" w14:textId="1FDFEA2C" w:rsidR="00601827" w:rsidRDefault="00601827" w:rsidP="007425E6">
      <w:pPr>
        <w:jc w:val="both"/>
        <w:rPr>
          <w:rFonts w:asciiTheme="majorHAnsi" w:eastAsiaTheme="majorEastAsia" w:hAnsiTheme="majorHAnsi" w:cstheme="majorBidi"/>
          <w:szCs w:val="24"/>
        </w:rPr>
      </w:pPr>
    </w:p>
    <w:p w14:paraId="59FEF51F" w14:textId="250E8772" w:rsidR="00601827" w:rsidRDefault="00601827" w:rsidP="007425E6">
      <w:pPr>
        <w:jc w:val="both"/>
        <w:rPr>
          <w:rFonts w:asciiTheme="majorHAnsi" w:eastAsiaTheme="majorEastAsia" w:hAnsiTheme="majorHAnsi" w:cstheme="majorBidi"/>
          <w:szCs w:val="24"/>
        </w:rPr>
      </w:pPr>
    </w:p>
    <w:p w14:paraId="396EF5E8" w14:textId="4343C8F1" w:rsidR="00601827" w:rsidRDefault="00601827" w:rsidP="007425E6">
      <w:pPr>
        <w:jc w:val="both"/>
        <w:rPr>
          <w:rFonts w:asciiTheme="majorHAnsi" w:eastAsiaTheme="majorEastAsia" w:hAnsiTheme="majorHAnsi" w:cstheme="majorBidi"/>
          <w:szCs w:val="24"/>
        </w:rPr>
      </w:pPr>
    </w:p>
    <w:p w14:paraId="5C440940" w14:textId="396E05E8" w:rsidR="00601827" w:rsidRDefault="00601827" w:rsidP="007425E6">
      <w:pPr>
        <w:jc w:val="both"/>
        <w:rPr>
          <w:rFonts w:asciiTheme="majorHAnsi" w:eastAsiaTheme="majorEastAsia" w:hAnsiTheme="majorHAnsi" w:cstheme="majorBidi"/>
          <w:szCs w:val="24"/>
        </w:rPr>
      </w:pPr>
    </w:p>
    <w:p w14:paraId="2AD0D93C" w14:textId="292AA080" w:rsidR="00601827" w:rsidRDefault="00601827" w:rsidP="007425E6">
      <w:pPr>
        <w:jc w:val="both"/>
        <w:rPr>
          <w:rFonts w:asciiTheme="majorHAnsi" w:eastAsiaTheme="majorEastAsia" w:hAnsiTheme="majorHAnsi" w:cstheme="majorBidi"/>
          <w:szCs w:val="24"/>
        </w:rPr>
      </w:pPr>
    </w:p>
    <w:p w14:paraId="635C0FD6" w14:textId="7D3275BC" w:rsidR="00601827" w:rsidRDefault="00601827" w:rsidP="007425E6">
      <w:pPr>
        <w:jc w:val="both"/>
        <w:rPr>
          <w:rFonts w:asciiTheme="majorHAnsi" w:eastAsiaTheme="majorEastAsia" w:hAnsiTheme="majorHAnsi" w:cstheme="majorBidi"/>
          <w:szCs w:val="24"/>
        </w:rPr>
      </w:pPr>
    </w:p>
    <w:p w14:paraId="5171496D" w14:textId="4ED7383E" w:rsidR="008E2657" w:rsidRDefault="008E2657" w:rsidP="00BC470C">
      <w:pPr>
        <w:tabs>
          <w:tab w:val="left" w:pos="6909"/>
        </w:tabs>
        <w:jc w:val="both"/>
        <w:rPr>
          <w:rFonts w:asciiTheme="majorHAnsi" w:eastAsiaTheme="majorEastAsia" w:hAnsiTheme="majorHAnsi" w:cstheme="majorBidi"/>
          <w:szCs w:val="24"/>
        </w:rPr>
      </w:pPr>
    </w:p>
    <w:p w14:paraId="56FEAD8C" w14:textId="0354AE9B" w:rsidR="008E2657" w:rsidRDefault="008E2657" w:rsidP="00BC470C">
      <w:pPr>
        <w:tabs>
          <w:tab w:val="left" w:pos="6909"/>
        </w:tabs>
        <w:jc w:val="both"/>
        <w:rPr>
          <w:rFonts w:asciiTheme="majorHAnsi" w:eastAsiaTheme="majorEastAsia" w:hAnsiTheme="majorHAnsi" w:cstheme="majorBidi"/>
          <w:szCs w:val="24"/>
        </w:rPr>
      </w:pPr>
    </w:p>
    <w:p w14:paraId="1C1E252F" w14:textId="42DEC4F0" w:rsidR="00BC470C" w:rsidRDefault="00BC470C" w:rsidP="00BC470C">
      <w:pPr>
        <w:tabs>
          <w:tab w:val="left" w:pos="6909"/>
        </w:tabs>
        <w:jc w:val="both"/>
        <w:rPr>
          <w:rFonts w:asciiTheme="majorHAnsi" w:eastAsiaTheme="majorEastAsia" w:hAnsiTheme="majorHAnsi" w:cstheme="majorBidi"/>
          <w:szCs w:val="24"/>
        </w:rPr>
      </w:pPr>
    </w:p>
    <w:p w14:paraId="4FA923F4" w14:textId="367C9C8F" w:rsidR="00BC470C" w:rsidRDefault="00BC470C" w:rsidP="00BC470C">
      <w:pPr>
        <w:tabs>
          <w:tab w:val="left" w:pos="6909"/>
        </w:tabs>
        <w:jc w:val="both"/>
        <w:rPr>
          <w:rFonts w:asciiTheme="majorHAnsi" w:eastAsiaTheme="majorEastAsia" w:hAnsiTheme="majorHAnsi" w:cstheme="majorBidi"/>
          <w:szCs w:val="24"/>
        </w:rPr>
      </w:pPr>
    </w:p>
    <w:p w14:paraId="7E1C4518" w14:textId="1A7204E4" w:rsidR="00601827" w:rsidRDefault="00601827" w:rsidP="00BC470C">
      <w:pPr>
        <w:tabs>
          <w:tab w:val="left" w:pos="6909"/>
        </w:tabs>
        <w:jc w:val="both"/>
        <w:rPr>
          <w:rFonts w:asciiTheme="majorHAnsi" w:eastAsiaTheme="majorEastAsia" w:hAnsiTheme="majorHAnsi" w:cstheme="majorBidi"/>
          <w:szCs w:val="24"/>
        </w:rPr>
      </w:pPr>
    </w:p>
    <w:p w14:paraId="44B3F6DD" w14:textId="04B4A3A7" w:rsidR="00601827" w:rsidRDefault="00601827" w:rsidP="00BC470C">
      <w:pPr>
        <w:tabs>
          <w:tab w:val="left" w:pos="6909"/>
        </w:tabs>
        <w:jc w:val="both"/>
        <w:rPr>
          <w:rFonts w:asciiTheme="majorHAnsi" w:eastAsiaTheme="majorEastAsia" w:hAnsiTheme="majorHAnsi" w:cstheme="majorBidi"/>
          <w:szCs w:val="24"/>
        </w:rPr>
      </w:pPr>
    </w:p>
    <w:p w14:paraId="25A9F95C" w14:textId="55E503F7" w:rsidR="00601827" w:rsidRDefault="00601827" w:rsidP="00BC470C">
      <w:pPr>
        <w:tabs>
          <w:tab w:val="left" w:pos="6909"/>
        </w:tabs>
        <w:jc w:val="both"/>
        <w:rPr>
          <w:rFonts w:asciiTheme="majorHAnsi" w:eastAsiaTheme="majorEastAsia" w:hAnsiTheme="majorHAnsi" w:cstheme="majorBidi"/>
          <w:szCs w:val="24"/>
        </w:rPr>
      </w:pPr>
    </w:p>
    <w:p w14:paraId="3AAA9D44" w14:textId="7735F3A4" w:rsidR="00601827" w:rsidRDefault="00601827" w:rsidP="00BC470C">
      <w:pPr>
        <w:tabs>
          <w:tab w:val="left" w:pos="6909"/>
        </w:tabs>
        <w:jc w:val="both"/>
        <w:rPr>
          <w:rFonts w:asciiTheme="majorHAnsi" w:eastAsiaTheme="majorEastAsia" w:hAnsiTheme="majorHAnsi" w:cstheme="majorBidi"/>
          <w:szCs w:val="24"/>
        </w:rPr>
      </w:pPr>
      <w:r w:rsidRPr="00601827">
        <w:rPr>
          <w:rFonts w:asciiTheme="majorHAnsi" w:eastAsiaTheme="majorEastAsia" w:hAnsiTheme="majorHAnsi" w:cstheme="majorBidi"/>
          <w:noProof/>
          <w:szCs w:val="24"/>
          <w:lang w:val="id-ID" w:eastAsia="id-ID"/>
        </w:rPr>
        <w:drawing>
          <wp:anchor distT="0" distB="0" distL="114300" distR="114300" simplePos="0" relativeHeight="251668480" behindDoc="1" locked="0" layoutInCell="1" allowOverlap="1" wp14:anchorId="71AFF680" wp14:editId="6BD0CD37">
            <wp:simplePos x="0" y="0"/>
            <wp:positionH relativeFrom="margin">
              <wp:align>center</wp:align>
            </wp:positionH>
            <wp:positionV relativeFrom="paragraph">
              <wp:posOffset>14605</wp:posOffset>
            </wp:positionV>
            <wp:extent cx="4018915" cy="3013075"/>
            <wp:effectExtent l="0" t="0" r="635" b="0"/>
            <wp:wrapNone/>
            <wp:docPr id="2" name="Picture 2" descr="C:\Users\MDPI\Downloads\WhatsApp Image 2020-04-06 at 16.37.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PI\Downloads\WhatsApp Image 2020-04-06 at 16.37.2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8915" cy="301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31C3B" w14:textId="776EB3AF" w:rsidR="00601827" w:rsidRDefault="00601827" w:rsidP="00BC470C">
      <w:pPr>
        <w:tabs>
          <w:tab w:val="left" w:pos="6909"/>
        </w:tabs>
        <w:jc w:val="both"/>
        <w:rPr>
          <w:rFonts w:asciiTheme="majorHAnsi" w:eastAsiaTheme="majorEastAsia" w:hAnsiTheme="majorHAnsi" w:cstheme="majorBidi"/>
          <w:szCs w:val="24"/>
        </w:rPr>
      </w:pPr>
    </w:p>
    <w:p w14:paraId="6CF03FE0" w14:textId="57CF6597" w:rsidR="00601827" w:rsidRDefault="00601827" w:rsidP="00BC470C">
      <w:pPr>
        <w:tabs>
          <w:tab w:val="left" w:pos="6909"/>
        </w:tabs>
        <w:jc w:val="both"/>
        <w:rPr>
          <w:rFonts w:asciiTheme="majorHAnsi" w:eastAsiaTheme="majorEastAsia" w:hAnsiTheme="majorHAnsi" w:cstheme="majorBidi"/>
          <w:szCs w:val="24"/>
        </w:rPr>
      </w:pPr>
    </w:p>
    <w:p w14:paraId="4A793D61" w14:textId="6A4CD30C" w:rsidR="00601827" w:rsidRDefault="00601827" w:rsidP="00BC470C">
      <w:pPr>
        <w:tabs>
          <w:tab w:val="left" w:pos="6909"/>
        </w:tabs>
        <w:jc w:val="both"/>
        <w:rPr>
          <w:rFonts w:asciiTheme="majorHAnsi" w:eastAsiaTheme="majorEastAsia" w:hAnsiTheme="majorHAnsi" w:cstheme="majorBidi"/>
          <w:szCs w:val="24"/>
        </w:rPr>
      </w:pPr>
    </w:p>
    <w:p w14:paraId="20497177" w14:textId="3C92B09B" w:rsidR="00601827" w:rsidRDefault="00601827" w:rsidP="00BC470C">
      <w:pPr>
        <w:tabs>
          <w:tab w:val="left" w:pos="6909"/>
        </w:tabs>
        <w:jc w:val="both"/>
        <w:rPr>
          <w:rFonts w:asciiTheme="majorHAnsi" w:eastAsiaTheme="majorEastAsia" w:hAnsiTheme="majorHAnsi" w:cstheme="majorBidi"/>
          <w:szCs w:val="24"/>
        </w:rPr>
      </w:pPr>
    </w:p>
    <w:p w14:paraId="628E03FF" w14:textId="7D3C37BB" w:rsidR="00601827" w:rsidRDefault="00601827" w:rsidP="00BC470C">
      <w:pPr>
        <w:tabs>
          <w:tab w:val="left" w:pos="6909"/>
        </w:tabs>
        <w:jc w:val="both"/>
        <w:rPr>
          <w:rFonts w:asciiTheme="majorHAnsi" w:eastAsiaTheme="majorEastAsia" w:hAnsiTheme="majorHAnsi" w:cstheme="majorBidi"/>
          <w:szCs w:val="24"/>
        </w:rPr>
      </w:pPr>
    </w:p>
    <w:p w14:paraId="0A3308EF" w14:textId="62EA6003" w:rsidR="00601827" w:rsidRDefault="00601827" w:rsidP="00BC470C">
      <w:pPr>
        <w:tabs>
          <w:tab w:val="left" w:pos="6909"/>
        </w:tabs>
        <w:jc w:val="both"/>
        <w:rPr>
          <w:rFonts w:asciiTheme="majorHAnsi" w:eastAsiaTheme="majorEastAsia" w:hAnsiTheme="majorHAnsi" w:cstheme="majorBidi"/>
          <w:szCs w:val="24"/>
        </w:rPr>
      </w:pPr>
    </w:p>
    <w:p w14:paraId="54722CDA" w14:textId="3B2F9843" w:rsidR="00601827" w:rsidRDefault="00601827" w:rsidP="00BC470C">
      <w:pPr>
        <w:tabs>
          <w:tab w:val="left" w:pos="6909"/>
        </w:tabs>
        <w:jc w:val="both"/>
        <w:rPr>
          <w:rFonts w:asciiTheme="majorHAnsi" w:eastAsiaTheme="majorEastAsia" w:hAnsiTheme="majorHAnsi" w:cstheme="majorBidi"/>
          <w:szCs w:val="24"/>
        </w:rPr>
      </w:pPr>
    </w:p>
    <w:p w14:paraId="2BF11FDA" w14:textId="77777777" w:rsidR="00601827" w:rsidRDefault="00601827" w:rsidP="00BC470C">
      <w:pPr>
        <w:tabs>
          <w:tab w:val="left" w:pos="6909"/>
        </w:tabs>
        <w:jc w:val="both"/>
        <w:rPr>
          <w:rFonts w:asciiTheme="majorHAnsi" w:eastAsiaTheme="majorEastAsia" w:hAnsiTheme="majorHAnsi" w:cstheme="majorBidi"/>
          <w:szCs w:val="24"/>
        </w:rPr>
      </w:pPr>
    </w:p>
    <w:p w14:paraId="00F1E3D5" w14:textId="5ABE15EE" w:rsidR="00601827" w:rsidRDefault="00601827" w:rsidP="00BC470C">
      <w:pPr>
        <w:tabs>
          <w:tab w:val="left" w:pos="6909"/>
        </w:tabs>
        <w:jc w:val="both"/>
        <w:rPr>
          <w:rFonts w:asciiTheme="majorHAnsi" w:eastAsiaTheme="majorEastAsia" w:hAnsiTheme="majorHAnsi" w:cstheme="majorBidi"/>
          <w:szCs w:val="24"/>
        </w:rPr>
      </w:pPr>
    </w:p>
    <w:p w14:paraId="495C241A" w14:textId="6EE1DA2D" w:rsidR="00601827" w:rsidRDefault="00601827" w:rsidP="00BC470C">
      <w:pPr>
        <w:tabs>
          <w:tab w:val="left" w:pos="6909"/>
        </w:tabs>
        <w:jc w:val="both"/>
        <w:rPr>
          <w:rFonts w:asciiTheme="majorHAnsi" w:eastAsiaTheme="majorEastAsia" w:hAnsiTheme="majorHAnsi" w:cstheme="majorBidi"/>
          <w:szCs w:val="24"/>
        </w:rPr>
      </w:pPr>
    </w:p>
    <w:p w14:paraId="697BDD4B" w14:textId="4FE56448" w:rsidR="00601827" w:rsidRDefault="00601827" w:rsidP="00BC470C">
      <w:pPr>
        <w:tabs>
          <w:tab w:val="left" w:pos="6909"/>
        </w:tabs>
        <w:jc w:val="both"/>
        <w:rPr>
          <w:rFonts w:asciiTheme="majorHAnsi" w:eastAsiaTheme="majorEastAsia" w:hAnsiTheme="majorHAnsi" w:cstheme="majorBidi"/>
          <w:szCs w:val="24"/>
        </w:rPr>
      </w:pPr>
    </w:p>
    <w:p w14:paraId="2E44F66C" w14:textId="26AE6607" w:rsidR="00601827" w:rsidRDefault="00601827" w:rsidP="00BC470C">
      <w:pPr>
        <w:tabs>
          <w:tab w:val="left" w:pos="6909"/>
        </w:tabs>
        <w:jc w:val="both"/>
        <w:rPr>
          <w:rFonts w:asciiTheme="majorHAnsi" w:eastAsiaTheme="majorEastAsia" w:hAnsiTheme="majorHAnsi" w:cstheme="majorBidi"/>
          <w:szCs w:val="24"/>
        </w:rPr>
      </w:pPr>
    </w:p>
    <w:p w14:paraId="0B8CD763" w14:textId="352FB753" w:rsidR="00601827" w:rsidRDefault="00601827" w:rsidP="00BC470C">
      <w:pPr>
        <w:tabs>
          <w:tab w:val="left" w:pos="6909"/>
        </w:tabs>
        <w:jc w:val="both"/>
        <w:rPr>
          <w:rFonts w:asciiTheme="majorHAnsi" w:eastAsiaTheme="majorEastAsia" w:hAnsiTheme="majorHAnsi" w:cstheme="majorBidi"/>
          <w:szCs w:val="24"/>
        </w:rPr>
      </w:pPr>
    </w:p>
    <w:p w14:paraId="0298B423" w14:textId="3743530B" w:rsidR="00601827" w:rsidRDefault="00601827" w:rsidP="00BC470C">
      <w:pPr>
        <w:tabs>
          <w:tab w:val="left" w:pos="6909"/>
        </w:tabs>
        <w:jc w:val="both"/>
        <w:rPr>
          <w:rFonts w:asciiTheme="majorHAnsi" w:eastAsiaTheme="majorEastAsia" w:hAnsiTheme="majorHAnsi" w:cstheme="majorBidi"/>
          <w:szCs w:val="24"/>
        </w:rPr>
      </w:pPr>
    </w:p>
    <w:p w14:paraId="2CD5ACE8" w14:textId="1C571DF2" w:rsidR="00601827" w:rsidRDefault="00601827" w:rsidP="00BC470C">
      <w:pPr>
        <w:tabs>
          <w:tab w:val="left" w:pos="6909"/>
        </w:tabs>
        <w:jc w:val="both"/>
        <w:rPr>
          <w:rFonts w:asciiTheme="majorHAnsi" w:eastAsiaTheme="majorEastAsia" w:hAnsiTheme="majorHAnsi" w:cstheme="majorBidi"/>
          <w:szCs w:val="24"/>
        </w:rPr>
      </w:pPr>
    </w:p>
    <w:p w14:paraId="55248256" w14:textId="77777777" w:rsidR="00601827" w:rsidRDefault="00601827" w:rsidP="00BC470C">
      <w:pPr>
        <w:tabs>
          <w:tab w:val="left" w:pos="6909"/>
        </w:tabs>
        <w:jc w:val="both"/>
        <w:rPr>
          <w:rFonts w:asciiTheme="majorHAnsi" w:eastAsiaTheme="majorEastAsia" w:hAnsiTheme="majorHAnsi" w:cstheme="majorBidi"/>
          <w:szCs w:val="24"/>
        </w:rPr>
      </w:pPr>
    </w:p>
    <w:p w14:paraId="5B9D0465" w14:textId="07EB9E5C" w:rsidR="00BC470C" w:rsidRDefault="00BC470C" w:rsidP="00BC470C">
      <w:pPr>
        <w:tabs>
          <w:tab w:val="left" w:pos="6909"/>
        </w:tabs>
        <w:jc w:val="both"/>
        <w:rPr>
          <w:rFonts w:asciiTheme="majorHAnsi" w:eastAsiaTheme="majorEastAsia" w:hAnsiTheme="majorHAnsi" w:cstheme="majorBidi"/>
          <w:szCs w:val="24"/>
        </w:rPr>
      </w:pPr>
    </w:p>
    <w:p w14:paraId="09703631" w14:textId="563EA514" w:rsidR="005631E6" w:rsidRPr="00B85E38" w:rsidRDefault="005631E6" w:rsidP="007425E6">
      <w:pPr>
        <w:jc w:val="both"/>
        <w:rPr>
          <w:rFonts w:asciiTheme="majorHAnsi" w:eastAsiaTheme="majorEastAsia" w:hAnsiTheme="majorHAnsi" w:cstheme="majorBidi"/>
          <w:szCs w:val="24"/>
        </w:rPr>
      </w:pPr>
    </w:p>
    <w:tbl>
      <w:tblPr>
        <w:tblStyle w:val="GridTable1Light-Accent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bottom w:w="14" w:type="dxa"/>
        </w:tblCellMar>
        <w:tblLook w:val="0600" w:firstRow="0" w:lastRow="0" w:firstColumn="0" w:lastColumn="0" w:noHBand="1" w:noVBand="1"/>
      </w:tblPr>
      <w:tblGrid>
        <w:gridCol w:w="5670"/>
        <w:gridCol w:w="270"/>
        <w:gridCol w:w="3420"/>
      </w:tblGrid>
      <w:tr w:rsidR="00A36F7E" w14:paraId="341CC184" w14:textId="77777777" w:rsidTr="002D3BAC">
        <w:trPr>
          <w:trHeight w:val="966"/>
        </w:trPr>
        <w:tc>
          <w:tcPr>
            <w:tcW w:w="5670" w:type="dxa"/>
            <w:tcBorders>
              <w:top w:val="single" w:sz="4" w:space="0" w:color="auto"/>
              <w:bottom w:val="single" w:sz="4" w:space="0" w:color="auto"/>
            </w:tcBorders>
          </w:tcPr>
          <w:p w14:paraId="7EE1C6AC" w14:textId="700F1A17" w:rsidR="00B7129B" w:rsidRDefault="00161A15" w:rsidP="007425E6">
            <w:pPr>
              <w:jc w:val="both"/>
            </w:pPr>
            <w:r>
              <w:t xml:space="preserve">Signature of </w:t>
            </w:r>
            <w:proofErr w:type="spellStart"/>
            <w:r>
              <w:t>Traveller</w:t>
            </w:r>
            <w:proofErr w:type="spellEnd"/>
          </w:p>
          <w:p w14:paraId="0E68CE9B" w14:textId="145D585B" w:rsidR="00161A15" w:rsidRPr="00B7129B" w:rsidRDefault="00DA2A86" w:rsidP="007425E6">
            <w:pPr>
              <w:tabs>
                <w:tab w:val="left" w:pos="2130"/>
              </w:tabs>
              <w:jc w:val="both"/>
            </w:pPr>
            <w:r>
              <w:rPr>
                <w:noProof/>
                <w:lang w:val="id-ID" w:eastAsia="id-ID"/>
              </w:rPr>
              <w:drawing>
                <wp:anchor distT="0" distB="0" distL="114300" distR="114300" simplePos="0" relativeHeight="251666432" behindDoc="1" locked="0" layoutInCell="1" allowOverlap="1" wp14:anchorId="7189421B" wp14:editId="00C8BE06">
                  <wp:simplePos x="0" y="0"/>
                  <wp:positionH relativeFrom="column">
                    <wp:posOffset>259715</wp:posOffset>
                  </wp:positionH>
                  <wp:positionV relativeFrom="paragraph">
                    <wp:posOffset>77470</wp:posOffset>
                  </wp:positionV>
                  <wp:extent cx="491490" cy="346075"/>
                  <wp:effectExtent l="0" t="0" r="3810" b="0"/>
                  <wp:wrapTight wrapText="bothSides">
                    <wp:wrapPolygon edited="0">
                      <wp:start x="0" y="0"/>
                      <wp:lineTo x="0" y="20213"/>
                      <wp:lineTo x="20930" y="20213"/>
                      <wp:lineTo x="20930" y="0"/>
                      <wp:lineTo x="0"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91490" cy="346075"/>
                          </a:xfrm>
                          <a:prstGeom prst="rect">
                            <a:avLst/>
                          </a:prstGeom>
                        </pic:spPr>
                      </pic:pic>
                    </a:graphicData>
                  </a:graphic>
                  <wp14:sizeRelH relativeFrom="margin">
                    <wp14:pctWidth>0</wp14:pctWidth>
                  </wp14:sizeRelH>
                  <wp14:sizeRelV relativeFrom="margin">
                    <wp14:pctHeight>0</wp14:pctHeight>
                  </wp14:sizeRelV>
                </wp:anchor>
              </w:drawing>
            </w:r>
            <w:r w:rsidR="00B7129B">
              <w:tab/>
            </w:r>
          </w:p>
          <w:p w14:paraId="57047BAB" w14:textId="306456A9" w:rsidR="00161A15" w:rsidRDefault="00161A15" w:rsidP="007425E6">
            <w:pPr>
              <w:jc w:val="both"/>
            </w:pPr>
          </w:p>
          <w:p w14:paraId="0BB880F1" w14:textId="77777777" w:rsidR="00DA2A86" w:rsidRDefault="00DA2A86" w:rsidP="007425E6">
            <w:pPr>
              <w:jc w:val="both"/>
            </w:pPr>
          </w:p>
          <w:p w14:paraId="5C0F0F15" w14:textId="1940F6B5" w:rsidR="00962DDD" w:rsidRPr="00BE2823" w:rsidRDefault="00DA2A86" w:rsidP="007425E6">
            <w:pPr>
              <w:jc w:val="both"/>
              <w:rPr>
                <w:lang w:val="id-ID"/>
              </w:rPr>
            </w:pPr>
            <w:r>
              <w:t xml:space="preserve">           </w:t>
            </w:r>
            <w:r w:rsidR="002D3BAC">
              <w:rPr>
                <w:lang w:val="id-ID"/>
              </w:rPr>
              <w:t>Timur</w:t>
            </w:r>
          </w:p>
        </w:tc>
        <w:tc>
          <w:tcPr>
            <w:tcW w:w="270" w:type="dxa"/>
          </w:tcPr>
          <w:p w14:paraId="48C28D97" w14:textId="77777777" w:rsidR="00A36F7E" w:rsidRDefault="00A36F7E" w:rsidP="007425E6">
            <w:pPr>
              <w:jc w:val="both"/>
            </w:pPr>
          </w:p>
        </w:tc>
        <w:tc>
          <w:tcPr>
            <w:tcW w:w="3420" w:type="dxa"/>
            <w:tcBorders>
              <w:top w:val="single" w:sz="4" w:space="0" w:color="auto"/>
              <w:bottom w:val="single" w:sz="4" w:space="0" w:color="auto"/>
            </w:tcBorders>
            <w:vAlign w:val="center"/>
          </w:tcPr>
          <w:p w14:paraId="6ABEC873" w14:textId="226AAC64" w:rsidR="00A36F7E" w:rsidRDefault="00760A32" w:rsidP="00AB7800">
            <w:pPr>
              <w:jc w:val="both"/>
            </w:pPr>
            <w:r>
              <w:t>Denpasar</w:t>
            </w:r>
            <w:r w:rsidR="001E7EF8">
              <w:t xml:space="preserve"> </w:t>
            </w:r>
            <w:r w:rsidR="00AB7800">
              <w:t>6 April</w:t>
            </w:r>
            <w:r w:rsidR="00A30C54">
              <w:t xml:space="preserve"> 2020</w:t>
            </w:r>
          </w:p>
        </w:tc>
      </w:tr>
    </w:tbl>
    <w:p w14:paraId="02B7C18D" w14:textId="7AE5C5D7" w:rsidR="001F6F7A" w:rsidRDefault="00981BA4" w:rsidP="007425E6">
      <w:pPr>
        <w:tabs>
          <w:tab w:val="left" w:pos="1110"/>
        </w:tabs>
        <w:jc w:val="both"/>
        <w:rPr>
          <w:rFonts w:asciiTheme="majorHAnsi" w:eastAsiaTheme="majorEastAsia" w:hAnsiTheme="majorHAnsi" w:cstheme="majorBidi"/>
          <w:szCs w:val="36"/>
        </w:rPr>
      </w:pPr>
      <w:r>
        <w:rPr>
          <w:rFonts w:asciiTheme="majorHAnsi" w:eastAsiaTheme="majorEastAsia" w:hAnsiTheme="majorHAnsi" w:cstheme="majorBidi"/>
          <w:szCs w:val="36"/>
        </w:rPr>
        <w:tab/>
      </w:r>
    </w:p>
    <w:p w14:paraId="3031E208" w14:textId="77777777" w:rsidR="00E63208" w:rsidRDefault="00E63208" w:rsidP="007425E6">
      <w:pPr>
        <w:jc w:val="both"/>
        <w:rPr>
          <w:rFonts w:asciiTheme="majorHAnsi" w:eastAsiaTheme="majorEastAsia" w:hAnsiTheme="majorHAnsi" w:cstheme="majorBidi"/>
          <w:szCs w:val="36"/>
        </w:rPr>
      </w:pPr>
    </w:p>
    <w:p w14:paraId="2977A6CF" w14:textId="77777777" w:rsidR="009950DD" w:rsidRPr="001F6F7A" w:rsidRDefault="009950DD" w:rsidP="007425E6">
      <w:pPr>
        <w:jc w:val="both"/>
        <w:rPr>
          <w:rFonts w:asciiTheme="majorHAnsi" w:eastAsiaTheme="majorEastAsia" w:hAnsiTheme="majorHAnsi" w:cstheme="majorBidi"/>
          <w:szCs w:val="36"/>
        </w:rPr>
      </w:pPr>
    </w:p>
    <w:sectPr w:rsidR="009950DD" w:rsidRPr="001F6F7A" w:rsidSect="002D3BAC">
      <w:headerReference w:type="default" r:id="rId11"/>
      <w:footerReference w:type="default" r:id="rId12"/>
      <w:pgSz w:w="12240" w:h="15840"/>
      <w:pgMar w:top="567"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E224" w14:textId="77777777" w:rsidR="00860191" w:rsidRDefault="00860191" w:rsidP="00277936">
      <w:pPr>
        <w:spacing w:before="0" w:after="0"/>
      </w:pPr>
      <w:r>
        <w:separator/>
      </w:r>
    </w:p>
  </w:endnote>
  <w:endnote w:type="continuationSeparator" w:id="0">
    <w:p w14:paraId="0A74C91F" w14:textId="77777777" w:rsidR="00860191" w:rsidRDefault="00860191" w:rsidP="002779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5864" w14:textId="61FD421B" w:rsidR="007F1294" w:rsidRPr="003531BF" w:rsidRDefault="007F1294">
    <w:pPr>
      <w:pStyle w:val="Footer"/>
      <w:rPr>
        <w:sz w:val="16"/>
        <w:szCs w:val="16"/>
      </w:rPr>
    </w:pPr>
    <w:r w:rsidRPr="003531BF">
      <w:rPr>
        <w:sz w:val="16"/>
        <w:szCs w:val="16"/>
      </w:rPr>
      <w:t>Ver.2017.05.01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6079" w14:textId="77777777" w:rsidR="00860191" w:rsidRDefault="00860191" w:rsidP="00277936">
      <w:pPr>
        <w:spacing w:before="0" w:after="0"/>
      </w:pPr>
      <w:r>
        <w:separator/>
      </w:r>
    </w:p>
  </w:footnote>
  <w:footnote w:type="continuationSeparator" w:id="0">
    <w:p w14:paraId="5BAFDE2C" w14:textId="77777777" w:rsidR="00860191" w:rsidRDefault="00860191" w:rsidP="0027793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F92A" w14:textId="3BC6EDE1" w:rsidR="007F1294" w:rsidRDefault="007F1294" w:rsidP="003531BF">
    <w:pPr>
      <w:pStyle w:val="Header"/>
      <w:jc w:val="right"/>
    </w:pPr>
    <w:r>
      <w:rPr>
        <w:noProof/>
        <w:lang w:val="id-ID" w:eastAsia="id-ID"/>
      </w:rPr>
      <w:drawing>
        <wp:inline distT="0" distB="0" distL="0" distR="0" wp14:anchorId="11A37CCB" wp14:editId="31DE2F11">
          <wp:extent cx="933450" cy="730250"/>
          <wp:effectExtent l="0" t="0" r="0" b="0"/>
          <wp:docPr id="14" name="Picture 14" descr="http://mdpi.or.id/signature/images/email-signature_03.png"/>
          <wp:cNvGraphicFramePr/>
          <a:graphic xmlns:a="http://schemas.openxmlformats.org/drawingml/2006/main">
            <a:graphicData uri="http://schemas.openxmlformats.org/drawingml/2006/picture">
              <pic:pic xmlns:pic="http://schemas.openxmlformats.org/drawingml/2006/picture">
                <pic:nvPicPr>
                  <pic:cNvPr id="2" name="Picture 2" descr="http://mdpi.or.id/signature/images/email-signature_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302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7D9"/>
    <w:multiLevelType w:val="hybridMultilevel"/>
    <w:tmpl w:val="28D28F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8D15CD"/>
    <w:multiLevelType w:val="hybridMultilevel"/>
    <w:tmpl w:val="3E582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6314FD"/>
    <w:multiLevelType w:val="hybridMultilevel"/>
    <w:tmpl w:val="596A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E32FF"/>
    <w:multiLevelType w:val="hybridMultilevel"/>
    <w:tmpl w:val="FDC05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FE47B8"/>
    <w:multiLevelType w:val="hybridMultilevel"/>
    <w:tmpl w:val="3BC8D4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0778CF"/>
    <w:multiLevelType w:val="hybridMultilevel"/>
    <w:tmpl w:val="CD32A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975A4"/>
    <w:multiLevelType w:val="hybridMultilevel"/>
    <w:tmpl w:val="CED670A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C70712B"/>
    <w:multiLevelType w:val="hybridMultilevel"/>
    <w:tmpl w:val="45229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36"/>
    <w:rsid w:val="000070DF"/>
    <w:rsid w:val="00012F7B"/>
    <w:rsid w:val="00014D65"/>
    <w:rsid w:val="00017189"/>
    <w:rsid w:val="00020C00"/>
    <w:rsid w:val="00023610"/>
    <w:rsid w:val="0002526A"/>
    <w:rsid w:val="000317C7"/>
    <w:rsid w:val="00031FDA"/>
    <w:rsid w:val="000330E9"/>
    <w:rsid w:val="00033652"/>
    <w:rsid w:val="00033B69"/>
    <w:rsid w:val="00036DB6"/>
    <w:rsid w:val="0003782D"/>
    <w:rsid w:val="00041948"/>
    <w:rsid w:val="00043A36"/>
    <w:rsid w:val="00047E08"/>
    <w:rsid w:val="000532B0"/>
    <w:rsid w:val="0005604A"/>
    <w:rsid w:val="00060836"/>
    <w:rsid w:val="00061FCB"/>
    <w:rsid w:val="00063BEB"/>
    <w:rsid w:val="00063D35"/>
    <w:rsid w:val="00065EB4"/>
    <w:rsid w:val="000665B5"/>
    <w:rsid w:val="000668D0"/>
    <w:rsid w:val="00070910"/>
    <w:rsid w:val="00071AFC"/>
    <w:rsid w:val="00077A3E"/>
    <w:rsid w:val="000814F1"/>
    <w:rsid w:val="00082A7E"/>
    <w:rsid w:val="0008458B"/>
    <w:rsid w:val="00090B7F"/>
    <w:rsid w:val="00094AAA"/>
    <w:rsid w:val="000966CF"/>
    <w:rsid w:val="000A6832"/>
    <w:rsid w:val="000B0498"/>
    <w:rsid w:val="000B1BBA"/>
    <w:rsid w:val="000B42F2"/>
    <w:rsid w:val="000B4452"/>
    <w:rsid w:val="000B6EC0"/>
    <w:rsid w:val="000B79C0"/>
    <w:rsid w:val="000C0A49"/>
    <w:rsid w:val="000C5F12"/>
    <w:rsid w:val="000D0D79"/>
    <w:rsid w:val="000D0FB6"/>
    <w:rsid w:val="000D1299"/>
    <w:rsid w:val="000D2E79"/>
    <w:rsid w:val="000D35DA"/>
    <w:rsid w:val="000D40C2"/>
    <w:rsid w:val="000E608A"/>
    <w:rsid w:val="000F0396"/>
    <w:rsid w:val="000F1422"/>
    <w:rsid w:val="000F2DEE"/>
    <w:rsid w:val="001029B9"/>
    <w:rsid w:val="00103F19"/>
    <w:rsid w:val="00107165"/>
    <w:rsid w:val="00107600"/>
    <w:rsid w:val="00111D31"/>
    <w:rsid w:val="0011574C"/>
    <w:rsid w:val="00121013"/>
    <w:rsid w:val="001220EC"/>
    <w:rsid w:val="00125765"/>
    <w:rsid w:val="00125B2B"/>
    <w:rsid w:val="0013073D"/>
    <w:rsid w:val="00132EBB"/>
    <w:rsid w:val="0013462B"/>
    <w:rsid w:val="00136CCB"/>
    <w:rsid w:val="00141E02"/>
    <w:rsid w:val="00147B47"/>
    <w:rsid w:val="00150E73"/>
    <w:rsid w:val="001524A7"/>
    <w:rsid w:val="00157C5E"/>
    <w:rsid w:val="001601CD"/>
    <w:rsid w:val="00161A15"/>
    <w:rsid w:val="00167371"/>
    <w:rsid w:val="00167C7A"/>
    <w:rsid w:val="00170A41"/>
    <w:rsid w:val="00174827"/>
    <w:rsid w:val="001751FD"/>
    <w:rsid w:val="0017772B"/>
    <w:rsid w:val="001810E3"/>
    <w:rsid w:val="00194A78"/>
    <w:rsid w:val="00197F69"/>
    <w:rsid w:val="001A0329"/>
    <w:rsid w:val="001A14AE"/>
    <w:rsid w:val="001A2B86"/>
    <w:rsid w:val="001A45FA"/>
    <w:rsid w:val="001A7EBD"/>
    <w:rsid w:val="001B294F"/>
    <w:rsid w:val="001B46E2"/>
    <w:rsid w:val="001B7F83"/>
    <w:rsid w:val="001C18F2"/>
    <w:rsid w:val="001C32D4"/>
    <w:rsid w:val="001C43A2"/>
    <w:rsid w:val="001D16CA"/>
    <w:rsid w:val="001D224A"/>
    <w:rsid w:val="001D5064"/>
    <w:rsid w:val="001D61E1"/>
    <w:rsid w:val="001D6BB4"/>
    <w:rsid w:val="001D6D7B"/>
    <w:rsid w:val="001E01CE"/>
    <w:rsid w:val="001E4F1B"/>
    <w:rsid w:val="001E7EF8"/>
    <w:rsid w:val="001F0146"/>
    <w:rsid w:val="001F5589"/>
    <w:rsid w:val="001F6F7A"/>
    <w:rsid w:val="0020242B"/>
    <w:rsid w:val="002048B8"/>
    <w:rsid w:val="0020771A"/>
    <w:rsid w:val="00207E78"/>
    <w:rsid w:val="0021052B"/>
    <w:rsid w:val="00212923"/>
    <w:rsid w:val="00217173"/>
    <w:rsid w:val="00226008"/>
    <w:rsid w:val="00230A3C"/>
    <w:rsid w:val="00231408"/>
    <w:rsid w:val="00240940"/>
    <w:rsid w:val="00240F0F"/>
    <w:rsid w:val="0024230D"/>
    <w:rsid w:val="002476F7"/>
    <w:rsid w:val="00251CB9"/>
    <w:rsid w:val="00263581"/>
    <w:rsid w:val="00266481"/>
    <w:rsid w:val="002675BD"/>
    <w:rsid w:val="00270A13"/>
    <w:rsid w:val="0027733B"/>
    <w:rsid w:val="00277936"/>
    <w:rsid w:val="00293C2B"/>
    <w:rsid w:val="00294448"/>
    <w:rsid w:val="00294681"/>
    <w:rsid w:val="00295100"/>
    <w:rsid w:val="002A48AC"/>
    <w:rsid w:val="002A4AD7"/>
    <w:rsid w:val="002A5AB4"/>
    <w:rsid w:val="002A5CED"/>
    <w:rsid w:val="002B7CFA"/>
    <w:rsid w:val="002C009A"/>
    <w:rsid w:val="002D1166"/>
    <w:rsid w:val="002D3BAC"/>
    <w:rsid w:val="002D5781"/>
    <w:rsid w:val="002E00B9"/>
    <w:rsid w:val="002E14B1"/>
    <w:rsid w:val="002E2C50"/>
    <w:rsid w:val="002E58FD"/>
    <w:rsid w:val="002E6415"/>
    <w:rsid w:val="002F117C"/>
    <w:rsid w:val="002F119B"/>
    <w:rsid w:val="00301272"/>
    <w:rsid w:val="00310ED0"/>
    <w:rsid w:val="00325618"/>
    <w:rsid w:val="00326B03"/>
    <w:rsid w:val="00327922"/>
    <w:rsid w:val="0033308F"/>
    <w:rsid w:val="00334338"/>
    <w:rsid w:val="003347A7"/>
    <w:rsid w:val="00341600"/>
    <w:rsid w:val="0034454B"/>
    <w:rsid w:val="003531BF"/>
    <w:rsid w:val="00353C80"/>
    <w:rsid w:val="003560CF"/>
    <w:rsid w:val="00357944"/>
    <w:rsid w:val="0036222A"/>
    <w:rsid w:val="003629A5"/>
    <w:rsid w:val="003637B9"/>
    <w:rsid w:val="00386262"/>
    <w:rsid w:val="00386C26"/>
    <w:rsid w:val="00397097"/>
    <w:rsid w:val="003979CF"/>
    <w:rsid w:val="003A0794"/>
    <w:rsid w:val="003A475C"/>
    <w:rsid w:val="003A62E4"/>
    <w:rsid w:val="003A7297"/>
    <w:rsid w:val="003B7D22"/>
    <w:rsid w:val="003C0F68"/>
    <w:rsid w:val="003C5BB4"/>
    <w:rsid w:val="003D0BD6"/>
    <w:rsid w:val="003D1E22"/>
    <w:rsid w:val="003D1E6D"/>
    <w:rsid w:val="003D22E2"/>
    <w:rsid w:val="003D5742"/>
    <w:rsid w:val="003D7079"/>
    <w:rsid w:val="003E12CE"/>
    <w:rsid w:val="003F05DC"/>
    <w:rsid w:val="003F1B78"/>
    <w:rsid w:val="003F4BD9"/>
    <w:rsid w:val="00402ED7"/>
    <w:rsid w:val="0040437D"/>
    <w:rsid w:val="004051B6"/>
    <w:rsid w:val="00405738"/>
    <w:rsid w:val="00410D73"/>
    <w:rsid w:val="00410EC0"/>
    <w:rsid w:val="004114E9"/>
    <w:rsid w:val="00411B15"/>
    <w:rsid w:val="004123FE"/>
    <w:rsid w:val="0041525C"/>
    <w:rsid w:val="0042008A"/>
    <w:rsid w:val="0042228D"/>
    <w:rsid w:val="004269BB"/>
    <w:rsid w:val="00431F58"/>
    <w:rsid w:val="0043785E"/>
    <w:rsid w:val="004407C5"/>
    <w:rsid w:val="00441C21"/>
    <w:rsid w:val="00452510"/>
    <w:rsid w:val="0045260E"/>
    <w:rsid w:val="00452DE2"/>
    <w:rsid w:val="00453F9F"/>
    <w:rsid w:val="0046393B"/>
    <w:rsid w:val="00463FCB"/>
    <w:rsid w:val="0046471C"/>
    <w:rsid w:val="00465341"/>
    <w:rsid w:val="0046773D"/>
    <w:rsid w:val="00470526"/>
    <w:rsid w:val="00471897"/>
    <w:rsid w:val="00471F7D"/>
    <w:rsid w:val="00473374"/>
    <w:rsid w:val="0047357E"/>
    <w:rsid w:val="00473830"/>
    <w:rsid w:val="00475850"/>
    <w:rsid w:val="00480D29"/>
    <w:rsid w:val="00480FA2"/>
    <w:rsid w:val="00484344"/>
    <w:rsid w:val="00485B9C"/>
    <w:rsid w:val="004905BC"/>
    <w:rsid w:val="00491651"/>
    <w:rsid w:val="0049751E"/>
    <w:rsid w:val="004A0713"/>
    <w:rsid w:val="004A4A70"/>
    <w:rsid w:val="004B14D1"/>
    <w:rsid w:val="004B2C39"/>
    <w:rsid w:val="004B659B"/>
    <w:rsid w:val="004B73B1"/>
    <w:rsid w:val="004C3379"/>
    <w:rsid w:val="004C4737"/>
    <w:rsid w:val="004C50E0"/>
    <w:rsid w:val="004C7266"/>
    <w:rsid w:val="004D1F8E"/>
    <w:rsid w:val="004D26F5"/>
    <w:rsid w:val="004D2B5D"/>
    <w:rsid w:val="004D2DA8"/>
    <w:rsid w:val="004E0352"/>
    <w:rsid w:val="004E66AC"/>
    <w:rsid w:val="005041EA"/>
    <w:rsid w:val="00510057"/>
    <w:rsid w:val="00512345"/>
    <w:rsid w:val="00516BA7"/>
    <w:rsid w:val="0052043D"/>
    <w:rsid w:val="00522495"/>
    <w:rsid w:val="00526AF6"/>
    <w:rsid w:val="00526E9B"/>
    <w:rsid w:val="00527C33"/>
    <w:rsid w:val="0053022A"/>
    <w:rsid w:val="005314BC"/>
    <w:rsid w:val="005317EB"/>
    <w:rsid w:val="00531808"/>
    <w:rsid w:val="0053330B"/>
    <w:rsid w:val="0055173F"/>
    <w:rsid w:val="005616D3"/>
    <w:rsid w:val="005631E6"/>
    <w:rsid w:val="0056353B"/>
    <w:rsid w:val="00563C17"/>
    <w:rsid w:val="00564C5F"/>
    <w:rsid w:val="00570546"/>
    <w:rsid w:val="005712D2"/>
    <w:rsid w:val="005715D9"/>
    <w:rsid w:val="0057311E"/>
    <w:rsid w:val="0057638C"/>
    <w:rsid w:val="00583D05"/>
    <w:rsid w:val="00584C7C"/>
    <w:rsid w:val="00585570"/>
    <w:rsid w:val="00585F0A"/>
    <w:rsid w:val="005868DC"/>
    <w:rsid w:val="00587AF1"/>
    <w:rsid w:val="005916B2"/>
    <w:rsid w:val="0059697D"/>
    <w:rsid w:val="0059752D"/>
    <w:rsid w:val="005A7841"/>
    <w:rsid w:val="005B28DD"/>
    <w:rsid w:val="005B3856"/>
    <w:rsid w:val="005B6362"/>
    <w:rsid w:val="005C68F6"/>
    <w:rsid w:val="005D3BC5"/>
    <w:rsid w:val="005D7E17"/>
    <w:rsid w:val="005E3F14"/>
    <w:rsid w:val="005E5294"/>
    <w:rsid w:val="005E541C"/>
    <w:rsid w:val="005E6655"/>
    <w:rsid w:val="005F0469"/>
    <w:rsid w:val="005F19E2"/>
    <w:rsid w:val="005F19FA"/>
    <w:rsid w:val="005F296D"/>
    <w:rsid w:val="005F4C16"/>
    <w:rsid w:val="006000CB"/>
    <w:rsid w:val="00601827"/>
    <w:rsid w:val="00602EBA"/>
    <w:rsid w:val="006110D5"/>
    <w:rsid w:val="00611E82"/>
    <w:rsid w:val="00617387"/>
    <w:rsid w:val="006210F2"/>
    <w:rsid w:val="0062297A"/>
    <w:rsid w:val="00625F32"/>
    <w:rsid w:val="006301A0"/>
    <w:rsid w:val="006340C3"/>
    <w:rsid w:val="00637235"/>
    <w:rsid w:val="0065089E"/>
    <w:rsid w:val="00651E4F"/>
    <w:rsid w:val="0065217D"/>
    <w:rsid w:val="00653BE1"/>
    <w:rsid w:val="00653C7A"/>
    <w:rsid w:val="0065402F"/>
    <w:rsid w:val="00654D1B"/>
    <w:rsid w:val="00667688"/>
    <w:rsid w:val="00673065"/>
    <w:rsid w:val="00673E24"/>
    <w:rsid w:val="00675C3A"/>
    <w:rsid w:val="00676D3F"/>
    <w:rsid w:val="00680C48"/>
    <w:rsid w:val="0068734C"/>
    <w:rsid w:val="00693F72"/>
    <w:rsid w:val="0069594B"/>
    <w:rsid w:val="006962EA"/>
    <w:rsid w:val="00697BC4"/>
    <w:rsid w:val="00697FEA"/>
    <w:rsid w:val="006A40E0"/>
    <w:rsid w:val="006A7F20"/>
    <w:rsid w:val="006B152D"/>
    <w:rsid w:val="006B6ED7"/>
    <w:rsid w:val="006C2507"/>
    <w:rsid w:val="006C3684"/>
    <w:rsid w:val="006E053F"/>
    <w:rsid w:val="006F0B40"/>
    <w:rsid w:val="006F4E40"/>
    <w:rsid w:val="007006AE"/>
    <w:rsid w:val="0070258A"/>
    <w:rsid w:val="00702F04"/>
    <w:rsid w:val="00705546"/>
    <w:rsid w:val="00706F76"/>
    <w:rsid w:val="00715636"/>
    <w:rsid w:val="0071792B"/>
    <w:rsid w:val="00717DE1"/>
    <w:rsid w:val="0072157C"/>
    <w:rsid w:val="00724B54"/>
    <w:rsid w:val="007335D3"/>
    <w:rsid w:val="007425E6"/>
    <w:rsid w:val="00744154"/>
    <w:rsid w:val="00745C33"/>
    <w:rsid w:val="00750C3D"/>
    <w:rsid w:val="00750EBF"/>
    <w:rsid w:val="007522C8"/>
    <w:rsid w:val="00752B7F"/>
    <w:rsid w:val="0075383D"/>
    <w:rsid w:val="00753F15"/>
    <w:rsid w:val="00755178"/>
    <w:rsid w:val="00760A32"/>
    <w:rsid w:val="0076430D"/>
    <w:rsid w:val="00770E0C"/>
    <w:rsid w:val="00771135"/>
    <w:rsid w:val="00774026"/>
    <w:rsid w:val="00775ADF"/>
    <w:rsid w:val="007819D4"/>
    <w:rsid w:val="0078549D"/>
    <w:rsid w:val="00786605"/>
    <w:rsid w:val="00790AA3"/>
    <w:rsid w:val="00791B43"/>
    <w:rsid w:val="0079403D"/>
    <w:rsid w:val="0079482B"/>
    <w:rsid w:val="00796B52"/>
    <w:rsid w:val="007A0763"/>
    <w:rsid w:val="007A14DA"/>
    <w:rsid w:val="007A4A4E"/>
    <w:rsid w:val="007A5E68"/>
    <w:rsid w:val="007B348E"/>
    <w:rsid w:val="007B6469"/>
    <w:rsid w:val="007D0EDC"/>
    <w:rsid w:val="007D0FAA"/>
    <w:rsid w:val="007D10BF"/>
    <w:rsid w:val="007D475A"/>
    <w:rsid w:val="007D55D6"/>
    <w:rsid w:val="007D69B1"/>
    <w:rsid w:val="007E0684"/>
    <w:rsid w:val="007E52DA"/>
    <w:rsid w:val="007E6B8D"/>
    <w:rsid w:val="007E7CCA"/>
    <w:rsid w:val="007F1294"/>
    <w:rsid w:val="007F187E"/>
    <w:rsid w:val="007F4430"/>
    <w:rsid w:val="00800657"/>
    <w:rsid w:val="00804727"/>
    <w:rsid w:val="00807E25"/>
    <w:rsid w:val="00810143"/>
    <w:rsid w:val="0081190D"/>
    <w:rsid w:val="0081498D"/>
    <w:rsid w:val="00815E89"/>
    <w:rsid w:val="008205AD"/>
    <w:rsid w:val="00831AC0"/>
    <w:rsid w:val="00851B46"/>
    <w:rsid w:val="00856FB4"/>
    <w:rsid w:val="00857F67"/>
    <w:rsid w:val="00860191"/>
    <w:rsid w:val="0086155D"/>
    <w:rsid w:val="008627B2"/>
    <w:rsid w:val="00863555"/>
    <w:rsid w:val="00864FC2"/>
    <w:rsid w:val="00865C04"/>
    <w:rsid w:val="0086786D"/>
    <w:rsid w:val="00870002"/>
    <w:rsid w:val="00871B2B"/>
    <w:rsid w:val="00873012"/>
    <w:rsid w:val="00873D51"/>
    <w:rsid w:val="00877CBF"/>
    <w:rsid w:val="00880EF2"/>
    <w:rsid w:val="008825B4"/>
    <w:rsid w:val="00885A64"/>
    <w:rsid w:val="0089226F"/>
    <w:rsid w:val="008A1E43"/>
    <w:rsid w:val="008A2747"/>
    <w:rsid w:val="008A2B2A"/>
    <w:rsid w:val="008A578B"/>
    <w:rsid w:val="008A7857"/>
    <w:rsid w:val="008B158C"/>
    <w:rsid w:val="008B2234"/>
    <w:rsid w:val="008B39E5"/>
    <w:rsid w:val="008B71C0"/>
    <w:rsid w:val="008B73CD"/>
    <w:rsid w:val="008C057F"/>
    <w:rsid w:val="008C3092"/>
    <w:rsid w:val="008C59E0"/>
    <w:rsid w:val="008C6EFD"/>
    <w:rsid w:val="008D0B4B"/>
    <w:rsid w:val="008D153E"/>
    <w:rsid w:val="008D29B6"/>
    <w:rsid w:val="008D5731"/>
    <w:rsid w:val="008E07AF"/>
    <w:rsid w:val="008E2657"/>
    <w:rsid w:val="008F028C"/>
    <w:rsid w:val="008F13F8"/>
    <w:rsid w:val="008F4A3C"/>
    <w:rsid w:val="00900495"/>
    <w:rsid w:val="00901E24"/>
    <w:rsid w:val="009037A0"/>
    <w:rsid w:val="00910C98"/>
    <w:rsid w:val="009112D6"/>
    <w:rsid w:val="00912E5C"/>
    <w:rsid w:val="00913577"/>
    <w:rsid w:val="00913950"/>
    <w:rsid w:val="00924194"/>
    <w:rsid w:val="00935BB8"/>
    <w:rsid w:val="009409A2"/>
    <w:rsid w:val="00943909"/>
    <w:rsid w:val="00944713"/>
    <w:rsid w:val="00946E77"/>
    <w:rsid w:val="00954180"/>
    <w:rsid w:val="009550FD"/>
    <w:rsid w:val="00955707"/>
    <w:rsid w:val="00962DDD"/>
    <w:rsid w:val="009642B0"/>
    <w:rsid w:val="00970EA4"/>
    <w:rsid w:val="00972250"/>
    <w:rsid w:val="00981403"/>
    <w:rsid w:val="00981BA4"/>
    <w:rsid w:val="009826F1"/>
    <w:rsid w:val="00984D6F"/>
    <w:rsid w:val="00984DFB"/>
    <w:rsid w:val="00986E0C"/>
    <w:rsid w:val="00994238"/>
    <w:rsid w:val="009950DD"/>
    <w:rsid w:val="009951EE"/>
    <w:rsid w:val="0099744A"/>
    <w:rsid w:val="009A355A"/>
    <w:rsid w:val="009A69D1"/>
    <w:rsid w:val="009A78D9"/>
    <w:rsid w:val="009B07EE"/>
    <w:rsid w:val="009B1075"/>
    <w:rsid w:val="009B4027"/>
    <w:rsid w:val="009C6D2C"/>
    <w:rsid w:val="009D2747"/>
    <w:rsid w:val="009E71F6"/>
    <w:rsid w:val="009F0D86"/>
    <w:rsid w:val="009F1F62"/>
    <w:rsid w:val="009F236E"/>
    <w:rsid w:val="009F386E"/>
    <w:rsid w:val="009F5CC2"/>
    <w:rsid w:val="009F6C1F"/>
    <w:rsid w:val="00A045AA"/>
    <w:rsid w:val="00A05122"/>
    <w:rsid w:val="00A067F6"/>
    <w:rsid w:val="00A0711E"/>
    <w:rsid w:val="00A105EA"/>
    <w:rsid w:val="00A1159E"/>
    <w:rsid w:val="00A136FE"/>
    <w:rsid w:val="00A14A72"/>
    <w:rsid w:val="00A214E9"/>
    <w:rsid w:val="00A23A80"/>
    <w:rsid w:val="00A24CFD"/>
    <w:rsid w:val="00A25F48"/>
    <w:rsid w:val="00A30C54"/>
    <w:rsid w:val="00A34DBA"/>
    <w:rsid w:val="00A35E72"/>
    <w:rsid w:val="00A36F7E"/>
    <w:rsid w:val="00A37AE8"/>
    <w:rsid w:val="00A43B87"/>
    <w:rsid w:val="00A43CA8"/>
    <w:rsid w:val="00A4405F"/>
    <w:rsid w:val="00A45361"/>
    <w:rsid w:val="00A45B5B"/>
    <w:rsid w:val="00A46F81"/>
    <w:rsid w:val="00A56CC9"/>
    <w:rsid w:val="00A572FE"/>
    <w:rsid w:val="00A6019B"/>
    <w:rsid w:val="00A60A7A"/>
    <w:rsid w:val="00A63F73"/>
    <w:rsid w:val="00A64C04"/>
    <w:rsid w:val="00A83F4F"/>
    <w:rsid w:val="00A85C4A"/>
    <w:rsid w:val="00A86914"/>
    <w:rsid w:val="00A87673"/>
    <w:rsid w:val="00AA2BB1"/>
    <w:rsid w:val="00AA5258"/>
    <w:rsid w:val="00AA7231"/>
    <w:rsid w:val="00AA7A6D"/>
    <w:rsid w:val="00AB02B7"/>
    <w:rsid w:val="00AB0F3E"/>
    <w:rsid w:val="00AB7800"/>
    <w:rsid w:val="00AC0B02"/>
    <w:rsid w:val="00AC2257"/>
    <w:rsid w:val="00AC26D2"/>
    <w:rsid w:val="00AC5AC2"/>
    <w:rsid w:val="00AD04EB"/>
    <w:rsid w:val="00AD1981"/>
    <w:rsid w:val="00AD19C8"/>
    <w:rsid w:val="00AE026F"/>
    <w:rsid w:val="00AE28D2"/>
    <w:rsid w:val="00AE4AE8"/>
    <w:rsid w:val="00AE65C8"/>
    <w:rsid w:val="00AF014F"/>
    <w:rsid w:val="00AF28CD"/>
    <w:rsid w:val="00AF4EEE"/>
    <w:rsid w:val="00B00086"/>
    <w:rsid w:val="00B02A8A"/>
    <w:rsid w:val="00B0359B"/>
    <w:rsid w:val="00B05135"/>
    <w:rsid w:val="00B07C93"/>
    <w:rsid w:val="00B1328E"/>
    <w:rsid w:val="00B1747D"/>
    <w:rsid w:val="00B206F9"/>
    <w:rsid w:val="00B25BF1"/>
    <w:rsid w:val="00B269C5"/>
    <w:rsid w:val="00B32ECA"/>
    <w:rsid w:val="00B35FD8"/>
    <w:rsid w:val="00B366F0"/>
    <w:rsid w:val="00B36822"/>
    <w:rsid w:val="00B435C5"/>
    <w:rsid w:val="00B44C7D"/>
    <w:rsid w:val="00B4618B"/>
    <w:rsid w:val="00B472B8"/>
    <w:rsid w:val="00B477C0"/>
    <w:rsid w:val="00B5053B"/>
    <w:rsid w:val="00B50A25"/>
    <w:rsid w:val="00B579A0"/>
    <w:rsid w:val="00B66DC6"/>
    <w:rsid w:val="00B704FB"/>
    <w:rsid w:val="00B7129B"/>
    <w:rsid w:val="00B725AB"/>
    <w:rsid w:val="00B82DA0"/>
    <w:rsid w:val="00B830B8"/>
    <w:rsid w:val="00B83B48"/>
    <w:rsid w:val="00B85E38"/>
    <w:rsid w:val="00B866AF"/>
    <w:rsid w:val="00B87079"/>
    <w:rsid w:val="00B871DA"/>
    <w:rsid w:val="00B937A7"/>
    <w:rsid w:val="00B95167"/>
    <w:rsid w:val="00B957DE"/>
    <w:rsid w:val="00B96773"/>
    <w:rsid w:val="00B97FE6"/>
    <w:rsid w:val="00BA58C8"/>
    <w:rsid w:val="00BA6561"/>
    <w:rsid w:val="00BA7E15"/>
    <w:rsid w:val="00BB15DF"/>
    <w:rsid w:val="00BB1D1A"/>
    <w:rsid w:val="00BB1D90"/>
    <w:rsid w:val="00BB417C"/>
    <w:rsid w:val="00BB4375"/>
    <w:rsid w:val="00BB5FE5"/>
    <w:rsid w:val="00BB7341"/>
    <w:rsid w:val="00BB73A9"/>
    <w:rsid w:val="00BC1BF8"/>
    <w:rsid w:val="00BC377A"/>
    <w:rsid w:val="00BC470C"/>
    <w:rsid w:val="00BC4800"/>
    <w:rsid w:val="00BC5089"/>
    <w:rsid w:val="00BC696C"/>
    <w:rsid w:val="00BD01A4"/>
    <w:rsid w:val="00BD3A31"/>
    <w:rsid w:val="00BD5C0B"/>
    <w:rsid w:val="00BE0016"/>
    <w:rsid w:val="00BE0636"/>
    <w:rsid w:val="00BE1895"/>
    <w:rsid w:val="00BE20C5"/>
    <w:rsid w:val="00BE2823"/>
    <w:rsid w:val="00BE459C"/>
    <w:rsid w:val="00BE5740"/>
    <w:rsid w:val="00BE651E"/>
    <w:rsid w:val="00BF26B3"/>
    <w:rsid w:val="00BF546D"/>
    <w:rsid w:val="00BF5ED2"/>
    <w:rsid w:val="00BF6019"/>
    <w:rsid w:val="00C07F19"/>
    <w:rsid w:val="00C113B8"/>
    <w:rsid w:val="00C16D17"/>
    <w:rsid w:val="00C17670"/>
    <w:rsid w:val="00C200AF"/>
    <w:rsid w:val="00C20AC2"/>
    <w:rsid w:val="00C21D79"/>
    <w:rsid w:val="00C24F69"/>
    <w:rsid w:val="00C312E5"/>
    <w:rsid w:val="00C333A8"/>
    <w:rsid w:val="00C34D52"/>
    <w:rsid w:val="00C35B3D"/>
    <w:rsid w:val="00C367FF"/>
    <w:rsid w:val="00C401B2"/>
    <w:rsid w:val="00C40D5B"/>
    <w:rsid w:val="00C433C2"/>
    <w:rsid w:val="00C456A4"/>
    <w:rsid w:val="00C469A9"/>
    <w:rsid w:val="00C52043"/>
    <w:rsid w:val="00C52B35"/>
    <w:rsid w:val="00C52EA5"/>
    <w:rsid w:val="00C550A6"/>
    <w:rsid w:val="00C65978"/>
    <w:rsid w:val="00C65E7C"/>
    <w:rsid w:val="00C66EE9"/>
    <w:rsid w:val="00C757B9"/>
    <w:rsid w:val="00C75AF5"/>
    <w:rsid w:val="00C769AE"/>
    <w:rsid w:val="00C80488"/>
    <w:rsid w:val="00C80AC7"/>
    <w:rsid w:val="00C81ABD"/>
    <w:rsid w:val="00C82760"/>
    <w:rsid w:val="00C87887"/>
    <w:rsid w:val="00C944F6"/>
    <w:rsid w:val="00C95BEC"/>
    <w:rsid w:val="00C965AE"/>
    <w:rsid w:val="00C97E9D"/>
    <w:rsid w:val="00CA3FFC"/>
    <w:rsid w:val="00CA4866"/>
    <w:rsid w:val="00CA516B"/>
    <w:rsid w:val="00CA5888"/>
    <w:rsid w:val="00CA62FF"/>
    <w:rsid w:val="00CA7F5A"/>
    <w:rsid w:val="00CB1AF5"/>
    <w:rsid w:val="00CB6D23"/>
    <w:rsid w:val="00CC37C1"/>
    <w:rsid w:val="00CC3BAC"/>
    <w:rsid w:val="00CC4ADA"/>
    <w:rsid w:val="00CC5629"/>
    <w:rsid w:val="00CD16AD"/>
    <w:rsid w:val="00CD2735"/>
    <w:rsid w:val="00CD29DF"/>
    <w:rsid w:val="00CD4227"/>
    <w:rsid w:val="00CD4322"/>
    <w:rsid w:val="00CE6E40"/>
    <w:rsid w:val="00D03226"/>
    <w:rsid w:val="00D03546"/>
    <w:rsid w:val="00D060A8"/>
    <w:rsid w:val="00D16D25"/>
    <w:rsid w:val="00D1774B"/>
    <w:rsid w:val="00D248AE"/>
    <w:rsid w:val="00D30E27"/>
    <w:rsid w:val="00D318DE"/>
    <w:rsid w:val="00D33B75"/>
    <w:rsid w:val="00D34C8B"/>
    <w:rsid w:val="00D363CE"/>
    <w:rsid w:val="00D46F94"/>
    <w:rsid w:val="00D50DC0"/>
    <w:rsid w:val="00D55FCC"/>
    <w:rsid w:val="00D5775F"/>
    <w:rsid w:val="00D6073B"/>
    <w:rsid w:val="00D6305B"/>
    <w:rsid w:val="00D66AAA"/>
    <w:rsid w:val="00D66B3F"/>
    <w:rsid w:val="00D67667"/>
    <w:rsid w:val="00D73523"/>
    <w:rsid w:val="00D74775"/>
    <w:rsid w:val="00D75294"/>
    <w:rsid w:val="00D8280F"/>
    <w:rsid w:val="00D829F6"/>
    <w:rsid w:val="00D852D7"/>
    <w:rsid w:val="00D853ED"/>
    <w:rsid w:val="00D86882"/>
    <w:rsid w:val="00D94EC9"/>
    <w:rsid w:val="00D955A7"/>
    <w:rsid w:val="00DA19D2"/>
    <w:rsid w:val="00DA2A86"/>
    <w:rsid w:val="00DA7CE6"/>
    <w:rsid w:val="00DB3455"/>
    <w:rsid w:val="00DB5593"/>
    <w:rsid w:val="00DC0FCE"/>
    <w:rsid w:val="00DC203E"/>
    <w:rsid w:val="00DC301A"/>
    <w:rsid w:val="00DC7E4E"/>
    <w:rsid w:val="00DD1BCE"/>
    <w:rsid w:val="00DD2CA1"/>
    <w:rsid w:val="00DD61D3"/>
    <w:rsid w:val="00DE10AF"/>
    <w:rsid w:val="00DE2D46"/>
    <w:rsid w:val="00DE4318"/>
    <w:rsid w:val="00DE51B4"/>
    <w:rsid w:val="00DE5663"/>
    <w:rsid w:val="00DE57C5"/>
    <w:rsid w:val="00DE663D"/>
    <w:rsid w:val="00DF3005"/>
    <w:rsid w:val="00E05CF3"/>
    <w:rsid w:val="00E06194"/>
    <w:rsid w:val="00E1206C"/>
    <w:rsid w:val="00E13E82"/>
    <w:rsid w:val="00E179D7"/>
    <w:rsid w:val="00E22453"/>
    <w:rsid w:val="00E2563B"/>
    <w:rsid w:val="00E258CE"/>
    <w:rsid w:val="00E3346F"/>
    <w:rsid w:val="00E35AEF"/>
    <w:rsid w:val="00E37D84"/>
    <w:rsid w:val="00E42FBC"/>
    <w:rsid w:val="00E43116"/>
    <w:rsid w:val="00E433E5"/>
    <w:rsid w:val="00E439C1"/>
    <w:rsid w:val="00E43D5B"/>
    <w:rsid w:val="00E44431"/>
    <w:rsid w:val="00E44969"/>
    <w:rsid w:val="00E45B9A"/>
    <w:rsid w:val="00E55678"/>
    <w:rsid w:val="00E60244"/>
    <w:rsid w:val="00E6031C"/>
    <w:rsid w:val="00E60EFF"/>
    <w:rsid w:val="00E63208"/>
    <w:rsid w:val="00E66027"/>
    <w:rsid w:val="00E66392"/>
    <w:rsid w:val="00E70D52"/>
    <w:rsid w:val="00E70FA0"/>
    <w:rsid w:val="00E71942"/>
    <w:rsid w:val="00E76686"/>
    <w:rsid w:val="00E86372"/>
    <w:rsid w:val="00E9304C"/>
    <w:rsid w:val="00EA5204"/>
    <w:rsid w:val="00EB37D2"/>
    <w:rsid w:val="00EB5466"/>
    <w:rsid w:val="00EC217D"/>
    <w:rsid w:val="00EC2684"/>
    <w:rsid w:val="00EC603F"/>
    <w:rsid w:val="00ED2CFB"/>
    <w:rsid w:val="00ED30CE"/>
    <w:rsid w:val="00ED739D"/>
    <w:rsid w:val="00EE0F94"/>
    <w:rsid w:val="00EF5636"/>
    <w:rsid w:val="00EF58AC"/>
    <w:rsid w:val="00EF5DFA"/>
    <w:rsid w:val="00F012F8"/>
    <w:rsid w:val="00F028F9"/>
    <w:rsid w:val="00F04B34"/>
    <w:rsid w:val="00F0709D"/>
    <w:rsid w:val="00F168F9"/>
    <w:rsid w:val="00F175EE"/>
    <w:rsid w:val="00F23431"/>
    <w:rsid w:val="00F260B1"/>
    <w:rsid w:val="00F306B5"/>
    <w:rsid w:val="00F30C8D"/>
    <w:rsid w:val="00F33613"/>
    <w:rsid w:val="00F358DE"/>
    <w:rsid w:val="00F35CE7"/>
    <w:rsid w:val="00F431C2"/>
    <w:rsid w:val="00F5156C"/>
    <w:rsid w:val="00F520B1"/>
    <w:rsid w:val="00F5409E"/>
    <w:rsid w:val="00F54533"/>
    <w:rsid w:val="00F55922"/>
    <w:rsid w:val="00F56005"/>
    <w:rsid w:val="00F61F37"/>
    <w:rsid w:val="00F655DD"/>
    <w:rsid w:val="00F65982"/>
    <w:rsid w:val="00F67C7A"/>
    <w:rsid w:val="00F775DD"/>
    <w:rsid w:val="00F82D28"/>
    <w:rsid w:val="00F857E7"/>
    <w:rsid w:val="00F949CB"/>
    <w:rsid w:val="00FA3349"/>
    <w:rsid w:val="00FA3769"/>
    <w:rsid w:val="00FA3F5F"/>
    <w:rsid w:val="00FA450C"/>
    <w:rsid w:val="00FA4F70"/>
    <w:rsid w:val="00FA5E0C"/>
    <w:rsid w:val="00FC0884"/>
    <w:rsid w:val="00FC106D"/>
    <w:rsid w:val="00FC40D5"/>
    <w:rsid w:val="00FD1A33"/>
    <w:rsid w:val="00FD1FB8"/>
    <w:rsid w:val="00FD427D"/>
    <w:rsid w:val="00FD6FFD"/>
    <w:rsid w:val="00FE36E6"/>
    <w:rsid w:val="00FE6B3A"/>
    <w:rsid w:val="00FF0E50"/>
    <w:rsid w:val="00FF3CE0"/>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10736"/>
  <w15:docId w15:val="{F145B76F-3E57-4286-8AD3-6985BBB8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36"/>
    <w:pPr>
      <w:spacing w:before="20" w:after="20" w:line="240" w:lineRule="auto"/>
    </w:pPr>
    <w:rPr>
      <w:rFonts w:eastAsiaTheme="minorEastAsia"/>
      <w:sz w:val="21"/>
      <w:szCs w:val="21"/>
      <w:lang w:eastAsia="ja-JP"/>
    </w:rPr>
  </w:style>
  <w:style w:type="paragraph" w:styleId="Heading1">
    <w:name w:val="heading 1"/>
    <w:basedOn w:val="Normal"/>
    <w:link w:val="Heading1Char"/>
    <w:uiPriority w:val="2"/>
    <w:unhideWhenUsed/>
    <w:qFormat/>
    <w:rsid w:val="00277936"/>
    <w:pPr>
      <w:outlineLvl w:val="0"/>
    </w:pPr>
    <w:rPr>
      <w:rFonts w:asciiTheme="majorHAnsi" w:eastAsiaTheme="majorEastAsia" w:hAnsiTheme="majorHAnsi" w:cstheme="majorBidi"/>
      <w:b/>
      <w:color w:val="2E74B5" w:themeColor="accent1" w:themeShade="BF"/>
      <w:szCs w:val="36"/>
    </w:rPr>
  </w:style>
  <w:style w:type="paragraph" w:styleId="Heading2">
    <w:name w:val="heading 2"/>
    <w:basedOn w:val="Normal"/>
    <w:link w:val="Heading2Char"/>
    <w:uiPriority w:val="2"/>
    <w:unhideWhenUsed/>
    <w:qFormat/>
    <w:rsid w:val="00277936"/>
    <w:pPr>
      <w:jc w:val="right"/>
      <w:outlineLvl w:val="1"/>
    </w:pPr>
    <w:rPr>
      <w:rFonts w:asciiTheme="majorHAnsi" w:eastAsiaTheme="majorEastAsia" w:hAnsiTheme="majorHAnsi" w:cstheme="majorBidi"/>
      <w:b/>
      <w:bCs/>
      <w:color w:val="2E74B5" w:themeColor="accent1" w:themeShade="BF"/>
    </w:rPr>
  </w:style>
  <w:style w:type="paragraph" w:styleId="Heading3">
    <w:name w:val="heading 3"/>
    <w:basedOn w:val="Normal"/>
    <w:link w:val="Heading3Char"/>
    <w:uiPriority w:val="2"/>
    <w:unhideWhenUsed/>
    <w:qFormat/>
    <w:rsid w:val="00277936"/>
    <w:pPr>
      <w:keepNext/>
      <w:keepLines/>
      <w:spacing w:before="240" w:after="0"/>
      <w:contextualSpacing/>
      <w:outlineLvl w:val="2"/>
    </w:pPr>
    <w:rPr>
      <w:rFonts w:asciiTheme="majorHAnsi" w:eastAsiaTheme="majorEastAsia" w:hAnsiTheme="majorHAnsi" w:cstheme="majorBidi"/>
      <w:b/>
      <w:cap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77936"/>
    <w:rPr>
      <w:rFonts w:asciiTheme="majorHAnsi" w:eastAsiaTheme="majorEastAsia" w:hAnsiTheme="majorHAnsi" w:cstheme="majorBidi"/>
      <w:b/>
      <w:color w:val="2E74B5" w:themeColor="accent1" w:themeShade="BF"/>
      <w:sz w:val="21"/>
      <w:szCs w:val="36"/>
      <w:lang w:eastAsia="ja-JP"/>
    </w:rPr>
  </w:style>
  <w:style w:type="character" w:customStyle="1" w:styleId="Heading2Char">
    <w:name w:val="Heading 2 Char"/>
    <w:basedOn w:val="DefaultParagraphFont"/>
    <w:link w:val="Heading2"/>
    <w:uiPriority w:val="2"/>
    <w:rsid w:val="00277936"/>
    <w:rPr>
      <w:rFonts w:asciiTheme="majorHAnsi" w:eastAsiaTheme="majorEastAsia" w:hAnsiTheme="majorHAnsi" w:cstheme="majorBidi"/>
      <w:b/>
      <w:bCs/>
      <w:color w:val="2E74B5" w:themeColor="accent1" w:themeShade="BF"/>
      <w:sz w:val="21"/>
      <w:szCs w:val="21"/>
      <w:lang w:eastAsia="ja-JP"/>
    </w:rPr>
  </w:style>
  <w:style w:type="character" w:customStyle="1" w:styleId="Heading3Char">
    <w:name w:val="Heading 3 Char"/>
    <w:basedOn w:val="DefaultParagraphFont"/>
    <w:link w:val="Heading3"/>
    <w:uiPriority w:val="2"/>
    <w:rsid w:val="00277936"/>
    <w:rPr>
      <w:rFonts w:asciiTheme="majorHAnsi" w:eastAsiaTheme="majorEastAsia" w:hAnsiTheme="majorHAnsi" w:cstheme="majorBidi"/>
      <w:b/>
      <w:caps/>
      <w:color w:val="2E74B5" w:themeColor="accent1" w:themeShade="BF"/>
      <w:sz w:val="21"/>
      <w:szCs w:val="24"/>
      <w:lang w:eastAsia="ja-JP"/>
    </w:rPr>
  </w:style>
  <w:style w:type="table" w:customStyle="1" w:styleId="PlainTable31">
    <w:name w:val="Plain Table 31"/>
    <w:basedOn w:val="TableNormal"/>
    <w:uiPriority w:val="43"/>
    <w:rsid w:val="00277936"/>
    <w:pPr>
      <w:spacing w:before="40" w:after="0" w:line="240" w:lineRule="auto"/>
    </w:pPr>
    <w:rPr>
      <w:rFonts w:eastAsiaTheme="minorEastAsia"/>
      <w:kern w:val="21"/>
      <w:sz w:val="21"/>
      <w:szCs w:val="21"/>
      <w:lang w:eastAsia="ja-JP"/>
      <w14:ligatures w14:val="standard"/>
    </w:rPr>
    <w:tblPr>
      <w:tblStyleRowBandSize w:val="1"/>
      <w:tblStyleColBandSize w:val="1"/>
      <w:tblCellMar>
        <w:top w:w="29" w:type="dxa"/>
        <w:bottom w:w="29"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ightAlignedText">
    <w:name w:val="Right Aligned Text"/>
    <w:basedOn w:val="Normal"/>
    <w:uiPriority w:val="3"/>
    <w:qFormat/>
    <w:rsid w:val="00277936"/>
    <w:pPr>
      <w:jc w:val="right"/>
    </w:pPr>
  </w:style>
  <w:style w:type="paragraph" w:styleId="Title">
    <w:name w:val="Title"/>
    <w:basedOn w:val="Normal"/>
    <w:link w:val="TitleChar"/>
    <w:uiPriority w:val="1"/>
    <w:qFormat/>
    <w:rsid w:val="00277936"/>
    <w:pPr>
      <w:pBdr>
        <w:bottom w:val="single" w:sz="4" w:space="2" w:color="2E74B5" w:themeColor="accent1" w:themeShade="BF"/>
      </w:pBdr>
      <w:spacing w:before="0" w:after="40"/>
      <w:contextualSpacing/>
    </w:pPr>
    <w:rPr>
      <w:rFonts w:asciiTheme="majorHAnsi" w:eastAsiaTheme="majorEastAsia" w:hAnsiTheme="majorHAnsi" w:cstheme="majorBidi"/>
      <w:caps/>
      <w:color w:val="2E74B5" w:themeColor="accent1" w:themeShade="BF"/>
      <w:kern w:val="28"/>
      <w:sz w:val="36"/>
      <w:szCs w:val="56"/>
    </w:rPr>
  </w:style>
  <w:style w:type="character" w:customStyle="1" w:styleId="TitleChar">
    <w:name w:val="Title Char"/>
    <w:basedOn w:val="DefaultParagraphFont"/>
    <w:link w:val="Title"/>
    <w:uiPriority w:val="1"/>
    <w:rsid w:val="00277936"/>
    <w:rPr>
      <w:rFonts w:asciiTheme="majorHAnsi" w:eastAsiaTheme="majorEastAsia" w:hAnsiTheme="majorHAnsi" w:cstheme="majorBidi"/>
      <w:caps/>
      <w:color w:val="2E74B5" w:themeColor="accent1" w:themeShade="BF"/>
      <w:kern w:val="28"/>
      <w:sz w:val="36"/>
      <w:szCs w:val="56"/>
      <w:lang w:eastAsia="ja-JP"/>
    </w:rPr>
  </w:style>
  <w:style w:type="paragraph" w:styleId="ListParagraph">
    <w:name w:val="List Paragraph"/>
    <w:basedOn w:val="Normal"/>
    <w:uiPriority w:val="34"/>
    <w:unhideWhenUsed/>
    <w:qFormat/>
    <w:rsid w:val="00277936"/>
    <w:pPr>
      <w:ind w:left="720"/>
      <w:contextualSpacing/>
    </w:pPr>
  </w:style>
  <w:style w:type="paragraph" w:styleId="Header">
    <w:name w:val="header"/>
    <w:basedOn w:val="Normal"/>
    <w:link w:val="HeaderChar"/>
    <w:uiPriority w:val="99"/>
    <w:unhideWhenUsed/>
    <w:rsid w:val="00277936"/>
    <w:pPr>
      <w:tabs>
        <w:tab w:val="center" w:pos="4680"/>
        <w:tab w:val="right" w:pos="9360"/>
      </w:tabs>
      <w:spacing w:before="0" w:after="0"/>
    </w:pPr>
  </w:style>
  <w:style w:type="character" w:customStyle="1" w:styleId="HeaderChar">
    <w:name w:val="Header Char"/>
    <w:basedOn w:val="DefaultParagraphFont"/>
    <w:link w:val="Header"/>
    <w:uiPriority w:val="99"/>
    <w:rsid w:val="00277936"/>
    <w:rPr>
      <w:rFonts w:eastAsiaTheme="minorEastAsia"/>
      <w:sz w:val="21"/>
      <w:szCs w:val="21"/>
      <w:lang w:eastAsia="ja-JP"/>
    </w:rPr>
  </w:style>
  <w:style w:type="paragraph" w:styleId="Footer">
    <w:name w:val="footer"/>
    <w:basedOn w:val="Normal"/>
    <w:link w:val="FooterChar"/>
    <w:uiPriority w:val="99"/>
    <w:unhideWhenUsed/>
    <w:rsid w:val="00277936"/>
    <w:pPr>
      <w:tabs>
        <w:tab w:val="center" w:pos="4680"/>
        <w:tab w:val="right" w:pos="9360"/>
      </w:tabs>
      <w:spacing w:before="0" w:after="0"/>
    </w:pPr>
  </w:style>
  <w:style w:type="character" w:customStyle="1" w:styleId="FooterChar">
    <w:name w:val="Footer Char"/>
    <w:basedOn w:val="DefaultParagraphFont"/>
    <w:link w:val="Footer"/>
    <w:uiPriority w:val="99"/>
    <w:rsid w:val="00277936"/>
    <w:rPr>
      <w:rFonts w:eastAsiaTheme="minorEastAsia"/>
      <w:sz w:val="21"/>
      <w:szCs w:val="21"/>
      <w:lang w:eastAsia="ja-JP"/>
    </w:rPr>
  </w:style>
  <w:style w:type="table" w:styleId="TableGrid">
    <w:name w:val="Table Grid"/>
    <w:basedOn w:val="TableNormal"/>
    <w:uiPriority w:val="39"/>
    <w:rsid w:val="00277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9A69D1"/>
    <w:pPr>
      <w:spacing w:before="40" w:after="0" w:line="240" w:lineRule="auto"/>
    </w:pPr>
    <w:rPr>
      <w:rFonts w:eastAsiaTheme="minorEastAsia"/>
      <w:kern w:val="21"/>
      <w:sz w:val="21"/>
      <w:szCs w:val="21"/>
      <w:lang w:eastAsia="ja-JP"/>
      <w14:ligatures w14:val="standard"/>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45B5B"/>
    <w:rPr>
      <w:sz w:val="16"/>
      <w:szCs w:val="16"/>
    </w:rPr>
  </w:style>
  <w:style w:type="paragraph" w:styleId="CommentText">
    <w:name w:val="annotation text"/>
    <w:basedOn w:val="Normal"/>
    <w:link w:val="CommentTextChar"/>
    <w:uiPriority w:val="99"/>
    <w:semiHidden/>
    <w:unhideWhenUsed/>
    <w:rsid w:val="00A45B5B"/>
    <w:rPr>
      <w:sz w:val="20"/>
      <w:szCs w:val="20"/>
    </w:rPr>
  </w:style>
  <w:style w:type="character" w:customStyle="1" w:styleId="CommentTextChar">
    <w:name w:val="Comment Text Char"/>
    <w:basedOn w:val="DefaultParagraphFont"/>
    <w:link w:val="CommentText"/>
    <w:uiPriority w:val="99"/>
    <w:semiHidden/>
    <w:rsid w:val="00A45B5B"/>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A45B5B"/>
    <w:rPr>
      <w:b/>
      <w:bCs/>
    </w:rPr>
  </w:style>
  <w:style w:type="character" w:customStyle="1" w:styleId="CommentSubjectChar">
    <w:name w:val="Comment Subject Char"/>
    <w:basedOn w:val="CommentTextChar"/>
    <w:link w:val="CommentSubject"/>
    <w:uiPriority w:val="99"/>
    <w:semiHidden/>
    <w:rsid w:val="00A45B5B"/>
    <w:rPr>
      <w:rFonts w:eastAsiaTheme="minorEastAsia"/>
      <w:b/>
      <w:bCs/>
      <w:sz w:val="20"/>
      <w:szCs w:val="20"/>
      <w:lang w:eastAsia="ja-JP"/>
    </w:rPr>
  </w:style>
  <w:style w:type="paragraph" w:styleId="BalloonText">
    <w:name w:val="Balloon Text"/>
    <w:basedOn w:val="Normal"/>
    <w:link w:val="BalloonTextChar"/>
    <w:uiPriority w:val="99"/>
    <w:semiHidden/>
    <w:unhideWhenUsed/>
    <w:rsid w:val="00A45B5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B5B"/>
    <w:rPr>
      <w:rFonts w:ascii="Segoe UI" w:eastAsiaTheme="minorEastAsia" w:hAnsi="Segoe UI" w:cs="Segoe UI"/>
      <w:sz w:val="18"/>
      <w:szCs w:val="18"/>
      <w:lang w:eastAsia="ja-JP"/>
    </w:rPr>
  </w:style>
  <w:style w:type="paragraph" w:styleId="NoSpacing">
    <w:name w:val="No Spacing"/>
    <w:uiPriority w:val="1"/>
    <w:qFormat/>
    <w:rsid w:val="00984DFB"/>
    <w:pPr>
      <w:spacing w:after="0" w:line="240" w:lineRule="auto"/>
    </w:pPr>
    <w:rPr>
      <w:rFonts w:eastAsiaTheme="minorEastAsia"/>
      <w:sz w:val="21"/>
      <w:szCs w:val="21"/>
      <w:lang w:eastAsia="ja-JP"/>
    </w:rPr>
  </w:style>
  <w:style w:type="paragraph" w:styleId="NormalWeb">
    <w:name w:val="Normal (Web)"/>
    <w:basedOn w:val="Normal"/>
    <w:uiPriority w:val="99"/>
    <w:semiHidden/>
    <w:unhideWhenUsed/>
    <w:rsid w:val="00FC0884"/>
    <w:pPr>
      <w:spacing w:before="100" w:beforeAutospacing="1" w:after="100" w:afterAutospacing="1"/>
    </w:pPr>
    <w:rPr>
      <w:rFonts w:ascii="Times New Roman" w:hAnsi="Times New Roman" w:cs="Times New Roman"/>
      <w:sz w:val="24"/>
      <w:szCs w:val="24"/>
      <w:lang w:eastAsia="en-US"/>
    </w:rPr>
  </w:style>
  <w:style w:type="character" w:styleId="Hyperlink">
    <w:name w:val="Hyperlink"/>
    <w:basedOn w:val="DefaultParagraphFont"/>
    <w:uiPriority w:val="99"/>
    <w:unhideWhenUsed/>
    <w:rsid w:val="00C965AE"/>
    <w:rPr>
      <w:color w:val="0563C1" w:themeColor="hyperlink"/>
      <w:u w:val="single"/>
    </w:rPr>
  </w:style>
  <w:style w:type="character" w:customStyle="1" w:styleId="fontstyle01">
    <w:name w:val="fontstyle01"/>
    <w:basedOn w:val="DefaultParagraphFont"/>
    <w:rsid w:val="005314BC"/>
    <w:rPr>
      <w:rFonts w:ascii="ArialMT" w:hAnsi="ArialMT" w:hint="default"/>
      <w:b w:val="0"/>
      <w:bCs w:val="0"/>
      <w:i w:val="0"/>
      <w:iCs w:val="0"/>
      <w:color w:val="000000"/>
      <w:sz w:val="22"/>
      <w:szCs w:val="22"/>
    </w:rPr>
  </w:style>
  <w:style w:type="character" w:customStyle="1" w:styleId="fontstyle21">
    <w:name w:val="fontstyle21"/>
    <w:basedOn w:val="DefaultParagraphFont"/>
    <w:rsid w:val="005314BC"/>
    <w:rPr>
      <w:rFonts w:ascii="Arial-ItalicMT" w:hAnsi="Arial-ItalicMT" w:hint="default"/>
      <w:b w:val="0"/>
      <w:bCs w:val="0"/>
      <w:i/>
      <w:iCs/>
      <w:color w:val="000000"/>
      <w:sz w:val="22"/>
      <w:szCs w:val="22"/>
    </w:rPr>
  </w:style>
  <w:style w:type="paragraph" w:customStyle="1" w:styleId="Heading1USAID">
    <w:name w:val="Heading 1 USAID"/>
    <w:basedOn w:val="Heading1"/>
    <w:qFormat/>
    <w:rsid w:val="00033652"/>
    <w:pPr>
      <w:keepNext/>
      <w:keepLines/>
      <w:tabs>
        <w:tab w:val="left" w:pos="9000"/>
      </w:tabs>
      <w:spacing w:before="240" w:after="0"/>
      <w:ind w:left="862" w:hanging="720"/>
    </w:pPr>
    <w:rPr>
      <w:rFonts w:ascii="Gill Sans MT" w:eastAsia="MS Mincho" w:hAnsi="Gill Sans MT" w:cs="Arial"/>
      <w:b w:val="0"/>
      <w:color w:val="002F6C"/>
      <w:sz w:val="36"/>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777">
      <w:bodyDiv w:val="1"/>
      <w:marLeft w:val="0"/>
      <w:marRight w:val="0"/>
      <w:marTop w:val="0"/>
      <w:marBottom w:val="0"/>
      <w:divBdr>
        <w:top w:val="none" w:sz="0" w:space="0" w:color="auto"/>
        <w:left w:val="none" w:sz="0" w:space="0" w:color="auto"/>
        <w:bottom w:val="none" w:sz="0" w:space="0" w:color="auto"/>
        <w:right w:val="none" w:sz="0" w:space="0" w:color="auto"/>
      </w:divBdr>
      <w:divsChild>
        <w:div w:id="308367613">
          <w:marLeft w:val="547"/>
          <w:marRight w:val="0"/>
          <w:marTop w:val="106"/>
          <w:marBottom w:val="0"/>
          <w:divBdr>
            <w:top w:val="none" w:sz="0" w:space="0" w:color="auto"/>
            <w:left w:val="none" w:sz="0" w:space="0" w:color="auto"/>
            <w:bottom w:val="none" w:sz="0" w:space="0" w:color="auto"/>
            <w:right w:val="none" w:sz="0" w:space="0" w:color="auto"/>
          </w:divBdr>
        </w:div>
        <w:div w:id="1092320684">
          <w:marLeft w:val="547"/>
          <w:marRight w:val="0"/>
          <w:marTop w:val="106"/>
          <w:marBottom w:val="0"/>
          <w:divBdr>
            <w:top w:val="none" w:sz="0" w:space="0" w:color="auto"/>
            <w:left w:val="none" w:sz="0" w:space="0" w:color="auto"/>
            <w:bottom w:val="none" w:sz="0" w:space="0" w:color="auto"/>
            <w:right w:val="none" w:sz="0" w:space="0" w:color="auto"/>
          </w:divBdr>
        </w:div>
        <w:div w:id="1953125065">
          <w:marLeft w:val="547"/>
          <w:marRight w:val="0"/>
          <w:marTop w:val="106"/>
          <w:marBottom w:val="0"/>
          <w:divBdr>
            <w:top w:val="none" w:sz="0" w:space="0" w:color="auto"/>
            <w:left w:val="none" w:sz="0" w:space="0" w:color="auto"/>
            <w:bottom w:val="none" w:sz="0" w:space="0" w:color="auto"/>
            <w:right w:val="none" w:sz="0" w:space="0" w:color="auto"/>
          </w:divBdr>
        </w:div>
        <w:div w:id="196823071">
          <w:marLeft w:val="1094"/>
          <w:marRight w:val="0"/>
          <w:marTop w:val="106"/>
          <w:marBottom w:val="0"/>
          <w:divBdr>
            <w:top w:val="none" w:sz="0" w:space="0" w:color="auto"/>
            <w:left w:val="none" w:sz="0" w:space="0" w:color="auto"/>
            <w:bottom w:val="none" w:sz="0" w:space="0" w:color="auto"/>
            <w:right w:val="none" w:sz="0" w:space="0" w:color="auto"/>
          </w:divBdr>
        </w:div>
        <w:div w:id="1332178513">
          <w:marLeft w:val="1094"/>
          <w:marRight w:val="0"/>
          <w:marTop w:val="106"/>
          <w:marBottom w:val="0"/>
          <w:divBdr>
            <w:top w:val="none" w:sz="0" w:space="0" w:color="auto"/>
            <w:left w:val="none" w:sz="0" w:space="0" w:color="auto"/>
            <w:bottom w:val="none" w:sz="0" w:space="0" w:color="auto"/>
            <w:right w:val="none" w:sz="0" w:space="0" w:color="auto"/>
          </w:divBdr>
        </w:div>
        <w:div w:id="38016346">
          <w:marLeft w:val="1094"/>
          <w:marRight w:val="0"/>
          <w:marTop w:val="106"/>
          <w:marBottom w:val="0"/>
          <w:divBdr>
            <w:top w:val="none" w:sz="0" w:space="0" w:color="auto"/>
            <w:left w:val="none" w:sz="0" w:space="0" w:color="auto"/>
            <w:bottom w:val="none" w:sz="0" w:space="0" w:color="auto"/>
            <w:right w:val="none" w:sz="0" w:space="0" w:color="auto"/>
          </w:divBdr>
        </w:div>
        <w:div w:id="1742098481">
          <w:marLeft w:val="1094"/>
          <w:marRight w:val="0"/>
          <w:marTop w:val="106"/>
          <w:marBottom w:val="0"/>
          <w:divBdr>
            <w:top w:val="none" w:sz="0" w:space="0" w:color="auto"/>
            <w:left w:val="none" w:sz="0" w:space="0" w:color="auto"/>
            <w:bottom w:val="none" w:sz="0" w:space="0" w:color="auto"/>
            <w:right w:val="none" w:sz="0" w:space="0" w:color="auto"/>
          </w:divBdr>
        </w:div>
      </w:divsChild>
    </w:div>
    <w:div w:id="355232072">
      <w:bodyDiv w:val="1"/>
      <w:marLeft w:val="0"/>
      <w:marRight w:val="0"/>
      <w:marTop w:val="0"/>
      <w:marBottom w:val="0"/>
      <w:divBdr>
        <w:top w:val="none" w:sz="0" w:space="0" w:color="auto"/>
        <w:left w:val="none" w:sz="0" w:space="0" w:color="auto"/>
        <w:bottom w:val="none" w:sz="0" w:space="0" w:color="auto"/>
        <w:right w:val="none" w:sz="0" w:space="0" w:color="auto"/>
      </w:divBdr>
      <w:divsChild>
        <w:div w:id="836724792">
          <w:marLeft w:val="547"/>
          <w:marRight w:val="0"/>
          <w:marTop w:val="96"/>
          <w:marBottom w:val="0"/>
          <w:divBdr>
            <w:top w:val="none" w:sz="0" w:space="0" w:color="auto"/>
            <w:left w:val="none" w:sz="0" w:space="0" w:color="auto"/>
            <w:bottom w:val="none" w:sz="0" w:space="0" w:color="auto"/>
            <w:right w:val="none" w:sz="0" w:space="0" w:color="auto"/>
          </w:divBdr>
        </w:div>
        <w:div w:id="1389377520">
          <w:marLeft w:val="547"/>
          <w:marRight w:val="0"/>
          <w:marTop w:val="96"/>
          <w:marBottom w:val="0"/>
          <w:divBdr>
            <w:top w:val="none" w:sz="0" w:space="0" w:color="auto"/>
            <w:left w:val="none" w:sz="0" w:space="0" w:color="auto"/>
            <w:bottom w:val="none" w:sz="0" w:space="0" w:color="auto"/>
            <w:right w:val="none" w:sz="0" w:space="0" w:color="auto"/>
          </w:divBdr>
        </w:div>
        <w:div w:id="753167469">
          <w:marLeft w:val="547"/>
          <w:marRight w:val="0"/>
          <w:marTop w:val="96"/>
          <w:marBottom w:val="0"/>
          <w:divBdr>
            <w:top w:val="none" w:sz="0" w:space="0" w:color="auto"/>
            <w:left w:val="none" w:sz="0" w:space="0" w:color="auto"/>
            <w:bottom w:val="none" w:sz="0" w:space="0" w:color="auto"/>
            <w:right w:val="none" w:sz="0" w:space="0" w:color="auto"/>
          </w:divBdr>
        </w:div>
        <w:div w:id="707681451">
          <w:marLeft w:val="547"/>
          <w:marRight w:val="0"/>
          <w:marTop w:val="96"/>
          <w:marBottom w:val="0"/>
          <w:divBdr>
            <w:top w:val="none" w:sz="0" w:space="0" w:color="auto"/>
            <w:left w:val="none" w:sz="0" w:space="0" w:color="auto"/>
            <w:bottom w:val="none" w:sz="0" w:space="0" w:color="auto"/>
            <w:right w:val="none" w:sz="0" w:space="0" w:color="auto"/>
          </w:divBdr>
        </w:div>
        <w:div w:id="36854230">
          <w:marLeft w:val="547"/>
          <w:marRight w:val="0"/>
          <w:marTop w:val="96"/>
          <w:marBottom w:val="0"/>
          <w:divBdr>
            <w:top w:val="none" w:sz="0" w:space="0" w:color="auto"/>
            <w:left w:val="none" w:sz="0" w:space="0" w:color="auto"/>
            <w:bottom w:val="none" w:sz="0" w:space="0" w:color="auto"/>
            <w:right w:val="none" w:sz="0" w:space="0" w:color="auto"/>
          </w:divBdr>
        </w:div>
      </w:divsChild>
    </w:div>
    <w:div w:id="946737558">
      <w:bodyDiv w:val="1"/>
      <w:marLeft w:val="0"/>
      <w:marRight w:val="0"/>
      <w:marTop w:val="0"/>
      <w:marBottom w:val="0"/>
      <w:divBdr>
        <w:top w:val="none" w:sz="0" w:space="0" w:color="auto"/>
        <w:left w:val="none" w:sz="0" w:space="0" w:color="auto"/>
        <w:bottom w:val="none" w:sz="0" w:space="0" w:color="auto"/>
        <w:right w:val="none" w:sz="0" w:space="0" w:color="auto"/>
      </w:divBdr>
    </w:div>
    <w:div w:id="1197432151">
      <w:bodyDiv w:val="1"/>
      <w:marLeft w:val="0"/>
      <w:marRight w:val="0"/>
      <w:marTop w:val="0"/>
      <w:marBottom w:val="0"/>
      <w:divBdr>
        <w:top w:val="none" w:sz="0" w:space="0" w:color="auto"/>
        <w:left w:val="none" w:sz="0" w:space="0" w:color="auto"/>
        <w:bottom w:val="none" w:sz="0" w:space="0" w:color="auto"/>
        <w:right w:val="none" w:sz="0" w:space="0" w:color="auto"/>
      </w:divBdr>
      <w:divsChild>
        <w:div w:id="24642915">
          <w:marLeft w:val="907"/>
          <w:marRight w:val="0"/>
          <w:marTop w:val="0"/>
          <w:marBottom w:val="0"/>
          <w:divBdr>
            <w:top w:val="none" w:sz="0" w:space="0" w:color="auto"/>
            <w:left w:val="none" w:sz="0" w:space="0" w:color="auto"/>
            <w:bottom w:val="none" w:sz="0" w:space="0" w:color="auto"/>
            <w:right w:val="none" w:sz="0" w:space="0" w:color="auto"/>
          </w:divBdr>
        </w:div>
        <w:div w:id="1275478282">
          <w:marLeft w:val="907"/>
          <w:marRight w:val="0"/>
          <w:marTop w:val="0"/>
          <w:marBottom w:val="0"/>
          <w:divBdr>
            <w:top w:val="none" w:sz="0" w:space="0" w:color="auto"/>
            <w:left w:val="none" w:sz="0" w:space="0" w:color="auto"/>
            <w:bottom w:val="none" w:sz="0" w:space="0" w:color="auto"/>
            <w:right w:val="none" w:sz="0" w:space="0" w:color="auto"/>
          </w:divBdr>
        </w:div>
        <w:div w:id="1102606396">
          <w:marLeft w:val="907"/>
          <w:marRight w:val="0"/>
          <w:marTop w:val="0"/>
          <w:marBottom w:val="0"/>
          <w:divBdr>
            <w:top w:val="none" w:sz="0" w:space="0" w:color="auto"/>
            <w:left w:val="none" w:sz="0" w:space="0" w:color="auto"/>
            <w:bottom w:val="none" w:sz="0" w:space="0" w:color="auto"/>
            <w:right w:val="none" w:sz="0" w:space="0" w:color="auto"/>
          </w:divBdr>
        </w:div>
        <w:div w:id="997264283">
          <w:marLeft w:val="907"/>
          <w:marRight w:val="0"/>
          <w:marTop w:val="0"/>
          <w:marBottom w:val="0"/>
          <w:divBdr>
            <w:top w:val="none" w:sz="0" w:space="0" w:color="auto"/>
            <w:left w:val="none" w:sz="0" w:space="0" w:color="auto"/>
            <w:bottom w:val="none" w:sz="0" w:space="0" w:color="auto"/>
            <w:right w:val="none" w:sz="0" w:space="0" w:color="auto"/>
          </w:divBdr>
        </w:div>
      </w:divsChild>
    </w:div>
    <w:div w:id="1387535697">
      <w:bodyDiv w:val="1"/>
      <w:marLeft w:val="0"/>
      <w:marRight w:val="0"/>
      <w:marTop w:val="0"/>
      <w:marBottom w:val="0"/>
      <w:divBdr>
        <w:top w:val="none" w:sz="0" w:space="0" w:color="auto"/>
        <w:left w:val="none" w:sz="0" w:space="0" w:color="auto"/>
        <w:bottom w:val="none" w:sz="0" w:space="0" w:color="auto"/>
        <w:right w:val="none" w:sz="0" w:space="0" w:color="auto"/>
      </w:divBdr>
      <w:divsChild>
        <w:div w:id="1865901882">
          <w:marLeft w:val="274"/>
          <w:marRight w:val="0"/>
          <w:marTop w:val="0"/>
          <w:marBottom w:val="0"/>
          <w:divBdr>
            <w:top w:val="none" w:sz="0" w:space="0" w:color="auto"/>
            <w:left w:val="none" w:sz="0" w:space="0" w:color="auto"/>
            <w:bottom w:val="none" w:sz="0" w:space="0" w:color="auto"/>
            <w:right w:val="none" w:sz="0" w:space="0" w:color="auto"/>
          </w:divBdr>
        </w:div>
      </w:divsChild>
    </w:div>
    <w:div w:id="1564751017">
      <w:bodyDiv w:val="1"/>
      <w:marLeft w:val="0"/>
      <w:marRight w:val="0"/>
      <w:marTop w:val="0"/>
      <w:marBottom w:val="0"/>
      <w:divBdr>
        <w:top w:val="none" w:sz="0" w:space="0" w:color="auto"/>
        <w:left w:val="none" w:sz="0" w:space="0" w:color="auto"/>
        <w:bottom w:val="none" w:sz="0" w:space="0" w:color="auto"/>
        <w:right w:val="none" w:sz="0" w:space="0" w:color="auto"/>
      </w:divBdr>
      <w:divsChild>
        <w:div w:id="1176306024">
          <w:marLeft w:val="547"/>
          <w:marRight w:val="0"/>
          <w:marTop w:val="96"/>
          <w:marBottom w:val="0"/>
          <w:divBdr>
            <w:top w:val="none" w:sz="0" w:space="0" w:color="auto"/>
            <w:left w:val="none" w:sz="0" w:space="0" w:color="auto"/>
            <w:bottom w:val="none" w:sz="0" w:space="0" w:color="auto"/>
            <w:right w:val="none" w:sz="0" w:space="0" w:color="auto"/>
          </w:divBdr>
        </w:div>
        <w:div w:id="84303170">
          <w:marLeft w:val="547"/>
          <w:marRight w:val="0"/>
          <w:marTop w:val="96"/>
          <w:marBottom w:val="0"/>
          <w:divBdr>
            <w:top w:val="none" w:sz="0" w:space="0" w:color="auto"/>
            <w:left w:val="none" w:sz="0" w:space="0" w:color="auto"/>
            <w:bottom w:val="none" w:sz="0" w:space="0" w:color="auto"/>
            <w:right w:val="none" w:sz="0" w:space="0" w:color="auto"/>
          </w:divBdr>
        </w:div>
        <w:div w:id="423887234">
          <w:marLeft w:val="547"/>
          <w:marRight w:val="0"/>
          <w:marTop w:val="96"/>
          <w:marBottom w:val="0"/>
          <w:divBdr>
            <w:top w:val="none" w:sz="0" w:space="0" w:color="auto"/>
            <w:left w:val="none" w:sz="0" w:space="0" w:color="auto"/>
            <w:bottom w:val="none" w:sz="0" w:space="0" w:color="auto"/>
            <w:right w:val="none" w:sz="0" w:space="0" w:color="auto"/>
          </w:divBdr>
        </w:div>
        <w:div w:id="791362696">
          <w:marLeft w:val="547"/>
          <w:marRight w:val="0"/>
          <w:marTop w:val="96"/>
          <w:marBottom w:val="0"/>
          <w:divBdr>
            <w:top w:val="none" w:sz="0" w:space="0" w:color="auto"/>
            <w:left w:val="none" w:sz="0" w:space="0" w:color="auto"/>
            <w:bottom w:val="none" w:sz="0" w:space="0" w:color="auto"/>
            <w:right w:val="none" w:sz="0" w:space="0" w:color="auto"/>
          </w:divBdr>
        </w:div>
        <w:div w:id="814680974">
          <w:marLeft w:val="547"/>
          <w:marRight w:val="0"/>
          <w:marTop w:val="96"/>
          <w:marBottom w:val="0"/>
          <w:divBdr>
            <w:top w:val="none" w:sz="0" w:space="0" w:color="auto"/>
            <w:left w:val="none" w:sz="0" w:space="0" w:color="auto"/>
            <w:bottom w:val="none" w:sz="0" w:space="0" w:color="auto"/>
            <w:right w:val="none" w:sz="0" w:space="0" w:color="auto"/>
          </w:divBdr>
        </w:div>
      </w:divsChild>
    </w:div>
    <w:div w:id="1669288232">
      <w:bodyDiv w:val="1"/>
      <w:marLeft w:val="0"/>
      <w:marRight w:val="0"/>
      <w:marTop w:val="0"/>
      <w:marBottom w:val="0"/>
      <w:divBdr>
        <w:top w:val="none" w:sz="0" w:space="0" w:color="auto"/>
        <w:left w:val="none" w:sz="0" w:space="0" w:color="auto"/>
        <w:bottom w:val="none" w:sz="0" w:space="0" w:color="auto"/>
        <w:right w:val="none" w:sz="0" w:space="0" w:color="auto"/>
      </w:divBdr>
    </w:div>
    <w:div w:id="1953895423">
      <w:bodyDiv w:val="1"/>
      <w:marLeft w:val="0"/>
      <w:marRight w:val="0"/>
      <w:marTop w:val="0"/>
      <w:marBottom w:val="0"/>
      <w:divBdr>
        <w:top w:val="none" w:sz="0" w:space="0" w:color="auto"/>
        <w:left w:val="none" w:sz="0" w:space="0" w:color="auto"/>
        <w:bottom w:val="none" w:sz="0" w:space="0" w:color="auto"/>
        <w:right w:val="none" w:sz="0" w:space="0" w:color="auto"/>
      </w:divBdr>
      <w:divsChild>
        <w:div w:id="2105152422">
          <w:marLeft w:val="907"/>
          <w:marRight w:val="0"/>
          <w:marTop w:val="0"/>
          <w:marBottom w:val="0"/>
          <w:divBdr>
            <w:top w:val="none" w:sz="0" w:space="0" w:color="auto"/>
            <w:left w:val="none" w:sz="0" w:space="0" w:color="auto"/>
            <w:bottom w:val="none" w:sz="0" w:space="0" w:color="auto"/>
            <w:right w:val="none" w:sz="0" w:space="0" w:color="auto"/>
          </w:divBdr>
        </w:div>
        <w:div w:id="333336656">
          <w:marLeft w:val="907"/>
          <w:marRight w:val="0"/>
          <w:marTop w:val="0"/>
          <w:marBottom w:val="0"/>
          <w:divBdr>
            <w:top w:val="none" w:sz="0" w:space="0" w:color="auto"/>
            <w:left w:val="none" w:sz="0" w:space="0" w:color="auto"/>
            <w:bottom w:val="none" w:sz="0" w:space="0" w:color="auto"/>
            <w:right w:val="none" w:sz="0" w:space="0" w:color="auto"/>
          </w:divBdr>
        </w:div>
        <w:div w:id="1419059139">
          <w:marLeft w:val="907"/>
          <w:marRight w:val="0"/>
          <w:marTop w:val="0"/>
          <w:marBottom w:val="0"/>
          <w:divBdr>
            <w:top w:val="none" w:sz="0" w:space="0" w:color="auto"/>
            <w:left w:val="none" w:sz="0" w:space="0" w:color="auto"/>
            <w:bottom w:val="none" w:sz="0" w:space="0" w:color="auto"/>
            <w:right w:val="none" w:sz="0" w:space="0" w:color="auto"/>
          </w:divBdr>
        </w:div>
        <w:div w:id="1480073088">
          <w:marLeft w:val="907"/>
          <w:marRight w:val="0"/>
          <w:marTop w:val="0"/>
          <w:marBottom w:val="0"/>
          <w:divBdr>
            <w:top w:val="none" w:sz="0" w:space="0" w:color="auto"/>
            <w:left w:val="none" w:sz="0" w:space="0" w:color="auto"/>
            <w:bottom w:val="none" w:sz="0" w:space="0" w:color="auto"/>
            <w:right w:val="none" w:sz="0" w:space="0" w:color="auto"/>
          </w:divBdr>
        </w:div>
      </w:divsChild>
    </w:div>
    <w:div w:id="2103604322">
      <w:bodyDiv w:val="1"/>
      <w:marLeft w:val="0"/>
      <w:marRight w:val="0"/>
      <w:marTop w:val="0"/>
      <w:marBottom w:val="0"/>
      <w:divBdr>
        <w:top w:val="none" w:sz="0" w:space="0" w:color="auto"/>
        <w:left w:val="none" w:sz="0" w:space="0" w:color="auto"/>
        <w:bottom w:val="none" w:sz="0" w:space="0" w:color="auto"/>
        <w:right w:val="none" w:sz="0" w:space="0" w:color="auto"/>
      </w:divBdr>
      <w:divsChild>
        <w:div w:id="399435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178D4C0FA54DF2AA6A66493EE0EEC7"/>
        <w:category>
          <w:name w:val="General"/>
          <w:gallery w:val="placeholder"/>
        </w:category>
        <w:types>
          <w:type w:val="bbPlcHdr"/>
        </w:types>
        <w:behaviors>
          <w:behavior w:val="content"/>
        </w:behaviors>
        <w:guid w:val="{565376FC-96CC-4CBF-B192-E095D2FA1FF4}"/>
      </w:docPartPr>
      <w:docPartBody>
        <w:p w:rsidR="00005DF5" w:rsidRDefault="00B45EFC" w:rsidP="00B45EFC">
          <w:pPr>
            <w:pStyle w:val="76178D4C0FA54DF2AA6A66493EE0EEC7"/>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Gill Sans MT">
    <w:altName w:val="Gill Sans"/>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9C"/>
    <w:rsid w:val="00005DF5"/>
    <w:rsid w:val="00015B81"/>
    <w:rsid w:val="00067460"/>
    <w:rsid w:val="000965AE"/>
    <w:rsid w:val="00114F82"/>
    <w:rsid w:val="001368A7"/>
    <w:rsid w:val="002158BB"/>
    <w:rsid w:val="0023123E"/>
    <w:rsid w:val="00231DCB"/>
    <w:rsid w:val="00272E77"/>
    <w:rsid w:val="002C4756"/>
    <w:rsid w:val="003949F6"/>
    <w:rsid w:val="00467593"/>
    <w:rsid w:val="00486134"/>
    <w:rsid w:val="004F682B"/>
    <w:rsid w:val="00500CD4"/>
    <w:rsid w:val="00503EF6"/>
    <w:rsid w:val="00534115"/>
    <w:rsid w:val="00536945"/>
    <w:rsid w:val="005544A5"/>
    <w:rsid w:val="00556D96"/>
    <w:rsid w:val="00584A2C"/>
    <w:rsid w:val="006247F6"/>
    <w:rsid w:val="0062756C"/>
    <w:rsid w:val="00634C5B"/>
    <w:rsid w:val="006746D9"/>
    <w:rsid w:val="006A465D"/>
    <w:rsid w:val="006F60ED"/>
    <w:rsid w:val="00714170"/>
    <w:rsid w:val="007342CA"/>
    <w:rsid w:val="00752C8A"/>
    <w:rsid w:val="00792214"/>
    <w:rsid w:val="007B41CC"/>
    <w:rsid w:val="007D1074"/>
    <w:rsid w:val="007E53FD"/>
    <w:rsid w:val="00820CBC"/>
    <w:rsid w:val="00842D63"/>
    <w:rsid w:val="00847276"/>
    <w:rsid w:val="00876C2F"/>
    <w:rsid w:val="008F6FC0"/>
    <w:rsid w:val="00937E2D"/>
    <w:rsid w:val="00975F9A"/>
    <w:rsid w:val="009A0794"/>
    <w:rsid w:val="009C2F2C"/>
    <w:rsid w:val="00A24E30"/>
    <w:rsid w:val="00AF6F52"/>
    <w:rsid w:val="00B2695F"/>
    <w:rsid w:val="00B45EFC"/>
    <w:rsid w:val="00B86C7A"/>
    <w:rsid w:val="00BC326A"/>
    <w:rsid w:val="00BE52D0"/>
    <w:rsid w:val="00C145E9"/>
    <w:rsid w:val="00C8748B"/>
    <w:rsid w:val="00CC1C2B"/>
    <w:rsid w:val="00D21947"/>
    <w:rsid w:val="00D50728"/>
    <w:rsid w:val="00DA077D"/>
    <w:rsid w:val="00DA085F"/>
    <w:rsid w:val="00DA7959"/>
    <w:rsid w:val="00E544B4"/>
    <w:rsid w:val="00E770F7"/>
    <w:rsid w:val="00E92C9C"/>
    <w:rsid w:val="00EB000A"/>
    <w:rsid w:val="00ED2642"/>
    <w:rsid w:val="00F5551B"/>
    <w:rsid w:val="00F80843"/>
    <w:rsid w:val="00FA60C8"/>
    <w:rsid w:val="00FE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876827A2BF47E5BCE0D6EDD9A5EC6C">
    <w:name w:val="31876827A2BF47E5BCE0D6EDD9A5EC6C"/>
    <w:rsid w:val="00E92C9C"/>
  </w:style>
  <w:style w:type="paragraph" w:customStyle="1" w:styleId="CEA45EC0EE24486CAEF1929DDFFDFA7F">
    <w:name w:val="CEA45EC0EE24486CAEF1929DDFFDFA7F"/>
    <w:rsid w:val="00E92C9C"/>
  </w:style>
  <w:style w:type="paragraph" w:customStyle="1" w:styleId="7C17748E5327417C9A0824F6680FB132">
    <w:name w:val="7C17748E5327417C9A0824F6680FB132"/>
    <w:rsid w:val="00E92C9C"/>
  </w:style>
  <w:style w:type="paragraph" w:customStyle="1" w:styleId="CFDFAF02E0CD48109B9A517F18274247">
    <w:name w:val="CFDFAF02E0CD48109B9A517F18274247"/>
    <w:rsid w:val="00E92C9C"/>
  </w:style>
  <w:style w:type="paragraph" w:customStyle="1" w:styleId="50FBFAD2532C4D81AD5AB06BF398341D">
    <w:name w:val="50FBFAD2532C4D81AD5AB06BF398341D"/>
    <w:rsid w:val="00EB000A"/>
  </w:style>
  <w:style w:type="paragraph" w:customStyle="1" w:styleId="37787E363EE24C539575B423D3A35615">
    <w:name w:val="37787E363EE24C539575B423D3A35615"/>
    <w:rsid w:val="00EB000A"/>
  </w:style>
  <w:style w:type="paragraph" w:customStyle="1" w:styleId="97BC83926BCD463599B52C5CA6B9253F">
    <w:name w:val="97BC83926BCD463599B52C5CA6B9253F"/>
    <w:rsid w:val="00EB000A"/>
  </w:style>
  <w:style w:type="paragraph" w:customStyle="1" w:styleId="279306E012804F1AA2AE46FA7062F543">
    <w:name w:val="279306E012804F1AA2AE46FA7062F543"/>
    <w:rsid w:val="00EB000A"/>
  </w:style>
  <w:style w:type="paragraph" w:customStyle="1" w:styleId="FE158DFA089B4BB89B40F06028374CDD">
    <w:name w:val="FE158DFA089B4BB89B40F06028374CDD"/>
    <w:rsid w:val="00EB000A"/>
  </w:style>
  <w:style w:type="paragraph" w:customStyle="1" w:styleId="9D23E4904CA74A439AD2375B9701A7AD">
    <w:name w:val="9D23E4904CA74A439AD2375B9701A7AD"/>
    <w:rsid w:val="00EB000A"/>
  </w:style>
  <w:style w:type="paragraph" w:customStyle="1" w:styleId="76178D4C0FA54DF2AA6A66493EE0EEC7">
    <w:name w:val="76178D4C0FA54DF2AA6A66493EE0EEC7"/>
    <w:rsid w:val="00B45EFC"/>
  </w:style>
  <w:style w:type="paragraph" w:customStyle="1" w:styleId="72939D61BEB04F0684840109DC02F72B">
    <w:name w:val="72939D61BEB04F0684840109DC02F72B"/>
    <w:rsid w:val="00FE5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85E70-4538-4788-93FA-42EEC2BB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8</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Ayu Adnyani</dc:creator>
  <cp:lastModifiedBy>Wildan Ramadan</cp:lastModifiedBy>
  <cp:revision>194</cp:revision>
  <dcterms:created xsi:type="dcterms:W3CDTF">2018-06-11T04:34:00Z</dcterms:created>
  <dcterms:modified xsi:type="dcterms:W3CDTF">2020-05-28T02:03:00Z</dcterms:modified>
</cp:coreProperties>
</file>