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01E8" w14:textId="3FC74034" w:rsidR="00CC11AD" w:rsidRDefault="00FA6E50" w:rsidP="00F26EB1">
      <w:pPr>
        <w:jc w:val="center"/>
        <w:rPr>
          <w:b/>
          <w:sz w:val="28"/>
          <w:lang w:val="en-ID"/>
        </w:rPr>
      </w:pPr>
      <w:r>
        <w:rPr>
          <w:b/>
          <w:sz w:val="28"/>
          <w:lang w:val="en-ID"/>
        </w:rPr>
        <w:t>MINUTES OF</w:t>
      </w:r>
      <w:r w:rsidR="00CC11AD" w:rsidRPr="00CC11AD">
        <w:rPr>
          <w:b/>
          <w:sz w:val="28"/>
          <w:lang w:val="en-ID"/>
        </w:rPr>
        <w:t xml:space="preserve"> MEETING</w:t>
      </w:r>
    </w:p>
    <w:p w14:paraId="0C89F5F4" w14:textId="77777777" w:rsidR="00CC11AD" w:rsidRDefault="008769BD" w:rsidP="00F26EB1">
      <w:pPr>
        <w:jc w:val="both"/>
        <w:rPr>
          <w:b/>
          <w:sz w:val="28"/>
          <w:lang w:val="en-ID"/>
        </w:rPr>
      </w:pPr>
      <w:r w:rsidRPr="008769BD">
        <w:rPr>
          <w:b/>
          <w:noProof/>
          <w:sz w:val="28"/>
          <w:lang w:val="en-ID"/>
        </w:rPr>
        <w:pict w14:anchorId="2B870BFC">
          <v:rect id="_x0000_i1026" alt="" style="width:468pt;height:.05pt;mso-width-percent:0;mso-height-percent:0;mso-width-percent:0;mso-height-percent:0" o:hralign="center" o:hrstd="t" o:hr="t" fillcolor="#a0a0a0" stroked="f"/>
        </w:pict>
      </w:r>
    </w:p>
    <w:p w14:paraId="23AD4EDC" w14:textId="77777777" w:rsidR="00B83C51" w:rsidRDefault="00CF6E70" w:rsidP="00F26EB1">
      <w:pPr>
        <w:spacing w:after="0"/>
        <w:jc w:val="both"/>
        <w:rPr>
          <w:sz w:val="24"/>
          <w:lang w:val="en-ID"/>
        </w:rPr>
      </w:pPr>
      <w:r w:rsidRPr="001C766F">
        <w:rPr>
          <w:b/>
          <w:sz w:val="24"/>
          <w:lang w:val="en-ID"/>
        </w:rPr>
        <w:t>Kegiatan</w:t>
      </w:r>
      <w:r>
        <w:rPr>
          <w:sz w:val="24"/>
          <w:lang w:val="en-ID"/>
        </w:rPr>
        <w:tab/>
        <w:t>: Konsultasi Teknis Pengelolaan Perikanan Kerapu dan Kakap di WPPNRI 573</w:t>
      </w:r>
    </w:p>
    <w:p w14:paraId="4AB710C2" w14:textId="77777777" w:rsidR="00CF6E70" w:rsidRDefault="00CF6E70" w:rsidP="00F26EB1">
      <w:pPr>
        <w:spacing w:after="0"/>
        <w:jc w:val="both"/>
        <w:rPr>
          <w:sz w:val="24"/>
          <w:lang w:val="en-ID"/>
        </w:rPr>
      </w:pPr>
      <w:r w:rsidRPr="001C766F">
        <w:rPr>
          <w:b/>
          <w:sz w:val="24"/>
          <w:lang w:val="en-ID"/>
        </w:rPr>
        <w:t>Hari/Tanggal</w:t>
      </w:r>
      <w:r w:rsidRPr="001C766F">
        <w:rPr>
          <w:b/>
          <w:sz w:val="24"/>
          <w:lang w:val="en-ID"/>
        </w:rPr>
        <w:tab/>
      </w:r>
      <w:r>
        <w:rPr>
          <w:sz w:val="24"/>
          <w:lang w:val="en-ID"/>
        </w:rPr>
        <w:t>: Kamis, 22 Juni 2023</w:t>
      </w:r>
    </w:p>
    <w:p w14:paraId="6C0ABD36" w14:textId="77777777" w:rsidR="00CF6E70" w:rsidRDefault="00CF6E70" w:rsidP="00F26EB1">
      <w:pPr>
        <w:spacing w:after="0"/>
        <w:jc w:val="both"/>
        <w:rPr>
          <w:sz w:val="24"/>
          <w:lang w:val="en-ID"/>
        </w:rPr>
      </w:pPr>
      <w:r w:rsidRPr="001C766F">
        <w:rPr>
          <w:b/>
          <w:sz w:val="24"/>
          <w:lang w:val="en-ID"/>
        </w:rPr>
        <w:t>Tempat</w:t>
      </w:r>
      <w:r>
        <w:rPr>
          <w:sz w:val="24"/>
          <w:lang w:val="en-ID"/>
        </w:rPr>
        <w:tab/>
        <w:t xml:space="preserve">: </w:t>
      </w:r>
      <w:r w:rsidR="001C766F">
        <w:rPr>
          <w:sz w:val="24"/>
          <w:lang w:val="en-ID"/>
        </w:rPr>
        <w:t xml:space="preserve">Prov. </w:t>
      </w:r>
      <w:r>
        <w:rPr>
          <w:sz w:val="24"/>
          <w:lang w:val="en-ID"/>
        </w:rPr>
        <w:t>Bali</w:t>
      </w:r>
    </w:p>
    <w:p w14:paraId="7309BF8B" w14:textId="77777777" w:rsidR="00CF6E70" w:rsidRDefault="008769BD" w:rsidP="00F26EB1">
      <w:pPr>
        <w:jc w:val="both"/>
        <w:rPr>
          <w:sz w:val="24"/>
          <w:lang w:val="en-ID"/>
        </w:rPr>
      </w:pPr>
      <w:r w:rsidRPr="008769BD">
        <w:rPr>
          <w:b/>
          <w:noProof/>
          <w:sz w:val="28"/>
          <w:lang w:val="en-ID"/>
        </w:rPr>
        <w:pict w14:anchorId="12D12C36">
          <v:rect id="_x0000_i1025" alt="" style="width:468pt;height:.05pt;mso-width-percent:0;mso-height-percent:0;mso-width-percent:0;mso-height-percent:0" o:hralign="center" o:hrstd="t" o:hr="t" fillcolor="#a0a0a0" stroked="f"/>
        </w:pict>
      </w:r>
    </w:p>
    <w:p w14:paraId="58062C29" w14:textId="77777777" w:rsidR="00CF6E70" w:rsidRDefault="00C81297" w:rsidP="00F26EB1">
      <w:pPr>
        <w:spacing w:after="0"/>
        <w:jc w:val="both"/>
        <w:rPr>
          <w:sz w:val="24"/>
          <w:lang w:val="en-ID"/>
        </w:rPr>
      </w:pPr>
      <w:r>
        <w:rPr>
          <w:sz w:val="24"/>
          <w:lang w:val="en-ID"/>
        </w:rPr>
        <w:t>Pembukaan</w:t>
      </w:r>
      <w:r w:rsidR="00E27152">
        <w:rPr>
          <w:sz w:val="24"/>
          <w:lang w:val="en-ID"/>
        </w:rPr>
        <w:t xml:space="preserve"> DKP Bali</w:t>
      </w:r>
      <w:r>
        <w:rPr>
          <w:sz w:val="24"/>
          <w:lang w:val="en-ID"/>
        </w:rPr>
        <w:t>:</w:t>
      </w:r>
    </w:p>
    <w:p w14:paraId="7FD8F3B0" w14:textId="77777777" w:rsidR="00C81297" w:rsidRDefault="00E27152" w:rsidP="00F26EB1">
      <w:pPr>
        <w:pStyle w:val="ListParagraph"/>
        <w:numPr>
          <w:ilvl w:val="0"/>
          <w:numId w:val="13"/>
        </w:numPr>
        <w:spacing w:after="0"/>
        <w:jc w:val="both"/>
        <w:rPr>
          <w:sz w:val="24"/>
          <w:lang w:val="en-ID"/>
        </w:rPr>
      </w:pPr>
      <w:r>
        <w:rPr>
          <w:sz w:val="24"/>
          <w:lang w:val="en-ID"/>
        </w:rPr>
        <w:t xml:space="preserve">Provinsi </w:t>
      </w:r>
      <w:r w:rsidR="00C81297" w:rsidRPr="00C81297">
        <w:rPr>
          <w:sz w:val="24"/>
          <w:lang w:val="en-ID"/>
        </w:rPr>
        <w:t xml:space="preserve">Bali sebagai destinasi wisata juga memiliki sumberdaya ikan yang tinggi. </w:t>
      </w:r>
    </w:p>
    <w:p w14:paraId="41099C20" w14:textId="77777777" w:rsidR="00C81297" w:rsidRDefault="00C81297" w:rsidP="00F26EB1">
      <w:pPr>
        <w:pStyle w:val="ListParagraph"/>
        <w:numPr>
          <w:ilvl w:val="0"/>
          <w:numId w:val="13"/>
        </w:numPr>
        <w:spacing w:after="0"/>
        <w:jc w:val="both"/>
        <w:rPr>
          <w:sz w:val="24"/>
          <w:lang w:val="en-ID"/>
        </w:rPr>
      </w:pPr>
      <w:r>
        <w:rPr>
          <w:sz w:val="24"/>
          <w:lang w:val="en-ID"/>
        </w:rPr>
        <w:t>Kegiatan ekspor juga cukup tinggi di provinsi bali terkait produk perikanan. salahsatunya rumput laut</w:t>
      </w:r>
    </w:p>
    <w:p w14:paraId="28B754C3" w14:textId="77777777" w:rsidR="00C81297" w:rsidRDefault="00C81297" w:rsidP="00F26EB1">
      <w:pPr>
        <w:pStyle w:val="ListParagraph"/>
        <w:numPr>
          <w:ilvl w:val="0"/>
          <w:numId w:val="13"/>
        </w:numPr>
        <w:spacing w:after="0"/>
        <w:jc w:val="both"/>
        <w:rPr>
          <w:sz w:val="24"/>
          <w:lang w:val="en-ID"/>
        </w:rPr>
      </w:pPr>
      <w:r>
        <w:rPr>
          <w:sz w:val="24"/>
          <w:lang w:val="en-ID"/>
        </w:rPr>
        <w:t>permintaan ikan di Bali cukup tinggi. namun, budidaya belum cukup memenuhi permintaan</w:t>
      </w:r>
    </w:p>
    <w:p w14:paraId="1C3B8E37" w14:textId="77777777" w:rsidR="00C81297" w:rsidRDefault="00C81297" w:rsidP="00F26EB1">
      <w:pPr>
        <w:pStyle w:val="ListParagraph"/>
        <w:numPr>
          <w:ilvl w:val="0"/>
          <w:numId w:val="13"/>
        </w:numPr>
        <w:spacing w:after="0"/>
        <w:jc w:val="both"/>
        <w:rPr>
          <w:sz w:val="24"/>
          <w:lang w:val="en-ID"/>
        </w:rPr>
      </w:pPr>
      <w:r>
        <w:rPr>
          <w:sz w:val="24"/>
          <w:lang w:val="en-ID"/>
        </w:rPr>
        <w:t>tantangan: bagaimana meningkatkan daya saing ekspor</w:t>
      </w:r>
    </w:p>
    <w:p w14:paraId="33CB917F" w14:textId="77777777" w:rsidR="004B0AFD" w:rsidRDefault="004B0AFD" w:rsidP="00F26EB1">
      <w:pPr>
        <w:pStyle w:val="ListParagraph"/>
        <w:numPr>
          <w:ilvl w:val="0"/>
          <w:numId w:val="13"/>
        </w:numPr>
        <w:spacing w:after="0"/>
        <w:jc w:val="both"/>
        <w:rPr>
          <w:sz w:val="24"/>
          <w:lang w:val="en-ID"/>
        </w:rPr>
      </w:pPr>
      <w:r>
        <w:rPr>
          <w:sz w:val="24"/>
          <w:lang w:val="en-ID"/>
        </w:rPr>
        <w:t>terdapat beberapa spot wisata di sektor perikanan dan kelautan (diving, snorkeling) seperti di Nusa Penida dan Buleleng.</w:t>
      </w:r>
    </w:p>
    <w:p w14:paraId="239993D9" w14:textId="77777777" w:rsidR="00324A8B" w:rsidRDefault="00324A8B" w:rsidP="00F26EB1">
      <w:pPr>
        <w:spacing w:after="0"/>
        <w:jc w:val="both"/>
        <w:rPr>
          <w:sz w:val="24"/>
          <w:lang w:val="en-ID"/>
        </w:rPr>
      </w:pPr>
    </w:p>
    <w:p w14:paraId="55C9B616" w14:textId="77777777" w:rsidR="00324A8B" w:rsidRDefault="00324A8B" w:rsidP="00F26EB1">
      <w:pPr>
        <w:spacing w:after="0"/>
        <w:jc w:val="both"/>
        <w:rPr>
          <w:sz w:val="24"/>
          <w:lang w:val="en-ID"/>
        </w:rPr>
      </w:pPr>
      <w:r>
        <w:rPr>
          <w:sz w:val="24"/>
          <w:lang w:val="en-ID"/>
        </w:rPr>
        <w:t>Pembukaan Dir. SDI:</w:t>
      </w:r>
    </w:p>
    <w:p w14:paraId="365B440F" w14:textId="77777777" w:rsidR="00324A8B" w:rsidRDefault="00324A8B" w:rsidP="00F26EB1">
      <w:pPr>
        <w:pStyle w:val="ListParagraph"/>
        <w:numPr>
          <w:ilvl w:val="0"/>
          <w:numId w:val="13"/>
        </w:numPr>
        <w:spacing w:after="0"/>
        <w:jc w:val="both"/>
        <w:rPr>
          <w:sz w:val="24"/>
          <w:lang w:val="en-ID"/>
        </w:rPr>
      </w:pPr>
      <w:r>
        <w:rPr>
          <w:sz w:val="24"/>
          <w:lang w:val="en-ID"/>
        </w:rPr>
        <w:t>Perikanan indonesia merupakan perikanan multispesies dan multigear</w:t>
      </w:r>
    </w:p>
    <w:p w14:paraId="664EB3A9" w14:textId="77777777" w:rsidR="00324A8B" w:rsidRDefault="00324A8B" w:rsidP="00F26EB1">
      <w:pPr>
        <w:pStyle w:val="ListParagraph"/>
        <w:numPr>
          <w:ilvl w:val="0"/>
          <w:numId w:val="13"/>
        </w:numPr>
        <w:spacing w:after="0"/>
        <w:jc w:val="both"/>
        <w:rPr>
          <w:sz w:val="24"/>
          <w:lang w:val="en-ID"/>
        </w:rPr>
      </w:pPr>
      <w:r>
        <w:rPr>
          <w:sz w:val="24"/>
          <w:lang w:val="en-ID"/>
        </w:rPr>
        <w:t xml:space="preserve">Kakap dan kerapu merupakan komoditas ekspor dengan nilai tinggi. </w:t>
      </w:r>
    </w:p>
    <w:p w14:paraId="744F4DC8" w14:textId="77777777" w:rsidR="00324A8B" w:rsidRDefault="00324A8B" w:rsidP="00F26EB1">
      <w:pPr>
        <w:pStyle w:val="ListParagraph"/>
        <w:numPr>
          <w:ilvl w:val="0"/>
          <w:numId w:val="13"/>
        </w:numPr>
        <w:spacing w:after="0"/>
        <w:jc w:val="both"/>
        <w:rPr>
          <w:sz w:val="24"/>
          <w:lang w:val="en-ID"/>
        </w:rPr>
      </w:pPr>
      <w:r>
        <w:rPr>
          <w:sz w:val="24"/>
          <w:lang w:val="en-ID"/>
        </w:rPr>
        <w:t>Tujuan ekspor USA, Tiongkok, China, Singapura</w:t>
      </w:r>
    </w:p>
    <w:p w14:paraId="2167E75F" w14:textId="77777777" w:rsidR="00324A8B" w:rsidRDefault="00324A8B" w:rsidP="00F26EB1">
      <w:pPr>
        <w:pStyle w:val="ListParagraph"/>
        <w:numPr>
          <w:ilvl w:val="0"/>
          <w:numId w:val="13"/>
        </w:numPr>
        <w:spacing w:after="0"/>
        <w:jc w:val="both"/>
        <w:rPr>
          <w:sz w:val="24"/>
          <w:lang w:val="en-ID"/>
        </w:rPr>
      </w:pPr>
      <w:r>
        <w:rPr>
          <w:sz w:val="24"/>
          <w:lang w:val="en-ID"/>
        </w:rPr>
        <w:t>Perikanan kakap kerapu menjadi jenis prioritas yang di kelola di setiap WPPNRI</w:t>
      </w:r>
    </w:p>
    <w:p w14:paraId="2A23E8C7" w14:textId="77777777" w:rsidR="00324A8B" w:rsidRDefault="00EF2A3E" w:rsidP="00F26EB1">
      <w:pPr>
        <w:pStyle w:val="ListParagraph"/>
        <w:numPr>
          <w:ilvl w:val="0"/>
          <w:numId w:val="13"/>
        </w:numPr>
        <w:spacing w:after="0"/>
        <w:jc w:val="both"/>
        <w:rPr>
          <w:sz w:val="24"/>
          <w:lang w:val="en-ID"/>
        </w:rPr>
      </w:pPr>
      <w:r>
        <w:rPr>
          <w:sz w:val="24"/>
          <w:lang w:val="en-ID"/>
        </w:rPr>
        <w:t xml:space="preserve">KKP telah menetapkan HS terkait kakap kerap yang tertuang dalam Kepmen KP 123 tahun 2021 terkait RPP Kakap Kerapu. </w:t>
      </w:r>
    </w:p>
    <w:p w14:paraId="3EA5D5C9" w14:textId="77777777" w:rsidR="00EF2A3E" w:rsidRDefault="00EF2A3E" w:rsidP="00F26EB1">
      <w:pPr>
        <w:pStyle w:val="ListParagraph"/>
        <w:numPr>
          <w:ilvl w:val="0"/>
          <w:numId w:val="13"/>
        </w:numPr>
        <w:spacing w:after="0"/>
        <w:jc w:val="both"/>
        <w:rPr>
          <w:sz w:val="24"/>
          <w:lang w:val="en-ID"/>
        </w:rPr>
      </w:pPr>
      <w:r>
        <w:rPr>
          <w:sz w:val="24"/>
          <w:lang w:val="en-ID"/>
        </w:rPr>
        <w:t>Proses penyusunan HS kakap kerapu 573 didukung oleh dana hibah GEF-FAO</w:t>
      </w:r>
    </w:p>
    <w:p w14:paraId="7B076266" w14:textId="77777777" w:rsidR="00EF2A3E" w:rsidRDefault="00EF2A3E" w:rsidP="00F26EB1">
      <w:pPr>
        <w:pStyle w:val="ListParagraph"/>
        <w:numPr>
          <w:ilvl w:val="0"/>
          <w:numId w:val="13"/>
        </w:numPr>
        <w:spacing w:after="0"/>
        <w:jc w:val="both"/>
        <w:rPr>
          <w:sz w:val="24"/>
          <w:lang w:val="en-ID"/>
        </w:rPr>
      </w:pPr>
      <w:r>
        <w:rPr>
          <w:sz w:val="24"/>
          <w:lang w:val="en-ID"/>
        </w:rPr>
        <w:t xml:space="preserve">kegiatan selanjutnya setelah konsultasi teknis di bali akan ada kegiatan serupa di pulau jawa </w:t>
      </w:r>
      <w:r w:rsidR="00D51455">
        <w:rPr>
          <w:sz w:val="24"/>
          <w:lang w:val="en-ID"/>
        </w:rPr>
        <w:t>yang termasuk dalam WPPNRI 573.</w:t>
      </w:r>
    </w:p>
    <w:p w14:paraId="6556CFD9" w14:textId="77777777" w:rsidR="006A4DA0" w:rsidRDefault="00EF2A3E" w:rsidP="00F26EB1">
      <w:pPr>
        <w:pStyle w:val="ListParagraph"/>
        <w:numPr>
          <w:ilvl w:val="0"/>
          <w:numId w:val="13"/>
        </w:numPr>
        <w:spacing w:after="0"/>
        <w:jc w:val="both"/>
        <w:rPr>
          <w:sz w:val="24"/>
          <w:lang w:val="en-ID"/>
        </w:rPr>
      </w:pPr>
      <w:r>
        <w:rPr>
          <w:sz w:val="24"/>
          <w:lang w:val="en-ID"/>
        </w:rPr>
        <w:t>Dokumen HS selanjutnya menjadi acuan terkait pengelolaan perikanan kakap kerapu yang terukur dan berkelanjutan.</w:t>
      </w:r>
    </w:p>
    <w:p w14:paraId="4E70AE25" w14:textId="77777777" w:rsidR="006A4DA0" w:rsidRDefault="006A4DA0" w:rsidP="00F26EB1">
      <w:pPr>
        <w:spacing w:after="0"/>
        <w:jc w:val="both"/>
        <w:rPr>
          <w:sz w:val="24"/>
          <w:lang w:val="en-ID"/>
        </w:rPr>
      </w:pPr>
    </w:p>
    <w:p w14:paraId="53D59403" w14:textId="77777777" w:rsidR="006A4DA0" w:rsidRDefault="006A4DA0" w:rsidP="00F26EB1">
      <w:pPr>
        <w:spacing w:after="0"/>
        <w:jc w:val="both"/>
        <w:rPr>
          <w:sz w:val="24"/>
          <w:lang w:val="en-ID"/>
        </w:rPr>
      </w:pPr>
      <w:r>
        <w:rPr>
          <w:sz w:val="24"/>
          <w:lang w:val="en-ID"/>
        </w:rPr>
        <w:t>Paparan SDI-RIzal:</w:t>
      </w:r>
    </w:p>
    <w:p w14:paraId="439C175F" w14:textId="77777777" w:rsidR="00EF2A3E" w:rsidRDefault="00EF2A3E" w:rsidP="00F26EB1">
      <w:pPr>
        <w:pStyle w:val="ListParagraph"/>
        <w:numPr>
          <w:ilvl w:val="0"/>
          <w:numId w:val="13"/>
        </w:numPr>
        <w:spacing w:after="0"/>
        <w:jc w:val="both"/>
        <w:rPr>
          <w:sz w:val="24"/>
          <w:lang w:val="en-ID"/>
        </w:rPr>
      </w:pPr>
      <w:r w:rsidRPr="006A4DA0">
        <w:rPr>
          <w:sz w:val="24"/>
          <w:lang w:val="en-ID"/>
        </w:rPr>
        <w:t xml:space="preserve"> </w:t>
      </w:r>
      <w:r w:rsidR="006A4DA0">
        <w:rPr>
          <w:sz w:val="24"/>
          <w:lang w:val="en-ID"/>
        </w:rPr>
        <w:t>Strategi pemanfaatan (Harvest strategy) perikanan kakap dan kerapu di WPPNRI 573</w:t>
      </w:r>
    </w:p>
    <w:p w14:paraId="56398102" w14:textId="77777777" w:rsidR="006A4DA0" w:rsidRDefault="006A4DA0" w:rsidP="00F26EB1">
      <w:pPr>
        <w:pStyle w:val="ListParagraph"/>
        <w:numPr>
          <w:ilvl w:val="0"/>
          <w:numId w:val="13"/>
        </w:numPr>
        <w:spacing w:after="0"/>
        <w:jc w:val="both"/>
        <w:rPr>
          <w:sz w:val="24"/>
          <w:lang w:val="en-ID"/>
        </w:rPr>
      </w:pPr>
      <w:r>
        <w:rPr>
          <w:sz w:val="24"/>
          <w:lang w:val="en-ID"/>
        </w:rPr>
        <w:t>Urgensi: Memiliki potensi lestari 829.051 ton/tahun), 90% ditangkap oleh nelayan kecil. Habitat ikan berada di pesisir dan offshore (laut dalam). status stok dipengaruhi oleh padang lamun dan terumbu karang yang umumnya terindikasi kurang sehat dan mengalami kerusakan.</w:t>
      </w:r>
    </w:p>
    <w:p w14:paraId="77172056" w14:textId="77777777" w:rsidR="00B00F47" w:rsidRDefault="00B00F47" w:rsidP="00F26EB1">
      <w:pPr>
        <w:pStyle w:val="ListParagraph"/>
        <w:numPr>
          <w:ilvl w:val="0"/>
          <w:numId w:val="13"/>
        </w:numPr>
        <w:spacing w:after="0"/>
        <w:jc w:val="both"/>
        <w:rPr>
          <w:sz w:val="24"/>
          <w:lang w:val="en-ID"/>
        </w:rPr>
      </w:pPr>
      <w:r>
        <w:rPr>
          <w:sz w:val="24"/>
          <w:lang w:val="en-ID"/>
        </w:rPr>
        <w:t xml:space="preserve">Persentase kakap di WPPNRI 573 3,5% dan ikan kerapu 6,5%. </w:t>
      </w:r>
    </w:p>
    <w:p w14:paraId="4D4071B0" w14:textId="77777777" w:rsidR="00B00F47" w:rsidRDefault="00B00F47" w:rsidP="00F26EB1">
      <w:pPr>
        <w:pStyle w:val="ListParagraph"/>
        <w:numPr>
          <w:ilvl w:val="0"/>
          <w:numId w:val="13"/>
        </w:numPr>
        <w:spacing w:after="0"/>
        <w:jc w:val="both"/>
        <w:rPr>
          <w:sz w:val="24"/>
          <w:lang w:val="en-ID"/>
        </w:rPr>
      </w:pPr>
      <w:r>
        <w:rPr>
          <w:sz w:val="24"/>
          <w:lang w:val="en-ID"/>
        </w:rPr>
        <w:t>Isu: degradasi stok kakap kerapu akibat pemanfaatan berlebih</w:t>
      </w:r>
    </w:p>
    <w:p w14:paraId="3C563CBD" w14:textId="77777777" w:rsidR="00B00F47" w:rsidRDefault="00B00F47" w:rsidP="00F26EB1">
      <w:pPr>
        <w:pStyle w:val="ListParagraph"/>
        <w:numPr>
          <w:ilvl w:val="0"/>
          <w:numId w:val="13"/>
        </w:numPr>
        <w:spacing w:after="0"/>
        <w:jc w:val="both"/>
        <w:rPr>
          <w:sz w:val="24"/>
          <w:lang w:val="en-ID"/>
        </w:rPr>
      </w:pPr>
      <w:r>
        <w:rPr>
          <w:sz w:val="24"/>
          <w:lang w:val="en-ID"/>
        </w:rPr>
        <w:t xml:space="preserve">Strategi pengelolaan: </w:t>
      </w:r>
    </w:p>
    <w:p w14:paraId="5364E34B" w14:textId="77777777" w:rsidR="00B00F47" w:rsidRDefault="00B00F47" w:rsidP="00F26EB1">
      <w:pPr>
        <w:pStyle w:val="ListParagraph"/>
        <w:numPr>
          <w:ilvl w:val="0"/>
          <w:numId w:val="13"/>
        </w:numPr>
        <w:spacing w:after="0"/>
        <w:jc w:val="both"/>
        <w:rPr>
          <w:sz w:val="24"/>
          <w:lang w:val="en-ID"/>
        </w:rPr>
      </w:pPr>
      <w:r>
        <w:rPr>
          <w:sz w:val="24"/>
          <w:lang w:val="en-ID"/>
        </w:rPr>
        <w:lastRenderedPageBreak/>
        <w:t xml:space="preserve">Urgensi penyusunan HS: Perlunya pengelolaan perikanan </w:t>
      </w:r>
      <w:r w:rsidRPr="00B00F47">
        <w:rPr>
          <w:sz w:val="24"/>
          <w:lang w:val="en-ID"/>
        </w:rPr>
        <w:sym w:font="Wingdings" w:char="F0E8"/>
      </w:r>
      <w:r>
        <w:rPr>
          <w:sz w:val="24"/>
          <w:lang w:val="en-ID"/>
        </w:rPr>
        <w:t xml:space="preserve"> Dokumen RPP </w:t>
      </w:r>
      <w:r w:rsidRPr="00B00F47">
        <w:rPr>
          <w:sz w:val="24"/>
          <w:lang w:val="en-ID"/>
        </w:rPr>
        <w:sym w:font="Wingdings" w:char="F0E8"/>
      </w:r>
      <w:r>
        <w:rPr>
          <w:sz w:val="24"/>
          <w:lang w:val="en-ID"/>
        </w:rPr>
        <w:t xml:space="preserve"> Dokumen HS</w:t>
      </w:r>
    </w:p>
    <w:p w14:paraId="60709CC5" w14:textId="77777777" w:rsidR="00B00F47" w:rsidRDefault="00B00F47" w:rsidP="00F26EB1">
      <w:pPr>
        <w:pStyle w:val="ListParagraph"/>
        <w:numPr>
          <w:ilvl w:val="0"/>
          <w:numId w:val="13"/>
        </w:numPr>
        <w:spacing w:after="0"/>
        <w:jc w:val="both"/>
        <w:rPr>
          <w:sz w:val="24"/>
          <w:lang w:val="en-ID"/>
        </w:rPr>
      </w:pPr>
      <w:r>
        <w:rPr>
          <w:sz w:val="24"/>
          <w:lang w:val="en-ID"/>
        </w:rPr>
        <w:t>Petunjuk teknis HS perikanan tertuang dalam Peraturan Dirjen Pt 17/Per-DJPT/2017</w:t>
      </w:r>
    </w:p>
    <w:p w14:paraId="5B3B1A51" w14:textId="77777777" w:rsidR="00B00F47" w:rsidRDefault="00B00F47" w:rsidP="00F26EB1">
      <w:pPr>
        <w:pStyle w:val="ListParagraph"/>
        <w:numPr>
          <w:ilvl w:val="0"/>
          <w:numId w:val="13"/>
        </w:numPr>
        <w:spacing w:after="0"/>
        <w:jc w:val="both"/>
        <w:rPr>
          <w:sz w:val="24"/>
          <w:lang w:val="en-ID"/>
        </w:rPr>
      </w:pPr>
      <w:r>
        <w:rPr>
          <w:sz w:val="24"/>
          <w:lang w:val="en-ID"/>
        </w:rPr>
        <w:t>proses penyusunan melalui konsultasi teknis dengan berbagai pemangku kepentingan</w:t>
      </w:r>
    </w:p>
    <w:p w14:paraId="056D6CB9" w14:textId="77777777" w:rsidR="00B00F47" w:rsidRDefault="00B00F47" w:rsidP="00F26EB1">
      <w:pPr>
        <w:pStyle w:val="ListParagraph"/>
        <w:numPr>
          <w:ilvl w:val="0"/>
          <w:numId w:val="13"/>
        </w:numPr>
        <w:spacing w:after="0"/>
        <w:jc w:val="both"/>
        <w:rPr>
          <w:sz w:val="24"/>
          <w:lang w:val="en-ID"/>
        </w:rPr>
      </w:pPr>
      <w:r>
        <w:rPr>
          <w:sz w:val="24"/>
          <w:lang w:val="en-ID"/>
        </w:rPr>
        <w:t>kerangka kerja menjelaskan tindakan pengelolaan yang telah ditentukan untuk mencapai pengelolaan pada tingkat sosial, ekonomi, biologi dan ekologi</w:t>
      </w:r>
    </w:p>
    <w:p w14:paraId="51F099C5" w14:textId="77777777" w:rsidR="00B00F47" w:rsidRDefault="00BA1C81" w:rsidP="00F26EB1">
      <w:pPr>
        <w:pStyle w:val="ListParagraph"/>
        <w:numPr>
          <w:ilvl w:val="0"/>
          <w:numId w:val="13"/>
        </w:numPr>
        <w:spacing w:after="0"/>
        <w:jc w:val="both"/>
        <w:rPr>
          <w:sz w:val="24"/>
          <w:lang w:val="en-ID"/>
        </w:rPr>
      </w:pPr>
      <w:r>
        <w:rPr>
          <w:sz w:val="24"/>
          <w:lang w:val="en-ID"/>
        </w:rPr>
        <w:t>unit perikanan yang dikelola berdasarkan kriteria: hasil tangkapan dominan, status pemanfaatan, kemudahan dalam monitoring, jenis dominan yang diperdagangkan, dan identifikasi spesies sasaran.</w:t>
      </w:r>
    </w:p>
    <w:p w14:paraId="16480CFC" w14:textId="77777777" w:rsidR="00F062D0" w:rsidRDefault="00F062D0" w:rsidP="00F062D0">
      <w:pPr>
        <w:spacing w:after="0"/>
        <w:jc w:val="both"/>
        <w:rPr>
          <w:sz w:val="24"/>
          <w:lang w:val="en-ID"/>
        </w:rPr>
      </w:pPr>
    </w:p>
    <w:p w14:paraId="6526E108" w14:textId="77777777" w:rsidR="00F062D0" w:rsidRDefault="00D00995" w:rsidP="00F062D0">
      <w:pPr>
        <w:spacing w:after="0"/>
        <w:jc w:val="both"/>
        <w:rPr>
          <w:sz w:val="24"/>
          <w:lang w:val="en-ID"/>
        </w:rPr>
      </w:pPr>
      <w:r>
        <w:rPr>
          <w:sz w:val="24"/>
          <w:lang w:val="en-ID"/>
        </w:rPr>
        <w:t>Aminudin-FAO GEF:</w:t>
      </w:r>
    </w:p>
    <w:p w14:paraId="1F93E6AB" w14:textId="77777777" w:rsidR="00D00995" w:rsidRDefault="00D00995" w:rsidP="00D00995">
      <w:pPr>
        <w:pStyle w:val="ListParagraph"/>
        <w:numPr>
          <w:ilvl w:val="0"/>
          <w:numId w:val="13"/>
        </w:numPr>
        <w:spacing w:after="0"/>
        <w:jc w:val="both"/>
        <w:rPr>
          <w:sz w:val="24"/>
          <w:lang w:val="en-ID"/>
        </w:rPr>
      </w:pPr>
      <w:r>
        <w:rPr>
          <w:sz w:val="24"/>
          <w:lang w:val="en-ID"/>
        </w:rPr>
        <w:t>TBA (Trend Boundaries Analysist) bergerak dalam skala lebih luas dalam konteks bersama-sama membangun laut kaitannya dengan ekologi.</w:t>
      </w:r>
    </w:p>
    <w:p w14:paraId="08050424" w14:textId="77777777" w:rsidR="00D00995" w:rsidRDefault="00D00995" w:rsidP="00D00995">
      <w:pPr>
        <w:pStyle w:val="ListParagraph"/>
        <w:numPr>
          <w:ilvl w:val="0"/>
          <w:numId w:val="13"/>
        </w:numPr>
        <w:spacing w:after="0"/>
        <w:jc w:val="both"/>
        <w:rPr>
          <w:sz w:val="24"/>
          <w:lang w:val="en-ID"/>
        </w:rPr>
      </w:pPr>
      <w:r>
        <w:rPr>
          <w:sz w:val="24"/>
          <w:lang w:val="en-ID"/>
        </w:rPr>
        <w:t>Program hibah GEF FAO sudah berjalan 4 tahun bersama Rekam Nusantara Foundation.</w:t>
      </w:r>
    </w:p>
    <w:p w14:paraId="437CA0A2" w14:textId="77777777" w:rsidR="00D00995" w:rsidRDefault="00D00995" w:rsidP="00D00995">
      <w:pPr>
        <w:spacing w:after="0"/>
        <w:jc w:val="both"/>
        <w:rPr>
          <w:sz w:val="24"/>
          <w:lang w:val="en-ID"/>
        </w:rPr>
      </w:pPr>
    </w:p>
    <w:p w14:paraId="1F2B529A" w14:textId="77777777" w:rsidR="00D00995" w:rsidRDefault="00D00995" w:rsidP="00D00995">
      <w:pPr>
        <w:spacing w:after="0"/>
        <w:jc w:val="both"/>
        <w:rPr>
          <w:b/>
          <w:sz w:val="24"/>
          <w:lang w:val="en-ID"/>
        </w:rPr>
      </w:pPr>
    </w:p>
    <w:p w14:paraId="5C0C9910" w14:textId="77777777" w:rsidR="00D00995" w:rsidRDefault="00D00995" w:rsidP="00D00995">
      <w:pPr>
        <w:spacing w:after="0"/>
        <w:jc w:val="both"/>
        <w:rPr>
          <w:sz w:val="24"/>
          <w:lang w:val="en-ID"/>
        </w:rPr>
      </w:pPr>
      <w:r>
        <w:rPr>
          <w:sz w:val="24"/>
          <w:lang w:val="en-ID"/>
        </w:rPr>
        <w:t>Pemaparan-RNF (Dr. Irfan)</w:t>
      </w:r>
    </w:p>
    <w:p w14:paraId="6A58E0B6" w14:textId="77777777" w:rsidR="00D00995" w:rsidRDefault="00D00995" w:rsidP="00D00995">
      <w:pPr>
        <w:pStyle w:val="ListParagraph"/>
        <w:numPr>
          <w:ilvl w:val="0"/>
          <w:numId w:val="13"/>
        </w:numPr>
        <w:spacing w:after="0"/>
        <w:jc w:val="both"/>
        <w:rPr>
          <w:sz w:val="24"/>
          <w:lang w:val="en-ID"/>
        </w:rPr>
      </w:pPr>
      <w:r>
        <w:rPr>
          <w:sz w:val="24"/>
          <w:lang w:val="en-ID"/>
        </w:rPr>
        <w:t xml:space="preserve">Kegiatan mendapat dukungan </w:t>
      </w:r>
      <w:r w:rsidR="00801819">
        <w:rPr>
          <w:sz w:val="24"/>
          <w:lang w:val="en-ID"/>
        </w:rPr>
        <w:t>secara teknis dilapangan yaitu YKAN, FIP2B</w:t>
      </w:r>
    </w:p>
    <w:p w14:paraId="6EB1A784" w14:textId="77777777" w:rsidR="00801819" w:rsidRDefault="00801819" w:rsidP="00D00995">
      <w:pPr>
        <w:pStyle w:val="ListParagraph"/>
        <w:numPr>
          <w:ilvl w:val="0"/>
          <w:numId w:val="13"/>
        </w:numPr>
        <w:spacing w:after="0"/>
        <w:jc w:val="both"/>
        <w:rPr>
          <w:sz w:val="24"/>
          <w:lang w:val="en-ID"/>
        </w:rPr>
      </w:pPr>
      <w:r>
        <w:rPr>
          <w:sz w:val="24"/>
          <w:lang w:val="en-ID"/>
        </w:rPr>
        <w:t>Kegiatan selama 4 bulan dimulai bulan Mei, perlu menyepakati terkait HS yang terdiri dari HCR Kakap dan kerapu yang juga menjelaskan terkait metodologi yang digunakan.</w:t>
      </w:r>
    </w:p>
    <w:p w14:paraId="30746765" w14:textId="77777777" w:rsidR="00801819" w:rsidRDefault="00801819" w:rsidP="00D00995">
      <w:pPr>
        <w:pStyle w:val="ListParagraph"/>
        <w:numPr>
          <w:ilvl w:val="0"/>
          <w:numId w:val="13"/>
        </w:numPr>
        <w:spacing w:after="0"/>
        <w:jc w:val="both"/>
        <w:rPr>
          <w:sz w:val="24"/>
          <w:lang w:val="en-ID"/>
        </w:rPr>
      </w:pPr>
      <w:r>
        <w:rPr>
          <w:sz w:val="24"/>
          <w:lang w:val="en-ID"/>
        </w:rPr>
        <w:t>Mendapatkan kesepakan dan kajian terkait pengelolaan perikanan kakap kerapu di WPPNRI 573 yang tertuang dalam HS.</w:t>
      </w:r>
    </w:p>
    <w:p w14:paraId="7CAF4B81" w14:textId="77777777" w:rsidR="00801819" w:rsidRDefault="00801819" w:rsidP="00D00995">
      <w:pPr>
        <w:pStyle w:val="ListParagraph"/>
        <w:numPr>
          <w:ilvl w:val="0"/>
          <w:numId w:val="13"/>
        </w:numPr>
        <w:spacing w:after="0"/>
        <w:jc w:val="both"/>
        <w:rPr>
          <w:sz w:val="24"/>
          <w:lang w:val="en-ID"/>
        </w:rPr>
      </w:pPr>
      <w:r>
        <w:rPr>
          <w:sz w:val="24"/>
          <w:lang w:val="en-ID"/>
        </w:rPr>
        <w:t>tingkat pemanfaatan ikan kakap dan kerapu merupalan pemafaatan ikan karang tertinggi dibandingkan kelompok jenis ikan lain dengan potensi dan TAC yang relatif kecil.</w:t>
      </w:r>
    </w:p>
    <w:p w14:paraId="6BF08E72" w14:textId="77777777" w:rsidR="00801819" w:rsidRDefault="00801819" w:rsidP="00D00995">
      <w:pPr>
        <w:pStyle w:val="ListParagraph"/>
        <w:numPr>
          <w:ilvl w:val="0"/>
          <w:numId w:val="13"/>
        </w:numPr>
        <w:spacing w:after="0"/>
        <w:jc w:val="both"/>
        <w:rPr>
          <w:sz w:val="24"/>
          <w:lang w:val="en-ID"/>
        </w:rPr>
      </w:pPr>
      <w:r>
        <w:rPr>
          <w:sz w:val="24"/>
          <w:lang w:val="en-ID"/>
        </w:rPr>
        <w:t>produksi perikanan kakap WPPNRI 573 berkisar 11.000-12000 ton dan kerapu 10.000-14.000 ton.</w:t>
      </w:r>
    </w:p>
    <w:p w14:paraId="06958B8D" w14:textId="77777777" w:rsidR="00801819" w:rsidRDefault="00801819" w:rsidP="00D00995">
      <w:pPr>
        <w:pStyle w:val="ListParagraph"/>
        <w:numPr>
          <w:ilvl w:val="0"/>
          <w:numId w:val="13"/>
        </w:numPr>
        <w:spacing w:after="0"/>
        <w:jc w:val="both"/>
        <w:rPr>
          <w:sz w:val="24"/>
          <w:lang w:val="en-ID"/>
        </w:rPr>
      </w:pPr>
      <w:r>
        <w:rPr>
          <w:sz w:val="24"/>
          <w:lang w:val="en-ID"/>
        </w:rPr>
        <w:t>terdapat 25 sumber lokasi data untuk kebutuhan analisis data yang dominan tersebar di NTB dan NTT. beberapa lokasi di P. Jawa dan Bali.</w:t>
      </w:r>
    </w:p>
    <w:p w14:paraId="3217557F" w14:textId="77777777" w:rsidR="00801819" w:rsidRDefault="00801819" w:rsidP="00801819">
      <w:pPr>
        <w:pStyle w:val="ListParagraph"/>
        <w:numPr>
          <w:ilvl w:val="0"/>
          <w:numId w:val="13"/>
        </w:numPr>
        <w:spacing w:after="0"/>
        <w:jc w:val="both"/>
        <w:rPr>
          <w:sz w:val="24"/>
          <w:lang w:val="en-ID"/>
        </w:rPr>
      </w:pPr>
      <w:r>
        <w:rPr>
          <w:sz w:val="24"/>
          <w:lang w:val="en-ID"/>
        </w:rPr>
        <w:t>Karakteristik unit perikanan: hasil tangkapan dominan, status pemanfaatan, kemudahan dalam monitoring, jenis dominan yang diperdagangkan, dan identifikasi spesies sasaran.</w:t>
      </w:r>
    </w:p>
    <w:p w14:paraId="4437C898" w14:textId="77777777" w:rsidR="00801819" w:rsidRDefault="00801819" w:rsidP="00D00995">
      <w:pPr>
        <w:pStyle w:val="ListParagraph"/>
        <w:numPr>
          <w:ilvl w:val="0"/>
          <w:numId w:val="13"/>
        </w:numPr>
        <w:spacing w:after="0"/>
        <w:jc w:val="both"/>
        <w:rPr>
          <w:sz w:val="24"/>
          <w:lang w:val="en-ID"/>
        </w:rPr>
      </w:pPr>
      <w:r>
        <w:rPr>
          <w:sz w:val="24"/>
          <w:lang w:val="en-ID"/>
        </w:rPr>
        <w:t>tidak banyak organisasi/peneliti yang melakukan penelitian di selatan jawa.</w:t>
      </w:r>
    </w:p>
    <w:p w14:paraId="2B1758CB" w14:textId="77777777" w:rsidR="00801819" w:rsidRDefault="00801819" w:rsidP="00D00995">
      <w:pPr>
        <w:pStyle w:val="ListParagraph"/>
        <w:numPr>
          <w:ilvl w:val="0"/>
          <w:numId w:val="13"/>
        </w:numPr>
        <w:spacing w:after="0"/>
        <w:jc w:val="both"/>
        <w:rPr>
          <w:sz w:val="24"/>
          <w:lang w:val="en-ID"/>
        </w:rPr>
      </w:pPr>
      <w:r>
        <w:rPr>
          <w:sz w:val="24"/>
          <w:lang w:val="en-ID"/>
        </w:rPr>
        <w:t>Alat tangkap kerapu di WPPNRI 573 dominan oleh pancing dan rawai dasar.</w:t>
      </w:r>
    </w:p>
    <w:p w14:paraId="39B63AF7" w14:textId="77777777" w:rsidR="00801819" w:rsidRDefault="00801819" w:rsidP="00D00995">
      <w:pPr>
        <w:pStyle w:val="ListParagraph"/>
        <w:numPr>
          <w:ilvl w:val="0"/>
          <w:numId w:val="13"/>
        </w:numPr>
        <w:spacing w:after="0"/>
        <w:jc w:val="both"/>
        <w:rPr>
          <w:sz w:val="24"/>
          <w:lang w:val="en-ID"/>
        </w:rPr>
      </w:pPr>
      <w:r>
        <w:rPr>
          <w:sz w:val="24"/>
          <w:lang w:val="en-ID"/>
        </w:rPr>
        <w:t xml:space="preserve">Spesies </w:t>
      </w:r>
      <w:r w:rsidR="00C123BB">
        <w:rPr>
          <w:sz w:val="24"/>
          <w:lang w:val="en-ID"/>
        </w:rPr>
        <w:t xml:space="preserve">kerapu </w:t>
      </w:r>
      <w:r>
        <w:rPr>
          <w:sz w:val="24"/>
          <w:lang w:val="en-ID"/>
        </w:rPr>
        <w:t xml:space="preserve">dominan </w:t>
      </w:r>
      <w:r w:rsidR="00C123BB" w:rsidRPr="00DB30C1">
        <w:rPr>
          <w:i/>
          <w:sz w:val="24"/>
          <w:lang w:val="en-ID"/>
        </w:rPr>
        <w:t>E. aerolatus, V. albimarginata, C. miniata</w:t>
      </w:r>
      <w:r w:rsidR="0088424A" w:rsidRPr="00DB30C1">
        <w:rPr>
          <w:i/>
          <w:sz w:val="24"/>
          <w:lang w:val="en-ID"/>
        </w:rPr>
        <w:t>.</w:t>
      </w:r>
    </w:p>
    <w:p w14:paraId="1F00D9B1" w14:textId="77777777" w:rsidR="0088424A" w:rsidRDefault="0088424A" w:rsidP="00D00995">
      <w:pPr>
        <w:pStyle w:val="ListParagraph"/>
        <w:numPr>
          <w:ilvl w:val="0"/>
          <w:numId w:val="13"/>
        </w:numPr>
        <w:spacing w:after="0"/>
        <w:jc w:val="both"/>
        <w:rPr>
          <w:sz w:val="24"/>
          <w:lang w:val="en-ID"/>
        </w:rPr>
      </w:pPr>
      <w:r w:rsidRPr="00DB30C1">
        <w:rPr>
          <w:i/>
          <w:sz w:val="24"/>
          <w:lang w:val="en-ID"/>
        </w:rPr>
        <w:t>C. miniata</w:t>
      </w:r>
      <w:r>
        <w:rPr>
          <w:sz w:val="24"/>
          <w:lang w:val="en-ID"/>
        </w:rPr>
        <w:t xml:space="preserve"> memiliki nilai SPR yang terus menurun namun belum </w:t>
      </w:r>
      <w:r w:rsidR="00DB30C1">
        <w:rPr>
          <w:sz w:val="24"/>
          <w:lang w:val="en-ID"/>
        </w:rPr>
        <w:t>merefleksikan</w:t>
      </w:r>
      <w:r>
        <w:rPr>
          <w:sz w:val="24"/>
          <w:lang w:val="en-ID"/>
        </w:rPr>
        <w:t xml:space="preserve"> keadaan sebenarnya di alam. bisa saja nelayan hanya menangkap size tertentu atau </w:t>
      </w:r>
      <w:r w:rsidR="00DB30C1">
        <w:rPr>
          <w:sz w:val="24"/>
          <w:lang w:val="en-ID"/>
        </w:rPr>
        <w:t xml:space="preserve">menangkap </w:t>
      </w:r>
      <w:r>
        <w:rPr>
          <w:sz w:val="24"/>
          <w:lang w:val="en-ID"/>
        </w:rPr>
        <w:t>pada waktu tertentu.</w:t>
      </w:r>
    </w:p>
    <w:p w14:paraId="7EAC2B78" w14:textId="77777777" w:rsidR="0088424A" w:rsidRPr="00DB30C1" w:rsidRDefault="00DB30C1" w:rsidP="00D00995">
      <w:pPr>
        <w:pStyle w:val="ListParagraph"/>
        <w:numPr>
          <w:ilvl w:val="0"/>
          <w:numId w:val="13"/>
        </w:numPr>
        <w:spacing w:after="0"/>
        <w:jc w:val="both"/>
        <w:rPr>
          <w:sz w:val="24"/>
          <w:lang w:val="en-ID"/>
        </w:rPr>
      </w:pPr>
      <w:r>
        <w:rPr>
          <w:sz w:val="24"/>
          <w:lang w:val="en-ID"/>
        </w:rPr>
        <w:t xml:space="preserve">CPUE cukup stabil pada spesies </w:t>
      </w:r>
      <w:r w:rsidRPr="00DB30C1">
        <w:rPr>
          <w:i/>
          <w:sz w:val="24"/>
          <w:lang w:val="en-ID"/>
        </w:rPr>
        <w:t>E. aerolat</w:t>
      </w:r>
      <w:r>
        <w:rPr>
          <w:i/>
          <w:sz w:val="24"/>
          <w:lang w:val="en-ID"/>
        </w:rPr>
        <w:t xml:space="preserve">us </w:t>
      </w:r>
      <w:r w:rsidRPr="00DB30C1">
        <w:rPr>
          <w:sz w:val="24"/>
          <w:lang w:val="en-ID"/>
        </w:rPr>
        <w:t>dan</w:t>
      </w:r>
      <w:r w:rsidRPr="00DB30C1">
        <w:rPr>
          <w:i/>
          <w:sz w:val="24"/>
          <w:lang w:val="en-ID"/>
        </w:rPr>
        <w:t xml:space="preserve"> V. albimarginata</w:t>
      </w:r>
    </w:p>
    <w:p w14:paraId="2E0CA86F" w14:textId="77777777" w:rsidR="00DB30C1" w:rsidRPr="009A1477" w:rsidRDefault="00DB30C1" w:rsidP="00D00995">
      <w:pPr>
        <w:pStyle w:val="ListParagraph"/>
        <w:numPr>
          <w:ilvl w:val="0"/>
          <w:numId w:val="13"/>
        </w:numPr>
        <w:spacing w:after="0"/>
        <w:jc w:val="both"/>
        <w:rPr>
          <w:sz w:val="24"/>
          <w:lang w:val="en-ID"/>
        </w:rPr>
      </w:pPr>
      <w:r>
        <w:rPr>
          <w:sz w:val="24"/>
          <w:lang w:val="en-ID"/>
        </w:rPr>
        <w:t xml:space="preserve">Berdasarkan nilai SPR dan indikator panjang, </w:t>
      </w:r>
      <w:r w:rsidRPr="00DB30C1">
        <w:rPr>
          <w:i/>
          <w:sz w:val="24"/>
          <w:lang w:val="en-ID"/>
        </w:rPr>
        <w:t>C. miniata</w:t>
      </w:r>
      <w:r>
        <w:rPr>
          <w:sz w:val="24"/>
          <w:lang w:val="en-ID"/>
        </w:rPr>
        <w:t xml:space="preserve"> memiliki status </w:t>
      </w:r>
      <w:r>
        <w:rPr>
          <w:i/>
          <w:sz w:val="24"/>
          <w:lang w:val="en-ID"/>
        </w:rPr>
        <w:t>over-exploited</w:t>
      </w:r>
    </w:p>
    <w:p w14:paraId="36A67E52" w14:textId="77777777" w:rsidR="009A1477" w:rsidRDefault="009A1477" w:rsidP="00D00995">
      <w:pPr>
        <w:pStyle w:val="ListParagraph"/>
        <w:numPr>
          <w:ilvl w:val="0"/>
          <w:numId w:val="13"/>
        </w:numPr>
        <w:spacing w:after="0"/>
        <w:jc w:val="both"/>
        <w:rPr>
          <w:sz w:val="24"/>
          <w:lang w:val="en-ID"/>
        </w:rPr>
      </w:pPr>
      <w:r>
        <w:rPr>
          <w:sz w:val="24"/>
          <w:lang w:val="en-ID"/>
        </w:rPr>
        <w:t>Alat tangkap dominan ikan kakap yaitu pancing ulur dan rawai dasar. juga ada kontribusi dari jaring insang</w:t>
      </w:r>
    </w:p>
    <w:p w14:paraId="2C48DB05" w14:textId="77777777" w:rsidR="009A1477" w:rsidRDefault="009A1477" w:rsidP="00D00995">
      <w:pPr>
        <w:pStyle w:val="ListParagraph"/>
        <w:numPr>
          <w:ilvl w:val="0"/>
          <w:numId w:val="13"/>
        </w:numPr>
        <w:spacing w:after="0"/>
        <w:jc w:val="both"/>
        <w:rPr>
          <w:sz w:val="24"/>
          <w:lang w:val="en-ID"/>
        </w:rPr>
      </w:pPr>
      <w:r>
        <w:rPr>
          <w:sz w:val="24"/>
          <w:lang w:val="en-ID"/>
        </w:rPr>
        <w:lastRenderedPageBreak/>
        <w:t xml:space="preserve">Spesies dominan ikan kakap: </w:t>
      </w:r>
      <w:r w:rsidRPr="009A1477">
        <w:rPr>
          <w:i/>
          <w:sz w:val="24"/>
          <w:lang w:val="en-ID"/>
        </w:rPr>
        <w:t>P. multidens, P. typus, L. Malabaricus, P. siebildii</w:t>
      </w:r>
      <w:r>
        <w:rPr>
          <w:i/>
          <w:sz w:val="24"/>
          <w:lang w:val="en-ID"/>
        </w:rPr>
        <w:t>, L. gibbus, P. filamentosus.</w:t>
      </w:r>
    </w:p>
    <w:p w14:paraId="02071062" w14:textId="77777777" w:rsidR="009A1477" w:rsidRDefault="00B41F7D" w:rsidP="00D00995">
      <w:pPr>
        <w:pStyle w:val="ListParagraph"/>
        <w:numPr>
          <w:ilvl w:val="0"/>
          <w:numId w:val="13"/>
        </w:numPr>
        <w:spacing w:after="0"/>
        <w:jc w:val="both"/>
        <w:rPr>
          <w:sz w:val="24"/>
          <w:lang w:val="en-ID"/>
        </w:rPr>
      </w:pPr>
      <w:r>
        <w:rPr>
          <w:sz w:val="24"/>
          <w:lang w:val="en-ID"/>
        </w:rPr>
        <w:t>Produksi perikanan kerapu meningkat tajam di tahun 2017 dan turun kembali pada kondisi stabil.</w:t>
      </w:r>
    </w:p>
    <w:p w14:paraId="640C309A" w14:textId="77777777" w:rsidR="00B41F7D" w:rsidRDefault="000A53BB" w:rsidP="00D00995">
      <w:pPr>
        <w:pStyle w:val="ListParagraph"/>
        <w:numPr>
          <w:ilvl w:val="0"/>
          <w:numId w:val="13"/>
        </w:numPr>
        <w:spacing w:after="0"/>
        <w:jc w:val="both"/>
        <w:rPr>
          <w:sz w:val="24"/>
          <w:lang w:val="en-ID"/>
        </w:rPr>
      </w:pPr>
      <w:r w:rsidRPr="000A53BB">
        <w:rPr>
          <w:i/>
          <w:sz w:val="24"/>
          <w:lang w:val="en-ID"/>
        </w:rPr>
        <w:t>L. gibbus</w:t>
      </w:r>
      <w:r>
        <w:rPr>
          <w:sz w:val="24"/>
          <w:lang w:val="en-ID"/>
        </w:rPr>
        <w:t xml:space="preserve"> memiliki nilai SPR yang menurun pada tahun 2021 dan 2022 (0.1 dan 0.01). tahun sebelumnya memiliki nilai SPR &gt; 0.2</w:t>
      </w:r>
    </w:p>
    <w:p w14:paraId="42B17C35" w14:textId="77777777" w:rsidR="008A4004" w:rsidRDefault="008A4004" w:rsidP="00D00995">
      <w:pPr>
        <w:pStyle w:val="ListParagraph"/>
        <w:numPr>
          <w:ilvl w:val="0"/>
          <w:numId w:val="13"/>
        </w:numPr>
        <w:spacing w:after="0"/>
        <w:jc w:val="both"/>
        <w:rPr>
          <w:sz w:val="24"/>
          <w:lang w:val="en-ID"/>
        </w:rPr>
      </w:pPr>
      <w:r>
        <w:rPr>
          <w:sz w:val="24"/>
          <w:lang w:val="en-ID"/>
        </w:rPr>
        <w:t xml:space="preserve">CPUE </w:t>
      </w:r>
      <w:r w:rsidRPr="008A4004">
        <w:rPr>
          <w:i/>
          <w:sz w:val="24"/>
          <w:lang w:val="en-ID"/>
        </w:rPr>
        <w:t>P. filamentosus</w:t>
      </w:r>
      <w:r>
        <w:rPr>
          <w:sz w:val="24"/>
          <w:lang w:val="en-ID"/>
        </w:rPr>
        <w:t xml:space="preserve"> cukup stabil,</w:t>
      </w:r>
      <w:r w:rsidRPr="008A4004">
        <w:rPr>
          <w:i/>
          <w:sz w:val="24"/>
          <w:lang w:val="en-ID"/>
        </w:rPr>
        <w:t xml:space="preserve"> L. gibbus </w:t>
      </w:r>
      <w:r>
        <w:rPr>
          <w:sz w:val="24"/>
          <w:lang w:val="en-ID"/>
        </w:rPr>
        <w:t>terus meningkat</w:t>
      </w:r>
    </w:p>
    <w:p w14:paraId="2DF6DC31" w14:textId="77777777" w:rsidR="008A4004" w:rsidRDefault="008A4004" w:rsidP="00B31791">
      <w:pPr>
        <w:spacing w:after="0"/>
        <w:jc w:val="both"/>
        <w:rPr>
          <w:sz w:val="24"/>
          <w:lang w:val="en-ID"/>
        </w:rPr>
      </w:pPr>
    </w:p>
    <w:p w14:paraId="7269FC98" w14:textId="77777777" w:rsidR="00B31791" w:rsidRDefault="007A0D6B" w:rsidP="00B31791">
      <w:pPr>
        <w:spacing w:after="0"/>
        <w:jc w:val="both"/>
        <w:rPr>
          <w:sz w:val="24"/>
          <w:lang w:val="en-ID"/>
        </w:rPr>
      </w:pPr>
      <w:r>
        <w:rPr>
          <w:sz w:val="24"/>
          <w:lang w:val="en-ID"/>
        </w:rPr>
        <w:t>Pemaparan-BRIN (M</w:t>
      </w:r>
      <w:r w:rsidR="00B31791">
        <w:rPr>
          <w:sz w:val="24"/>
          <w:lang w:val="en-ID"/>
        </w:rPr>
        <w:t>. Natsir</w:t>
      </w:r>
      <w:r>
        <w:rPr>
          <w:sz w:val="24"/>
          <w:lang w:val="en-ID"/>
        </w:rPr>
        <w:t>, Ph. D</w:t>
      </w:r>
      <w:r w:rsidR="00B31791">
        <w:rPr>
          <w:sz w:val="24"/>
          <w:lang w:val="en-ID"/>
        </w:rPr>
        <w:t>)</w:t>
      </w:r>
    </w:p>
    <w:p w14:paraId="670C4748" w14:textId="77777777" w:rsidR="00B31791" w:rsidRDefault="007A0D6B" w:rsidP="00B31791">
      <w:pPr>
        <w:pStyle w:val="ListParagraph"/>
        <w:numPr>
          <w:ilvl w:val="0"/>
          <w:numId w:val="13"/>
        </w:numPr>
        <w:spacing w:after="0"/>
        <w:jc w:val="both"/>
        <w:rPr>
          <w:sz w:val="24"/>
          <w:lang w:val="en-ID"/>
        </w:rPr>
      </w:pPr>
      <w:r>
        <w:rPr>
          <w:sz w:val="24"/>
          <w:lang w:val="en-ID"/>
        </w:rPr>
        <w:t>HS merupakan kerangka kerja yang mencakup tindakan pengelolaan yang telah di tentukan untuk suatu perikanan yang diperlukan untuk mencapai tujuan penglolaan secara biologi, ekologi, ekonomi dan sosial.</w:t>
      </w:r>
    </w:p>
    <w:p w14:paraId="5D177CEE" w14:textId="77777777" w:rsidR="007A0D6B" w:rsidRDefault="007A0D6B" w:rsidP="00B31791">
      <w:pPr>
        <w:pStyle w:val="ListParagraph"/>
        <w:numPr>
          <w:ilvl w:val="0"/>
          <w:numId w:val="13"/>
        </w:numPr>
        <w:spacing w:after="0"/>
        <w:jc w:val="both"/>
        <w:rPr>
          <w:sz w:val="24"/>
          <w:lang w:val="en-ID"/>
        </w:rPr>
      </w:pPr>
      <w:r>
        <w:rPr>
          <w:sz w:val="24"/>
          <w:lang w:val="en-ID"/>
        </w:rPr>
        <w:t>fokus pada pengurangan upaya penangkapan perikanan kakap dan kerapu di WPPNRI 573</w:t>
      </w:r>
    </w:p>
    <w:p w14:paraId="6920A640" w14:textId="77777777" w:rsidR="00EC3041" w:rsidRDefault="00EC3041" w:rsidP="00B31791">
      <w:pPr>
        <w:pStyle w:val="ListParagraph"/>
        <w:numPr>
          <w:ilvl w:val="0"/>
          <w:numId w:val="13"/>
        </w:numPr>
        <w:spacing w:after="0"/>
        <w:jc w:val="both"/>
        <w:rPr>
          <w:sz w:val="24"/>
          <w:lang w:val="en-ID"/>
        </w:rPr>
      </w:pPr>
      <w:r>
        <w:rPr>
          <w:sz w:val="24"/>
          <w:lang w:val="en-ID"/>
        </w:rPr>
        <w:t xml:space="preserve">proses penglolaan perikanan adaptif mulai dari pengumpulan data, selanjutnya dapat dilakukan penilaian stok </w:t>
      </w:r>
      <w:r w:rsidRPr="00EC3041">
        <w:rPr>
          <w:sz w:val="24"/>
          <w:lang w:val="en-ID"/>
        </w:rPr>
        <w:sym w:font="Wingdings" w:char="F0E8"/>
      </w:r>
      <w:r>
        <w:rPr>
          <w:sz w:val="24"/>
          <w:lang w:val="en-ID"/>
        </w:rPr>
        <w:t xml:space="preserve"> hasil-hasil analisis </w:t>
      </w:r>
      <w:r w:rsidRPr="00EC3041">
        <w:rPr>
          <w:sz w:val="24"/>
          <w:lang w:val="en-ID"/>
        </w:rPr>
        <w:sym w:font="Wingdings" w:char="F0E8"/>
      </w:r>
      <w:r>
        <w:rPr>
          <w:sz w:val="24"/>
          <w:lang w:val="en-ID"/>
        </w:rPr>
        <w:t xml:space="preserve"> titik acuan pengelolaan.</w:t>
      </w:r>
    </w:p>
    <w:p w14:paraId="2496E5C1" w14:textId="77777777" w:rsidR="00F12057" w:rsidRDefault="00F12057" w:rsidP="00B31791">
      <w:pPr>
        <w:pStyle w:val="ListParagraph"/>
        <w:numPr>
          <w:ilvl w:val="0"/>
          <w:numId w:val="13"/>
        </w:numPr>
        <w:spacing w:after="0"/>
        <w:jc w:val="both"/>
        <w:rPr>
          <w:sz w:val="24"/>
          <w:lang w:val="en-ID"/>
        </w:rPr>
      </w:pPr>
      <w:r>
        <w:rPr>
          <w:sz w:val="24"/>
          <w:lang w:val="en-ID"/>
        </w:rPr>
        <w:t>Titik acuan batas kakap dan kerapu SPR = 20%</w:t>
      </w:r>
    </w:p>
    <w:p w14:paraId="4BF8E44B" w14:textId="77777777" w:rsidR="00F12057" w:rsidRDefault="00F12057" w:rsidP="00B31791">
      <w:pPr>
        <w:pStyle w:val="ListParagraph"/>
        <w:numPr>
          <w:ilvl w:val="0"/>
          <w:numId w:val="13"/>
        </w:numPr>
        <w:spacing w:after="0"/>
        <w:jc w:val="both"/>
        <w:rPr>
          <w:sz w:val="24"/>
          <w:lang w:val="en-ID"/>
        </w:rPr>
      </w:pPr>
      <w:r>
        <w:rPr>
          <w:sz w:val="24"/>
          <w:lang w:val="en-ID"/>
        </w:rPr>
        <w:t>Titik acuan sasaran merujuk pada SPR &gt; 30%</w:t>
      </w:r>
    </w:p>
    <w:p w14:paraId="265B0084" w14:textId="77777777" w:rsidR="00F12057" w:rsidRDefault="005A340F" w:rsidP="00B31791">
      <w:pPr>
        <w:pStyle w:val="ListParagraph"/>
        <w:numPr>
          <w:ilvl w:val="0"/>
          <w:numId w:val="13"/>
        </w:numPr>
        <w:spacing w:after="0"/>
        <w:jc w:val="both"/>
        <w:rPr>
          <w:sz w:val="24"/>
          <w:lang w:val="en-ID"/>
        </w:rPr>
      </w:pPr>
      <w:r>
        <w:rPr>
          <w:sz w:val="24"/>
          <w:lang w:val="en-ID"/>
        </w:rPr>
        <w:t>Alternatif tools menggunakan analisis MERA (Method Evaluation and Risk Assessment)/ Metode Evaluasi dan Penilaian Risiko</w:t>
      </w:r>
    </w:p>
    <w:p w14:paraId="0C2F97AE" w14:textId="77777777" w:rsidR="005A340F" w:rsidRDefault="00AD6166" w:rsidP="00B31791">
      <w:pPr>
        <w:pStyle w:val="ListParagraph"/>
        <w:numPr>
          <w:ilvl w:val="0"/>
          <w:numId w:val="13"/>
        </w:numPr>
        <w:spacing w:after="0"/>
        <w:jc w:val="both"/>
        <w:rPr>
          <w:sz w:val="24"/>
          <w:lang w:val="en-ID"/>
        </w:rPr>
      </w:pPr>
      <w:r>
        <w:rPr>
          <w:sz w:val="24"/>
          <w:lang w:val="en-ID"/>
        </w:rPr>
        <w:t xml:space="preserve">4 Management procedure yang dijalankan: </w:t>
      </w:r>
      <w:r w:rsidR="00F8214A">
        <w:rPr>
          <w:sz w:val="24"/>
          <w:lang w:val="en-ID"/>
        </w:rPr>
        <w:t>Total Allowable Catch (</w:t>
      </w:r>
      <w:r>
        <w:rPr>
          <w:sz w:val="24"/>
          <w:lang w:val="en-ID"/>
        </w:rPr>
        <w:t>TAC</w:t>
      </w:r>
      <w:r w:rsidR="00F8214A">
        <w:rPr>
          <w:sz w:val="24"/>
          <w:lang w:val="en-ID"/>
        </w:rPr>
        <w:t>)</w:t>
      </w:r>
      <w:r>
        <w:rPr>
          <w:sz w:val="24"/>
          <w:lang w:val="en-ID"/>
        </w:rPr>
        <w:t xml:space="preserve">, </w:t>
      </w:r>
      <w:r w:rsidR="00F8214A">
        <w:rPr>
          <w:sz w:val="24"/>
          <w:lang w:val="en-ID"/>
        </w:rPr>
        <w:t>Total Allowable Effort (</w:t>
      </w:r>
      <w:r>
        <w:rPr>
          <w:sz w:val="24"/>
          <w:lang w:val="en-ID"/>
        </w:rPr>
        <w:t>TAE</w:t>
      </w:r>
      <w:r w:rsidR="00F8214A">
        <w:rPr>
          <w:sz w:val="24"/>
          <w:lang w:val="en-ID"/>
        </w:rPr>
        <w:t>)</w:t>
      </w:r>
      <w:r>
        <w:rPr>
          <w:sz w:val="24"/>
          <w:lang w:val="en-ID"/>
        </w:rPr>
        <w:t xml:space="preserve">, </w:t>
      </w:r>
      <w:r w:rsidR="00F8214A">
        <w:rPr>
          <w:sz w:val="24"/>
          <w:lang w:val="en-ID"/>
        </w:rPr>
        <w:t>Size Limit (</w:t>
      </w:r>
      <w:r>
        <w:rPr>
          <w:sz w:val="24"/>
          <w:lang w:val="en-ID"/>
        </w:rPr>
        <w:t>SL</w:t>
      </w:r>
      <w:r w:rsidR="00F8214A">
        <w:rPr>
          <w:sz w:val="24"/>
          <w:lang w:val="en-ID"/>
        </w:rPr>
        <w:t>)</w:t>
      </w:r>
      <w:r>
        <w:rPr>
          <w:sz w:val="24"/>
          <w:lang w:val="en-ID"/>
        </w:rPr>
        <w:t>, dan</w:t>
      </w:r>
      <w:r w:rsidR="00F8214A">
        <w:rPr>
          <w:sz w:val="24"/>
          <w:lang w:val="en-ID"/>
        </w:rPr>
        <w:t xml:space="preserve"> Spatial Closure</w:t>
      </w:r>
      <w:r>
        <w:rPr>
          <w:sz w:val="24"/>
          <w:lang w:val="en-ID"/>
        </w:rPr>
        <w:t xml:space="preserve"> </w:t>
      </w:r>
      <w:r w:rsidR="00F8214A">
        <w:rPr>
          <w:sz w:val="24"/>
          <w:lang w:val="en-ID"/>
        </w:rPr>
        <w:t>(</w:t>
      </w:r>
      <w:r>
        <w:rPr>
          <w:sz w:val="24"/>
          <w:lang w:val="en-ID"/>
        </w:rPr>
        <w:t>SC</w:t>
      </w:r>
      <w:r w:rsidR="00F8214A">
        <w:rPr>
          <w:sz w:val="24"/>
          <w:lang w:val="en-ID"/>
        </w:rPr>
        <w:t>).</w:t>
      </w:r>
    </w:p>
    <w:p w14:paraId="18DAABE1" w14:textId="77777777" w:rsidR="00AD6166" w:rsidRDefault="00807397" w:rsidP="00B31791">
      <w:pPr>
        <w:pStyle w:val="ListParagraph"/>
        <w:numPr>
          <w:ilvl w:val="0"/>
          <w:numId w:val="13"/>
        </w:numPr>
        <w:spacing w:after="0"/>
        <w:jc w:val="both"/>
        <w:rPr>
          <w:sz w:val="24"/>
          <w:lang w:val="en-ID"/>
        </w:rPr>
      </w:pPr>
      <w:r>
        <w:rPr>
          <w:sz w:val="24"/>
          <w:lang w:val="en-ID"/>
        </w:rPr>
        <w:t>Strategi pembangunan kembali Stok serta kaidah pengendalian penangkapan untuk perikanan Kakap kerapu di 573:</w:t>
      </w:r>
    </w:p>
    <w:p w14:paraId="18009D06" w14:textId="77777777" w:rsidR="00807397" w:rsidRDefault="00807397" w:rsidP="00807397">
      <w:pPr>
        <w:pStyle w:val="ListParagraph"/>
        <w:spacing w:after="0"/>
        <w:jc w:val="both"/>
        <w:rPr>
          <w:sz w:val="24"/>
          <w:lang w:val="en-ID"/>
        </w:rPr>
      </w:pPr>
      <w:r>
        <w:rPr>
          <w:sz w:val="24"/>
          <w:lang w:val="en-ID"/>
        </w:rPr>
        <w:t>-pengaturan alokasi kuota penangkapan</w:t>
      </w:r>
    </w:p>
    <w:p w14:paraId="6A94B130" w14:textId="77777777" w:rsidR="00807397" w:rsidRDefault="00807397" w:rsidP="00807397">
      <w:pPr>
        <w:pStyle w:val="ListParagraph"/>
        <w:spacing w:after="0"/>
        <w:jc w:val="both"/>
        <w:rPr>
          <w:sz w:val="24"/>
          <w:lang w:val="en-ID"/>
        </w:rPr>
      </w:pPr>
      <w:r>
        <w:rPr>
          <w:sz w:val="24"/>
          <w:lang w:val="en-ID"/>
        </w:rPr>
        <w:t>-pengaturan/pengurangan jumlah upaya penangkapan</w:t>
      </w:r>
    </w:p>
    <w:p w14:paraId="655E7F9D" w14:textId="77777777" w:rsidR="00807397" w:rsidRDefault="00807397" w:rsidP="00807397">
      <w:pPr>
        <w:pStyle w:val="ListParagraph"/>
        <w:spacing w:after="0"/>
        <w:jc w:val="both"/>
        <w:rPr>
          <w:sz w:val="24"/>
          <w:lang w:val="en-ID"/>
        </w:rPr>
      </w:pPr>
      <w:r>
        <w:rPr>
          <w:sz w:val="24"/>
          <w:lang w:val="en-ID"/>
        </w:rPr>
        <w:t>-pengaturan alat tangkap (mata jaring dan mata pancing)</w:t>
      </w:r>
    </w:p>
    <w:p w14:paraId="75528991" w14:textId="77777777" w:rsidR="00807397" w:rsidRDefault="00807397" w:rsidP="00807397">
      <w:pPr>
        <w:pStyle w:val="ListParagraph"/>
        <w:spacing w:after="0"/>
        <w:jc w:val="both"/>
        <w:rPr>
          <w:sz w:val="24"/>
          <w:lang w:val="en-ID"/>
        </w:rPr>
      </w:pPr>
      <w:r>
        <w:rPr>
          <w:sz w:val="24"/>
          <w:lang w:val="en-ID"/>
        </w:rPr>
        <w:t>-pengaturan ukuran minimum ikan yang boleh ditangap</w:t>
      </w:r>
    </w:p>
    <w:p w14:paraId="7A747037" w14:textId="77777777" w:rsidR="00174402" w:rsidRDefault="00807397" w:rsidP="00174402">
      <w:pPr>
        <w:pStyle w:val="ListParagraph"/>
        <w:spacing w:after="0"/>
        <w:jc w:val="both"/>
        <w:rPr>
          <w:sz w:val="24"/>
          <w:lang w:val="en-ID"/>
        </w:rPr>
      </w:pPr>
      <w:r>
        <w:rPr>
          <w:sz w:val="24"/>
          <w:lang w:val="en-ID"/>
        </w:rPr>
        <w:t>-memberlakukan penutupan area penangkapan pada musim dan area tertentu.</w:t>
      </w:r>
    </w:p>
    <w:p w14:paraId="6001E770" w14:textId="77777777" w:rsidR="00174402" w:rsidRDefault="00174402">
      <w:pPr>
        <w:rPr>
          <w:sz w:val="24"/>
          <w:lang w:val="en-ID"/>
        </w:rPr>
      </w:pPr>
      <w:r>
        <w:rPr>
          <w:sz w:val="24"/>
          <w:lang w:val="en-ID"/>
        </w:rPr>
        <w:br w:type="page"/>
      </w:r>
    </w:p>
    <w:p w14:paraId="44189E76" w14:textId="77777777" w:rsidR="00174402" w:rsidRDefault="00174402" w:rsidP="00174402">
      <w:pPr>
        <w:spacing w:after="0"/>
        <w:jc w:val="both"/>
        <w:rPr>
          <w:b/>
          <w:i/>
          <w:sz w:val="24"/>
          <w:lang w:val="en-ID"/>
        </w:rPr>
      </w:pPr>
      <w:r w:rsidRPr="00D00995">
        <w:rPr>
          <w:b/>
          <w:i/>
          <w:sz w:val="24"/>
          <w:lang w:val="en-ID"/>
        </w:rPr>
        <w:lastRenderedPageBreak/>
        <w:t>Sesi Diskusi</w:t>
      </w:r>
    </w:p>
    <w:p w14:paraId="7F83E87C" w14:textId="77777777" w:rsidR="00174402" w:rsidRDefault="00174402" w:rsidP="00174402">
      <w:pPr>
        <w:spacing w:after="0"/>
        <w:jc w:val="both"/>
        <w:rPr>
          <w:sz w:val="24"/>
          <w:lang w:val="en-ID"/>
        </w:rPr>
      </w:pPr>
    </w:p>
    <w:p w14:paraId="027AD22A" w14:textId="77777777" w:rsidR="00174402" w:rsidRDefault="001D701C" w:rsidP="00174402">
      <w:pPr>
        <w:spacing w:after="0"/>
        <w:jc w:val="both"/>
        <w:rPr>
          <w:sz w:val="24"/>
          <w:lang w:val="en-ID"/>
        </w:rPr>
      </w:pPr>
      <w:r>
        <w:rPr>
          <w:sz w:val="24"/>
          <w:lang w:val="en-ID"/>
        </w:rPr>
        <w:t>Komentar</w:t>
      </w:r>
      <w:r w:rsidR="00C43495">
        <w:rPr>
          <w:sz w:val="24"/>
          <w:lang w:val="en-ID"/>
        </w:rPr>
        <w:t xml:space="preserve"> DKP Bali:</w:t>
      </w:r>
    </w:p>
    <w:p w14:paraId="3CDD4523" w14:textId="77777777" w:rsidR="00C43495" w:rsidRDefault="00BD1BB8" w:rsidP="00C43495">
      <w:pPr>
        <w:pStyle w:val="ListParagraph"/>
        <w:numPr>
          <w:ilvl w:val="0"/>
          <w:numId w:val="13"/>
        </w:numPr>
        <w:spacing w:after="0"/>
        <w:jc w:val="both"/>
        <w:rPr>
          <w:sz w:val="24"/>
          <w:lang w:val="en-ID"/>
        </w:rPr>
      </w:pPr>
      <w:r>
        <w:rPr>
          <w:sz w:val="24"/>
          <w:lang w:val="en-ID"/>
        </w:rPr>
        <w:t>Kami harap aturan terkait penangkapan ikan terukur perlu diakselerasi dengan komnas kajiskan.</w:t>
      </w:r>
    </w:p>
    <w:p w14:paraId="0FB22C2F" w14:textId="77777777" w:rsidR="00BD1BB8" w:rsidRDefault="00BD1BB8" w:rsidP="00C43495">
      <w:pPr>
        <w:pStyle w:val="ListParagraph"/>
        <w:numPr>
          <w:ilvl w:val="0"/>
          <w:numId w:val="13"/>
        </w:numPr>
        <w:spacing w:after="0"/>
        <w:jc w:val="both"/>
        <w:rPr>
          <w:sz w:val="24"/>
          <w:lang w:val="en-ID"/>
        </w:rPr>
      </w:pPr>
      <w:r>
        <w:rPr>
          <w:sz w:val="24"/>
          <w:lang w:val="en-ID"/>
        </w:rPr>
        <w:t xml:space="preserve">perlu dipikirkan bersama bagaimana merubah mindset para stakeholder bahwa sustainable fisheries merupakan </w:t>
      </w:r>
      <w:r w:rsidR="00293FAB">
        <w:rPr>
          <w:sz w:val="24"/>
          <w:lang w:val="en-ID"/>
        </w:rPr>
        <w:t>kebutuhan bukan kewajiban.</w:t>
      </w:r>
    </w:p>
    <w:p w14:paraId="4155B0BC" w14:textId="77777777" w:rsidR="00BD1BB8" w:rsidRDefault="0051293B" w:rsidP="00C43495">
      <w:pPr>
        <w:pStyle w:val="ListParagraph"/>
        <w:numPr>
          <w:ilvl w:val="0"/>
          <w:numId w:val="13"/>
        </w:numPr>
        <w:spacing w:after="0"/>
        <w:jc w:val="both"/>
        <w:rPr>
          <w:sz w:val="24"/>
          <w:lang w:val="en-ID"/>
        </w:rPr>
      </w:pPr>
      <w:r>
        <w:rPr>
          <w:sz w:val="24"/>
          <w:lang w:val="en-ID"/>
        </w:rPr>
        <w:t>Dari 37rb nelayan bali, 80% merupakan nelayan kecil</w:t>
      </w:r>
      <w:r w:rsidR="00223061">
        <w:rPr>
          <w:sz w:val="24"/>
          <w:lang w:val="en-ID"/>
        </w:rPr>
        <w:t xml:space="preserve"> dan memiliki kesulitan terkait perubahan izin menangkap yang dimigrasi ke pusat</w:t>
      </w:r>
    </w:p>
    <w:p w14:paraId="0F69F5D7" w14:textId="77777777" w:rsidR="00223061" w:rsidRDefault="00D700C0" w:rsidP="00C43495">
      <w:pPr>
        <w:pStyle w:val="ListParagraph"/>
        <w:numPr>
          <w:ilvl w:val="0"/>
          <w:numId w:val="13"/>
        </w:numPr>
        <w:spacing w:after="0"/>
        <w:jc w:val="both"/>
        <w:rPr>
          <w:sz w:val="24"/>
          <w:lang w:val="en-ID"/>
        </w:rPr>
      </w:pPr>
      <w:r>
        <w:rPr>
          <w:sz w:val="24"/>
          <w:lang w:val="en-ID"/>
        </w:rPr>
        <w:t>Strategi pengelolaan: tekait pengurangan upara penangkapan. berapa dan bagaimana batas tersebut. perlu didetailkan</w:t>
      </w:r>
    </w:p>
    <w:p w14:paraId="6F08EEE7" w14:textId="77777777" w:rsidR="00D700C0" w:rsidRDefault="00D700C0" w:rsidP="00C43495">
      <w:pPr>
        <w:pStyle w:val="ListParagraph"/>
        <w:numPr>
          <w:ilvl w:val="0"/>
          <w:numId w:val="13"/>
        </w:numPr>
        <w:spacing w:after="0"/>
        <w:jc w:val="both"/>
        <w:rPr>
          <w:sz w:val="24"/>
          <w:lang w:val="en-ID"/>
        </w:rPr>
      </w:pPr>
      <w:r>
        <w:rPr>
          <w:sz w:val="24"/>
          <w:lang w:val="en-ID"/>
        </w:rPr>
        <w:t>Strategi pengelolaan: terkait musim dan area tertentu perlu didetailkan.</w:t>
      </w:r>
    </w:p>
    <w:p w14:paraId="44C1FDCB" w14:textId="77777777" w:rsidR="007A7FCF" w:rsidRDefault="007A7FCF" w:rsidP="007A7FCF">
      <w:pPr>
        <w:spacing w:after="0"/>
        <w:jc w:val="both"/>
        <w:rPr>
          <w:sz w:val="24"/>
          <w:lang w:val="en-ID"/>
        </w:rPr>
      </w:pPr>
    </w:p>
    <w:p w14:paraId="6132218C" w14:textId="77777777" w:rsidR="007A7FCF" w:rsidRDefault="001D701C" w:rsidP="007A7FCF">
      <w:pPr>
        <w:spacing w:after="0"/>
        <w:jc w:val="both"/>
        <w:rPr>
          <w:sz w:val="24"/>
          <w:lang w:val="en-ID"/>
        </w:rPr>
      </w:pPr>
      <w:r>
        <w:rPr>
          <w:sz w:val="24"/>
          <w:lang w:val="en-ID"/>
        </w:rPr>
        <w:t xml:space="preserve">Komentar </w:t>
      </w:r>
      <w:r w:rsidR="00B37541">
        <w:rPr>
          <w:sz w:val="24"/>
          <w:lang w:val="en-ID"/>
        </w:rPr>
        <w:t xml:space="preserve">PT. </w:t>
      </w:r>
      <w:r w:rsidR="00293FAB">
        <w:rPr>
          <w:sz w:val="24"/>
          <w:lang w:val="en-ID"/>
        </w:rPr>
        <w:t>Bintang Jaya Kota Mandiri</w:t>
      </w:r>
      <w:r w:rsidR="00B37541">
        <w:rPr>
          <w:sz w:val="24"/>
          <w:lang w:val="en-ID"/>
        </w:rPr>
        <w:t>-</w:t>
      </w:r>
      <w:r w:rsidR="007A7FCF">
        <w:rPr>
          <w:sz w:val="24"/>
          <w:lang w:val="en-ID"/>
        </w:rPr>
        <w:t>DEWI:</w:t>
      </w:r>
    </w:p>
    <w:p w14:paraId="5B3DD8AA" w14:textId="77777777" w:rsidR="007A7FCF" w:rsidRDefault="007A7FCF" w:rsidP="007A7FCF">
      <w:pPr>
        <w:pStyle w:val="ListParagraph"/>
        <w:numPr>
          <w:ilvl w:val="0"/>
          <w:numId w:val="13"/>
        </w:numPr>
        <w:spacing w:after="0"/>
        <w:jc w:val="both"/>
        <w:rPr>
          <w:sz w:val="24"/>
          <w:lang w:val="en-ID"/>
        </w:rPr>
      </w:pPr>
      <w:r>
        <w:rPr>
          <w:sz w:val="24"/>
          <w:lang w:val="en-ID"/>
        </w:rPr>
        <w:t>golden size ikan kakap dan kerapu sangat diminati untuk pengolahan. ukuran terlalu besar atau terlalu kecil kurang diminati.</w:t>
      </w:r>
    </w:p>
    <w:p w14:paraId="6EADE5AB" w14:textId="77777777" w:rsidR="007A7FCF" w:rsidRDefault="00E334DA" w:rsidP="007A7FCF">
      <w:pPr>
        <w:pStyle w:val="ListParagraph"/>
        <w:numPr>
          <w:ilvl w:val="0"/>
          <w:numId w:val="13"/>
        </w:numPr>
        <w:spacing w:after="0"/>
        <w:jc w:val="both"/>
        <w:rPr>
          <w:sz w:val="24"/>
          <w:lang w:val="en-ID"/>
        </w:rPr>
      </w:pPr>
      <w:r>
        <w:rPr>
          <w:sz w:val="24"/>
          <w:lang w:val="en-ID"/>
        </w:rPr>
        <w:t>banyak jenis ikan yang kami olah tidak hanya kakap dan kerapu</w:t>
      </w:r>
    </w:p>
    <w:p w14:paraId="2050D140" w14:textId="77777777" w:rsidR="00E334DA" w:rsidRDefault="00E334DA" w:rsidP="007A7FCF">
      <w:pPr>
        <w:pStyle w:val="ListParagraph"/>
        <w:numPr>
          <w:ilvl w:val="0"/>
          <w:numId w:val="13"/>
        </w:numPr>
        <w:spacing w:after="0"/>
        <w:jc w:val="both"/>
        <w:rPr>
          <w:sz w:val="24"/>
          <w:lang w:val="en-ID"/>
        </w:rPr>
      </w:pPr>
      <w:r>
        <w:rPr>
          <w:sz w:val="24"/>
          <w:lang w:val="en-ID"/>
        </w:rPr>
        <w:t>permintaan ekspor cukup besar dan kami butuh pemasukan stok yang berkelanjutan. tentu pengelolaan dengan strategi yang baik sangat dibutuhkan</w:t>
      </w:r>
    </w:p>
    <w:p w14:paraId="57784EF4" w14:textId="77777777" w:rsidR="00891B93" w:rsidRDefault="00891B93" w:rsidP="00BF0257">
      <w:pPr>
        <w:pStyle w:val="ListParagraph"/>
        <w:numPr>
          <w:ilvl w:val="0"/>
          <w:numId w:val="13"/>
        </w:numPr>
        <w:spacing w:after="0"/>
        <w:jc w:val="both"/>
        <w:rPr>
          <w:sz w:val="24"/>
          <w:lang w:val="en-ID"/>
        </w:rPr>
      </w:pPr>
      <w:r>
        <w:rPr>
          <w:sz w:val="24"/>
          <w:lang w:val="en-ID"/>
        </w:rPr>
        <w:t>kami juga berharap ekosistem penting (terumbu karang, lamun, mamgrove) perikanan kakap dan kerapu dalam kondisi yang baik.</w:t>
      </w:r>
    </w:p>
    <w:p w14:paraId="3D79C427" w14:textId="77777777" w:rsidR="0007091B" w:rsidRDefault="0007091B" w:rsidP="0007091B">
      <w:pPr>
        <w:spacing w:after="0"/>
        <w:jc w:val="both"/>
        <w:rPr>
          <w:sz w:val="24"/>
          <w:lang w:val="en-ID"/>
        </w:rPr>
      </w:pPr>
    </w:p>
    <w:p w14:paraId="0366DA06" w14:textId="77777777" w:rsidR="0007091B" w:rsidRDefault="001D701C" w:rsidP="0007091B">
      <w:pPr>
        <w:spacing w:after="0"/>
        <w:jc w:val="both"/>
        <w:rPr>
          <w:sz w:val="24"/>
          <w:lang w:val="en-ID"/>
        </w:rPr>
      </w:pPr>
      <w:r>
        <w:rPr>
          <w:sz w:val="24"/>
          <w:lang w:val="en-ID"/>
        </w:rPr>
        <w:t>Tanggapan RNF (Dr. Irfan)</w:t>
      </w:r>
    </w:p>
    <w:p w14:paraId="1BC6C118" w14:textId="77777777" w:rsidR="001D701C" w:rsidRDefault="001D701C" w:rsidP="001D701C">
      <w:pPr>
        <w:pStyle w:val="ListParagraph"/>
        <w:numPr>
          <w:ilvl w:val="0"/>
          <w:numId w:val="13"/>
        </w:numPr>
        <w:spacing w:after="0"/>
        <w:jc w:val="both"/>
        <w:rPr>
          <w:sz w:val="24"/>
          <w:lang w:val="en-ID"/>
        </w:rPr>
      </w:pPr>
      <w:r>
        <w:rPr>
          <w:sz w:val="24"/>
          <w:lang w:val="en-ID"/>
        </w:rPr>
        <w:t>Komnas kajiskan melakukan analisis pada tingkat agregat. saat ini masih terus didiskusikan yang selanjutkan akan terus difollowup oleh KKP SDI</w:t>
      </w:r>
    </w:p>
    <w:p w14:paraId="32EA6FF0" w14:textId="77777777" w:rsidR="00E40E25" w:rsidRDefault="00E40E25" w:rsidP="00293FAB">
      <w:pPr>
        <w:spacing w:after="0"/>
        <w:jc w:val="both"/>
        <w:rPr>
          <w:sz w:val="24"/>
          <w:lang w:val="en-ID"/>
        </w:rPr>
      </w:pPr>
    </w:p>
    <w:p w14:paraId="66D52932" w14:textId="77777777" w:rsidR="001D701C" w:rsidRDefault="00293FAB" w:rsidP="00293FAB">
      <w:pPr>
        <w:spacing w:after="0"/>
        <w:jc w:val="both"/>
        <w:rPr>
          <w:sz w:val="24"/>
          <w:lang w:val="en-ID"/>
        </w:rPr>
      </w:pPr>
      <w:r>
        <w:rPr>
          <w:sz w:val="24"/>
          <w:lang w:val="en-ID"/>
        </w:rPr>
        <w:t>Tanggapan BRIN</w:t>
      </w:r>
    </w:p>
    <w:p w14:paraId="1A9A494B" w14:textId="77777777" w:rsidR="00293FAB" w:rsidRDefault="00293FAB" w:rsidP="00293FAB">
      <w:pPr>
        <w:pStyle w:val="ListParagraph"/>
        <w:numPr>
          <w:ilvl w:val="0"/>
          <w:numId w:val="13"/>
        </w:numPr>
        <w:spacing w:after="0"/>
        <w:jc w:val="both"/>
        <w:rPr>
          <w:sz w:val="24"/>
          <w:lang w:val="en-ID"/>
        </w:rPr>
      </w:pPr>
      <w:r>
        <w:rPr>
          <w:sz w:val="24"/>
          <w:lang w:val="en-ID"/>
        </w:rPr>
        <w:t>Perubahan mindset sangat penting dari kewajiban menjadi kebutuhan</w:t>
      </w:r>
    </w:p>
    <w:p w14:paraId="2BFA8BD4" w14:textId="77777777" w:rsidR="0073232D" w:rsidRDefault="009E04DF" w:rsidP="00293FAB">
      <w:pPr>
        <w:pStyle w:val="ListParagraph"/>
        <w:numPr>
          <w:ilvl w:val="0"/>
          <w:numId w:val="13"/>
        </w:numPr>
        <w:spacing w:after="0"/>
        <w:jc w:val="both"/>
        <w:rPr>
          <w:sz w:val="24"/>
          <w:lang w:val="en-ID"/>
        </w:rPr>
      </w:pPr>
      <w:r>
        <w:rPr>
          <w:sz w:val="24"/>
          <w:lang w:val="en-ID"/>
        </w:rPr>
        <w:t>mindset perlu dibangun melalui capacity building dan diskusi</w:t>
      </w:r>
    </w:p>
    <w:p w14:paraId="45D305BA" w14:textId="77777777" w:rsidR="00EF7546" w:rsidRDefault="00EF7546" w:rsidP="00293FAB">
      <w:pPr>
        <w:pStyle w:val="ListParagraph"/>
        <w:numPr>
          <w:ilvl w:val="0"/>
          <w:numId w:val="13"/>
        </w:numPr>
        <w:spacing w:after="0"/>
        <w:jc w:val="both"/>
        <w:rPr>
          <w:sz w:val="24"/>
          <w:lang w:val="en-ID"/>
        </w:rPr>
      </w:pPr>
      <w:r>
        <w:rPr>
          <w:sz w:val="24"/>
          <w:lang w:val="en-ID"/>
        </w:rPr>
        <w:t>Pengaturan kuota akan ditetapkan oleh menteri selanjutnya secara detail akan disampaikan pada tiap provinsi.</w:t>
      </w:r>
    </w:p>
    <w:p w14:paraId="4B8F95DF" w14:textId="77777777" w:rsidR="00165D8B" w:rsidRDefault="00165D8B" w:rsidP="00293FAB">
      <w:pPr>
        <w:pStyle w:val="ListParagraph"/>
        <w:numPr>
          <w:ilvl w:val="0"/>
          <w:numId w:val="13"/>
        </w:numPr>
        <w:spacing w:after="0"/>
        <w:jc w:val="both"/>
        <w:rPr>
          <w:sz w:val="24"/>
          <w:lang w:val="en-ID"/>
        </w:rPr>
      </w:pPr>
      <w:r>
        <w:rPr>
          <w:sz w:val="24"/>
          <w:lang w:val="en-ID"/>
        </w:rPr>
        <w:t>pertemuan kali ini kita akan membahas sampai level metodologi apa y</w:t>
      </w:r>
      <w:r w:rsidR="00FC5D82">
        <w:rPr>
          <w:sz w:val="24"/>
          <w:lang w:val="en-ID"/>
        </w:rPr>
        <w:t>an</w:t>
      </w:r>
      <w:r>
        <w:rPr>
          <w:sz w:val="24"/>
          <w:lang w:val="en-ID"/>
        </w:rPr>
        <w:t>g bisa dilakukan tekait penyusunan HS kakap kerapu di WPPNRI 573.</w:t>
      </w:r>
    </w:p>
    <w:p w14:paraId="5E757C07" w14:textId="77777777" w:rsidR="00E3418B" w:rsidRDefault="00922AC7" w:rsidP="00293FAB">
      <w:pPr>
        <w:pStyle w:val="ListParagraph"/>
        <w:numPr>
          <w:ilvl w:val="0"/>
          <w:numId w:val="13"/>
        </w:numPr>
        <w:spacing w:after="0"/>
        <w:jc w:val="both"/>
        <w:rPr>
          <w:sz w:val="24"/>
          <w:lang w:val="en-ID"/>
        </w:rPr>
      </w:pPr>
      <w:r>
        <w:rPr>
          <w:sz w:val="24"/>
          <w:lang w:val="en-ID"/>
        </w:rPr>
        <w:t>Pengaturan alat tangkap kakap kerapu baru mengatur terkait mata pancing.</w:t>
      </w:r>
    </w:p>
    <w:p w14:paraId="5C240796" w14:textId="77777777" w:rsidR="000C13AC" w:rsidRDefault="000C13AC" w:rsidP="00293FAB">
      <w:pPr>
        <w:pStyle w:val="ListParagraph"/>
        <w:numPr>
          <w:ilvl w:val="0"/>
          <w:numId w:val="13"/>
        </w:numPr>
        <w:spacing w:after="0"/>
        <w:jc w:val="both"/>
        <w:rPr>
          <w:sz w:val="24"/>
          <w:lang w:val="en-ID"/>
        </w:rPr>
      </w:pPr>
      <w:r>
        <w:rPr>
          <w:sz w:val="24"/>
          <w:lang w:val="en-ID"/>
        </w:rPr>
        <w:t>pertemuan selanjutnya kita akan mendetailkan terkait analisis yang digunakan.</w:t>
      </w:r>
    </w:p>
    <w:p w14:paraId="6D43E6AC" w14:textId="77777777" w:rsidR="000E4227" w:rsidRDefault="000E4227" w:rsidP="00293FAB">
      <w:pPr>
        <w:pStyle w:val="ListParagraph"/>
        <w:numPr>
          <w:ilvl w:val="0"/>
          <w:numId w:val="13"/>
        </w:numPr>
        <w:spacing w:after="0"/>
        <w:jc w:val="both"/>
        <w:rPr>
          <w:sz w:val="24"/>
          <w:lang w:val="en-ID"/>
        </w:rPr>
      </w:pPr>
      <w:r>
        <w:rPr>
          <w:sz w:val="24"/>
          <w:lang w:val="en-ID"/>
        </w:rPr>
        <w:t>kami perlu mengetahui Golden size permintaan pasar dari spesies kakap dan kerapu</w:t>
      </w:r>
    </w:p>
    <w:p w14:paraId="60F544E0" w14:textId="77777777" w:rsidR="0031117E" w:rsidRDefault="0031117E" w:rsidP="00293FAB">
      <w:pPr>
        <w:pStyle w:val="ListParagraph"/>
        <w:numPr>
          <w:ilvl w:val="0"/>
          <w:numId w:val="13"/>
        </w:numPr>
        <w:spacing w:after="0"/>
        <w:jc w:val="both"/>
        <w:rPr>
          <w:sz w:val="24"/>
          <w:lang w:val="en-ID"/>
        </w:rPr>
      </w:pPr>
      <w:r>
        <w:rPr>
          <w:sz w:val="24"/>
          <w:lang w:val="en-ID"/>
        </w:rPr>
        <w:t>penanaman bakau sudah diakomodir, kita juga terus mengusahakan ekosistem yang baik</w:t>
      </w:r>
    </w:p>
    <w:p w14:paraId="3C6030E6" w14:textId="77777777" w:rsidR="00E40E25" w:rsidRDefault="00E40E25" w:rsidP="00E40E25">
      <w:pPr>
        <w:spacing w:after="0"/>
        <w:jc w:val="both"/>
        <w:rPr>
          <w:sz w:val="24"/>
          <w:lang w:val="en-ID"/>
        </w:rPr>
      </w:pPr>
    </w:p>
    <w:p w14:paraId="5140B421" w14:textId="77777777" w:rsidR="00772757" w:rsidRDefault="00772757">
      <w:pPr>
        <w:rPr>
          <w:sz w:val="24"/>
          <w:lang w:val="en-ID"/>
        </w:rPr>
      </w:pPr>
      <w:r>
        <w:rPr>
          <w:sz w:val="24"/>
          <w:lang w:val="en-ID"/>
        </w:rPr>
        <w:br w:type="page"/>
      </w:r>
    </w:p>
    <w:p w14:paraId="3A4B4841" w14:textId="77777777" w:rsidR="00E40E25" w:rsidRDefault="00D720E5" w:rsidP="00E40E25">
      <w:pPr>
        <w:spacing w:after="0"/>
        <w:jc w:val="both"/>
        <w:rPr>
          <w:sz w:val="24"/>
          <w:lang w:val="en-ID"/>
        </w:rPr>
      </w:pPr>
      <w:r>
        <w:rPr>
          <w:sz w:val="24"/>
          <w:lang w:val="en-ID"/>
        </w:rPr>
        <w:lastRenderedPageBreak/>
        <w:t>Komentar Aminudin-FAO:</w:t>
      </w:r>
    </w:p>
    <w:p w14:paraId="751FBF86" w14:textId="77777777" w:rsidR="00D720E5" w:rsidRDefault="00D720E5" w:rsidP="00D720E5">
      <w:pPr>
        <w:pStyle w:val="ListParagraph"/>
        <w:numPr>
          <w:ilvl w:val="0"/>
          <w:numId w:val="13"/>
        </w:numPr>
        <w:spacing w:after="0"/>
        <w:jc w:val="both"/>
        <w:rPr>
          <w:sz w:val="24"/>
          <w:lang w:val="en-ID"/>
        </w:rPr>
      </w:pPr>
      <w:r>
        <w:rPr>
          <w:sz w:val="24"/>
          <w:lang w:val="en-ID"/>
        </w:rPr>
        <w:t>ada culture paling mudah terkait golden size yaitu jangan menangkap ikan yang bertelur. apakah bisa di</w:t>
      </w:r>
      <w:r w:rsidR="00505E10">
        <w:rPr>
          <w:sz w:val="24"/>
          <w:lang w:val="en-ID"/>
        </w:rPr>
        <w:t>terapkan pada nelayan indonesia.</w:t>
      </w:r>
    </w:p>
    <w:p w14:paraId="5E0376AE" w14:textId="77777777" w:rsidR="00D720E5" w:rsidRDefault="00D720E5" w:rsidP="00D720E5">
      <w:pPr>
        <w:pStyle w:val="ListParagraph"/>
        <w:numPr>
          <w:ilvl w:val="0"/>
          <w:numId w:val="13"/>
        </w:numPr>
        <w:spacing w:after="0"/>
        <w:jc w:val="both"/>
        <w:rPr>
          <w:sz w:val="24"/>
          <w:lang w:val="en-ID"/>
        </w:rPr>
      </w:pPr>
      <w:r>
        <w:rPr>
          <w:sz w:val="24"/>
          <w:lang w:val="en-ID"/>
        </w:rPr>
        <w:t xml:space="preserve">Alat tangkap perlu dijelaskan yang memiliki dampak terhadap </w:t>
      </w:r>
      <w:r w:rsidR="00EC5A76">
        <w:rPr>
          <w:sz w:val="24"/>
          <w:lang w:val="en-ID"/>
        </w:rPr>
        <w:t>keberlanjutan perikanan kakap kerapu</w:t>
      </w:r>
    </w:p>
    <w:p w14:paraId="45ECECEB" w14:textId="77777777" w:rsidR="006B0C57" w:rsidRPr="00BA77C2" w:rsidRDefault="00D720E5" w:rsidP="00BA77C2">
      <w:pPr>
        <w:pStyle w:val="ListParagraph"/>
        <w:numPr>
          <w:ilvl w:val="0"/>
          <w:numId w:val="13"/>
        </w:numPr>
        <w:spacing w:after="0"/>
        <w:jc w:val="both"/>
        <w:rPr>
          <w:sz w:val="24"/>
          <w:lang w:val="en-ID"/>
        </w:rPr>
      </w:pPr>
      <w:r>
        <w:rPr>
          <w:sz w:val="24"/>
          <w:lang w:val="en-ID"/>
        </w:rPr>
        <w:t xml:space="preserve">Closing season sangat memberatkan nelayan, jangan menangkap indukan menurut saya itu sudah cukup. </w:t>
      </w:r>
    </w:p>
    <w:p w14:paraId="2D49C8F1" w14:textId="77777777" w:rsidR="005956C5" w:rsidRDefault="005956C5" w:rsidP="005956C5">
      <w:pPr>
        <w:spacing w:after="0"/>
        <w:jc w:val="both"/>
        <w:rPr>
          <w:sz w:val="24"/>
          <w:lang w:val="en-ID"/>
        </w:rPr>
      </w:pPr>
    </w:p>
    <w:p w14:paraId="02AE89AA" w14:textId="77777777" w:rsidR="005956C5" w:rsidRDefault="0074153D" w:rsidP="005956C5">
      <w:pPr>
        <w:spacing w:after="0"/>
        <w:jc w:val="both"/>
        <w:rPr>
          <w:sz w:val="24"/>
          <w:lang w:val="en-ID"/>
        </w:rPr>
      </w:pPr>
      <w:r>
        <w:rPr>
          <w:sz w:val="24"/>
          <w:lang w:val="en-ID"/>
        </w:rPr>
        <w:t>Tanggapan M. Natsir</w:t>
      </w:r>
      <w:r w:rsidR="004874D4">
        <w:rPr>
          <w:sz w:val="24"/>
          <w:lang w:val="en-ID"/>
        </w:rPr>
        <w:t xml:space="preserve"> Ph. D</w:t>
      </w:r>
    </w:p>
    <w:p w14:paraId="7CE3F680" w14:textId="77777777" w:rsidR="00956E89" w:rsidRDefault="00956E89" w:rsidP="0074153D">
      <w:pPr>
        <w:pStyle w:val="ListParagraph"/>
        <w:numPr>
          <w:ilvl w:val="0"/>
          <w:numId w:val="13"/>
        </w:numPr>
        <w:spacing w:after="0"/>
        <w:jc w:val="both"/>
        <w:rPr>
          <w:sz w:val="24"/>
          <w:lang w:val="en-ID"/>
        </w:rPr>
      </w:pPr>
      <w:r>
        <w:rPr>
          <w:sz w:val="24"/>
          <w:lang w:val="en-ID"/>
        </w:rPr>
        <w:t>peraturan mata pancing sudah di jelaskan di RPP kakap kerapu, selanjutnya kita perlu menjelaskan alat tangkap rawai yang banyak digunakan dalam menangkap kakap dan kerapu</w:t>
      </w:r>
    </w:p>
    <w:p w14:paraId="50749219" w14:textId="77777777" w:rsidR="00956E89" w:rsidRDefault="00956E89" w:rsidP="0074153D">
      <w:pPr>
        <w:pStyle w:val="ListParagraph"/>
        <w:numPr>
          <w:ilvl w:val="0"/>
          <w:numId w:val="13"/>
        </w:numPr>
        <w:spacing w:after="0"/>
        <w:jc w:val="both"/>
        <w:rPr>
          <w:sz w:val="24"/>
          <w:lang w:val="en-ID"/>
        </w:rPr>
      </w:pPr>
      <w:r>
        <w:rPr>
          <w:sz w:val="24"/>
          <w:lang w:val="en-ID"/>
        </w:rPr>
        <w:t xml:space="preserve">saya setuju terkait closing season cukup memberatkan. alternatifnya kita mengakomodir </w:t>
      </w:r>
      <w:r w:rsidRPr="00002648">
        <w:rPr>
          <w:i/>
          <w:sz w:val="24"/>
          <w:lang w:val="en-ID"/>
        </w:rPr>
        <w:t>layoff</w:t>
      </w:r>
      <w:r>
        <w:rPr>
          <w:sz w:val="24"/>
          <w:lang w:val="en-ID"/>
        </w:rPr>
        <w:t xml:space="preserve"> terkait </w:t>
      </w:r>
      <w:r w:rsidRPr="00002648">
        <w:rPr>
          <w:i/>
          <w:sz w:val="24"/>
          <w:lang w:val="en-ID"/>
        </w:rPr>
        <w:t>local wisdom</w:t>
      </w:r>
      <w:r>
        <w:rPr>
          <w:sz w:val="24"/>
          <w:lang w:val="en-ID"/>
        </w:rPr>
        <w:t xml:space="preserve"> untuk mengurangi effort. misalnya nelayan tidak melaut ketika hari raya</w:t>
      </w:r>
    </w:p>
    <w:p w14:paraId="2315B4C2" w14:textId="77777777" w:rsidR="00956E89" w:rsidRDefault="00956E89" w:rsidP="0074153D">
      <w:pPr>
        <w:pStyle w:val="ListParagraph"/>
        <w:numPr>
          <w:ilvl w:val="0"/>
          <w:numId w:val="13"/>
        </w:numPr>
        <w:spacing w:after="0"/>
        <w:jc w:val="both"/>
        <w:rPr>
          <w:sz w:val="24"/>
          <w:lang w:val="en-ID"/>
        </w:rPr>
      </w:pPr>
      <w:r>
        <w:rPr>
          <w:sz w:val="24"/>
          <w:lang w:val="en-ID"/>
        </w:rPr>
        <w:t xml:space="preserve">pelepasan ikan yang bertelur </w:t>
      </w:r>
      <w:r w:rsidRPr="00956E89">
        <w:rPr>
          <w:sz w:val="24"/>
          <w:lang w:val="en-ID"/>
        </w:rPr>
        <w:sym w:font="Wingdings" w:char="F0E8"/>
      </w:r>
      <w:r>
        <w:rPr>
          <w:sz w:val="24"/>
          <w:lang w:val="en-ID"/>
        </w:rPr>
        <w:t xml:space="preserve"> perlu disampaikan pada nelayan. namun ini cukup sulit jika ikan ditangkap oleh pancing laut dalam</w:t>
      </w:r>
      <w:r w:rsidR="00B739A6">
        <w:rPr>
          <w:sz w:val="24"/>
          <w:lang w:val="en-ID"/>
        </w:rPr>
        <w:t>, ikan sudah dalam kondisi tidak dapat bertahan hidup jika dilakukan release</w:t>
      </w:r>
      <w:r w:rsidR="00F40BAE">
        <w:rPr>
          <w:sz w:val="24"/>
          <w:lang w:val="en-ID"/>
        </w:rPr>
        <w:t>.</w:t>
      </w:r>
    </w:p>
    <w:p w14:paraId="12C42AA1" w14:textId="77777777" w:rsidR="00237420" w:rsidRDefault="00237420" w:rsidP="00237420">
      <w:pPr>
        <w:spacing w:after="0"/>
        <w:jc w:val="both"/>
        <w:rPr>
          <w:sz w:val="24"/>
          <w:lang w:val="en-ID"/>
        </w:rPr>
      </w:pPr>
    </w:p>
    <w:p w14:paraId="0AA42627" w14:textId="77777777" w:rsidR="00237420" w:rsidRDefault="00237420" w:rsidP="00237420">
      <w:pPr>
        <w:spacing w:after="0"/>
        <w:jc w:val="both"/>
        <w:rPr>
          <w:sz w:val="24"/>
          <w:lang w:val="en-ID"/>
        </w:rPr>
      </w:pPr>
      <w:r>
        <w:rPr>
          <w:sz w:val="24"/>
          <w:lang w:val="en-ID"/>
        </w:rPr>
        <w:t>Tanggapan</w:t>
      </w:r>
      <w:r w:rsidR="004874D4">
        <w:rPr>
          <w:sz w:val="24"/>
          <w:lang w:val="en-ID"/>
        </w:rPr>
        <w:t xml:space="preserve"> Dr.</w:t>
      </w:r>
      <w:r>
        <w:rPr>
          <w:sz w:val="24"/>
          <w:lang w:val="en-ID"/>
        </w:rPr>
        <w:t xml:space="preserve"> Irfan</w:t>
      </w:r>
    </w:p>
    <w:p w14:paraId="56585A78" w14:textId="77777777" w:rsidR="00237420" w:rsidRDefault="007A6500" w:rsidP="00237420">
      <w:pPr>
        <w:pStyle w:val="ListParagraph"/>
        <w:numPr>
          <w:ilvl w:val="0"/>
          <w:numId w:val="13"/>
        </w:numPr>
        <w:spacing w:after="0"/>
        <w:jc w:val="both"/>
        <w:rPr>
          <w:sz w:val="24"/>
          <w:lang w:val="en-ID"/>
        </w:rPr>
      </w:pPr>
      <w:r>
        <w:rPr>
          <w:sz w:val="24"/>
          <w:lang w:val="en-ID"/>
        </w:rPr>
        <w:t>T</w:t>
      </w:r>
      <w:r w:rsidR="00237420">
        <w:rPr>
          <w:sz w:val="24"/>
          <w:lang w:val="en-ID"/>
        </w:rPr>
        <w:t>idak banyak rekomendasi terkait release ikan kerapu. karena peluang hidupnya kecil. banyak yang merekomendasikan jangan menangkap pada musim pemijahan.</w:t>
      </w:r>
    </w:p>
    <w:p w14:paraId="16937F32" w14:textId="77777777" w:rsidR="007A6500" w:rsidRDefault="007A6500" w:rsidP="00237420">
      <w:pPr>
        <w:pStyle w:val="ListParagraph"/>
        <w:numPr>
          <w:ilvl w:val="0"/>
          <w:numId w:val="13"/>
        </w:numPr>
        <w:spacing w:after="0"/>
        <w:jc w:val="both"/>
        <w:rPr>
          <w:sz w:val="24"/>
          <w:lang w:val="en-ID"/>
        </w:rPr>
      </w:pPr>
      <w:r>
        <w:rPr>
          <w:sz w:val="24"/>
          <w:lang w:val="en-ID"/>
        </w:rPr>
        <w:t>untuk ikan kecil, yang perlu diatur adalah alat tangkapnya agar tidak menangkap ikan dengan ukuran kecil.</w:t>
      </w:r>
    </w:p>
    <w:p w14:paraId="33834D39" w14:textId="77777777" w:rsidR="00CF3123" w:rsidRDefault="00CF3123" w:rsidP="00CF3123">
      <w:pPr>
        <w:spacing w:after="0"/>
        <w:jc w:val="both"/>
        <w:rPr>
          <w:sz w:val="24"/>
          <w:lang w:val="en-ID"/>
        </w:rPr>
      </w:pPr>
    </w:p>
    <w:p w14:paraId="4F36560D" w14:textId="77777777" w:rsidR="00CF3123" w:rsidRDefault="00CF3123" w:rsidP="00CF3123">
      <w:pPr>
        <w:spacing w:after="0"/>
        <w:jc w:val="both"/>
        <w:rPr>
          <w:sz w:val="24"/>
          <w:lang w:val="en-ID"/>
        </w:rPr>
      </w:pPr>
      <w:r>
        <w:rPr>
          <w:sz w:val="24"/>
          <w:lang w:val="en-ID"/>
        </w:rPr>
        <w:t>Tanggapan SDI Rizal</w:t>
      </w:r>
    </w:p>
    <w:p w14:paraId="72902276" w14:textId="77777777" w:rsidR="00CF3123" w:rsidRDefault="004212B7" w:rsidP="00CF3123">
      <w:pPr>
        <w:pStyle w:val="ListParagraph"/>
        <w:numPr>
          <w:ilvl w:val="0"/>
          <w:numId w:val="13"/>
        </w:numPr>
        <w:spacing w:after="0"/>
        <w:jc w:val="both"/>
        <w:rPr>
          <w:sz w:val="24"/>
          <w:lang w:val="en-ID"/>
        </w:rPr>
      </w:pPr>
      <w:r>
        <w:rPr>
          <w:sz w:val="24"/>
          <w:lang w:val="en-ID"/>
        </w:rPr>
        <w:t xml:space="preserve">terkait perubahan mindset, perlu disosialisasikan beberapa kali. </w:t>
      </w:r>
      <w:r w:rsidR="00875DE6">
        <w:rPr>
          <w:sz w:val="24"/>
          <w:lang w:val="en-ID"/>
        </w:rPr>
        <w:t xml:space="preserve">kita membutuhkan </w:t>
      </w:r>
      <w:r w:rsidR="00230B50">
        <w:rPr>
          <w:sz w:val="24"/>
          <w:lang w:val="en-ID"/>
        </w:rPr>
        <w:t>bagaimana respon publik terkait kaj</w:t>
      </w:r>
      <w:r w:rsidR="002843A0">
        <w:rPr>
          <w:sz w:val="24"/>
          <w:lang w:val="en-ID"/>
        </w:rPr>
        <w:t>ian yang telah dilakukan dan melakukan kesepakatan bersama.</w:t>
      </w:r>
      <w:r w:rsidR="00E23E16">
        <w:rPr>
          <w:sz w:val="24"/>
          <w:lang w:val="en-ID"/>
        </w:rPr>
        <w:t xml:space="preserve"> hal ini juga dilakukan pada perikanan kakap kerapu kali ini.</w:t>
      </w:r>
    </w:p>
    <w:p w14:paraId="1E86FEBB" w14:textId="77777777" w:rsidR="006B13F3" w:rsidRDefault="00567851" w:rsidP="00CF3123">
      <w:pPr>
        <w:pStyle w:val="ListParagraph"/>
        <w:numPr>
          <w:ilvl w:val="0"/>
          <w:numId w:val="13"/>
        </w:numPr>
        <w:spacing w:after="0"/>
        <w:jc w:val="both"/>
        <w:rPr>
          <w:sz w:val="24"/>
          <w:lang w:val="en-ID"/>
        </w:rPr>
      </w:pPr>
      <w:r>
        <w:rPr>
          <w:sz w:val="24"/>
          <w:lang w:val="en-ID"/>
        </w:rPr>
        <w:t>kuota penangkapan pada tahun ini sudah ditetapka</w:t>
      </w:r>
      <w:r w:rsidR="00493412">
        <w:rPr>
          <w:sz w:val="24"/>
          <w:lang w:val="en-ID"/>
        </w:rPr>
        <w:t>n. perlu menetapkan turunannya bagaimana mekanisme pembagian kuota. kita sudah diskusi dengan beberapa Universitas dan beberapa ahli.</w:t>
      </w:r>
    </w:p>
    <w:p w14:paraId="3BE71B22" w14:textId="77777777" w:rsidR="00323E0F" w:rsidRDefault="00323E0F" w:rsidP="00CF3123">
      <w:pPr>
        <w:pStyle w:val="ListParagraph"/>
        <w:numPr>
          <w:ilvl w:val="0"/>
          <w:numId w:val="13"/>
        </w:numPr>
        <w:spacing w:after="0"/>
        <w:jc w:val="both"/>
        <w:rPr>
          <w:sz w:val="24"/>
          <w:lang w:val="en-ID"/>
        </w:rPr>
      </w:pPr>
      <w:r>
        <w:rPr>
          <w:sz w:val="24"/>
          <w:lang w:val="en-ID"/>
        </w:rPr>
        <w:t xml:space="preserve">Juni ini kita akan memfinalkan </w:t>
      </w:r>
      <w:r w:rsidR="00F75C68">
        <w:rPr>
          <w:sz w:val="24"/>
          <w:lang w:val="en-ID"/>
        </w:rPr>
        <w:t>terkait pertemuan ini</w:t>
      </w:r>
    </w:p>
    <w:p w14:paraId="2C08C0F8" w14:textId="77777777" w:rsidR="00E951CC" w:rsidRDefault="00C2797F" w:rsidP="00CF3123">
      <w:pPr>
        <w:pStyle w:val="ListParagraph"/>
        <w:numPr>
          <w:ilvl w:val="0"/>
          <w:numId w:val="13"/>
        </w:numPr>
        <w:spacing w:after="0"/>
        <w:jc w:val="both"/>
        <w:rPr>
          <w:sz w:val="24"/>
          <w:lang w:val="en-ID"/>
        </w:rPr>
      </w:pPr>
      <w:r>
        <w:rPr>
          <w:sz w:val="24"/>
          <w:lang w:val="en-ID"/>
        </w:rPr>
        <w:t>kakap kerapu ini mengahsilkan kesepakatan ukuran pancing yaitu 5. namun dibeberapa lokasi tertentu masih banyak yang menggunakan ukuran mata pancing 3, 10 bahkan 12</w:t>
      </w:r>
    </w:p>
    <w:p w14:paraId="66DFA6DC" w14:textId="77777777" w:rsidR="002A6E42" w:rsidRDefault="008B38F0" w:rsidP="00CF3123">
      <w:pPr>
        <w:pStyle w:val="ListParagraph"/>
        <w:numPr>
          <w:ilvl w:val="0"/>
          <w:numId w:val="13"/>
        </w:numPr>
        <w:spacing w:after="0"/>
        <w:jc w:val="both"/>
        <w:rPr>
          <w:sz w:val="24"/>
          <w:lang w:val="en-ID"/>
        </w:rPr>
      </w:pPr>
      <w:r>
        <w:rPr>
          <w:sz w:val="24"/>
          <w:lang w:val="en-ID"/>
        </w:rPr>
        <w:t>kita perlu pendekatan sosial pada nelayan terkait model-model pengendalian penangkapan.</w:t>
      </w:r>
    </w:p>
    <w:p w14:paraId="2D112BAD" w14:textId="77777777" w:rsidR="00600657" w:rsidRDefault="008A0C5B" w:rsidP="00CF3123">
      <w:pPr>
        <w:pStyle w:val="ListParagraph"/>
        <w:numPr>
          <w:ilvl w:val="0"/>
          <w:numId w:val="13"/>
        </w:numPr>
        <w:spacing w:after="0"/>
        <w:jc w:val="both"/>
        <w:rPr>
          <w:sz w:val="24"/>
          <w:lang w:val="en-ID"/>
        </w:rPr>
      </w:pPr>
      <w:r>
        <w:rPr>
          <w:sz w:val="24"/>
          <w:lang w:val="en-ID"/>
        </w:rPr>
        <w:t>opsi terkait membedakan harga jual berdasarkan size ikan di bawah LM lebih mahal bagi saya merupakan opsi yang bagus.</w:t>
      </w:r>
    </w:p>
    <w:p w14:paraId="06C558F4" w14:textId="77777777" w:rsidR="00B402FC" w:rsidRDefault="00600657" w:rsidP="00600657">
      <w:pPr>
        <w:rPr>
          <w:sz w:val="24"/>
          <w:lang w:val="en-ID"/>
        </w:rPr>
      </w:pPr>
      <w:r>
        <w:rPr>
          <w:sz w:val="24"/>
          <w:lang w:val="en-ID"/>
        </w:rPr>
        <w:t>Komentar Wawan:</w:t>
      </w:r>
    </w:p>
    <w:p w14:paraId="5BF23898" w14:textId="77777777" w:rsidR="00600657" w:rsidRDefault="00600657" w:rsidP="00600657">
      <w:pPr>
        <w:pStyle w:val="ListParagraph"/>
        <w:numPr>
          <w:ilvl w:val="0"/>
          <w:numId w:val="13"/>
        </w:numPr>
        <w:rPr>
          <w:sz w:val="24"/>
          <w:lang w:val="en-ID"/>
        </w:rPr>
      </w:pPr>
      <w:r>
        <w:rPr>
          <w:sz w:val="24"/>
          <w:lang w:val="en-ID"/>
        </w:rPr>
        <w:lastRenderedPageBreak/>
        <w:t>Perlu melihat secara detail terkait ukuran kapal yang akan terdampak oleh HS</w:t>
      </w:r>
    </w:p>
    <w:p w14:paraId="767202A5" w14:textId="77777777" w:rsidR="00600657" w:rsidRDefault="00600657" w:rsidP="001E2D2E">
      <w:pPr>
        <w:pStyle w:val="ListParagraph"/>
        <w:numPr>
          <w:ilvl w:val="0"/>
          <w:numId w:val="13"/>
        </w:numPr>
        <w:jc w:val="both"/>
        <w:rPr>
          <w:sz w:val="24"/>
          <w:lang w:val="en-ID"/>
        </w:rPr>
      </w:pPr>
      <w:r>
        <w:rPr>
          <w:sz w:val="24"/>
          <w:lang w:val="en-ID"/>
        </w:rPr>
        <w:t>Konsumen perlu disadarkan tidak hanya nelayan terkait golden size. karena nelayan akan mencari ikan berdasarkan permintaan nelayan</w:t>
      </w:r>
      <w:r w:rsidR="002E7563">
        <w:rPr>
          <w:sz w:val="24"/>
          <w:lang w:val="en-ID"/>
        </w:rPr>
        <w:t>.</w:t>
      </w:r>
      <w:r>
        <w:rPr>
          <w:sz w:val="24"/>
          <w:lang w:val="en-ID"/>
        </w:rPr>
        <w:t xml:space="preserve"> </w:t>
      </w:r>
      <w:r w:rsidR="000145B3">
        <w:rPr>
          <w:sz w:val="24"/>
          <w:lang w:val="en-ID"/>
        </w:rPr>
        <w:t>jangan sampai HS hanya menekan nelayan</w:t>
      </w:r>
    </w:p>
    <w:p w14:paraId="0EDC7592" w14:textId="77777777" w:rsidR="000145B3" w:rsidRDefault="000145B3">
      <w:pPr>
        <w:rPr>
          <w:sz w:val="24"/>
          <w:lang w:val="en-ID"/>
        </w:rPr>
      </w:pPr>
      <w:r>
        <w:rPr>
          <w:sz w:val="24"/>
          <w:lang w:val="en-ID"/>
        </w:rPr>
        <w:t>Tanggapan Dr. Irfan</w:t>
      </w:r>
    </w:p>
    <w:p w14:paraId="3A971EA8" w14:textId="77777777" w:rsidR="000145B3" w:rsidRDefault="000145B3" w:rsidP="000145B3">
      <w:pPr>
        <w:pStyle w:val="ListParagraph"/>
        <w:numPr>
          <w:ilvl w:val="0"/>
          <w:numId w:val="13"/>
        </w:numPr>
        <w:rPr>
          <w:sz w:val="24"/>
          <w:lang w:val="en-ID"/>
        </w:rPr>
      </w:pPr>
      <w:r>
        <w:rPr>
          <w:sz w:val="24"/>
          <w:lang w:val="en-ID"/>
        </w:rPr>
        <w:t>perlu banyak eksplorasi terkait panjang perahu. sehingga kita akan elaborasi apakah ada hubungan terkait panjang kapal dengan jumlah hasil tanggapan</w:t>
      </w:r>
    </w:p>
    <w:p w14:paraId="527FEAD9" w14:textId="77777777" w:rsidR="000145B3" w:rsidRPr="000145B3" w:rsidRDefault="000145B3" w:rsidP="001E2D2E">
      <w:pPr>
        <w:pStyle w:val="ListParagraph"/>
        <w:numPr>
          <w:ilvl w:val="0"/>
          <w:numId w:val="13"/>
        </w:numPr>
        <w:jc w:val="both"/>
        <w:rPr>
          <w:sz w:val="24"/>
          <w:lang w:val="en-ID"/>
        </w:rPr>
      </w:pPr>
      <w:r>
        <w:rPr>
          <w:sz w:val="24"/>
          <w:lang w:val="en-ID"/>
        </w:rPr>
        <w:t xml:space="preserve">HS dari sisi konsumen sangat menarik. </w:t>
      </w:r>
      <w:r w:rsidR="00BA77C2">
        <w:rPr>
          <w:sz w:val="24"/>
          <w:lang w:val="en-ID"/>
        </w:rPr>
        <w:t>karena sejauh ini HS disusun untuk mengatur penangkapan</w:t>
      </w:r>
      <w:r w:rsidR="001E2D2E">
        <w:rPr>
          <w:sz w:val="24"/>
          <w:lang w:val="en-ID"/>
        </w:rPr>
        <w:t>.</w:t>
      </w:r>
      <w:r w:rsidR="006E517E">
        <w:rPr>
          <w:sz w:val="24"/>
          <w:lang w:val="en-ID"/>
        </w:rPr>
        <w:t xml:space="preserve"> saat ini kita tahu bahwa konsumen menginginkan plate size, kita perlu menyadarkan bahwa plate size tidak baik untuk kelangsungan perikanan kakap dan kerapu. mungkin ini perlu dimasukan pada HS atau HCR.</w:t>
      </w:r>
    </w:p>
    <w:p w14:paraId="10615C2E" w14:textId="77777777" w:rsidR="00B402FC" w:rsidRDefault="00B402FC">
      <w:pPr>
        <w:rPr>
          <w:b/>
          <w:i/>
          <w:sz w:val="24"/>
          <w:lang w:val="en-ID"/>
        </w:rPr>
      </w:pPr>
      <w:r>
        <w:rPr>
          <w:b/>
          <w:i/>
          <w:sz w:val="24"/>
          <w:lang w:val="en-ID"/>
        </w:rPr>
        <w:t>Dokumentasi</w:t>
      </w:r>
    </w:p>
    <w:p w14:paraId="0219FFEB" w14:textId="77777777" w:rsidR="00B402FC" w:rsidRDefault="00B402FC">
      <w:pPr>
        <w:rPr>
          <w:sz w:val="24"/>
          <w:lang w:val="en-ID"/>
        </w:rPr>
      </w:pPr>
      <w:r>
        <w:rPr>
          <w:noProof/>
        </w:rPr>
        <w:drawing>
          <wp:inline distT="0" distB="0" distL="0" distR="0" wp14:anchorId="11C21B03" wp14:editId="5E92F869">
            <wp:extent cx="5943600" cy="3727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27450"/>
                    </a:xfrm>
                    <a:prstGeom prst="rect">
                      <a:avLst/>
                    </a:prstGeom>
                  </pic:spPr>
                </pic:pic>
              </a:graphicData>
            </a:graphic>
          </wp:inline>
        </w:drawing>
      </w:r>
      <w:r>
        <w:rPr>
          <w:sz w:val="24"/>
          <w:lang w:val="en-ID"/>
        </w:rPr>
        <w:t xml:space="preserve"> </w:t>
      </w:r>
    </w:p>
    <w:p w14:paraId="3A7B9E7B" w14:textId="77777777" w:rsidR="000145B3" w:rsidRDefault="00B402FC">
      <w:pPr>
        <w:rPr>
          <w:sz w:val="24"/>
          <w:lang w:val="en-ID"/>
        </w:rPr>
      </w:pPr>
      <w:r w:rsidRPr="00B402FC">
        <w:rPr>
          <w:noProof/>
          <w:sz w:val="24"/>
        </w:rPr>
        <w:lastRenderedPageBreak/>
        <w:drawing>
          <wp:inline distT="0" distB="0" distL="0" distR="0" wp14:anchorId="4750C86F" wp14:editId="01262092">
            <wp:extent cx="6624000" cy="3726000"/>
            <wp:effectExtent l="0" t="0" r="5715" b="8255"/>
            <wp:docPr id="31" name="Picture 31" descr="C:\Users\Rekam Administrator\AppData\Local\Packages\5319275A.WhatsAppDesktop_cv1g1gvanyjgm\TempState\21FC29FD6EC2B0DFE2D55361B165E518\WhatsApp Image 2023-06-22 at 10.1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kam Administrator\AppData\Local\Packages\5319275A.WhatsAppDesktop_cv1g1gvanyjgm\TempState\21FC29FD6EC2B0DFE2D55361B165E518\WhatsApp Image 2023-06-22 at 10.17.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4000" cy="3726000"/>
                    </a:xfrm>
                    <a:prstGeom prst="rect">
                      <a:avLst/>
                    </a:prstGeom>
                    <a:noFill/>
                    <a:ln>
                      <a:noFill/>
                    </a:ln>
                  </pic:spPr>
                </pic:pic>
              </a:graphicData>
            </a:graphic>
          </wp:inline>
        </w:drawing>
      </w:r>
      <w:r w:rsidRPr="00B402FC">
        <w:rPr>
          <w:sz w:val="24"/>
          <w:lang w:val="en-ID"/>
        </w:rPr>
        <w:t xml:space="preserve"> </w:t>
      </w:r>
    </w:p>
    <w:p w14:paraId="337BB2CC" w14:textId="77777777" w:rsidR="0097124F" w:rsidRPr="006E517E" w:rsidRDefault="000145B3" w:rsidP="006E517E">
      <w:pPr>
        <w:jc w:val="center"/>
        <w:rPr>
          <w:sz w:val="24"/>
          <w:lang w:val="en-ID"/>
        </w:rPr>
      </w:pPr>
      <w:r w:rsidRPr="000145B3">
        <w:rPr>
          <w:noProof/>
          <w:sz w:val="24"/>
        </w:rPr>
        <w:drawing>
          <wp:inline distT="0" distB="0" distL="0" distR="0" wp14:anchorId="2EBC3724" wp14:editId="59F6E674">
            <wp:extent cx="4968000" cy="3726000"/>
            <wp:effectExtent l="0" t="0" r="4445" b="8255"/>
            <wp:docPr id="32" name="Picture 32" descr="C:\Users\Rekam Administrator\AppData\Local\Packages\5319275A.WhatsAppDesktop_cv1g1gvanyjgm\TempState\460EB45F1F9B67A58C96A73BE551F37B\WhatsApp Image 2023-06-22 at 10.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ekam Administrator\AppData\Local\Packages\5319275A.WhatsAppDesktop_cv1g1gvanyjgm\TempState\460EB45F1F9B67A58C96A73BE551F37B\WhatsApp Image 2023-06-22 at 10.34.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8000" cy="3726000"/>
                    </a:xfrm>
                    <a:prstGeom prst="rect">
                      <a:avLst/>
                    </a:prstGeom>
                    <a:noFill/>
                    <a:ln>
                      <a:noFill/>
                    </a:ln>
                  </pic:spPr>
                </pic:pic>
              </a:graphicData>
            </a:graphic>
          </wp:inline>
        </w:drawing>
      </w:r>
    </w:p>
    <w:sectPr w:rsidR="0097124F" w:rsidRPr="006E517E" w:rsidSect="00B65621">
      <w:headerReference w:type="default" r:id="rId10"/>
      <w:footerReference w:type="default" r:id="rId11"/>
      <w:pgSz w:w="12240" w:h="15840"/>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1018" w14:textId="77777777" w:rsidR="008769BD" w:rsidRDefault="008769BD" w:rsidP="00B65621">
      <w:pPr>
        <w:spacing w:after="0" w:line="240" w:lineRule="auto"/>
      </w:pPr>
      <w:r>
        <w:separator/>
      </w:r>
    </w:p>
  </w:endnote>
  <w:endnote w:type="continuationSeparator" w:id="0">
    <w:p w14:paraId="6F28EDDE" w14:textId="77777777" w:rsidR="008769BD" w:rsidRDefault="008769BD" w:rsidP="00B6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DFCE" w14:textId="77777777" w:rsidR="004A45AB" w:rsidRDefault="004A45AB">
    <w:pPr>
      <w:pStyle w:val="Footer"/>
      <w:rPr>
        <w:noProof/>
      </w:rPr>
    </w:pPr>
    <w:r>
      <w:rPr>
        <w:noProof/>
      </w:rPr>
      <w:drawing>
        <wp:anchor distT="0" distB="0" distL="114300" distR="114300" simplePos="0" relativeHeight="251661312" behindDoc="1" locked="0" layoutInCell="1" allowOverlap="1" wp14:anchorId="760FB1C5" wp14:editId="5323BEC3">
          <wp:simplePos x="0" y="0"/>
          <wp:positionH relativeFrom="column">
            <wp:posOffset>238125</wp:posOffset>
          </wp:positionH>
          <wp:positionV relativeFrom="paragraph">
            <wp:posOffset>-9525</wp:posOffset>
          </wp:positionV>
          <wp:extent cx="6352254" cy="6807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 Surat Rekam-Infis-3.jpg"/>
                  <pic:cNvPicPr/>
                </pic:nvPicPr>
                <pic:blipFill rotWithShape="1">
                  <a:blip r:embed="rId1">
                    <a:extLst>
                      <a:ext uri="{28A0092B-C50C-407E-A947-70E740481C1C}">
                        <a14:useLocalDpi xmlns:a14="http://schemas.microsoft.com/office/drawing/2010/main" val="0"/>
                      </a:ext>
                    </a:extLst>
                  </a:blip>
                  <a:srcRect l="663" t="89558" r="-663" b="2720"/>
                  <a:stretch/>
                </pic:blipFill>
                <pic:spPr bwMode="auto">
                  <a:xfrm>
                    <a:off x="0" y="0"/>
                    <a:ext cx="6352254" cy="68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BFBB4D" w14:textId="77777777" w:rsidR="004A45AB" w:rsidRDefault="004A4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0E1A" w14:textId="77777777" w:rsidR="008769BD" w:rsidRDefault="008769BD" w:rsidP="00B65621">
      <w:pPr>
        <w:spacing w:after="0" w:line="240" w:lineRule="auto"/>
      </w:pPr>
      <w:r>
        <w:separator/>
      </w:r>
    </w:p>
  </w:footnote>
  <w:footnote w:type="continuationSeparator" w:id="0">
    <w:p w14:paraId="39D20D77" w14:textId="77777777" w:rsidR="008769BD" w:rsidRDefault="008769BD" w:rsidP="00B65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763C" w14:textId="3F07D978" w:rsidR="00B65621" w:rsidRDefault="00B65621" w:rsidP="00B65621">
    <w:pPr>
      <w:pStyle w:val="Header"/>
      <w:ind w:left="-70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5FA5"/>
    <w:multiLevelType w:val="multilevel"/>
    <w:tmpl w:val="ECC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A7BC1"/>
    <w:multiLevelType w:val="multilevel"/>
    <w:tmpl w:val="DDA2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A216A"/>
    <w:multiLevelType w:val="multilevel"/>
    <w:tmpl w:val="3A0E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5793A"/>
    <w:multiLevelType w:val="multilevel"/>
    <w:tmpl w:val="CBF6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E135CD"/>
    <w:multiLevelType w:val="multilevel"/>
    <w:tmpl w:val="8F0C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258A4"/>
    <w:multiLevelType w:val="hybridMultilevel"/>
    <w:tmpl w:val="C9E0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17C30"/>
    <w:multiLevelType w:val="multilevel"/>
    <w:tmpl w:val="087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2027C"/>
    <w:multiLevelType w:val="hybridMultilevel"/>
    <w:tmpl w:val="030E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414E6"/>
    <w:multiLevelType w:val="hybridMultilevel"/>
    <w:tmpl w:val="BF746ECC"/>
    <w:lvl w:ilvl="0" w:tplc="F3162732">
      <w:start w:val="3"/>
      <w:numFmt w:val="lowerLetter"/>
      <w:lvlText w:val="%1."/>
      <w:lvlJc w:val="left"/>
      <w:pPr>
        <w:tabs>
          <w:tab w:val="num" w:pos="720"/>
        </w:tabs>
        <w:ind w:left="720" w:hanging="360"/>
      </w:pPr>
    </w:lvl>
    <w:lvl w:ilvl="1" w:tplc="0C1E49D0" w:tentative="1">
      <w:start w:val="1"/>
      <w:numFmt w:val="decimal"/>
      <w:lvlText w:val="%2."/>
      <w:lvlJc w:val="left"/>
      <w:pPr>
        <w:tabs>
          <w:tab w:val="num" w:pos="1440"/>
        </w:tabs>
        <w:ind w:left="1440" w:hanging="360"/>
      </w:pPr>
    </w:lvl>
    <w:lvl w:ilvl="2" w:tplc="1832B40A" w:tentative="1">
      <w:start w:val="1"/>
      <w:numFmt w:val="decimal"/>
      <w:lvlText w:val="%3."/>
      <w:lvlJc w:val="left"/>
      <w:pPr>
        <w:tabs>
          <w:tab w:val="num" w:pos="2160"/>
        </w:tabs>
        <w:ind w:left="2160" w:hanging="360"/>
      </w:pPr>
    </w:lvl>
    <w:lvl w:ilvl="3" w:tplc="74DEC2B6" w:tentative="1">
      <w:start w:val="1"/>
      <w:numFmt w:val="decimal"/>
      <w:lvlText w:val="%4."/>
      <w:lvlJc w:val="left"/>
      <w:pPr>
        <w:tabs>
          <w:tab w:val="num" w:pos="2880"/>
        </w:tabs>
        <w:ind w:left="2880" w:hanging="360"/>
      </w:pPr>
    </w:lvl>
    <w:lvl w:ilvl="4" w:tplc="350202A6" w:tentative="1">
      <w:start w:val="1"/>
      <w:numFmt w:val="decimal"/>
      <w:lvlText w:val="%5."/>
      <w:lvlJc w:val="left"/>
      <w:pPr>
        <w:tabs>
          <w:tab w:val="num" w:pos="3600"/>
        </w:tabs>
        <w:ind w:left="3600" w:hanging="360"/>
      </w:pPr>
    </w:lvl>
    <w:lvl w:ilvl="5" w:tplc="138E8AF6" w:tentative="1">
      <w:start w:val="1"/>
      <w:numFmt w:val="decimal"/>
      <w:lvlText w:val="%6."/>
      <w:lvlJc w:val="left"/>
      <w:pPr>
        <w:tabs>
          <w:tab w:val="num" w:pos="4320"/>
        </w:tabs>
        <w:ind w:left="4320" w:hanging="360"/>
      </w:pPr>
    </w:lvl>
    <w:lvl w:ilvl="6" w:tplc="87B6D65A" w:tentative="1">
      <w:start w:val="1"/>
      <w:numFmt w:val="decimal"/>
      <w:lvlText w:val="%7."/>
      <w:lvlJc w:val="left"/>
      <w:pPr>
        <w:tabs>
          <w:tab w:val="num" w:pos="5040"/>
        </w:tabs>
        <w:ind w:left="5040" w:hanging="360"/>
      </w:pPr>
    </w:lvl>
    <w:lvl w:ilvl="7" w:tplc="EAF8CC48" w:tentative="1">
      <w:start w:val="1"/>
      <w:numFmt w:val="decimal"/>
      <w:lvlText w:val="%8."/>
      <w:lvlJc w:val="left"/>
      <w:pPr>
        <w:tabs>
          <w:tab w:val="num" w:pos="5760"/>
        </w:tabs>
        <w:ind w:left="5760" w:hanging="360"/>
      </w:pPr>
    </w:lvl>
    <w:lvl w:ilvl="8" w:tplc="84BC8DD2" w:tentative="1">
      <w:start w:val="1"/>
      <w:numFmt w:val="decimal"/>
      <w:lvlText w:val="%9."/>
      <w:lvlJc w:val="left"/>
      <w:pPr>
        <w:tabs>
          <w:tab w:val="num" w:pos="6480"/>
        </w:tabs>
        <w:ind w:left="6480" w:hanging="360"/>
      </w:pPr>
    </w:lvl>
  </w:abstractNum>
  <w:abstractNum w:abstractNumId="9" w15:restartNumberingAfterBreak="0">
    <w:nsid w:val="628F5009"/>
    <w:multiLevelType w:val="hybridMultilevel"/>
    <w:tmpl w:val="E6025A40"/>
    <w:lvl w:ilvl="0" w:tplc="5EDA35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37631"/>
    <w:multiLevelType w:val="multilevel"/>
    <w:tmpl w:val="0944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01CD0"/>
    <w:multiLevelType w:val="hybridMultilevel"/>
    <w:tmpl w:val="F98E3F90"/>
    <w:lvl w:ilvl="0" w:tplc="F7B8EF2A">
      <w:start w:val="2"/>
      <w:numFmt w:val="lowerLetter"/>
      <w:lvlText w:val="%1."/>
      <w:lvlJc w:val="left"/>
      <w:pPr>
        <w:tabs>
          <w:tab w:val="num" w:pos="720"/>
        </w:tabs>
        <w:ind w:left="720" w:hanging="360"/>
      </w:pPr>
    </w:lvl>
    <w:lvl w:ilvl="1" w:tplc="A1CC79D8" w:tentative="1">
      <w:start w:val="1"/>
      <w:numFmt w:val="decimal"/>
      <w:lvlText w:val="%2."/>
      <w:lvlJc w:val="left"/>
      <w:pPr>
        <w:tabs>
          <w:tab w:val="num" w:pos="1440"/>
        </w:tabs>
        <w:ind w:left="1440" w:hanging="360"/>
      </w:pPr>
    </w:lvl>
    <w:lvl w:ilvl="2" w:tplc="CBD07474" w:tentative="1">
      <w:start w:val="1"/>
      <w:numFmt w:val="decimal"/>
      <w:lvlText w:val="%3."/>
      <w:lvlJc w:val="left"/>
      <w:pPr>
        <w:tabs>
          <w:tab w:val="num" w:pos="2160"/>
        </w:tabs>
        <w:ind w:left="2160" w:hanging="360"/>
      </w:pPr>
    </w:lvl>
    <w:lvl w:ilvl="3" w:tplc="ED3C969E" w:tentative="1">
      <w:start w:val="1"/>
      <w:numFmt w:val="decimal"/>
      <w:lvlText w:val="%4."/>
      <w:lvlJc w:val="left"/>
      <w:pPr>
        <w:tabs>
          <w:tab w:val="num" w:pos="2880"/>
        </w:tabs>
        <w:ind w:left="2880" w:hanging="360"/>
      </w:pPr>
    </w:lvl>
    <w:lvl w:ilvl="4" w:tplc="9082794C" w:tentative="1">
      <w:start w:val="1"/>
      <w:numFmt w:val="decimal"/>
      <w:lvlText w:val="%5."/>
      <w:lvlJc w:val="left"/>
      <w:pPr>
        <w:tabs>
          <w:tab w:val="num" w:pos="3600"/>
        </w:tabs>
        <w:ind w:left="3600" w:hanging="360"/>
      </w:pPr>
    </w:lvl>
    <w:lvl w:ilvl="5" w:tplc="BCC2D352" w:tentative="1">
      <w:start w:val="1"/>
      <w:numFmt w:val="decimal"/>
      <w:lvlText w:val="%6."/>
      <w:lvlJc w:val="left"/>
      <w:pPr>
        <w:tabs>
          <w:tab w:val="num" w:pos="4320"/>
        </w:tabs>
        <w:ind w:left="4320" w:hanging="360"/>
      </w:pPr>
    </w:lvl>
    <w:lvl w:ilvl="6" w:tplc="6E9E1F00" w:tentative="1">
      <w:start w:val="1"/>
      <w:numFmt w:val="decimal"/>
      <w:lvlText w:val="%7."/>
      <w:lvlJc w:val="left"/>
      <w:pPr>
        <w:tabs>
          <w:tab w:val="num" w:pos="5040"/>
        </w:tabs>
        <w:ind w:left="5040" w:hanging="360"/>
      </w:pPr>
    </w:lvl>
    <w:lvl w:ilvl="7" w:tplc="8766D3F0" w:tentative="1">
      <w:start w:val="1"/>
      <w:numFmt w:val="decimal"/>
      <w:lvlText w:val="%8."/>
      <w:lvlJc w:val="left"/>
      <w:pPr>
        <w:tabs>
          <w:tab w:val="num" w:pos="5760"/>
        </w:tabs>
        <w:ind w:left="5760" w:hanging="360"/>
      </w:pPr>
    </w:lvl>
    <w:lvl w:ilvl="8" w:tplc="51766E86" w:tentative="1">
      <w:start w:val="1"/>
      <w:numFmt w:val="decimal"/>
      <w:lvlText w:val="%9."/>
      <w:lvlJc w:val="left"/>
      <w:pPr>
        <w:tabs>
          <w:tab w:val="num" w:pos="6480"/>
        </w:tabs>
        <w:ind w:left="6480" w:hanging="360"/>
      </w:pPr>
    </w:lvl>
  </w:abstractNum>
  <w:abstractNum w:abstractNumId="12" w15:restartNumberingAfterBreak="0">
    <w:nsid w:val="6DBB7AC3"/>
    <w:multiLevelType w:val="multilevel"/>
    <w:tmpl w:val="D8AC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081013">
    <w:abstractNumId w:val="7"/>
  </w:num>
  <w:num w:numId="2" w16cid:durableId="1413090877">
    <w:abstractNumId w:val="5"/>
  </w:num>
  <w:num w:numId="3" w16cid:durableId="1547569436">
    <w:abstractNumId w:val="0"/>
  </w:num>
  <w:num w:numId="4" w16cid:durableId="1461191270">
    <w:abstractNumId w:val="3"/>
  </w:num>
  <w:num w:numId="5" w16cid:durableId="1391003639">
    <w:abstractNumId w:val="1"/>
  </w:num>
  <w:num w:numId="6" w16cid:durableId="1750495895">
    <w:abstractNumId w:val="12"/>
    <w:lvlOverride w:ilvl="0">
      <w:lvl w:ilvl="0">
        <w:numFmt w:val="lowerLetter"/>
        <w:lvlText w:val="%1."/>
        <w:lvlJc w:val="left"/>
      </w:lvl>
    </w:lvlOverride>
  </w:num>
  <w:num w:numId="7" w16cid:durableId="1900240215">
    <w:abstractNumId w:val="4"/>
    <w:lvlOverride w:ilvl="0">
      <w:lvl w:ilvl="0">
        <w:numFmt w:val="lowerLetter"/>
        <w:lvlText w:val="%1."/>
        <w:lvlJc w:val="left"/>
      </w:lvl>
    </w:lvlOverride>
  </w:num>
  <w:num w:numId="8" w16cid:durableId="403644907">
    <w:abstractNumId w:val="10"/>
  </w:num>
  <w:num w:numId="9" w16cid:durableId="1207988162">
    <w:abstractNumId w:val="11"/>
  </w:num>
  <w:num w:numId="10" w16cid:durableId="976952494">
    <w:abstractNumId w:val="6"/>
  </w:num>
  <w:num w:numId="11" w16cid:durableId="655571250">
    <w:abstractNumId w:val="8"/>
  </w:num>
  <w:num w:numId="12" w16cid:durableId="1496147550">
    <w:abstractNumId w:val="2"/>
  </w:num>
  <w:num w:numId="13" w16cid:durableId="1702197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AE"/>
    <w:rsid w:val="00002648"/>
    <w:rsid w:val="000145B3"/>
    <w:rsid w:val="0007091B"/>
    <w:rsid w:val="000A53BB"/>
    <w:rsid w:val="000C13AC"/>
    <w:rsid w:val="000E4227"/>
    <w:rsid w:val="00165D8B"/>
    <w:rsid w:val="00174402"/>
    <w:rsid w:val="001C567A"/>
    <w:rsid w:val="001C7381"/>
    <w:rsid w:val="001C766F"/>
    <w:rsid w:val="001D701C"/>
    <w:rsid w:val="001E2D2E"/>
    <w:rsid w:val="00202FCC"/>
    <w:rsid w:val="00223061"/>
    <w:rsid w:val="00230B50"/>
    <w:rsid w:val="002321CD"/>
    <w:rsid w:val="00237420"/>
    <w:rsid w:val="002843A0"/>
    <w:rsid w:val="00293FAB"/>
    <w:rsid w:val="002A6E42"/>
    <w:rsid w:val="002D3BF2"/>
    <w:rsid w:val="002D5876"/>
    <w:rsid w:val="002E7563"/>
    <w:rsid w:val="0031117E"/>
    <w:rsid w:val="00315135"/>
    <w:rsid w:val="00316C54"/>
    <w:rsid w:val="00323E0F"/>
    <w:rsid w:val="00324A8B"/>
    <w:rsid w:val="003B4C84"/>
    <w:rsid w:val="004212B7"/>
    <w:rsid w:val="004441AE"/>
    <w:rsid w:val="004874D4"/>
    <w:rsid w:val="00493412"/>
    <w:rsid w:val="004A45AB"/>
    <w:rsid w:val="004B0AFD"/>
    <w:rsid w:val="004C21A1"/>
    <w:rsid w:val="004D4B64"/>
    <w:rsid w:val="00505E10"/>
    <w:rsid w:val="0051293B"/>
    <w:rsid w:val="00567851"/>
    <w:rsid w:val="005956C5"/>
    <w:rsid w:val="005A340F"/>
    <w:rsid w:val="00600657"/>
    <w:rsid w:val="006A4DA0"/>
    <w:rsid w:val="006B0C57"/>
    <w:rsid w:val="006B13F3"/>
    <w:rsid w:val="006E517E"/>
    <w:rsid w:val="0073232D"/>
    <w:rsid w:val="0074153D"/>
    <w:rsid w:val="00772757"/>
    <w:rsid w:val="007A0D6B"/>
    <w:rsid w:val="007A6500"/>
    <w:rsid w:val="007A7FCF"/>
    <w:rsid w:val="00801819"/>
    <w:rsid w:val="00807397"/>
    <w:rsid w:val="00875DE6"/>
    <w:rsid w:val="008769BD"/>
    <w:rsid w:val="0088424A"/>
    <w:rsid w:val="00891B93"/>
    <w:rsid w:val="008A0C5B"/>
    <w:rsid w:val="008A4004"/>
    <w:rsid w:val="008B38F0"/>
    <w:rsid w:val="008B3ED3"/>
    <w:rsid w:val="009054BA"/>
    <w:rsid w:val="00922AC7"/>
    <w:rsid w:val="00956E89"/>
    <w:rsid w:val="0097124F"/>
    <w:rsid w:val="009A1477"/>
    <w:rsid w:val="009E04DF"/>
    <w:rsid w:val="00A6334A"/>
    <w:rsid w:val="00A84A23"/>
    <w:rsid w:val="00AD6166"/>
    <w:rsid w:val="00B00F47"/>
    <w:rsid w:val="00B31791"/>
    <w:rsid w:val="00B37541"/>
    <w:rsid w:val="00B402FC"/>
    <w:rsid w:val="00B41F7D"/>
    <w:rsid w:val="00B63A48"/>
    <w:rsid w:val="00B65621"/>
    <w:rsid w:val="00B739A6"/>
    <w:rsid w:val="00B83C51"/>
    <w:rsid w:val="00BA1C81"/>
    <w:rsid w:val="00BA77C2"/>
    <w:rsid w:val="00BD1BB8"/>
    <w:rsid w:val="00BF0257"/>
    <w:rsid w:val="00C123BB"/>
    <w:rsid w:val="00C2797F"/>
    <w:rsid w:val="00C43495"/>
    <w:rsid w:val="00C51B5E"/>
    <w:rsid w:val="00C81297"/>
    <w:rsid w:val="00CC11AD"/>
    <w:rsid w:val="00CE2D40"/>
    <w:rsid w:val="00CF3123"/>
    <w:rsid w:val="00CF6E70"/>
    <w:rsid w:val="00D00995"/>
    <w:rsid w:val="00D51455"/>
    <w:rsid w:val="00D700C0"/>
    <w:rsid w:val="00D720E5"/>
    <w:rsid w:val="00DB30C1"/>
    <w:rsid w:val="00DE14C2"/>
    <w:rsid w:val="00DF29B1"/>
    <w:rsid w:val="00E23E16"/>
    <w:rsid w:val="00E27152"/>
    <w:rsid w:val="00E334DA"/>
    <w:rsid w:val="00E3418B"/>
    <w:rsid w:val="00E40E25"/>
    <w:rsid w:val="00E951CC"/>
    <w:rsid w:val="00EB579C"/>
    <w:rsid w:val="00EC3041"/>
    <w:rsid w:val="00EC5A76"/>
    <w:rsid w:val="00ED6CFE"/>
    <w:rsid w:val="00EF2A3E"/>
    <w:rsid w:val="00EF7546"/>
    <w:rsid w:val="00F062D0"/>
    <w:rsid w:val="00F12057"/>
    <w:rsid w:val="00F26EB1"/>
    <w:rsid w:val="00F40BAE"/>
    <w:rsid w:val="00F75C68"/>
    <w:rsid w:val="00F8214A"/>
    <w:rsid w:val="00FA34F8"/>
    <w:rsid w:val="00FA6E50"/>
    <w:rsid w:val="00FB3C49"/>
    <w:rsid w:val="00FC1542"/>
    <w:rsid w:val="00FC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B09BF"/>
  <w15:chartTrackingRefBased/>
  <w15:docId w15:val="{76BDACDA-0235-4BBE-802E-41C9C681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2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83C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621"/>
  </w:style>
  <w:style w:type="paragraph" w:styleId="Footer">
    <w:name w:val="footer"/>
    <w:basedOn w:val="Normal"/>
    <w:link w:val="FooterChar"/>
    <w:uiPriority w:val="99"/>
    <w:unhideWhenUsed/>
    <w:rsid w:val="00B65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21"/>
  </w:style>
  <w:style w:type="paragraph" w:styleId="ListParagraph">
    <w:name w:val="List Paragraph"/>
    <w:basedOn w:val="Normal"/>
    <w:uiPriority w:val="34"/>
    <w:qFormat/>
    <w:rsid w:val="00A84A23"/>
    <w:pPr>
      <w:ind w:left="720"/>
      <w:contextualSpacing/>
    </w:pPr>
  </w:style>
  <w:style w:type="character" w:customStyle="1" w:styleId="Heading1Char">
    <w:name w:val="Heading 1 Char"/>
    <w:basedOn w:val="DefaultParagraphFont"/>
    <w:link w:val="Heading1"/>
    <w:uiPriority w:val="9"/>
    <w:rsid w:val="002321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32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21CD"/>
  </w:style>
  <w:style w:type="table" w:styleId="TableGrid">
    <w:name w:val="Table Grid"/>
    <w:basedOn w:val="TableNormal"/>
    <w:uiPriority w:val="39"/>
    <w:rsid w:val="008B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ED3"/>
    <w:rPr>
      <w:rFonts w:ascii="Segoe UI" w:hAnsi="Segoe UI" w:cs="Segoe UI"/>
      <w:sz w:val="18"/>
      <w:szCs w:val="18"/>
    </w:rPr>
  </w:style>
  <w:style w:type="character" w:customStyle="1" w:styleId="Heading2Char">
    <w:name w:val="Heading 2 Char"/>
    <w:basedOn w:val="DefaultParagraphFont"/>
    <w:link w:val="Heading2"/>
    <w:uiPriority w:val="9"/>
    <w:semiHidden/>
    <w:rsid w:val="00B83C51"/>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B83C5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 Warmia</dc:creator>
  <cp:keywords/>
  <dc:description/>
  <cp:lastModifiedBy>Agustina, Siska</cp:lastModifiedBy>
  <cp:revision>108</cp:revision>
  <cp:lastPrinted>2023-06-10T06:49:00Z</cp:lastPrinted>
  <dcterms:created xsi:type="dcterms:W3CDTF">2023-06-14T02:26:00Z</dcterms:created>
  <dcterms:modified xsi:type="dcterms:W3CDTF">2023-09-29T02:36:00Z</dcterms:modified>
</cp:coreProperties>
</file>