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6D03" w14:textId="23B65FA1" w:rsidR="003D39B6" w:rsidRPr="003D39B6" w:rsidRDefault="003D39B6" w:rsidP="003D39B6">
      <w:pPr>
        <w:pStyle w:val="NormalWeb"/>
        <w:spacing w:before="0" w:beforeAutospacing="0" w:after="0" w:afterAutospacing="0"/>
        <w:jc w:val="both"/>
        <w:textAlignment w:val="baseline"/>
        <w:rPr>
          <w:rFonts w:ascii="Arial" w:hAnsi="Arial" w:cs="Arial"/>
          <w:b/>
          <w:bCs/>
          <w:color w:val="000000"/>
          <w:sz w:val="22"/>
          <w:szCs w:val="22"/>
          <w:u w:val="single"/>
        </w:rPr>
      </w:pPr>
      <w:r w:rsidRPr="003D39B6">
        <w:rPr>
          <w:rFonts w:ascii="Arial" w:hAnsi="Arial" w:cs="Arial"/>
          <w:b/>
          <w:bCs/>
          <w:color w:val="000000"/>
          <w:sz w:val="22"/>
          <w:szCs w:val="22"/>
          <w:u w:val="single"/>
        </w:rPr>
        <w:t xml:space="preserve">Action 3. </w:t>
      </w:r>
      <w:r w:rsidRPr="003D39B6">
        <w:rPr>
          <w:rFonts w:ascii="Arial" w:hAnsi="Arial" w:cs="Arial"/>
          <w:b/>
          <w:bCs/>
          <w:color w:val="000000"/>
          <w:sz w:val="22"/>
          <w:szCs w:val="22"/>
          <w:u w:val="single"/>
        </w:rPr>
        <w:t>Characterize fishing grounds</w:t>
      </w:r>
    </w:p>
    <w:p w14:paraId="3984F883" w14:textId="77777777" w:rsidR="003D39B6" w:rsidRDefault="003D39B6" w:rsidP="003D39B6">
      <w:pPr>
        <w:pStyle w:val="NormalWeb"/>
        <w:spacing w:before="0" w:beforeAutospacing="0" w:after="0" w:afterAutospacing="0"/>
        <w:jc w:val="both"/>
        <w:textAlignment w:val="baseline"/>
        <w:rPr>
          <w:rFonts w:ascii="Arial" w:hAnsi="Arial" w:cs="Arial"/>
          <w:color w:val="000000"/>
          <w:sz w:val="22"/>
          <w:szCs w:val="22"/>
        </w:rPr>
      </w:pPr>
    </w:p>
    <w:p w14:paraId="1BC2DFBA" w14:textId="25B7B567" w:rsidR="008D1A1C" w:rsidRPr="003D39B6" w:rsidRDefault="003D39B6" w:rsidP="007A3083">
      <w:pPr>
        <w:pStyle w:val="NormalWeb"/>
        <w:spacing w:before="0" w:beforeAutospacing="0" w:after="0" w:afterAutospacing="0"/>
        <w:jc w:val="both"/>
        <w:textAlignment w:val="baseline"/>
        <w:rPr>
          <w:rFonts w:ascii="Arial" w:hAnsi="Arial" w:cs="Arial"/>
          <w:b/>
          <w:bCs/>
          <w:color w:val="000000"/>
          <w:sz w:val="22"/>
          <w:szCs w:val="22"/>
        </w:rPr>
      </w:pPr>
      <w:r w:rsidRPr="003D39B6">
        <w:rPr>
          <w:rFonts w:ascii="Arial" w:hAnsi="Arial" w:cs="Arial"/>
          <w:b/>
          <w:bCs/>
          <w:color w:val="000000"/>
          <w:sz w:val="22"/>
          <w:szCs w:val="22"/>
        </w:rPr>
        <w:t>Task 1 - Design methods/tools to map fishing grounds.</w:t>
      </w:r>
    </w:p>
    <w:p w14:paraId="2E992237" w14:textId="77777777" w:rsidR="003D39B6" w:rsidRDefault="003D39B6" w:rsidP="007A3083">
      <w:pPr>
        <w:pStyle w:val="NormalWeb"/>
        <w:spacing w:before="0" w:beforeAutospacing="0" w:after="0" w:afterAutospacing="0"/>
        <w:jc w:val="both"/>
        <w:textAlignment w:val="baseline"/>
        <w:rPr>
          <w:rFonts w:ascii="Arial" w:hAnsi="Arial" w:cs="Arial"/>
          <w:color w:val="000000"/>
          <w:sz w:val="22"/>
          <w:szCs w:val="22"/>
        </w:rPr>
      </w:pPr>
    </w:p>
    <w:p w14:paraId="0B7E4DCF" w14:textId="4490A1F3" w:rsidR="008D1A1C" w:rsidRDefault="008D1A1C" w:rsidP="007A3083">
      <w:pPr>
        <w:pStyle w:val="NormalWeb"/>
        <w:spacing w:before="0" w:beforeAutospacing="0" w:after="0" w:afterAutospacing="0"/>
        <w:jc w:val="both"/>
        <w:textAlignment w:val="baseline"/>
        <w:rPr>
          <w:rFonts w:ascii="Arial" w:hAnsi="Arial" w:cs="Arial"/>
          <w:color w:val="1A2C3F"/>
          <w:sz w:val="22"/>
          <w:szCs w:val="22"/>
          <w:shd w:val="clear" w:color="auto" w:fill="FFFFFF"/>
        </w:rPr>
      </w:pPr>
      <w:r>
        <w:rPr>
          <w:rFonts w:ascii="Arial" w:hAnsi="Arial" w:cs="Arial"/>
          <w:color w:val="1A2C3F"/>
          <w:sz w:val="22"/>
          <w:szCs w:val="22"/>
          <w:shd w:val="clear" w:color="auto" w:fill="FFFFFF"/>
        </w:rPr>
        <w:t xml:space="preserve">Currently, there are four spatial trackers deployed by Netra on the main fishing vessels. The Netra dashboard can also be accessed on this website: </w:t>
      </w:r>
      <w:hyperlink r:id="rId5" w:history="1">
        <w:r>
          <w:rPr>
            <w:rStyle w:val="Hyperlink"/>
            <w:rFonts w:ascii="Arial" w:hAnsi="Arial" w:cs="Arial"/>
            <w:color w:val="1155CC"/>
            <w:sz w:val="22"/>
            <w:szCs w:val="22"/>
            <w:shd w:val="clear" w:color="auto" w:fill="FFFFFF"/>
          </w:rPr>
          <w:t>https://360.netra.co.id/</w:t>
        </w:r>
      </w:hyperlink>
      <w:r>
        <w:rPr>
          <w:rFonts w:ascii="Arial" w:hAnsi="Arial" w:cs="Arial"/>
          <w:color w:val="1A2C3F"/>
          <w:sz w:val="22"/>
          <w:szCs w:val="22"/>
          <w:shd w:val="clear" w:color="auto" w:fill="FFFFFF"/>
        </w:rPr>
        <w:t>. The four spatial trackers currently in use have different specifications in capturing coordinate points:</w:t>
      </w:r>
    </w:p>
    <w:p w14:paraId="7BA1BFEA" w14:textId="074C6FA5" w:rsidR="003D39B6" w:rsidRDefault="003D39B6" w:rsidP="007A3083">
      <w:pPr>
        <w:pStyle w:val="NormalWeb"/>
        <w:spacing w:before="0" w:beforeAutospacing="0" w:after="0" w:afterAutospacing="0"/>
        <w:jc w:val="both"/>
        <w:textAlignment w:val="baseline"/>
        <w:rPr>
          <w:rFonts w:ascii="Arial" w:hAnsi="Arial" w:cs="Arial"/>
          <w:color w:val="1A2C3F"/>
          <w:sz w:val="22"/>
          <w:szCs w:val="22"/>
          <w:shd w:val="clear" w:color="auto" w:fill="FFFFFF"/>
        </w:rPr>
      </w:pPr>
    </w:p>
    <w:p w14:paraId="7E6B38E8" w14:textId="77777777" w:rsidR="003D39B6" w:rsidRDefault="003D39B6" w:rsidP="003D39B6">
      <w:pPr>
        <w:pStyle w:val="NormalWeb"/>
        <w:spacing w:before="0" w:beforeAutospacing="0" w:after="0" w:afterAutospacing="0"/>
        <w:ind w:left="425"/>
        <w:jc w:val="both"/>
      </w:pPr>
      <w:r>
        <w:rPr>
          <w:rFonts w:ascii="Arial" w:hAnsi="Arial" w:cs="Arial"/>
          <w:b/>
          <w:bCs/>
          <w:color w:val="1A2C3F"/>
          <w:sz w:val="22"/>
          <w:szCs w:val="22"/>
          <w:shd w:val="clear" w:color="auto" w:fill="FFFFFF"/>
        </w:rPr>
        <w:t>VMS - SLL 1:</w:t>
      </w:r>
      <w:r>
        <w:rPr>
          <w:rFonts w:ascii="Arial" w:hAnsi="Arial" w:cs="Arial"/>
          <w:color w:val="1A2C3F"/>
          <w:sz w:val="22"/>
          <w:szCs w:val="22"/>
          <w:shd w:val="clear" w:color="auto" w:fill="FFFFFF"/>
        </w:rPr>
        <w:t xml:space="preserve"> Installed on the main vessel and equipped with a support device, the SOS Button. This device operates on a battery and records data every 30 minutes. Mapping results using the VMS - SLL 1 device can be viewed in the following </w:t>
      </w:r>
      <w:hyperlink r:id="rId6" w:history="1">
        <w:r>
          <w:rPr>
            <w:rStyle w:val="Hyperlink"/>
            <w:rFonts w:ascii="Arial" w:hAnsi="Arial" w:cs="Arial"/>
            <w:color w:val="1155CC"/>
            <w:sz w:val="22"/>
            <w:szCs w:val="22"/>
            <w:shd w:val="clear" w:color="auto" w:fill="FFFFFF"/>
          </w:rPr>
          <w:t>image</w:t>
        </w:r>
      </w:hyperlink>
      <w:r>
        <w:rPr>
          <w:rFonts w:ascii="Arial" w:hAnsi="Arial" w:cs="Arial"/>
          <w:color w:val="1A2C3F"/>
          <w:sz w:val="22"/>
          <w:szCs w:val="22"/>
          <w:shd w:val="clear" w:color="auto" w:fill="FFFFFF"/>
        </w:rPr>
        <w:t>.</w:t>
      </w:r>
    </w:p>
    <w:p w14:paraId="72731CC8" w14:textId="77777777" w:rsidR="003D39B6" w:rsidRDefault="003D39B6" w:rsidP="003D39B6"/>
    <w:p w14:paraId="45241247" w14:textId="77777777" w:rsidR="003D39B6" w:rsidRDefault="003D39B6" w:rsidP="003D39B6">
      <w:pPr>
        <w:pStyle w:val="NormalWeb"/>
        <w:spacing w:before="0" w:beforeAutospacing="0" w:after="0" w:afterAutospacing="0"/>
        <w:ind w:left="425"/>
        <w:jc w:val="both"/>
      </w:pPr>
      <w:r>
        <w:rPr>
          <w:rFonts w:ascii="Arial" w:hAnsi="Arial" w:cs="Arial"/>
          <w:b/>
          <w:bCs/>
          <w:color w:val="1A2C3F"/>
          <w:sz w:val="22"/>
          <w:szCs w:val="22"/>
          <w:shd w:val="clear" w:color="auto" w:fill="FFFFFF"/>
        </w:rPr>
        <w:t>VMS - SLL 2:</w:t>
      </w:r>
      <w:r>
        <w:rPr>
          <w:rFonts w:ascii="Arial" w:hAnsi="Arial" w:cs="Arial"/>
          <w:color w:val="1A2C3F"/>
          <w:sz w:val="22"/>
          <w:szCs w:val="22"/>
          <w:shd w:val="clear" w:color="auto" w:fill="FFFFFF"/>
        </w:rPr>
        <w:t xml:space="preserve"> Installed on a small sampan used by fishermen for octopus fishing. This device is typically used for one-day fishing. At night, when the fishermen are on land, the device is brought ashore to recharge its battery. The device records coordinate data every 15 minutes. Mapping results using the VMS - SLL 2 device can be viewed in the following </w:t>
      </w:r>
      <w:hyperlink r:id="rId7" w:history="1">
        <w:r>
          <w:rPr>
            <w:rStyle w:val="Hyperlink"/>
            <w:rFonts w:ascii="Arial" w:hAnsi="Arial" w:cs="Arial"/>
            <w:color w:val="1155CC"/>
            <w:sz w:val="22"/>
            <w:szCs w:val="22"/>
            <w:shd w:val="clear" w:color="auto" w:fill="FFFFFF"/>
          </w:rPr>
          <w:t>im</w:t>
        </w:r>
        <w:r>
          <w:rPr>
            <w:rStyle w:val="Hyperlink"/>
            <w:rFonts w:ascii="Arial" w:hAnsi="Arial" w:cs="Arial"/>
            <w:color w:val="1155CC"/>
            <w:sz w:val="22"/>
            <w:szCs w:val="22"/>
            <w:shd w:val="clear" w:color="auto" w:fill="FFFFFF"/>
          </w:rPr>
          <w:t>a</w:t>
        </w:r>
        <w:r>
          <w:rPr>
            <w:rStyle w:val="Hyperlink"/>
            <w:rFonts w:ascii="Arial" w:hAnsi="Arial" w:cs="Arial"/>
            <w:color w:val="1155CC"/>
            <w:sz w:val="22"/>
            <w:szCs w:val="22"/>
            <w:shd w:val="clear" w:color="auto" w:fill="FFFFFF"/>
          </w:rPr>
          <w:t>ge.</w:t>
        </w:r>
      </w:hyperlink>
    </w:p>
    <w:p w14:paraId="13DDFDBF" w14:textId="77777777" w:rsidR="003D39B6" w:rsidRDefault="003D39B6" w:rsidP="003D39B6"/>
    <w:p w14:paraId="465C3498" w14:textId="77777777" w:rsidR="003D39B6" w:rsidRDefault="003D39B6" w:rsidP="003D39B6">
      <w:pPr>
        <w:pStyle w:val="NormalWeb"/>
        <w:spacing w:before="0" w:beforeAutospacing="0" w:after="0" w:afterAutospacing="0"/>
        <w:ind w:left="425"/>
        <w:jc w:val="both"/>
      </w:pPr>
      <w:r>
        <w:rPr>
          <w:rFonts w:ascii="Arial" w:hAnsi="Arial" w:cs="Arial"/>
          <w:b/>
          <w:bCs/>
          <w:color w:val="1A2C3F"/>
          <w:sz w:val="22"/>
          <w:szCs w:val="22"/>
          <w:shd w:val="clear" w:color="auto" w:fill="FFFFFF"/>
        </w:rPr>
        <w:t>VMS - SLL 3:</w:t>
      </w:r>
      <w:r>
        <w:rPr>
          <w:rFonts w:ascii="Arial" w:hAnsi="Arial" w:cs="Arial"/>
          <w:color w:val="1A2C3F"/>
          <w:sz w:val="22"/>
          <w:szCs w:val="22"/>
          <w:shd w:val="clear" w:color="auto" w:fill="FFFFFF"/>
        </w:rPr>
        <w:t xml:space="preserve"> Permanently installed on the main vessel and powered by solar energy. This device records data every 60 minutes. Mapping results using the VMS - SLL 3 devices can be viewed in the following </w:t>
      </w:r>
      <w:hyperlink r:id="rId8" w:history="1">
        <w:r>
          <w:rPr>
            <w:rStyle w:val="Hyperlink"/>
            <w:rFonts w:ascii="Arial" w:hAnsi="Arial" w:cs="Arial"/>
            <w:color w:val="1155CC"/>
            <w:sz w:val="22"/>
            <w:szCs w:val="22"/>
            <w:shd w:val="clear" w:color="auto" w:fill="FFFFFF"/>
          </w:rPr>
          <w:t>image</w:t>
        </w:r>
      </w:hyperlink>
      <w:r>
        <w:rPr>
          <w:rFonts w:ascii="Arial" w:hAnsi="Arial" w:cs="Arial"/>
          <w:color w:val="1A2C3F"/>
          <w:sz w:val="22"/>
          <w:szCs w:val="22"/>
          <w:shd w:val="clear" w:color="auto" w:fill="FFFFFF"/>
        </w:rPr>
        <w:t>.</w:t>
      </w:r>
    </w:p>
    <w:p w14:paraId="5A5A8B80" w14:textId="77777777" w:rsidR="003D39B6" w:rsidRDefault="003D39B6" w:rsidP="003D39B6"/>
    <w:p w14:paraId="5EA696FF" w14:textId="77777777" w:rsidR="003D39B6" w:rsidRDefault="003D39B6" w:rsidP="003D39B6">
      <w:pPr>
        <w:pStyle w:val="NormalWeb"/>
        <w:spacing w:before="0" w:beforeAutospacing="0" w:after="0" w:afterAutospacing="0"/>
        <w:ind w:left="425"/>
        <w:jc w:val="both"/>
      </w:pPr>
      <w:r>
        <w:rPr>
          <w:rFonts w:ascii="Arial" w:hAnsi="Arial" w:cs="Arial"/>
          <w:b/>
          <w:bCs/>
          <w:color w:val="1A2C3F"/>
          <w:sz w:val="22"/>
          <w:szCs w:val="22"/>
          <w:shd w:val="clear" w:color="auto" w:fill="FFFFFF"/>
        </w:rPr>
        <w:t>VMS - SLL 4</w:t>
      </w:r>
      <w:r>
        <w:rPr>
          <w:rFonts w:ascii="Arial" w:hAnsi="Arial" w:cs="Arial"/>
          <w:color w:val="1A2C3F"/>
          <w:sz w:val="22"/>
          <w:szCs w:val="22"/>
          <w:shd w:val="clear" w:color="auto" w:fill="FFFFFF"/>
        </w:rPr>
        <w:t xml:space="preserve">: Installed on a small sampan used by fishermen for octopus fishing. This device is typically used for one-day fishing. At night, when the fishermen are on land, the device is brought ashore to recharge its battery. The device records coordinate data every 5 minutes. The main difference with this device is that it uses GPS and can only be used in areas with a signal. Mapping results using the VMS - SLL 4 devices can be viewed in the following </w:t>
      </w:r>
      <w:hyperlink r:id="rId9" w:history="1">
        <w:r>
          <w:rPr>
            <w:rStyle w:val="Hyperlink"/>
            <w:rFonts w:ascii="Arial" w:hAnsi="Arial" w:cs="Arial"/>
            <w:color w:val="1155CC"/>
            <w:sz w:val="22"/>
            <w:szCs w:val="22"/>
            <w:shd w:val="clear" w:color="auto" w:fill="FFFFFF"/>
          </w:rPr>
          <w:t>image</w:t>
        </w:r>
      </w:hyperlink>
      <w:r>
        <w:rPr>
          <w:rFonts w:ascii="Arial" w:hAnsi="Arial" w:cs="Arial"/>
          <w:color w:val="1A2C3F"/>
          <w:sz w:val="22"/>
          <w:szCs w:val="22"/>
          <w:shd w:val="clear" w:color="auto" w:fill="FFFFFF"/>
        </w:rPr>
        <w:t>.</w:t>
      </w:r>
    </w:p>
    <w:p w14:paraId="37FBAB40" w14:textId="77777777" w:rsidR="003D39B6" w:rsidRDefault="003D39B6" w:rsidP="003D39B6"/>
    <w:p w14:paraId="4CE57E55" w14:textId="77777777" w:rsidR="003D39B6" w:rsidRDefault="003D39B6" w:rsidP="003D39B6">
      <w:pPr>
        <w:pStyle w:val="NormalWeb"/>
        <w:spacing w:before="0" w:beforeAutospacing="0" w:after="0" w:afterAutospacing="0"/>
        <w:ind w:left="425"/>
        <w:jc w:val="both"/>
      </w:pPr>
      <w:r>
        <w:rPr>
          <w:rFonts w:ascii="Arial" w:hAnsi="Arial" w:cs="Arial"/>
          <w:color w:val="1A2C3F"/>
          <w:sz w:val="22"/>
          <w:szCs w:val="22"/>
          <w:shd w:val="clear" w:color="auto" w:fill="FFFFFF"/>
        </w:rPr>
        <w:t>In the map displayed for each device, there is the following information:</w:t>
      </w:r>
    </w:p>
    <w:p w14:paraId="1B2C52AE" w14:textId="77777777" w:rsidR="003D39B6" w:rsidRDefault="003D39B6" w:rsidP="003D39B6">
      <w:pPr>
        <w:pStyle w:val="NormalWeb"/>
        <w:numPr>
          <w:ilvl w:val="0"/>
          <w:numId w:val="2"/>
        </w:numPr>
        <w:spacing w:before="0" w:beforeAutospacing="0" w:after="0" w:afterAutospacing="0"/>
        <w:ind w:left="785"/>
        <w:jc w:val="both"/>
        <w:textAlignment w:val="baseline"/>
        <w:rPr>
          <w:rFonts w:ascii="Arial" w:hAnsi="Arial" w:cs="Arial"/>
          <w:color w:val="1A2C3F"/>
          <w:sz w:val="22"/>
          <w:szCs w:val="22"/>
        </w:rPr>
      </w:pPr>
      <w:r>
        <w:rPr>
          <w:rFonts w:ascii="Arial" w:hAnsi="Arial" w:cs="Arial"/>
          <w:color w:val="1A2C3F"/>
          <w:sz w:val="22"/>
          <w:szCs w:val="22"/>
          <w:shd w:val="clear" w:color="auto" w:fill="FFFFFF"/>
        </w:rPr>
        <w:t>Points with Different Colors: Representing the month of capture. If there are two points with different colors, it indicates that there are data points for two different months recorded using that device.</w:t>
      </w:r>
    </w:p>
    <w:p w14:paraId="0E6CA1D9" w14:textId="77777777" w:rsidR="003D39B6" w:rsidRDefault="003D39B6" w:rsidP="003D39B6">
      <w:pPr>
        <w:pStyle w:val="NormalWeb"/>
        <w:numPr>
          <w:ilvl w:val="0"/>
          <w:numId w:val="2"/>
        </w:numPr>
        <w:spacing w:before="0" w:beforeAutospacing="0" w:after="0" w:afterAutospacing="0"/>
        <w:ind w:left="785"/>
        <w:jc w:val="both"/>
        <w:textAlignment w:val="baseline"/>
        <w:rPr>
          <w:rFonts w:ascii="Arial" w:hAnsi="Arial" w:cs="Arial"/>
          <w:color w:val="1A2C3F"/>
          <w:sz w:val="22"/>
          <w:szCs w:val="22"/>
        </w:rPr>
      </w:pPr>
      <w:r>
        <w:rPr>
          <w:rFonts w:ascii="Arial" w:hAnsi="Arial" w:cs="Arial"/>
          <w:color w:val="1A2C3F"/>
          <w:sz w:val="22"/>
          <w:szCs w:val="22"/>
          <w:shd w:val="clear" w:color="auto" w:fill="FFFFFF"/>
        </w:rPr>
        <w:t>Blue Color for Capture Location Depth: The blue color indicates the depth of the capture location. It can be observed that the device is positioned at a depth not exceeding 100 meters.</w:t>
      </w:r>
    </w:p>
    <w:p w14:paraId="7889C3FE" w14:textId="77777777" w:rsidR="003D39B6" w:rsidRDefault="003D39B6" w:rsidP="003D39B6">
      <w:pPr>
        <w:pStyle w:val="NormalWeb"/>
        <w:numPr>
          <w:ilvl w:val="0"/>
          <w:numId w:val="2"/>
        </w:numPr>
        <w:spacing w:before="0" w:beforeAutospacing="0" w:after="0" w:afterAutospacing="0"/>
        <w:ind w:left="785"/>
        <w:jc w:val="both"/>
        <w:textAlignment w:val="baseline"/>
        <w:rPr>
          <w:rFonts w:ascii="Arial" w:hAnsi="Arial" w:cs="Arial"/>
          <w:color w:val="1A2C3F"/>
          <w:sz w:val="22"/>
          <w:szCs w:val="22"/>
        </w:rPr>
      </w:pPr>
      <w:r>
        <w:rPr>
          <w:rFonts w:ascii="Arial" w:hAnsi="Arial" w:cs="Arial"/>
          <w:color w:val="1A2C3F"/>
          <w:sz w:val="22"/>
          <w:szCs w:val="22"/>
          <w:shd w:val="clear" w:color="auto" w:fill="FFFFFF"/>
        </w:rPr>
        <w:t>Installation Location Information on the Vessel: The map also displays on which vessel the device is installed.</w:t>
      </w:r>
    </w:p>
    <w:p w14:paraId="5830D006" w14:textId="43C25F76" w:rsidR="003D39B6" w:rsidRPr="003D39B6" w:rsidRDefault="003D39B6" w:rsidP="003D39B6">
      <w:pPr>
        <w:pStyle w:val="NormalWeb"/>
        <w:numPr>
          <w:ilvl w:val="0"/>
          <w:numId w:val="2"/>
        </w:numPr>
        <w:spacing w:before="0" w:beforeAutospacing="0" w:after="0" w:afterAutospacing="0"/>
        <w:ind w:left="785"/>
        <w:jc w:val="both"/>
        <w:textAlignment w:val="baseline"/>
        <w:rPr>
          <w:rFonts w:ascii="Arial" w:hAnsi="Arial" w:cs="Arial"/>
          <w:color w:val="1A2C3F"/>
          <w:sz w:val="22"/>
          <w:szCs w:val="22"/>
        </w:rPr>
      </w:pPr>
      <w:r>
        <w:rPr>
          <w:rFonts w:ascii="Arial" w:hAnsi="Arial" w:cs="Arial"/>
          <w:color w:val="1A2C3F"/>
          <w:sz w:val="22"/>
          <w:szCs w:val="22"/>
          <w:shd w:val="clear" w:color="auto" w:fill="FFFFFF"/>
        </w:rPr>
        <w:t xml:space="preserve">Coordinate data can also be extracted from the dashboard, as seen in this </w:t>
      </w:r>
      <w:hyperlink r:id="rId10" w:anchor="gid=663047018" w:history="1">
        <w:r>
          <w:rPr>
            <w:rStyle w:val="Hyperlink"/>
            <w:rFonts w:ascii="Arial" w:hAnsi="Arial" w:cs="Arial"/>
            <w:color w:val="1155CC"/>
            <w:sz w:val="22"/>
            <w:szCs w:val="22"/>
            <w:shd w:val="clear" w:color="auto" w:fill="FFFFFF"/>
          </w:rPr>
          <w:t>lin</w:t>
        </w:r>
        <w:r>
          <w:rPr>
            <w:rStyle w:val="Hyperlink"/>
            <w:rFonts w:ascii="Arial" w:hAnsi="Arial" w:cs="Arial"/>
            <w:color w:val="1155CC"/>
            <w:sz w:val="22"/>
            <w:szCs w:val="22"/>
            <w:shd w:val="clear" w:color="auto" w:fill="FFFFFF"/>
          </w:rPr>
          <w:t>k</w:t>
        </w:r>
      </w:hyperlink>
      <w:r>
        <w:rPr>
          <w:rFonts w:ascii="Arial" w:hAnsi="Arial" w:cs="Arial"/>
          <w:color w:val="1A2C3F"/>
          <w:sz w:val="22"/>
          <w:szCs w:val="22"/>
          <w:shd w:val="clear" w:color="auto" w:fill="FFFFFF"/>
        </w:rPr>
        <w:t>.</w:t>
      </w:r>
    </w:p>
    <w:p w14:paraId="12D516A6" w14:textId="13D29D8C" w:rsidR="003D39B6" w:rsidRDefault="003D39B6" w:rsidP="003D39B6">
      <w:pPr>
        <w:pStyle w:val="NormalWeb"/>
        <w:spacing w:before="0" w:beforeAutospacing="0" w:after="0" w:afterAutospacing="0"/>
        <w:jc w:val="both"/>
        <w:textAlignment w:val="baseline"/>
        <w:rPr>
          <w:rFonts w:ascii="Arial" w:hAnsi="Arial" w:cs="Arial"/>
          <w:color w:val="1A2C3F"/>
          <w:sz w:val="22"/>
          <w:szCs w:val="22"/>
          <w:shd w:val="clear" w:color="auto" w:fill="FFFFFF"/>
        </w:rPr>
      </w:pPr>
    </w:p>
    <w:p w14:paraId="11F2C307" w14:textId="0D0B4989" w:rsidR="003D39B6" w:rsidRDefault="003D39B6" w:rsidP="003D39B6">
      <w:pPr>
        <w:pStyle w:val="NormalWeb"/>
        <w:spacing w:before="0" w:beforeAutospacing="0" w:after="0" w:afterAutospacing="0"/>
        <w:jc w:val="both"/>
        <w:textAlignment w:val="baseline"/>
        <w:rPr>
          <w:rFonts w:ascii="Arial" w:hAnsi="Arial" w:cs="Arial"/>
          <w:color w:val="1A2C3F"/>
          <w:sz w:val="22"/>
          <w:szCs w:val="22"/>
          <w:bdr w:val="none" w:sz="0" w:space="0" w:color="auto" w:frame="1"/>
          <w:shd w:val="clear" w:color="auto" w:fill="FFFFFF"/>
        </w:rPr>
      </w:pPr>
      <w:r>
        <w:rPr>
          <w:rFonts w:ascii="Arial" w:hAnsi="Arial" w:cs="Arial"/>
          <w:color w:val="1A2C3F"/>
          <w:sz w:val="22"/>
          <w:szCs w:val="22"/>
          <w:bdr w:val="none" w:sz="0" w:space="0" w:color="auto" w:frame="1"/>
          <w:shd w:val="clear" w:color="auto" w:fill="FFFFFF"/>
        </w:rPr>
        <w:lastRenderedPageBreak/>
        <w:fldChar w:fldCharType="begin"/>
      </w:r>
      <w:r>
        <w:rPr>
          <w:rFonts w:ascii="Arial" w:hAnsi="Arial" w:cs="Arial"/>
          <w:color w:val="1A2C3F"/>
          <w:sz w:val="22"/>
          <w:szCs w:val="22"/>
          <w:bdr w:val="none" w:sz="0" w:space="0" w:color="auto" w:frame="1"/>
          <w:shd w:val="clear" w:color="auto" w:fill="FFFFFF"/>
        </w:rPr>
        <w:instrText xml:space="preserve"> INCLUDEPICTURE "https://lh7-us.googleusercontent.com/bKh7lPWrFQNId2sz7SEfOwVIIRdyq6PLnn6loj0FJqyizGD4elOGD6TE_OWlZX0iyqfDBAPwxMup-3iX4i5IurIFjkOZ3cqMlvhQNy5_P47JAwwYZb_OSvn_R_QyiAj4eIqy4ChuE8omeQMDJvNnPeA" \* MERGEFORMATINET </w:instrText>
      </w:r>
      <w:r>
        <w:rPr>
          <w:rFonts w:ascii="Arial" w:hAnsi="Arial" w:cs="Arial"/>
          <w:color w:val="1A2C3F"/>
          <w:sz w:val="22"/>
          <w:szCs w:val="22"/>
          <w:bdr w:val="none" w:sz="0" w:space="0" w:color="auto" w:frame="1"/>
          <w:shd w:val="clear" w:color="auto" w:fill="FFFFFF"/>
        </w:rPr>
        <w:fldChar w:fldCharType="separate"/>
      </w:r>
      <w:r>
        <w:rPr>
          <w:rFonts w:ascii="Arial" w:hAnsi="Arial" w:cs="Arial"/>
          <w:noProof/>
          <w:color w:val="1A2C3F"/>
          <w:sz w:val="22"/>
          <w:szCs w:val="22"/>
          <w:bdr w:val="none" w:sz="0" w:space="0" w:color="auto" w:frame="1"/>
          <w:shd w:val="clear" w:color="auto" w:fill="FFFFFF"/>
        </w:rPr>
        <w:drawing>
          <wp:inline distT="0" distB="0" distL="0" distR="0" wp14:anchorId="56408B5B" wp14:editId="2C046F5C">
            <wp:extent cx="5943600" cy="3340735"/>
            <wp:effectExtent l="0" t="0" r="0" b="0"/>
            <wp:docPr id="1" name="Picture 1" descr="A map of the is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isla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r>
        <w:rPr>
          <w:rFonts w:ascii="Arial" w:hAnsi="Arial" w:cs="Arial"/>
          <w:color w:val="1A2C3F"/>
          <w:sz w:val="22"/>
          <w:szCs w:val="22"/>
          <w:bdr w:val="none" w:sz="0" w:space="0" w:color="auto" w:frame="1"/>
          <w:shd w:val="clear" w:color="auto" w:fill="FFFFFF"/>
        </w:rPr>
        <w:fldChar w:fldCharType="end"/>
      </w:r>
    </w:p>
    <w:p w14:paraId="0510BB9B" w14:textId="6DF9CA93" w:rsidR="003D39B6" w:rsidRDefault="003D39B6" w:rsidP="003D39B6">
      <w:pPr>
        <w:pStyle w:val="NormalWeb"/>
        <w:spacing w:before="0" w:beforeAutospacing="0" w:after="0" w:afterAutospacing="0"/>
        <w:jc w:val="both"/>
        <w:textAlignment w:val="baseline"/>
        <w:rPr>
          <w:rFonts w:ascii="Arial" w:hAnsi="Arial" w:cs="Arial"/>
          <w:color w:val="1A2C3F"/>
          <w:sz w:val="22"/>
          <w:szCs w:val="22"/>
          <w:bdr w:val="none" w:sz="0" w:space="0" w:color="auto" w:frame="1"/>
          <w:shd w:val="clear" w:color="auto" w:fill="FFFFFF"/>
        </w:rPr>
      </w:pPr>
    </w:p>
    <w:p w14:paraId="22DD5C1F" w14:textId="7C05CC74" w:rsidR="003D39B6" w:rsidRDefault="003D39B6" w:rsidP="003D39B6">
      <w:pPr>
        <w:pStyle w:val="NormalWeb"/>
        <w:spacing w:before="0" w:beforeAutospacing="0" w:after="0" w:afterAutospacing="0"/>
        <w:jc w:val="both"/>
        <w:textAlignment w:val="baseline"/>
        <w:rPr>
          <w:rFonts w:ascii="Arial" w:hAnsi="Arial" w:cs="Arial"/>
          <w:color w:val="1A2C3F"/>
          <w:sz w:val="22"/>
          <w:szCs w:val="22"/>
        </w:rPr>
      </w:pPr>
      <w:r>
        <w:rPr>
          <w:rFonts w:ascii="Arial" w:hAnsi="Arial" w:cs="Arial"/>
          <w:color w:val="1A2C3F"/>
          <w:sz w:val="22"/>
          <w:szCs w:val="22"/>
          <w:bdr w:val="none" w:sz="0" w:space="0" w:color="auto" w:frame="1"/>
          <w:shd w:val="clear" w:color="auto" w:fill="FFFFFF"/>
        </w:rPr>
        <w:fldChar w:fldCharType="begin"/>
      </w:r>
      <w:r>
        <w:rPr>
          <w:rFonts w:ascii="Arial" w:hAnsi="Arial" w:cs="Arial"/>
          <w:color w:val="1A2C3F"/>
          <w:sz w:val="22"/>
          <w:szCs w:val="22"/>
          <w:bdr w:val="none" w:sz="0" w:space="0" w:color="auto" w:frame="1"/>
          <w:shd w:val="clear" w:color="auto" w:fill="FFFFFF"/>
        </w:rPr>
        <w:instrText xml:space="preserve"> INCLUDEPICTURE "https://lh7-us.googleusercontent.com/fE3VW0CUFHEwbexd4XzDLeibU1P8a40A8QbA6rFbv34jHp8PhimbDOvpOGsbJ2h6tmKz4dHACeBRVbGXnRIG5_sIRI26RqMMCYfyycsUZC_NRpUOyDLUthZ97FRf-NHdOkLebMTORuGi9XVd188wPnU" \* MERGEFORMATINET </w:instrText>
      </w:r>
      <w:r>
        <w:rPr>
          <w:rFonts w:ascii="Arial" w:hAnsi="Arial" w:cs="Arial"/>
          <w:color w:val="1A2C3F"/>
          <w:sz w:val="22"/>
          <w:szCs w:val="22"/>
          <w:bdr w:val="none" w:sz="0" w:space="0" w:color="auto" w:frame="1"/>
          <w:shd w:val="clear" w:color="auto" w:fill="FFFFFF"/>
        </w:rPr>
        <w:fldChar w:fldCharType="separate"/>
      </w:r>
      <w:r>
        <w:rPr>
          <w:rFonts w:ascii="Arial" w:hAnsi="Arial" w:cs="Arial"/>
          <w:noProof/>
          <w:color w:val="1A2C3F"/>
          <w:sz w:val="22"/>
          <w:szCs w:val="22"/>
          <w:bdr w:val="none" w:sz="0" w:space="0" w:color="auto" w:frame="1"/>
          <w:shd w:val="clear" w:color="auto" w:fill="FFFFFF"/>
        </w:rPr>
        <w:drawing>
          <wp:inline distT="0" distB="0" distL="0" distR="0" wp14:anchorId="58A9C775" wp14:editId="1273B57A">
            <wp:extent cx="5943600" cy="3340735"/>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r>
        <w:rPr>
          <w:rFonts w:ascii="Arial" w:hAnsi="Arial" w:cs="Arial"/>
          <w:color w:val="1A2C3F"/>
          <w:sz w:val="22"/>
          <w:szCs w:val="22"/>
          <w:bdr w:val="none" w:sz="0" w:space="0" w:color="auto" w:frame="1"/>
          <w:shd w:val="clear" w:color="auto" w:fill="FFFFFF"/>
        </w:rPr>
        <w:fldChar w:fldCharType="end"/>
      </w:r>
    </w:p>
    <w:p w14:paraId="1A63B555" w14:textId="77777777" w:rsidR="003D39B6" w:rsidRDefault="003D39B6" w:rsidP="007A3083">
      <w:pPr>
        <w:pStyle w:val="NormalWeb"/>
        <w:spacing w:before="0" w:beforeAutospacing="0" w:after="0" w:afterAutospacing="0"/>
        <w:jc w:val="both"/>
        <w:textAlignment w:val="baseline"/>
        <w:rPr>
          <w:rFonts w:ascii="Arial" w:hAnsi="Arial" w:cs="Arial"/>
          <w:color w:val="000000"/>
          <w:sz w:val="22"/>
          <w:szCs w:val="22"/>
        </w:rPr>
      </w:pPr>
    </w:p>
    <w:p w14:paraId="7B72788C" w14:textId="77777777" w:rsidR="007A3083" w:rsidRDefault="007A3083"/>
    <w:sectPr w:rsidR="007A3083" w:rsidSect="00DC4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C611C"/>
    <w:multiLevelType w:val="multilevel"/>
    <w:tmpl w:val="81CA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854415"/>
    <w:multiLevelType w:val="multilevel"/>
    <w:tmpl w:val="27CA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1449107">
    <w:abstractNumId w:val="0"/>
  </w:num>
  <w:num w:numId="2" w16cid:durableId="546337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07"/>
    <w:rsid w:val="001D1703"/>
    <w:rsid w:val="00390A07"/>
    <w:rsid w:val="003D39B6"/>
    <w:rsid w:val="007A3083"/>
    <w:rsid w:val="008D1A1C"/>
    <w:rsid w:val="00A86FA5"/>
    <w:rsid w:val="00DC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D4AB6"/>
  <w14:defaultImageDpi w14:val="32767"/>
  <w15:chartTrackingRefBased/>
  <w15:docId w15:val="{5CC8DE93-4E36-DB46-908E-5798DF9B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39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083"/>
    <w:pPr>
      <w:spacing w:before="100" w:beforeAutospacing="1" w:after="100" w:afterAutospacing="1"/>
    </w:pPr>
  </w:style>
  <w:style w:type="character" w:styleId="Hyperlink">
    <w:name w:val="Hyperlink"/>
    <w:basedOn w:val="DefaultParagraphFont"/>
    <w:uiPriority w:val="99"/>
    <w:semiHidden/>
    <w:unhideWhenUsed/>
    <w:rsid w:val="007A3083"/>
    <w:rPr>
      <w:color w:val="0000FF"/>
      <w:u w:val="single"/>
    </w:rPr>
  </w:style>
  <w:style w:type="character" w:styleId="FollowedHyperlink">
    <w:name w:val="FollowedHyperlink"/>
    <w:basedOn w:val="DefaultParagraphFont"/>
    <w:uiPriority w:val="99"/>
    <w:semiHidden/>
    <w:unhideWhenUsed/>
    <w:rsid w:val="003D3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2476">
      <w:bodyDiv w:val="1"/>
      <w:marLeft w:val="0"/>
      <w:marRight w:val="0"/>
      <w:marTop w:val="0"/>
      <w:marBottom w:val="0"/>
      <w:divBdr>
        <w:top w:val="none" w:sz="0" w:space="0" w:color="auto"/>
        <w:left w:val="none" w:sz="0" w:space="0" w:color="auto"/>
        <w:bottom w:val="none" w:sz="0" w:space="0" w:color="auto"/>
        <w:right w:val="none" w:sz="0" w:space="0" w:color="auto"/>
      </w:divBdr>
    </w:div>
    <w:div w:id="19281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DVTmt9zcg49zD2badZerujg75MeaUev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u/1/folders/1DVTmt9zcg49zD2badZerujg75MeaUev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u/1/folders/1DVTmt9zcg49zD2badZerujg75MeaUevL" TargetMode="External"/><Relationship Id="rId11" Type="http://schemas.openxmlformats.org/officeDocument/2006/relationships/image" Target="media/image1.png"/><Relationship Id="rId5" Type="http://schemas.openxmlformats.org/officeDocument/2006/relationships/hyperlink" Target="https://360.netra.co.id/" TargetMode="External"/><Relationship Id="rId10" Type="http://schemas.openxmlformats.org/officeDocument/2006/relationships/hyperlink" Target="https://docs.google.com/spreadsheets/d/1wGxJ-HpzDVMf9IjO-4_GpxtcXphW-MUTIoY--t87e9g/edit" TargetMode="External"/><Relationship Id="rId4" Type="http://schemas.openxmlformats.org/officeDocument/2006/relationships/webSettings" Target="webSettings.xml"/><Relationship Id="rId9" Type="http://schemas.openxmlformats.org/officeDocument/2006/relationships/hyperlink" Target="https://drive.google.com/drive/u/1/folders/1DVTmt9zcg49zD2badZerujg75MeaUev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Morgan</dc:creator>
  <cp:keywords/>
  <dc:description/>
  <cp:lastModifiedBy>Sian Morgan</cp:lastModifiedBy>
  <cp:revision>1</cp:revision>
  <dcterms:created xsi:type="dcterms:W3CDTF">2023-11-30T19:48:00Z</dcterms:created>
  <dcterms:modified xsi:type="dcterms:W3CDTF">2023-11-30T21:09:00Z</dcterms:modified>
</cp:coreProperties>
</file>