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FEDF" w14:textId="77777777" w:rsidR="001E3307" w:rsidRDefault="001E3307" w:rsidP="001E3307">
      <w:pPr>
        <w:ind w:left="425"/>
        <w:rPr>
          <w:rFonts w:ascii="Arial" w:eastAsia="Times New Roman" w:hAnsi="Arial" w:cs="Arial"/>
          <w:b/>
          <w:bCs/>
          <w:color w:val="1A2C3F"/>
          <w:sz w:val="22"/>
          <w:szCs w:val="22"/>
          <w:shd w:val="clear" w:color="auto" w:fill="FFFFFF"/>
        </w:rPr>
      </w:pPr>
      <w:r>
        <w:rPr>
          <w:rFonts w:ascii="Arial" w:eastAsia="Times New Roman" w:hAnsi="Arial" w:cs="Arial"/>
          <w:b/>
          <w:bCs/>
          <w:color w:val="1A2C3F"/>
          <w:sz w:val="22"/>
          <w:szCs w:val="22"/>
          <w:shd w:val="clear" w:color="auto" w:fill="FFFFFF"/>
        </w:rPr>
        <w:t xml:space="preserve">Action 3 – Characterize Fishing </w:t>
      </w:r>
      <w:proofErr w:type="spellStart"/>
      <w:r>
        <w:rPr>
          <w:rFonts w:ascii="Arial" w:eastAsia="Times New Roman" w:hAnsi="Arial" w:cs="Arial"/>
          <w:b/>
          <w:bCs/>
          <w:color w:val="1A2C3F"/>
          <w:sz w:val="22"/>
          <w:szCs w:val="22"/>
          <w:shd w:val="clear" w:color="auto" w:fill="FFFFFF"/>
        </w:rPr>
        <w:t>Grounds</w:t>
      </w:r>
      <w:proofErr w:type="spellEnd"/>
    </w:p>
    <w:p w14:paraId="680BC415" w14:textId="1BA3486B" w:rsidR="001E3307" w:rsidRPr="001E3307" w:rsidRDefault="001E3307" w:rsidP="001E3307">
      <w:pPr>
        <w:ind w:left="425"/>
        <w:rPr>
          <w:rFonts w:ascii="Times New Roman" w:eastAsia="Times New Roman" w:hAnsi="Times New Roman" w:cs="Times New Roman"/>
        </w:rPr>
      </w:pPr>
      <w:r w:rsidRPr="001E3307">
        <w:rPr>
          <w:rFonts w:ascii="Arial" w:eastAsia="Times New Roman" w:hAnsi="Arial" w:cs="Arial"/>
          <w:b/>
          <w:bCs/>
          <w:color w:val="1A2C3F"/>
          <w:sz w:val="22"/>
          <w:szCs w:val="22"/>
          <w:shd w:val="clear" w:color="auto" w:fill="FFFFFF"/>
        </w:rPr>
        <w:t>Task 2. Conduct workshop to solicit cooperative use of mapping tools by fishers</w:t>
      </w:r>
    </w:p>
    <w:p w14:paraId="3D641AD9" w14:textId="77777777" w:rsidR="001E3307" w:rsidRDefault="001E3307" w:rsidP="001E3307">
      <w:pPr>
        <w:ind w:left="425"/>
        <w:jc w:val="both"/>
        <w:rPr>
          <w:rFonts w:ascii="Arial" w:eastAsia="Times New Roman" w:hAnsi="Arial" w:cs="Arial"/>
          <w:color w:val="1A2C3F"/>
          <w:sz w:val="22"/>
          <w:szCs w:val="22"/>
          <w:shd w:val="clear" w:color="auto" w:fill="FFFFFF"/>
        </w:rPr>
      </w:pPr>
    </w:p>
    <w:p w14:paraId="7156BF1C" w14:textId="3CA2675C" w:rsidR="001E3307" w:rsidRDefault="001E3307" w:rsidP="001E3307">
      <w:pPr>
        <w:ind w:left="425"/>
        <w:jc w:val="both"/>
        <w:rPr>
          <w:rFonts w:ascii="Arial" w:eastAsia="Times New Roman" w:hAnsi="Arial" w:cs="Arial"/>
          <w:color w:val="1A2C3F"/>
          <w:sz w:val="22"/>
          <w:szCs w:val="22"/>
          <w:shd w:val="clear" w:color="auto" w:fill="FFFFFF"/>
        </w:rPr>
      </w:pPr>
      <w:r w:rsidRPr="001E3307">
        <w:rPr>
          <w:rFonts w:ascii="Arial" w:eastAsia="Times New Roman" w:hAnsi="Arial" w:cs="Arial"/>
          <w:color w:val="1A2C3F"/>
          <w:sz w:val="22"/>
          <w:szCs w:val="22"/>
          <w:shd w:val="clear" w:color="auto" w:fill="FFFFFF"/>
        </w:rPr>
        <w:t xml:space="preserve">Workshops to encourage the collective use of mapping tools by fishermen have been conducted multiple times. These workshops are not delivered in formal events but are integrated into fishing trips where enumerators join fishermen on the main vessel. Besides introducing the mapping tools and explaining their functions, fishermen are actively involved in the installation of the devices on the vessel. Additionally, fishermen are invited to discuss their catch locations using maps brought by enumerators. These discussions take place during octopus fishing trips aboard the 'KMN. </w:t>
      </w:r>
      <w:proofErr w:type="spellStart"/>
      <w:r w:rsidRPr="001E3307">
        <w:rPr>
          <w:rFonts w:ascii="Arial" w:eastAsia="Times New Roman" w:hAnsi="Arial" w:cs="Arial"/>
          <w:color w:val="1A2C3F"/>
          <w:sz w:val="22"/>
          <w:szCs w:val="22"/>
          <w:shd w:val="clear" w:color="auto" w:fill="FFFFFF"/>
        </w:rPr>
        <w:t>Cahaya</w:t>
      </w:r>
      <w:proofErr w:type="spellEnd"/>
      <w:r w:rsidRPr="001E3307">
        <w:rPr>
          <w:rFonts w:ascii="Arial" w:eastAsia="Times New Roman" w:hAnsi="Arial" w:cs="Arial"/>
          <w:color w:val="1A2C3F"/>
          <w:sz w:val="22"/>
          <w:szCs w:val="22"/>
          <w:shd w:val="clear" w:color="auto" w:fill="FFFFFF"/>
        </w:rPr>
        <w:t xml:space="preserve"> </w:t>
      </w:r>
      <w:proofErr w:type="spellStart"/>
      <w:r w:rsidRPr="001E3307">
        <w:rPr>
          <w:rFonts w:ascii="Arial" w:eastAsia="Times New Roman" w:hAnsi="Arial" w:cs="Arial"/>
          <w:color w:val="1A2C3F"/>
          <w:sz w:val="22"/>
          <w:szCs w:val="22"/>
          <w:shd w:val="clear" w:color="auto" w:fill="FFFFFF"/>
        </w:rPr>
        <w:t>Andira</w:t>
      </w:r>
      <w:proofErr w:type="spellEnd"/>
      <w:r w:rsidRPr="001E3307">
        <w:rPr>
          <w:rFonts w:ascii="Arial" w:eastAsia="Times New Roman" w:hAnsi="Arial" w:cs="Arial"/>
          <w:color w:val="1A2C3F"/>
          <w:sz w:val="22"/>
          <w:szCs w:val="22"/>
          <w:shd w:val="clear" w:color="auto" w:fill="FFFFFF"/>
        </w:rPr>
        <w:t xml:space="preserve"> 04' to precisely understand the on-site conditions. Both the captain of the vessel and the fishermen participate in these discussions, not only to determine the exact points of catch but also to explore the conditions of the waters at each location. This approach is effective as it allows for easy visualization of the vessel's position and the fishing areas. The role and participation of fishermen can be seen in the images.</w:t>
      </w:r>
      <w:r w:rsidRPr="001E3307">
        <w:rPr>
          <w:rFonts w:ascii="Arial" w:eastAsia="Times New Roman" w:hAnsi="Arial" w:cs="Arial"/>
          <w:color w:val="1A2C3F"/>
          <w:sz w:val="22"/>
          <w:szCs w:val="22"/>
          <w:shd w:val="clear" w:color="auto" w:fill="FFFFFF"/>
        </w:rPr>
        <w:tab/>
      </w:r>
    </w:p>
    <w:p w14:paraId="4F36B60C" w14:textId="00F2BC09" w:rsidR="001E3307" w:rsidRDefault="001E3307" w:rsidP="001E3307">
      <w:pPr>
        <w:ind w:left="425"/>
        <w:jc w:val="both"/>
        <w:rPr>
          <w:rFonts w:ascii="Arial" w:eastAsia="Times New Roman" w:hAnsi="Arial" w:cs="Arial"/>
          <w:color w:val="1A2C3F"/>
          <w:sz w:val="22"/>
          <w:szCs w:val="22"/>
          <w:shd w:val="clear" w:color="auto" w:fill="FFFFFF"/>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994"/>
        <w:gridCol w:w="2971"/>
      </w:tblGrid>
      <w:tr w:rsidR="001E3307" w14:paraId="6CF49820" w14:textId="77777777" w:rsidTr="001E3307">
        <w:tc>
          <w:tcPr>
            <w:tcW w:w="3116" w:type="dxa"/>
          </w:tcPr>
          <w:p w14:paraId="56AC4294" w14:textId="6AC3FDEE" w:rsidR="001E3307" w:rsidRDefault="001E3307" w:rsidP="001E3307">
            <w:pPr>
              <w:jc w:val="both"/>
              <w:rPr>
                <w:rFonts w:ascii="Times New Roman" w:eastAsia="Times New Roman" w:hAnsi="Times New Roman" w:cs="Times New Roman"/>
              </w:rPr>
            </w:pPr>
            <w:r>
              <w:rPr>
                <w:bdr w:val="single" w:sz="2" w:space="0" w:color="000000" w:frame="1"/>
              </w:rPr>
              <w:fldChar w:fldCharType="begin"/>
            </w:r>
            <w:r>
              <w:rPr>
                <w:bdr w:val="single" w:sz="2" w:space="0" w:color="000000" w:frame="1"/>
              </w:rPr>
              <w:instrText xml:space="preserve"> INCLUDEPICTURE "https://lh7-us.googleusercontent.com/fFSNvUdSZd5Ey7uo1gTD5BTPeTziUL2I0K-Q2Nsm8y4E2bNlpaPOgYLl3-gv8_Qu9OtK8hs8Bp4cUWLNd1zocBSNtjUFfQ3QPxSsMwGQTuRPEY6w7II9JuHM37V3Nqne5x26YQp2uGm1MRVKv6cvz_8" \* MERGEFORMATINET </w:instrText>
            </w:r>
            <w:r>
              <w:rPr>
                <w:bdr w:val="single" w:sz="2" w:space="0" w:color="000000" w:frame="1"/>
              </w:rPr>
              <w:fldChar w:fldCharType="separate"/>
            </w:r>
            <w:r>
              <w:rPr>
                <w:noProof/>
                <w:bdr w:val="single" w:sz="2" w:space="0" w:color="000000" w:frame="1"/>
              </w:rPr>
              <w:drawing>
                <wp:inline distT="0" distB="0" distL="0" distR="0" wp14:anchorId="05889C8A" wp14:editId="18BA533E">
                  <wp:extent cx="1674079" cy="2277110"/>
                  <wp:effectExtent l="0" t="0" r="2540" b="0"/>
                  <wp:docPr id="4" name="Picture 4" descr="Two men looking at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men looking at a map&#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6785" cy="2348801"/>
                          </a:xfrm>
                          <a:prstGeom prst="rect">
                            <a:avLst/>
                          </a:prstGeom>
                          <a:noFill/>
                          <a:ln>
                            <a:noFill/>
                          </a:ln>
                        </pic:spPr>
                      </pic:pic>
                    </a:graphicData>
                  </a:graphic>
                </wp:inline>
              </w:drawing>
            </w:r>
            <w:r>
              <w:rPr>
                <w:bdr w:val="single" w:sz="2" w:space="0" w:color="000000" w:frame="1"/>
              </w:rPr>
              <w:fldChar w:fldCharType="end"/>
            </w:r>
          </w:p>
        </w:tc>
        <w:tc>
          <w:tcPr>
            <w:tcW w:w="3117" w:type="dxa"/>
          </w:tcPr>
          <w:p w14:paraId="29830F9E" w14:textId="7096AD58" w:rsidR="001E3307" w:rsidRDefault="001E3307" w:rsidP="001E3307">
            <w:pPr>
              <w:jc w:val="both"/>
              <w:rPr>
                <w:rFonts w:ascii="Times New Roman" w:eastAsia="Times New Roman" w:hAnsi="Times New Roman" w:cs="Times New Roman"/>
              </w:rPr>
            </w:pPr>
            <w:r>
              <w:rPr>
                <w:bdr w:val="single" w:sz="2" w:space="0" w:color="000000" w:frame="1"/>
              </w:rPr>
              <w:fldChar w:fldCharType="begin"/>
            </w:r>
            <w:r>
              <w:rPr>
                <w:bdr w:val="single" w:sz="2" w:space="0" w:color="000000" w:frame="1"/>
              </w:rPr>
              <w:instrText xml:space="preserve"> INCLUDEPICTURE "https://lh7-us.googleusercontent.com/IP-msNPE8hZuUiUve8NOz-RYus9i6EqI-t0edf_VNBWpIklmUc7PpCAytsr_GFzoZ22Sofggvokf_aKORHvOfepTcb1OussyE5QynqIeB2fdU0Q9RJReDFKOX0IjT1bm2Oi8HvM2LvNE3rI7lrzx8hg" \* MERGEFORMATINET </w:instrText>
            </w:r>
            <w:r>
              <w:rPr>
                <w:bdr w:val="single" w:sz="2" w:space="0" w:color="000000" w:frame="1"/>
              </w:rPr>
              <w:fldChar w:fldCharType="separate"/>
            </w:r>
            <w:r>
              <w:rPr>
                <w:noProof/>
                <w:bdr w:val="single" w:sz="2" w:space="0" w:color="000000" w:frame="1"/>
              </w:rPr>
              <w:drawing>
                <wp:inline distT="0" distB="0" distL="0" distR="0" wp14:anchorId="5F84EDD2" wp14:editId="09A47E03">
                  <wp:extent cx="1698545" cy="227711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727633" cy="2316105"/>
                          </a:xfrm>
                          <a:prstGeom prst="rect">
                            <a:avLst/>
                          </a:prstGeom>
                          <a:noFill/>
                          <a:ln>
                            <a:noFill/>
                          </a:ln>
                        </pic:spPr>
                      </pic:pic>
                    </a:graphicData>
                  </a:graphic>
                </wp:inline>
              </w:drawing>
            </w:r>
            <w:r>
              <w:rPr>
                <w:bdr w:val="single" w:sz="2" w:space="0" w:color="000000" w:frame="1"/>
              </w:rPr>
              <w:fldChar w:fldCharType="end"/>
            </w:r>
          </w:p>
        </w:tc>
        <w:tc>
          <w:tcPr>
            <w:tcW w:w="3117" w:type="dxa"/>
          </w:tcPr>
          <w:p w14:paraId="23FAF0CC" w14:textId="058C4E58" w:rsidR="001E3307" w:rsidRDefault="001E3307" w:rsidP="001E3307">
            <w:pPr>
              <w:jc w:val="both"/>
              <w:rPr>
                <w:rFonts w:ascii="Times New Roman" w:eastAsia="Times New Roman" w:hAnsi="Times New Roman" w:cs="Times New Roman"/>
              </w:rPr>
            </w:pPr>
            <w:r>
              <w:rPr>
                <w:bdr w:val="single" w:sz="2" w:space="0" w:color="000000" w:frame="1"/>
              </w:rPr>
              <w:fldChar w:fldCharType="begin"/>
            </w:r>
            <w:r>
              <w:rPr>
                <w:bdr w:val="single" w:sz="2" w:space="0" w:color="000000" w:frame="1"/>
              </w:rPr>
              <w:instrText xml:space="preserve"> INCLUDEPICTURE "https://lh7-us.googleusercontent.com/RwN21KpRm113PkH_SUk68F6zvbdS4uwLqQtA80YdUP6QfOSJ_J4cJPBHqpRev7cyQgZCJ7DCRLoGD8BsHwadP14atpmnuPbue3Y6JqL69pkDXbrOoxoN-_O4UBB1fQOb8LgONbc0T6lvAVCB8IN-Uek" \* MERGEFORMATINET </w:instrText>
            </w:r>
            <w:r>
              <w:rPr>
                <w:bdr w:val="single" w:sz="2" w:space="0" w:color="000000" w:frame="1"/>
              </w:rPr>
              <w:fldChar w:fldCharType="separate"/>
            </w:r>
            <w:r>
              <w:rPr>
                <w:noProof/>
                <w:bdr w:val="single" w:sz="2" w:space="0" w:color="000000" w:frame="1"/>
              </w:rPr>
              <w:drawing>
                <wp:inline distT="0" distB="0" distL="0" distR="0" wp14:anchorId="47D48AD6" wp14:editId="1DFC863C">
                  <wp:extent cx="1670822" cy="2277110"/>
                  <wp:effectExtent l="0" t="0" r="5715" b="0"/>
                  <wp:docPr id="6" name="Picture 6" descr="A person pointing at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erson pointing at a 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6248" cy="2298134"/>
                          </a:xfrm>
                          <a:prstGeom prst="rect">
                            <a:avLst/>
                          </a:prstGeom>
                          <a:noFill/>
                          <a:ln>
                            <a:noFill/>
                          </a:ln>
                        </pic:spPr>
                      </pic:pic>
                    </a:graphicData>
                  </a:graphic>
                </wp:inline>
              </w:drawing>
            </w:r>
            <w:r>
              <w:rPr>
                <w:bdr w:val="single" w:sz="2" w:space="0" w:color="000000" w:frame="1"/>
              </w:rPr>
              <w:fldChar w:fldCharType="end"/>
            </w:r>
          </w:p>
        </w:tc>
      </w:tr>
    </w:tbl>
    <w:p w14:paraId="7B24584B" w14:textId="77777777" w:rsidR="001E3307" w:rsidRPr="001E3307" w:rsidRDefault="001E3307" w:rsidP="001E3307">
      <w:pPr>
        <w:ind w:left="425"/>
        <w:jc w:val="both"/>
        <w:rPr>
          <w:rFonts w:ascii="Times New Roman" w:eastAsia="Times New Roman" w:hAnsi="Times New Roman" w:cs="Times New Roman"/>
        </w:rPr>
      </w:pPr>
    </w:p>
    <w:p w14:paraId="27EE8F28" w14:textId="77777777" w:rsidR="001E3307" w:rsidRPr="001E3307" w:rsidRDefault="001E3307" w:rsidP="001E3307">
      <w:pPr>
        <w:rPr>
          <w:rFonts w:ascii="Times New Roman" w:eastAsia="Times New Roman" w:hAnsi="Times New Roman" w:cs="Times New Roman"/>
        </w:rPr>
      </w:pPr>
    </w:p>
    <w:p w14:paraId="5E48D2D2" w14:textId="77777777" w:rsidR="008A663F" w:rsidRDefault="00000000"/>
    <w:sectPr w:rsidR="008A663F" w:rsidSect="00DC4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07"/>
    <w:rsid w:val="000A7BA4"/>
    <w:rsid w:val="001D1703"/>
    <w:rsid w:val="001E3307"/>
    <w:rsid w:val="00A86FA5"/>
    <w:rsid w:val="00DC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55DB"/>
  <w14:defaultImageDpi w14:val="32767"/>
  <w15:chartTrackingRefBased/>
  <w15:docId w15:val="{DA7B78B1-C416-3743-9596-CA37028E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0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E3307"/>
  </w:style>
  <w:style w:type="table" w:styleId="TableGrid">
    <w:name w:val="Table Grid"/>
    <w:basedOn w:val="TableNormal"/>
    <w:uiPriority w:val="39"/>
    <w:rsid w:val="001E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7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Morgan</dc:creator>
  <cp:keywords/>
  <dc:description/>
  <cp:lastModifiedBy>Sian Morgan</cp:lastModifiedBy>
  <cp:revision>2</cp:revision>
  <dcterms:created xsi:type="dcterms:W3CDTF">2023-11-30T22:22:00Z</dcterms:created>
  <dcterms:modified xsi:type="dcterms:W3CDTF">2023-11-30T22:27:00Z</dcterms:modified>
</cp:coreProperties>
</file>