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D0F6B" w14:textId="77777777" w:rsidR="00E81BD7" w:rsidRDefault="00E81BD7" w:rsidP="00E81BD7">
      <w:pPr>
        <w:tabs>
          <w:tab w:val="left" w:pos="3054"/>
          <w:tab w:val="right" w:pos="9972"/>
        </w:tabs>
        <w:jc w:val="right"/>
        <w:rPr>
          <w:rFonts w:ascii="Montserrat BOLD" w:hAnsi="Montserrat BOLD"/>
          <w:b/>
          <w:sz w:val="16"/>
          <w:szCs w:val="16"/>
        </w:rPr>
      </w:pPr>
    </w:p>
    <w:p w14:paraId="0422B8DA" w14:textId="426D65F1" w:rsidR="00D6547F" w:rsidRDefault="00D6547F" w:rsidP="00D6547F">
      <w:pPr>
        <w:tabs>
          <w:tab w:val="left" w:pos="3054"/>
          <w:tab w:val="left" w:pos="6080"/>
          <w:tab w:val="right" w:pos="9972"/>
        </w:tabs>
        <w:rPr>
          <w:rFonts w:ascii="Montserrat BOLD" w:hAnsi="Montserrat BOLD"/>
          <w:b/>
          <w:sz w:val="16"/>
          <w:szCs w:val="16"/>
        </w:rPr>
      </w:pPr>
      <w:r>
        <w:rPr>
          <w:rFonts w:ascii="Montserrat BOLD" w:hAnsi="Montserrat BOLD"/>
          <w:b/>
          <w:sz w:val="16"/>
          <w:szCs w:val="16"/>
        </w:rPr>
        <w:tab/>
      </w:r>
      <w:r>
        <w:rPr>
          <w:rFonts w:ascii="Montserrat BOLD" w:hAnsi="Montserrat BOLD"/>
          <w:b/>
          <w:sz w:val="16"/>
          <w:szCs w:val="16"/>
        </w:rPr>
        <w:tab/>
      </w:r>
    </w:p>
    <w:p w14:paraId="1C543469" w14:textId="77777777" w:rsidR="00D6547F" w:rsidRDefault="00D6547F" w:rsidP="00E81BD7">
      <w:pPr>
        <w:tabs>
          <w:tab w:val="left" w:pos="3054"/>
          <w:tab w:val="right" w:pos="9972"/>
        </w:tabs>
        <w:jc w:val="right"/>
        <w:rPr>
          <w:rFonts w:ascii="Montserrat BOLD" w:hAnsi="Montserrat BOLD"/>
          <w:b/>
          <w:sz w:val="16"/>
          <w:szCs w:val="16"/>
        </w:rPr>
      </w:pPr>
    </w:p>
    <w:p w14:paraId="6677DE5C" w14:textId="77777777" w:rsidR="00D6547F" w:rsidRDefault="00D6547F" w:rsidP="00E81BD7">
      <w:pPr>
        <w:tabs>
          <w:tab w:val="left" w:pos="3054"/>
          <w:tab w:val="right" w:pos="9972"/>
        </w:tabs>
        <w:jc w:val="right"/>
        <w:rPr>
          <w:rFonts w:ascii="Montserrat BOLD" w:hAnsi="Montserrat BOLD"/>
          <w:b/>
          <w:sz w:val="16"/>
          <w:szCs w:val="16"/>
        </w:rPr>
      </w:pPr>
    </w:p>
    <w:p w14:paraId="310DB18A" w14:textId="4255890F" w:rsidR="00E81BD7" w:rsidRPr="004318BC" w:rsidRDefault="00E81BD7" w:rsidP="00E81BD7">
      <w:pPr>
        <w:tabs>
          <w:tab w:val="left" w:pos="3054"/>
          <w:tab w:val="right" w:pos="9972"/>
        </w:tabs>
        <w:jc w:val="right"/>
        <w:rPr>
          <w:rFonts w:ascii="Montserrat" w:hAnsi="Montserrat"/>
          <w:b/>
          <w:sz w:val="16"/>
          <w:szCs w:val="16"/>
        </w:rPr>
      </w:pPr>
      <w:r w:rsidRPr="00C763A2">
        <w:rPr>
          <w:rFonts w:ascii="Montserrat BOLD" w:hAnsi="Montserrat BOLD"/>
          <w:b/>
          <w:sz w:val="16"/>
          <w:szCs w:val="16"/>
        </w:rPr>
        <w:t>Dirección de</w:t>
      </w:r>
      <w:r>
        <w:rPr>
          <w:rFonts w:ascii="Montserrat BOLD" w:hAnsi="Montserrat BOLD"/>
          <w:b/>
          <w:sz w:val="16"/>
          <w:szCs w:val="16"/>
        </w:rPr>
        <w:t xml:space="preserve"> </w:t>
      </w:r>
      <w:r w:rsidRPr="00C763A2">
        <w:rPr>
          <w:rFonts w:ascii="Montserrat BOLD" w:hAnsi="Montserrat BOLD"/>
          <w:b/>
          <w:sz w:val="16"/>
          <w:szCs w:val="16"/>
        </w:rPr>
        <w:t>Investigación Pesquera en el Pacífico</w:t>
      </w:r>
    </w:p>
    <w:p w14:paraId="7560B86C" w14:textId="37CC180F" w:rsidR="00E81BD7" w:rsidRDefault="00E81BD7" w:rsidP="00E81BD7">
      <w:pPr>
        <w:spacing w:line="360" w:lineRule="auto"/>
        <w:jc w:val="right"/>
        <w:rPr>
          <w:rFonts w:ascii="Montserrat" w:hAnsi="Montserrat"/>
          <w:b/>
          <w:sz w:val="14"/>
          <w:szCs w:val="16"/>
        </w:rPr>
      </w:pPr>
      <w:r w:rsidRPr="00E9054F">
        <w:rPr>
          <w:rFonts w:ascii="Montserrat" w:hAnsi="Montserrat"/>
          <w:b/>
          <w:sz w:val="14"/>
          <w:szCs w:val="16"/>
        </w:rPr>
        <w:t>Centro Regional de Investigación Acuícola y Pesquera Guaymas</w:t>
      </w:r>
    </w:p>
    <w:p w14:paraId="2BC3C5AD" w14:textId="373EC1B5" w:rsidR="00E81BD7" w:rsidRDefault="00E81BD7" w:rsidP="00E81BD7">
      <w:pPr>
        <w:jc w:val="right"/>
        <w:rPr>
          <w:rFonts w:ascii="Montserrat" w:hAnsi="Montserrat"/>
          <w:b/>
          <w:sz w:val="14"/>
          <w:szCs w:val="16"/>
        </w:rPr>
      </w:pPr>
    </w:p>
    <w:p w14:paraId="7D9A146B" w14:textId="77777777" w:rsidR="00E81BD7" w:rsidRDefault="00E81BD7" w:rsidP="00E81BD7">
      <w:pPr>
        <w:jc w:val="right"/>
        <w:rPr>
          <w:rFonts w:ascii="Montserrat" w:hAnsi="Montserrat"/>
          <w:b/>
          <w:sz w:val="14"/>
          <w:szCs w:val="16"/>
        </w:rPr>
      </w:pPr>
    </w:p>
    <w:p w14:paraId="7820735E" w14:textId="77777777" w:rsidR="009132A5" w:rsidRDefault="009132A5" w:rsidP="007C23F5">
      <w:pPr>
        <w:spacing w:line="360" w:lineRule="auto"/>
        <w:contextualSpacing/>
        <w:jc w:val="right"/>
        <w:rPr>
          <w:rFonts w:ascii="Montserrat" w:hAnsi="Montserrat" w:cs="Times New Roman"/>
          <w:sz w:val="21"/>
          <w:szCs w:val="21"/>
        </w:rPr>
      </w:pPr>
    </w:p>
    <w:p w14:paraId="6B7649AA" w14:textId="2F26A1F8" w:rsidR="007C23F5" w:rsidRPr="007C23F5" w:rsidRDefault="007C23F5" w:rsidP="007C23F5">
      <w:pPr>
        <w:spacing w:line="360" w:lineRule="auto"/>
        <w:contextualSpacing/>
        <w:jc w:val="right"/>
        <w:rPr>
          <w:rFonts w:ascii="Montserrat" w:hAnsi="Montserrat" w:cs="Times New Roman"/>
          <w:sz w:val="21"/>
          <w:szCs w:val="21"/>
        </w:rPr>
      </w:pPr>
      <w:r w:rsidRPr="007C23F5">
        <w:rPr>
          <w:rFonts w:ascii="Montserrat" w:hAnsi="Montserrat" w:cs="Times New Roman"/>
          <w:sz w:val="21"/>
          <w:szCs w:val="21"/>
        </w:rPr>
        <w:t>Guaymas, Sonora, a 02 de mayo de 2024</w:t>
      </w:r>
    </w:p>
    <w:p w14:paraId="33F4F9A4" w14:textId="77777777" w:rsidR="007C23F5" w:rsidRPr="007C23F5" w:rsidRDefault="007C23F5" w:rsidP="007C23F5">
      <w:pPr>
        <w:spacing w:line="360" w:lineRule="auto"/>
        <w:jc w:val="both"/>
        <w:rPr>
          <w:rFonts w:ascii="Montserrat" w:hAnsi="Montserrat" w:cs="Times New Roman"/>
          <w:sz w:val="21"/>
          <w:szCs w:val="21"/>
          <w:highlight w:val="yellow"/>
        </w:rPr>
      </w:pPr>
    </w:p>
    <w:p w14:paraId="5819DE38" w14:textId="77777777" w:rsidR="007C23F5" w:rsidRPr="007C23F5" w:rsidRDefault="007C23F5" w:rsidP="007C23F5">
      <w:pPr>
        <w:spacing w:line="360" w:lineRule="auto"/>
        <w:jc w:val="both"/>
        <w:rPr>
          <w:rFonts w:ascii="Montserrat" w:hAnsi="Montserrat" w:cs="Times New Roman"/>
          <w:sz w:val="21"/>
          <w:szCs w:val="21"/>
          <w:highlight w:val="yellow"/>
        </w:rPr>
      </w:pPr>
    </w:p>
    <w:p w14:paraId="736EFBC8" w14:textId="77777777" w:rsidR="007C23F5" w:rsidRPr="007C23F5" w:rsidRDefault="007C23F5" w:rsidP="007C23F5">
      <w:pPr>
        <w:spacing w:line="360" w:lineRule="auto"/>
        <w:jc w:val="both"/>
        <w:rPr>
          <w:rFonts w:ascii="Montserrat" w:hAnsi="Montserrat" w:cs="Times New Roman"/>
          <w:sz w:val="21"/>
          <w:szCs w:val="21"/>
        </w:rPr>
      </w:pPr>
      <w:r w:rsidRPr="007C23F5">
        <w:rPr>
          <w:rFonts w:ascii="Montserrat" w:hAnsi="Montserrat" w:cs="Times New Roman"/>
          <w:sz w:val="21"/>
          <w:szCs w:val="21"/>
        </w:rPr>
        <w:t xml:space="preserve">M. EN CS. RAÚL ENRIQUE MOLINA OCAMPO </w:t>
      </w:r>
    </w:p>
    <w:p w14:paraId="03BE2803" w14:textId="77777777" w:rsidR="007C23F5" w:rsidRPr="007C23F5" w:rsidRDefault="007C23F5" w:rsidP="007C23F5">
      <w:pPr>
        <w:spacing w:line="360" w:lineRule="auto"/>
        <w:jc w:val="both"/>
        <w:rPr>
          <w:rFonts w:ascii="Montserrat" w:hAnsi="Montserrat" w:cs="Times New Roman"/>
          <w:b/>
          <w:sz w:val="21"/>
          <w:szCs w:val="21"/>
        </w:rPr>
      </w:pPr>
      <w:r w:rsidRPr="007C23F5">
        <w:rPr>
          <w:rFonts w:ascii="Montserrat" w:hAnsi="Montserrat" w:cs="Times New Roman"/>
          <w:b/>
          <w:sz w:val="21"/>
          <w:szCs w:val="21"/>
        </w:rPr>
        <w:t xml:space="preserve">JEFE DEL CENTRO REGIONAL DE INVESTIGACIÓN </w:t>
      </w:r>
    </w:p>
    <w:p w14:paraId="3111B469" w14:textId="77777777" w:rsidR="007C23F5" w:rsidRPr="007C23F5" w:rsidRDefault="007C23F5" w:rsidP="007C23F5">
      <w:pPr>
        <w:spacing w:line="360" w:lineRule="auto"/>
        <w:jc w:val="both"/>
        <w:rPr>
          <w:rFonts w:ascii="Montserrat" w:hAnsi="Montserrat" w:cs="Times New Roman"/>
          <w:b/>
          <w:sz w:val="21"/>
          <w:szCs w:val="21"/>
        </w:rPr>
      </w:pPr>
      <w:r w:rsidRPr="007C23F5">
        <w:rPr>
          <w:rFonts w:ascii="Montserrat" w:hAnsi="Montserrat" w:cs="Times New Roman"/>
          <w:b/>
          <w:sz w:val="21"/>
          <w:szCs w:val="21"/>
        </w:rPr>
        <w:t>PESQUERA Y ACUACULTURA EN GUAYMAS</w:t>
      </w:r>
    </w:p>
    <w:p w14:paraId="0F42F843" w14:textId="77777777" w:rsidR="007C23F5" w:rsidRPr="007C23F5" w:rsidRDefault="007C23F5" w:rsidP="007C23F5">
      <w:pPr>
        <w:spacing w:line="360" w:lineRule="auto"/>
        <w:jc w:val="both"/>
        <w:rPr>
          <w:rFonts w:ascii="Montserrat" w:hAnsi="Montserrat" w:cs="Times New Roman"/>
          <w:sz w:val="21"/>
          <w:szCs w:val="21"/>
        </w:rPr>
      </w:pPr>
      <w:r w:rsidRPr="007C23F5">
        <w:rPr>
          <w:rFonts w:ascii="Montserrat" w:hAnsi="Montserrat" w:cs="Times New Roman"/>
          <w:sz w:val="21"/>
          <w:szCs w:val="21"/>
        </w:rPr>
        <w:t>PRESENTE</w:t>
      </w:r>
    </w:p>
    <w:p w14:paraId="151E4D25" w14:textId="77777777" w:rsidR="00B97580" w:rsidRPr="00B97580" w:rsidRDefault="00B97580" w:rsidP="00B97580">
      <w:pPr>
        <w:rPr>
          <w:rFonts w:ascii="Montserrat SemiBold" w:hAnsi="Montserrat SemiBold"/>
          <w:b/>
          <w:color w:val="595959" w:themeColor="text1" w:themeTint="A6"/>
        </w:rPr>
      </w:pPr>
    </w:p>
    <w:p w14:paraId="6F83C665" w14:textId="35CA32F8" w:rsidR="0039570A" w:rsidRDefault="00DD4CD2" w:rsidP="0039570A">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 xml:space="preserve">Hago referencia a los oficios señalados en la </w:t>
      </w:r>
      <w:r w:rsidR="0039570A" w:rsidRPr="00B97580">
        <w:rPr>
          <w:rFonts w:ascii="Montserrat" w:hAnsi="Montserrat"/>
          <w:color w:val="595959" w:themeColor="text1" w:themeTint="A6"/>
          <w:sz w:val="18"/>
          <w:szCs w:val="18"/>
        </w:rPr>
        <w:t>Tabla I, mediante el cual la Dirección de Administración Pesquera y Acuícola de la CONAPESCA, solicitó a esta Dirección de Investigación Pesq</w:t>
      </w:r>
      <w:r w:rsidR="00E1126F">
        <w:rPr>
          <w:rFonts w:ascii="Montserrat" w:hAnsi="Montserrat"/>
          <w:color w:val="595959" w:themeColor="text1" w:themeTint="A6"/>
          <w:sz w:val="18"/>
          <w:szCs w:val="18"/>
        </w:rPr>
        <w:t>uera en el Pacífico del IMIPAS</w:t>
      </w:r>
      <w:r w:rsidR="0039570A" w:rsidRPr="00B97580">
        <w:rPr>
          <w:rFonts w:ascii="Montserrat" w:hAnsi="Montserrat"/>
          <w:color w:val="595959" w:themeColor="text1" w:themeTint="A6"/>
          <w:sz w:val="18"/>
          <w:szCs w:val="18"/>
        </w:rPr>
        <w:t xml:space="preserve">, emitir opinión </w:t>
      </w:r>
      <w:r w:rsidR="00154A84">
        <w:rPr>
          <w:rFonts w:ascii="Montserrat" w:hAnsi="Montserrat"/>
          <w:color w:val="595959" w:themeColor="text1" w:themeTint="A6"/>
          <w:sz w:val="18"/>
          <w:szCs w:val="18"/>
        </w:rPr>
        <w:t>técnica respecto a la solicitud</w:t>
      </w:r>
      <w:r w:rsidR="0039570A" w:rsidRPr="00B97580">
        <w:rPr>
          <w:rFonts w:ascii="Montserrat" w:hAnsi="Montserrat"/>
          <w:color w:val="595959" w:themeColor="text1" w:themeTint="A6"/>
          <w:sz w:val="18"/>
          <w:szCs w:val="18"/>
        </w:rPr>
        <w:t xml:space="preserve"> para el aprovechamiento del recurso pesquero </w:t>
      </w:r>
      <w:r w:rsidR="00D02070">
        <w:rPr>
          <w:rFonts w:ascii="Montserrat" w:hAnsi="Montserrat"/>
          <w:b/>
          <w:color w:val="595959" w:themeColor="text1" w:themeTint="A6"/>
          <w:sz w:val="18"/>
          <w:szCs w:val="18"/>
        </w:rPr>
        <w:t>ALMEJA BLANCA</w:t>
      </w:r>
      <w:r w:rsidR="0039570A" w:rsidRPr="00B97580">
        <w:rPr>
          <w:rFonts w:ascii="Montserrat" w:hAnsi="Montserrat"/>
          <w:color w:val="595959" w:themeColor="text1" w:themeTint="A6"/>
          <w:sz w:val="18"/>
          <w:szCs w:val="18"/>
        </w:rPr>
        <w:t>, en el Estado</w:t>
      </w:r>
      <w:r w:rsidR="00E1126F">
        <w:rPr>
          <w:rFonts w:ascii="Montserrat" w:hAnsi="Montserrat"/>
          <w:color w:val="595959" w:themeColor="text1" w:themeTint="A6"/>
          <w:sz w:val="18"/>
          <w:szCs w:val="18"/>
        </w:rPr>
        <w:t xml:space="preserve"> de Sonora</w:t>
      </w:r>
      <w:r w:rsidR="00795A79">
        <w:rPr>
          <w:rFonts w:ascii="Montserrat" w:hAnsi="Montserrat"/>
          <w:color w:val="595959" w:themeColor="text1" w:themeTint="A6"/>
          <w:sz w:val="18"/>
          <w:szCs w:val="18"/>
        </w:rPr>
        <w:t>, en Zona de P</w:t>
      </w:r>
      <w:r w:rsidR="007B6BC7">
        <w:rPr>
          <w:rFonts w:ascii="Montserrat" w:hAnsi="Montserrat"/>
          <w:color w:val="595959" w:themeColor="text1" w:themeTint="A6"/>
          <w:sz w:val="18"/>
          <w:szCs w:val="18"/>
        </w:rPr>
        <w:t xml:space="preserve">esca en Aguas de la </w:t>
      </w:r>
      <w:r w:rsidR="00420D1D">
        <w:rPr>
          <w:rFonts w:ascii="Montserrat" w:hAnsi="Montserrat"/>
          <w:color w:val="595959" w:themeColor="text1" w:themeTint="A6"/>
          <w:sz w:val="18"/>
          <w:szCs w:val="18"/>
        </w:rPr>
        <w:t>Jurisdicción Federal del Estado de Sonora.</w:t>
      </w:r>
    </w:p>
    <w:p w14:paraId="544E255B" w14:textId="77777777" w:rsidR="007B6BC7" w:rsidRPr="00B97580" w:rsidRDefault="007B6BC7" w:rsidP="0039570A">
      <w:pPr>
        <w:spacing w:line="276" w:lineRule="auto"/>
        <w:jc w:val="both"/>
        <w:rPr>
          <w:rFonts w:ascii="Montserrat" w:hAnsi="Montserrat"/>
          <w:color w:val="595959" w:themeColor="text1" w:themeTint="A6"/>
          <w:sz w:val="18"/>
          <w:szCs w:val="18"/>
        </w:rPr>
      </w:pPr>
    </w:p>
    <w:p w14:paraId="0CEF0CD0" w14:textId="77777777" w:rsidR="008E6888" w:rsidRDefault="00F65EF1" w:rsidP="0039570A">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Tabla I. Solicitud</w:t>
      </w:r>
      <w:r w:rsidR="0039570A" w:rsidRPr="00B97580">
        <w:rPr>
          <w:rFonts w:ascii="Montserrat" w:hAnsi="Montserrat"/>
          <w:color w:val="595959" w:themeColor="text1" w:themeTint="A6"/>
          <w:sz w:val="18"/>
          <w:szCs w:val="18"/>
        </w:rPr>
        <w:t xml:space="preserve"> para permiso de pesca comercial para el aprovechamiento de </w:t>
      </w:r>
      <w:r w:rsidR="00D02070">
        <w:rPr>
          <w:rFonts w:ascii="Montserrat" w:hAnsi="Montserrat"/>
          <w:color w:val="595959" w:themeColor="text1" w:themeTint="A6"/>
          <w:sz w:val="18"/>
          <w:szCs w:val="18"/>
        </w:rPr>
        <w:t>ALMEJA BLANCA</w:t>
      </w:r>
      <w:r w:rsidR="00E1126F">
        <w:rPr>
          <w:rFonts w:ascii="Montserrat" w:hAnsi="Montserrat"/>
          <w:color w:val="595959" w:themeColor="text1" w:themeTint="A6"/>
          <w:sz w:val="18"/>
          <w:szCs w:val="18"/>
        </w:rPr>
        <w:t>, en Zona de Pesca en Puerto Peñasco</w:t>
      </w:r>
      <w:r w:rsidR="00D02070">
        <w:rPr>
          <w:rFonts w:ascii="Montserrat" w:hAnsi="Montserrat"/>
          <w:color w:val="595959" w:themeColor="text1" w:themeTint="A6"/>
          <w:sz w:val="18"/>
          <w:szCs w:val="18"/>
        </w:rPr>
        <w:t>, Sonora.</w:t>
      </w:r>
    </w:p>
    <w:p w14:paraId="4B050F5A" w14:textId="245FDEB2" w:rsidR="00BD3E39" w:rsidRPr="00B97580" w:rsidRDefault="00D02070" w:rsidP="0039570A">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 xml:space="preserve"> </w:t>
      </w:r>
    </w:p>
    <w:tbl>
      <w:tblPr>
        <w:tblStyle w:val="Tablaconcuadrcula"/>
        <w:tblW w:w="0" w:type="auto"/>
        <w:tblLook w:val="04A0" w:firstRow="1" w:lastRow="0" w:firstColumn="1" w:lastColumn="0" w:noHBand="0" w:noVBand="1"/>
      </w:tblPr>
      <w:tblGrid>
        <w:gridCol w:w="4981"/>
        <w:gridCol w:w="4981"/>
      </w:tblGrid>
      <w:tr w:rsidR="004E5979" w14:paraId="566941F2" w14:textId="77777777" w:rsidTr="004E5979">
        <w:tc>
          <w:tcPr>
            <w:tcW w:w="4981" w:type="dxa"/>
          </w:tcPr>
          <w:p w14:paraId="397BC0EA" w14:textId="7F707E04" w:rsidR="004E5979" w:rsidRPr="004E5979" w:rsidRDefault="004E5979" w:rsidP="004E5979">
            <w:pPr>
              <w:spacing w:line="276" w:lineRule="auto"/>
              <w:jc w:val="center"/>
              <w:rPr>
                <w:rFonts w:ascii="Montserrat" w:hAnsi="Montserrat"/>
                <w:b/>
                <w:color w:val="595959" w:themeColor="text1" w:themeTint="A6"/>
                <w:sz w:val="18"/>
                <w:szCs w:val="18"/>
              </w:rPr>
            </w:pPr>
            <w:r w:rsidRPr="004E5979">
              <w:rPr>
                <w:rFonts w:ascii="Montserrat" w:hAnsi="Montserrat"/>
                <w:b/>
                <w:color w:val="595959" w:themeColor="text1" w:themeTint="A6"/>
                <w:sz w:val="18"/>
                <w:szCs w:val="18"/>
              </w:rPr>
              <w:t>SOLICITUD</w:t>
            </w:r>
          </w:p>
        </w:tc>
        <w:tc>
          <w:tcPr>
            <w:tcW w:w="4981" w:type="dxa"/>
          </w:tcPr>
          <w:p w14:paraId="5BA4A560" w14:textId="45AEF1D3" w:rsidR="004E5979" w:rsidRPr="004E5979" w:rsidRDefault="004E5979" w:rsidP="004E5979">
            <w:pPr>
              <w:spacing w:line="276" w:lineRule="auto"/>
              <w:jc w:val="center"/>
              <w:rPr>
                <w:rFonts w:ascii="Montserrat" w:hAnsi="Montserrat"/>
                <w:b/>
                <w:color w:val="595959" w:themeColor="text1" w:themeTint="A6"/>
                <w:sz w:val="18"/>
                <w:szCs w:val="18"/>
              </w:rPr>
            </w:pPr>
            <w:r w:rsidRPr="004E5979">
              <w:rPr>
                <w:rFonts w:ascii="Montserrat" w:hAnsi="Montserrat"/>
                <w:b/>
                <w:color w:val="595959" w:themeColor="text1" w:themeTint="A6"/>
                <w:sz w:val="18"/>
                <w:szCs w:val="18"/>
              </w:rPr>
              <w:t>PROMOVENTE</w:t>
            </w:r>
          </w:p>
        </w:tc>
      </w:tr>
      <w:tr w:rsidR="004E5979" w14:paraId="1991B7F6" w14:textId="77777777" w:rsidTr="004E5979">
        <w:tc>
          <w:tcPr>
            <w:tcW w:w="4981" w:type="dxa"/>
          </w:tcPr>
          <w:p w14:paraId="5E2681BC" w14:textId="24E3CB0F" w:rsidR="00420D1D" w:rsidRPr="003D33BF" w:rsidRDefault="00420D1D" w:rsidP="00420D1D">
            <w:pPr>
              <w:spacing w:line="276" w:lineRule="auto"/>
              <w:jc w:val="center"/>
              <w:rPr>
                <w:rFonts w:ascii="Montserrat" w:hAnsi="Montserrat"/>
                <w:b/>
                <w:color w:val="595959" w:themeColor="text1" w:themeTint="A6"/>
                <w:sz w:val="18"/>
                <w:szCs w:val="18"/>
              </w:rPr>
            </w:pPr>
            <w:r w:rsidRPr="003D33BF">
              <w:rPr>
                <w:rFonts w:ascii="Montserrat" w:hAnsi="Montserrat"/>
                <w:b/>
                <w:color w:val="595959" w:themeColor="text1" w:themeTint="A6"/>
                <w:sz w:val="18"/>
                <w:szCs w:val="18"/>
              </w:rPr>
              <w:t xml:space="preserve">N°DE </w:t>
            </w:r>
            <w:r w:rsidR="003D33BF" w:rsidRPr="003D33BF">
              <w:rPr>
                <w:rFonts w:ascii="Montserrat" w:hAnsi="Montserrat"/>
                <w:b/>
                <w:color w:val="595959" w:themeColor="text1" w:themeTint="A6"/>
                <w:sz w:val="18"/>
                <w:szCs w:val="18"/>
              </w:rPr>
              <w:t xml:space="preserve">OFICIO DGOPA-DAPA. </w:t>
            </w:r>
            <w:r w:rsidR="00633313">
              <w:rPr>
                <w:rFonts w:ascii="Montserrat" w:hAnsi="Montserrat"/>
                <w:b/>
                <w:color w:val="595959" w:themeColor="text1" w:themeTint="A6"/>
                <w:sz w:val="18"/>
                <w:szCs w:val="18"/>
              </w:rPr>
              <w:t>–</w:t>
            </w:r>
            <w:r w:rsidR="003D33BF" w:rsidRPr="003D33BF">
              <w:rPr>
                <w:rFonts w:ascii="Montserrat" w:hAnsi="Montserrat"/>
                <w:b/>
                <w:color w:val="595959" w:themeColor="text1" w:themeTint="A6"/>
                <w:sz w:val="18"/>
                <w:szCs w:val="18"/>
              </w:rPr>
              <w:t xml:space="preserve"> </w:t>
            </w:r>
            <w:r w:rsidR="00633313">
              <w:rPr>
                <w:rFonts w:ascii="Montserrat" w:hAnsi="Montserrat"/>
                <w:b/>
                <w:color w:val="595959" w:themeColor="text1" w:themeTint="A6"/>
                <w:sz w:val="18"/>
                <w:szCs w:val="18"/>
              </w:rPr>
              <w:t>02174/130324</w:t>
            </w:r>
          </w:p>
          <w:p w14:paraId="4D894424" w14:textId="7B10D49D" w:rsidR="00420D1D" w:rsidRPr="003D33BF" w:rsidRDefault="00633313" w:rsidP="003D33BF">
            <w:pPr>
              <w:spacing w:line="276" w:lineRule="auto"/>
              <w:jc w:val="center"/>
              <w:rPr>
                <w:rFonts w:ascii="Montserrat" w:hAnsi="Montserrat"/>
                <w:color w:val="595959" w:themeColor="text1" w:themeTint="A6"/>
                <w:sz w:val="18"/>
                <w:szCs w:val="18"/>
              </w:rPr>
            </w:pPr>
            <w:r>
              <w:rPr>
                <w:rFonts w:ascii="Montserrat" w:hAnsi="Montserrat"/>
                <w:color w:val="595959" w:themeColor="text1" w:themeTint="A6"/>
                <w:sz w:val="18"/>
                <w:szCs w:val="18"/>
              </w:rPr>
              <w:t>(19</w:t>
            </w:r>
            <w:r w:rsidR="00204608">
              <w:rPr>
                <w:rFonts w:ascii="Montserrat" w:hAnsi="Montserrat"/>
                <w:color w:val="595959" w:themeColor="text1" w:themeTint="A6"/>
                <w:sz w:val="18"/>
                <w:szCs w:val="18"/>
              </w:rPr>
              <w:t xml:space="preserve"> de Marzo 2024</w:t>
            </w:r>
            <w:r w:rsidR="00420D1D" w:rsidRPr="003D33BF">
              <w:rPr>
                <w:rFonts w:ascii="Montserrat" w:hAnsi="Montserrat"/>
                <w:color w:val="595959" w:themeColor="text1" w:themeTint="A6"/>
                <w:sz w:val="18"/>
                <w:szCs w:val="18"/>
              </w:rPr>
              <w:t>)</w:t>
            </w:r>
          </w:p>
        </w:tc>
        <w:tc>
          <w:tcPr>
            <w:tcW w:w="4981" w:type="dxa"/>
          </w:tcPr>
          <w:p w14:paraId="2607F012" w14:textId="1E190B8C" w:rsidR="004E5979" w:rsidRPr="003D33BF" w:rsidRDefault="00633313" w:rsidP="004E5979">
            <w:pPr>
              <w:spacing w:line="276" w:lineRule="auto"/>
              <w:jc w:val="center"/>
              <w:rPr>
                <w:rFonts w:ascii="Montserrat" w:hAnsi="Montserrat"/>
                <w:b/>
                <w:color w:val="595959" w:themeColor="text1" w:themeTint="A6"/>
                <w:sz w:val="18"/>
                <w:szCs w:val="18"/>
              </w:rPr>
            </w:pPr>
            <w:bookmarkStart w:id="0" w:name="_GoBack"/>
            <w:r>
              <w:rPr>
                <w:rFonts w:ascii="Montserrat" w:hAnsi="Montserrat"/>
                <w:b/>
                <w:color w:val="595959" w:themeColor="text1" w:themeTint="A6"/>
                <w:sz w:val="18"/>
                <w:szCs w:val="18"/>
              </w:rPr>
              <w:t>S.C.P.P JAIBEROS Y ESCAMEROS,S.C DE R.L.</w:t>
            </w:r>
            <w:bookmarkEnd w:id="0"/>
          </w:p>
        </w:tc>
      </w:tr>
    </w:tbl>
    <w:p w14:paraId="7B9B88AE" w14:textId="77777777" w:rsidR="007C5B14" w:rsidRPr="00B97580" w:rsidRDefault="007C5B14" w:rsidP="0039570A">
      <w:pPr>
        <w:spacing w:line="276" w:lineRule="auto"/>
        <w:jc w:val="both"/>
        <w:rPr>
          <w:rFonts w:ascii="Montserrat" w:hAnsi="Montserrat"/>
          <w:color w:val="595959" w:themeColor="text1" w:themeTint="A6"/>
          <w:sz w:val="18"/>
          <w:szCs w:val="18"/>
        </w:rPr>
      </w:pPr>
    </w:p>
    <w:p w14:paraId="4AA9A2D5" w14:textId="7F60F98B" w:rsidR="00632332" w:rsidRDefault="00632332" w:rsidP="0035030C">
      <w:pPr>
        <w:spacing w:line="276" w:lineRule="auto"/>
        <w:jc w:val="both"/>
        <w:rPr>
          <w:rFonts w:ascii="Montserrat" w:hAnsi="Montserrat"/>
          <w:color w:val="595959" w:themeColor="text1" w:themeTint="A6"/>
          <w:sz w:val="18"/>
          <w:szCs w:val="18"/>
        </w:rPr>
      </w:pPr>
    </w:p>
    <w:p w14:paraId="6402AF83" w14:textId="3C928427" w:rsidR="00CD7A3B" w:rsidRDefault="0052420F" w:rsidP="0035030C">
      <w:pPr>
        <w:spacing w:line="276" w:lineRule="auto"/>
        <w:jc w:val="both"/>
        <w:rPr>
          <w:rFonts w:ascii="Montserrat" w:hAnsi="Montserrat"/>
          <w:color w:val="595959" w:themeColor="text1" w:themeTint="A6"/>
          <w:sz w:val="18"/>
          <w:szCs w:val="18"/>
        </w:rPr>
      </w:pPr>
      <w:r>
        <w:rPr>
          <w:rFonts w:ascii="Montserrat" w:hAnsi="Montserrat"/>
          <w:color w:val="595959" w:themeColor="text1" w:themeTint="A6"/>
          <w:sz w:val="18"/>
          <w:szCs w:val="18"/>
        </w:rPr>
        <w:t>Así mismo</w:t>
      </w:r>
      <w:r w:rsidR="00393488">
        <w:rPr>
          <w:rFonts w:ascii="Montserrat" w:hAnsi="Montserrat"/>
          <w:color w:val="595959" w:themeColor="text1" w:themeTint="A6"/>
          <w:sz w:val="18"/>
          <w:szCs w:val="18"/>
        </w:rPr>
        <w:t>, hago ref</w:t>
      </w:r>
      <w:r w:rsidR="00D30489">
        <w:rPr>
          <w:rFonts w:ascii="Montserrat" w:hAnsi="Montserrat"/>
          <w:color w:val="595959" w:themeColor="text1" w:themeTint="A6"/>
          <w:sz w:val="18"/>
          <w:szCs w:val="18"/>
        </w:rPr>
        <w:t xml:space="preserve">erencia a la solicitud </w:t>
      </w:r>
      <w:r w:rsidR="00393488">
        <w:rPr>
          <w:rFonts w:ascii="Montserrat" w:hAnsi="Montserrat"/>
          <w:color w:val="595959" w:themeColor="text1" w:themeTint="A6"/>
          <w:sz w:val="18"/>
          <w:szCs w:val="18"/>
        </w:rPr>
        <w:t>señalado</w:t>
      </w:r>
      <w:r w:rsidR="000D475A">
        <w:rPr>
          <w:rFonts w:ascii="Montserrat" w:hAnsi="Montserrat"/>
          <w:color w:val="595959" w:themeColor="text1" w:themeTint="A6"/>
          <w:sz w:val="18"/>
          <w:szCs w:val="18"/>
        </w:rPr>
        <w:t xml:space="preserve"> en la </w:t>
      </w:r>
      <w:r w:rsidR="000D475A" w:rsidRPr="00B97580">
        <w:rPr>
          <w:rFonts w:ascii="Montserrat" w:hAnsi="Montserrat"/>
          <w:color w:val="595959" w:themeColor="text1" w:themeTint="A6"/>
          <w:sz w:val="18"/>
          <w:szCs w:val="18"/>
        </w:rPr>
        <w:t xml:space="preserve">Tabla </w:t>
      </w:r>
      <w:r w:rsidR="000D475A">
        <w:rPr>
          <w:rFonts w:ascii="Montserrat" w:hAnsi="Montserrat"/>
          <w:color w:val="595959" w:themeColor="text1" w:themeTint="A6"/>
          <w:sz w:val="18"/>
          <w:szCs w:val="18"/>
        </w:rPr>
        <w:t>I</w:t>
      </w:r>
      <w:r w:rsidR="000D475A" w:rsidRPr="00B97580">
        <w:rPr>
          <w:rFonts w:ascii="Montserrat" w:hAnsi="Montserrat"/>
          <w:color w:val="595959" w:themeColor="text1" w:themeTint="A6"/>
          <w:sz w:val="18"/>
          <w:szCs w:val="18"/>
        </w:rPr>
        <w:t xml:space="preserve">, </w:t>
      </w:r>
      <w:r w:rsidR="000D475A">
        <w:rPr>
          <w:rFonts w:ascii="Montserrat" w:hAnsi="Montserrat"/>
          <w:color w:val="595959" w:themeColor="text1" w:themeTint="A6"/>
          <w:sz w:val="18"/>
          <w:szCs w:val="18"/>
        </w:rPr>
        <w:t xml:space="preserve">para el aprovechamiento del recurso pesquero </w:t>
      </w:r>
      <w:r w:rsidR="00D02070">
        <w:rPr>
          <w:rFonts w:ascii="Montserrat" w:hAnsi="Montserrat"/>
          <w:color w:val="595959" w:themeColor="text1" w:themeTint="A6"/>
          <w:sz w:val="18"/>
          <w:szCs w:val="18"/>
        </w:rPr>
        <w:t>ALMEJA BLANCA</w:t>
      </w:r>
      <w:r w:rsidR="000D475A">
        <w:rPr>
          <w:rFonts w:ascii="Montserrat" w:hAnsi="Montserrat"/>
          <w:color w:val="595959" w:themeColor="text1" w:themeTint="A6"/>
          <w:sz w:val="18"/>
          <w:szCs w:val="18"/>
        </w:rPr>
        <w:t>, en el estado de Sonora, esp</w:t>
      </w:r>
      <w:r w:rsidR="00633313">
        <w:rPr>
          <w:rFonts w:ascii="Montserrat" w:hAnsi="Montserrat"/>
          <w:color w:val="595959" w:themeColor="text1" w:themeTint="A6"/>
          <w:sz w:val="18"/>
          <w:szCs w:val="18"/>
        </w:rPr>
        <w:t>ecíficamente frente al</w:t>
      </w:r>
      <w:r w:rsidR="007A116E">
        <w:rPr>
          <w:rFonts w:ascii="Montserrat" w:hAnsi="Montserrat"/>
          <w:color w:val="595959" w:themeColor="text1" w:themeTint="A6"/>
          <w:sz w:val="18"/>
          <w:szCs w:val="18"/>
        </w:rPr>
        <w:t xml:space="preserve"> </w:t>
      </w:r>
      <w:r w:rsidR="000D475A">
        <w:rPr>
          <w:rFonts w:ascii="Montserrat" w:hAnsi="Montserrat"/>
          <w:color w:val="595959" w:themeColor="text1" w:themeTint="A6"/>
          <w:sz w:val="18"/>
          <w:szCs w:val="18"/>
        </w:rPr>
        <w:t>municipio</w:t>
      </w:r>
      <w:r w:rsidR="007A116E">
        <w:rPr>
          <w:rFonts w:ascii="Montserrat" w:hAnsi="Montserrat"/>
          <w:color w:val="595959" w:themeColor="text1" w:themeTint="A6"/>
          <w:sz w:val="18"/>
          <w:szCs w:val="18"/>
        </w:rPr>
        <w:t xml:space="preserve"> Pto</w:t>
      </w:r>
      <w:r w:rsidR="00C5372C">
        <w:rPr>
          <w:rFonts w:ascii="Montserrat" w:hAnsi="Montserrat"/>
          <w:color w:val="595959" w:themeColor="text1" w:themeTint="A6"/>
          <w:sz w:val="18"/>
          <w:szCs w:val="18"/>
        </w:rPr>
        <w:t>. Peñasco</w:t>
      </w:r>
      <w:r w:rsidR="00D30489">
        <w:rPr>
          <w:rFonts w:ascii="Montserrat" w:hAnsi="Montserrat"/>
          <w:color w:val="595959" w:themeColor="text1" w:themeTint="A6"/>
          <w:sz w:val="18"/>
          <w:szCs w:val="18"/>
        </w:rPr>
        <w:t>,</w:t>
      </w:r>
      <w:r w:rsidR="000D475A">
        <w:rPr>
          <w:rFonts w:ascii="Montserrat" w:hAnsi="Montserrat"/>
          <w:color w:val="595959" w:themeColor="text1" w:themeTint="A6"/>
          <w:sz w:val="18"/>
          <w:szCs w:val="18"/>
        </w:rPr>
        <w:t xml:space="preserve"> </w:t>
      </w:r>
      <w:r w:rsidR="00096C19">
        <w:rPr>
          <w:rFonts w:ascii="Montserrat" w:hAnsi="Montserrat"/>
          <w:color w:val="595959" w:themeColor="text1" w:themeTint="A6"/>
          <w:sz w:val="18"/>
          <w:szCs w:val="18"/>
        </w:rPr>
        <w:t xml:space="preserve">por </w:t>
      </w:r>
      <w:r w:rsidR="00393488">
        <w:rPr>
          <w:rFonts w:ascii="Montserrat" w:hAnsi="Montserrat"/>
          <w:color w:val="595959" w:themeColor="text1" w:themeTint="A6"/>
          <w:sz w:val="18"/>
          <w:szCs w:val="18"/>
        </w:rPr>
        <w:t>esa Dirección</w:t>
      </w:r>
      <w:r w:rsidR="00035452">
        <w:rPr>
          <w:rFonts w:ascii="Montserrat" w:hAnsi="Montserrat"/>
          <w:color w:val="595959" w:themeColor="text1" w:themeTint="A6"/>
          <w:sz w:val="18"/>
          <w:szCs w:val="18"/>
        </w:rPr>
        <w:t xml:space="preserve"> General </w:t>
      </w:r>
      <w:r w:rsidR="000D475A">
        <w:rPr>
          <w:rFonts w:ascii="Montserrat" w:hAnsi="Montserrat"/>
          <w:color w:val="595959" w:themeColor="text1" w:themeTint="A6"/>
          <w:sz w:val="18"/>
          <w:szCs w:val="18"/>
        </w:rPr>
        <w:t>de Ordenamiento Pe</w:t>
      </w:r>
      <w:r w:rsidR="00035452">
        <w:rPr>
          <w:rFonts w:ascii="Montserrat" w:hAnsi="Montserrat"/>
          <w:color w:val="595959" w:themeColor="text1" w:themeTint="A6"/>
          <w:sz w:val="18"/>
          <w:szCs w:val="18"/>
        </w:rPr>
        <w:t xml:space="preserve">squero y Acuícola tiene a bien </w:t>
      </w:r>
      <w:r w:rsidR="00096C19">
        <w:rPr>
          <w:rFonts w:ascii="Montserrat" w:hAnsi="Montserrat"/>
          <w:color w:val="595959" w:themeColor="text1" w:themeTint="A6"/>
          <w:sz w:val="18"/>
          <w:szCs w:val="18"/>
        </w:rPr>
        <w:t>solicitar se gire instrucciones</w:t>
      </w:r>
      <w:r w:rsidR="00AD4B84">
        <w:rPr>
          <w:rFonts w:ascii="Montserrat" w:hAnsi="Montserrat"/>
          <w:color w:val="595959" w:themeColor="text1" w:themeTint="A6"/>
          <w:sz w:val="18"/>
          <w:szCs w:val="18"/>
        </w:rPr>
        <w:t xml:space="preserve"> a quien corresponda</w:t>
      </w:r>
      <w:r w:rsidR="000D475A">
        <w:rPr>
          <w:rFonts w:ascii="Montserrat" w:hAnsi="Montserrat"/>
          <w:color w:val="595959" w:themeColor="text1" w:themeTint="A6"/>
          <w:sz w:val="18"/>
          <w:szCs w:val="18"/>
        </w:rPr>
        <w:t xml:space="preserve"> par</w:t>
      </w:r>
      <w:r w:rsidR="00035452">
        <w:rPr>
          <w:rFonts w:ascii="Montserrat" w:hAnsi="Montserrat"/>
          <w:color w:val="595959" w:themeColor="text1" w:themeTint="A6"/>
          <w:sz w:val="18"/>
          <w:szCs w:val="18"/>
        </w:rPr>
        <w:t xml:space="preserve">a que se emita Opinión Técnica y Científica </w:t>
      </w:r>
      <w:r w:rsidR="000D475A">
        <w:rPr>
          <w:rFonts w:ascii="Montserrat" w:hAnsi="Montserrat"/>
          <w:color w:val="595959" w:themeColor="text1" w:themeTint="A6"/>
          <w:sz w:val="18"/>
          <w:szCs w:val="18"/>
        </w:rPr>
        <w:t>en relación a lo anterior, así como especie, ban</w:t>
      </w:r>
      <w:r w:rsidR="00697AEA">
        <w:rPr>
          <w:rFonts w:ascii="Montserrat" w:hAnsi="Montserrat"/>
          <w:color w:val="595959" w:themeColor="text1" w:themeTint="A6"/>
          <w:sz w:val="18"/>
          <w:szCs w:val="18"/>
        </w:rPr>
        <w:t>cos y fecha que deberá ejercer.</w:t>
      </w:r>
    </w:p>
    <w:p w14:paraId="56346296" w14:textId="68D5509B" w:rsidR="009E4B86" w:rsidRPr="00B97580" w:rsidRDefault="009E4B86" w:rsidP="0035030C">
      <w:pPr>
        <w:spacing w:line="276" w:lineRule="auto"/>
        <w:jc w:val="both"/>
        <w:rPr>
          <w:rFonts w:ascii="Montserrat" w:hAnsi="Montserrat"/>
          <w:color w:val="595959" w:themeColor="text1" w:themeTint="A6"/>
          <w:sz w:val="18"/>
          <w:szCs w:val="18"/>
        </w:rPr>
      </w:pPr>
    </w:p>
    <w:p w14:paraId="0460D4F8" w14:textId="3B467D0E" w:rsidR="002F18D3" w:rsidRPr="00B97580" w:rsidRDefault="002F18D3" w:rsidP="00FE749C">
      <w:pPr>
        <w:spacing w:line="276" w:lineRule="auto"/>
        <w:jc w:val="both"/>
        <w:rPr>
          <w:rFonts w:ascii="Montserrat" w:hAnsi="Montserrat"/>
          <w:color w:val="595959" w:themeColor="text1" w:themeTint="A6"/>
          <w:sz w:val="18"/>
          <w:szCs w:val="18"/>
        </w:rPr>
      </w:pPr>
      <w:r w:rsidRPr="00B97580">
        <w:rPr>
          <w:rFonts w:ascii="Montserrat" w:hAnsi="Montserrat"/>
          <w:color w:val="595959" w:themeColor="text1" w:themeTint="A6"/>
          <w:sz w:val="18"/>
          <w:szCs w:val="18"/>
        </w:rPr>
        <w:t>Al respecto, con fundamento en el artículo 29, fracción II de la Ley General de Pesca y Acuacultura Sustentables, publicada en el Diario Oficial de la Federación el 24 de julio de 2007, y c</w:t>
      </w:r>
      <w:r w:rsidR="0068217D">
        <w:rPr>
          <w:rFonts w:ascii="Montserrat" w:hAnsi="Montserrat"/>
          <w:color w:val="595959" w:themeColor="text1" w:themeTint="A6"/>
          <w:sz w:val="18"/>
          <w:szCs w:val="18"/>
        </w:rPr>
        <w:t>on base en la f</w:t>
      </w:r>
      <w:r w:rsidR="00D02070">
        <w:rPr>
          <w:rFonts w:ascii="Montserrat" w:hAnsi="Montserrat"/>
          <w:color w:val="595959" w:themeColor="text1" w:themeTint="A6"/>
          <w:sz w:val="18"/>
          <w:szCs w:val="18"/>
        </w:rPr>
        <w:t>icha técnica de “ALMEJA BLANCA</w:t>
      </w:r>
      <w:r w:rsidRPr="00B97580">
        <w:rPr>
          <w:rFonts w:ascii="Montserrat" w:hAnsi="Montserrat"/>
          <w:color w:val="595959" w:themeColor="text1" w:themeTint="A6"/>
          <w:sz w:val="18"/>
          <w:szCs w:val="18"/>
        </w:rPr>
        <w:t xml:space="preserve">” de la carta </w:t>
      </w:r>
      <w:r w:rsidR="00D30489">
        <w:rPr>
          <w:rFonts w:ascii="Montserrat" w:hAnsi="Montserrat"/>
          <w:color w:val="595959" w:themeColor="text1" w:themeTint="A6"/>
          <w:sz w:val="18"/>
          <w:szCs w:val="18"/>
        </w:rPr>
        <w:t>Nacional Pesquera (CNP; DOF: 21/07/2023</w:t>
      </w:r>
      <w:r w:rsidRPr="00B97580">
        <w:rPr>
          <w:rFonts w:ascii="Montserrat" w:hAnsi="Montserrat"/>
          <w:color w:val="595959" w:themeColor="text1" w:themeTint="A6"/>
          <w:sz w:val="18"/>
          <w:szCs w:val="18"/>
        </w:rPr>
        <w:t>), por e</w:t>
      </w:r>
      <w:r w:rsidR="004B46B1">
        <w:rPr>
          <w:rFonts w:ascii="Montserrat" w:hAnsi="Montserrat"/>
          <w:color w:val="595959" w:themeColor="text1" w:themeTint="A6"/>
          <w:sz w:val="18"/>
          <w:szCs w:val="18"/>
        </w:rPr>
        <w:t>ste conducto presento a Usted la</w:t>
      </w:r>
      <w:r w:rsidRPr="00B97580">
        <w:rPr>
          <w:rFonts w:ascii="Montserrat" w:hAnsi="Montserrat"/>
          <w:color w:val="595959" w:themeColor="text1" w:themeTint="A6"/>
          <w:sz w:val="18"/>
          <w:szCs w:val="18"/>
        </w:rPr>
        <w:t xml:space="preserve"> opinión técnica para atender las solicitudes en referencia.</w:t>
      </w:r>
    </w:p>
    <w:p w14:paraId="11D6D150" w14:textId="77777777" w:rsidR="002F18D3" w:rsidRPr="00B97580" w:rsidRDefault="002F18D3" w:rsidP="002F18D3">
      <w:pPr>
        <w:spacing w:line="276" w:lineRule="auto"/>
        <w:rPr>
          <w:rFonts w:ascii="Montserrat" w:hAnsi="Montserrat"/>
          <w:color w:val="595959" w:themeColor="text1" w:themeTint="A6"/>
          <w:sz w:val="18"/>
          <w:szCs w:val="18"/>
        </w:rPr>
      </w:pPr>
      <w:r w:rsidRPr="00B97580">
        <w:rPr>
          <w:rFonts w:ascii="Montserrat" w:hAnsi="Montserrat"/>
          <w:color w:val="595959" w:themeColor="text1" w:themeTint="A6"/>
          <w:sz w:val="18"/>
          <w:szCs w:val="18"/>
        </w:rPr>
        <w:t xml:space="preserve"> </w:t>
      </w:r>
    </w:p>
    <w:p w14:paraId="447674E5" w14:textId="0581641D" w:rsidR="00D30489" w:rsidRDefault="00D30489" w:rsidP="002F18D3">
      <w:pPr>
        <w:spacing w:line="276" w:lineRule="auto"/>
        <w:jc w:val="center"/>
        <w:rPr>
          <w:rFonts w:ascii="Montserrat" w:hAnsi="Montserrat"/>
          <w:b/>
          <w:color w:val="595959" w:themeColor="text1" w:themeTint="A6"/>
          <w:sz w:val="18"/>
          <w:szCs w:val="18"/>
        </w:rPr>
      </w:pPr>
    </w:p>
    <w:p w14:paraId="4FEA4E67" w14:textId="42A83529" w:rsidR="00FF22F3" w:rsidRDefault="00FF22F3" w:rsidP="002F18D3">
      <w:pPr>
        <w:spacing w:line="276" w:lineRule="auto"/>
        <w:jc w:val="center"/>
        <w:rPr>
          <w:rFonts w:ascii="Montserrat" w:hAnsi="Montserrat"/>
          <w:b/>
          <w:color w:val="595959" w:themeColor="text1" w:themeTint="A6"/>
          <w:sz w:val="18"/>
          <w:szCs w:val="18"/>
        </w:rPr>
      </w:pPr>
    </w:p>
    <w:p w14:paraId="4A0C32C5" w14:textId="2F75E1E0" w:rsidR="00FF22F3" w:rsidRDefault="00FF22F3" w:rsidP="002F18D3">
      <w:pPr>
        <w:spacing w:line="276" w:lineRule="auto"/>
        <w:jc w:val="center"/>
        <w:rPr>
          <w:rFonts w:ascii="Montserrat" w:hAnsi="Montserrat"/>
          <w:b/>
          <w:color w:val="595959" w:themeColor="text1" w:themeTint="A6"/>
          <w:sz w:val="18"/>
          <w:szCs w:val="18"/>
        </w:rPr>
      </w:pPr>
    </w:p>
    <w:p w14:paraId="58672BE2" w14:textId="67DBC8C9" w:rsidR="00FF22F3" w:rsidRDefault="00FF22F3" w:rsidP="002F18D3">
      <w:pPr>
        <w:spacing w:line="276" w:lineRule="auto"/>
        <w:jc w:val="center"/>
        <w:rPr>
          <w:rFonts w:ascii="Montserrat" w:hAnsi="Montserrat"/>
          <w:b/>
          <w:color w:val="595959" w:themeColor="text1" w:themeTint="A6"/>
          <w:sz w:val="18"/>
          <w:szCs w:val="18"/>
        </w:rPr>
      </w:pPr>
    </w:p>
    <w:p w14:paraId="75B2C173" w14:textId="00683D0F" w:rsidR="00C82500" w:rsidRDefault="00C82500" w:rsidP="002F18D3">
      <w:pPr>
        <w:spacing w:line="276" w:lineRule="auto"/>
        <w:jc w:val="center"/>
        <w:rPr>
          <w:rFonts w:ascii="Montserrat" w:hAnsi="Montserrat"/>
          <w:b/>
          <w:color w:val="595959" w:themeColor="text1" w:themeTint="A6"/>
          <w:sz w:val="18"/>
          <w:szCs w:val="18"/>
        </w:rPr>
      </w:pPr>
    </w:p>
    <w:p w14:paraId="39FB146F" w14:textId="77777777" w:rsidR="00C82500" w:rsidRDefault="00C82500" w:rsidP="002F18D3">
      <w:pPr>
        <w:spacing w:line="276" w:lineRule="auto"/>
        <w:jc w:val="center"/>
        <w:rPr>
          <w:rFonts w:ascii="Montserrat" w:hAnsi="Montserrat"/>
          <w:b/>
          <w:color w:val="595959" w:themeColor="text1" w:themeTint="A6"/>
          <w:sz w:val="18"/>
          <w:szCs w:val="18"/>
        </w:rPr>
      </w:pPr>
    </w:p>
    <w:p w14:paraId="23DB9B49" w14:textId="7C13AB35" w:rsidR="00FF22F3" w:rsidRDefault="00FF22F3" w:rsidP="002F18D3">
      <w:pPr>
        <w:spacing w:line="276" w:lineRule="auto"/>
        <w:jc w:val="center"/>
        <w:rPr>
          <w:rFonts w:ascii="Montserrat" w:hAnsi="Montserrat"/>
          <w:b/>
          <w:color w:val="595959" w:themeColor="text1" w:themeTint="A6"/>
          <w:sz w:val="18"/>
          <w:szCs w:val="18"/>
        </w:rPr>
      </w:pPr>
    </w:p>
    <w:p w14:paraId="199C0718" w14:textId="781D482D" w:rsidR="00FF22F3" w:rsidRDefault="00FF22F3" w:rsidP="002F18D3">
      <w:pPr>
        <w:spacing w:line="276" w:lineRule="auto"/>
        <w:jc w:val="center"/>
        <w:rPr>
          <w:rFonts w:ascii="Montserrat" w:hAnsi="Montserrat"/>
          <w:b/>
          <w:color w:val="595959" w:themeColor="text1" w:themeTint="A6"/>
          <w:sz w:val="18"/>
          <w:szCs w:val="18"/>
        </w:rPr>
      </w:pPr>
    </w:p>
    <w:p w14:paraId="1666E91A" w14:textId="33355CDA" w:rsidR="00FF22F3" w:rsidRDefault="00FF22F3" w:rsidP="002F18D3">
      <w:pPr>
        <w:spacing w:line="276" w:lineRule="auto"/>
        <w:jc w:val="center"/>
        <w:rPr>
          <w:rFonts w:ascii="Montserrat" w:hAnsi="Montserrat"/>
          <w:b/>
          <w:color w:val="595959" w:themeColor="text1" w:themeTint="A6"/>
          <w:sz w:val="18"/>
          <w:szCs w:val="18"/>
        </w:rPr>
      </w:pPr>
    </w:p>
    <w:p w14:paraId="2137EFEA" w14:textId="37BF9CAD" w:rsidR="00FF22F3" w:rsidRDefault="00FF22F3" w:rsidP="002F18D3">
      <w:pPr>
        <w:spacing w:line="276" w:lineRule="auto"/>
        <w:jc w:val="center"/>
        <w:rPr>
          <w:rFonts w:ascii="Montserrat" w:hAnsi="Montserrat"/>
          <w:b/>
          <w:color w:val="595959" w:themeColor="text1" w:themeTint="A6"/>
          <w:sz w:val="18"/>
          <w:szCs w:val="18"/>
        </w:rPr>
      </w:pPr>
    </w:p>
    <w:p w14:paraId="4CEA61AD" w14:textId="77777777" w:rsidR="00FF22F3" w:rsidRDefault="00FF22F3" w:rsidP="002F18D3">
      <w:pPr>
        <w:spacing w:line="276" w:lineRule="auto"/>
        <w:jc w:val="center"/>
        <w:rPr>
          <w:rFonts w:ascii="Montserrat" w:hAnsi="Montserrat"/>
          <w:b/>
          <w:color w:val="595959" w:themeColor="text1" w:themeTint="A6"/>
          <w:sz w:val="18"/>
          <w:szCs w:val="18"/>
        </w:rPr>
      </w:pPr>
    </w:p>
    <w:p w14:paraId="2717ABE5" w14:textId="77777777" w:rsidR="008E6888" w:rsidRDefault="008E6888" w:rsidP="002F18D3">
      <w:pPr>
        <w:spacing w:line="276" w:lineRule="auto"/>
        <w:jc w:val="center"/>
        <w:rPr>
          <w:rFonts w:ascii="Montserrat" w:hAnsi="Montserrat"/>
          <w:b/>
          <w:color w:val="595959" w:themeColor="text1" w:themeTint="A6"/>
          <w:sz w:val="18"/>
          <w:szCs w:val="18"/>
        </w:rPr>
      </w:pPr>
    </w:p>
    <w:p w14:paraId="7928ABC5" w14:textId="0EDBF376" w:rsidR="002F18D3" w:rsidRPr="00B97580" w:rsidRDefault="002F18D3" w:rsidP="002F18D3">
      <w:pPr>
        <w:spacing w:line="276" w:lineRule="auto"/>
        <w:jc w:val="center"/>
        <w:rPr>
          <w:rFonts w:ascii="Montserrat" w:hAnsi="Montserrat"/>
          <w:b/>
          <w:color w:val="595959" w:themeColor="text1" w:themeTint="A6"/>
          <w:sz w:val="18"/>
          <w:szCs w:val="18"/>
        </w:rPr>
      </w:pPr>
      <w:r w:rsidRPr="00B97580">
        <w:rPr>
          <w:rFonts w:ascii="Montserrat" w:hAnsi="Montserrat"/>
          <w:b/>
          <w:color w:val="595959" w:themeColor="text1" w:themeTint="A6"/>
          <w:sz w:val="18"/>
          <w:szCs w:val="18"/>
        </w:rPr>
        <w:t>OPINIÓN TÉCNICA</w:t>
      </w:r>
    </w:p>
    <w:p w14:paraId="2852B03C" w14:textId="77777777" w:rsidR="002F18D3" w:rsidRPr="00B97580" w:rsidRDefault="002F18D3" w:rsidP="002F18D3">
      <w:pPr>
        <w:spacing w:line="276" w:lineRule="auto"/>
        <w:rPr>
          <w:rFonts w:ascii="Montserrat" w:hAnsi="Montserrat"/>
          <w:b/>
          <w:color w:val="595959" w:themeColor="text1" w:themeTint="A6"/>
          <w:sz w:val="18"/>
          <w:szCs w:val="18"/>
        </w:rPr>
      </w:pPr>
    </w:p>
    <w:p w14:paraId="0E03182C" w14:textId="6BE3042B" w:rsidR="004B1A71" w:rsidRPr="00D30489" w:rsidRDefault="00FF22F3" w:rsidP="004B1A71">
      <w:pPr>
        <w:spacing w:line="276" w:lineRule="auto"/>
        <w:rPr>
          <w:rFonts w:ascii="Montserrat" w:hAnsi="Montserrat"/>
          <w:b/>
          <w:color w:val="595959" w:themeColor="text1" w:themeTint="A6"/>
          <w:sz w:val="18"/>
          <w:szCs w:val="18"/>
        </w:rPr>
      </w:pPr>
      <w:r>
        <w:rPr>
          <w:rFonts w:ascii="Montserrat" w:hAnsi="Montserrat"/>
          <w:b/>
          <w:color w:val="595959" w:themeColor="text1" w:themeTint="A6"/>
          <w:sz w:val="18"/>
          <w:szCs w:val="18"/>
        </w:rPr>
        <w:t xml:space="preserve">ANÁLISIS DE </w:t>
      </w:r>
      <w:r w:rsidR="004B1A71" w:rsidRPr="00D30489">
        <w:rPr>
          <w:rFonts w:ascii="Montserrat" w:hAnsi="Montserrat"/>
          <w:b/>
          <w:color w:val="595959" w:themeColor="text1" w:themeTint="A6"/>
          <w:sz w:val="18"/>
          <w:szCs w:val="18"/>
        </w:rPr>
        <w:t>SOLICITUD</w:t>
      </w:r>
      <w:r>
        <w:rPr>
          <w:rFonts w:ascii="Montserrat" w:hAnsi="Montserrat"/>
          <w:b/>
          <w:color w:val="595959" w:themeColor="text1" w:themeTint="A6"/>
          <w:sz w:val="18"/>
          <w:szCs w:val="18"/>
        </w:rPr>
        <w:t>.</w:t>
      </w:r>
    </w:p>
    <w:p w14:paraId="27C305B6" w14:textId="77777777" w:rsidR="004B1A71" w:rsidRPr="00343A24" w:rsidRDefault="004B1A71" w:rsidP="004B1A71">
      <w:pPr>
        <w:spacing w:line="276" w:lineRule="auto"/>
        <w:rPr>
          <w:rFonts w:ascii="Montserrat" w:hAnsi="Montserrat"/>
          <w:i/>
          <w:color w:val="595959" w:themeColor="text1" w:themeTint="A6"/>
          <w:sz w:val="18"/>
          <w:szCs w:val="18"/>
          <w:highlight w:val="yellow"/>
        </w:rPr>
      </w:pPr>
    </w:p>
    <w:p w14:paraId="1B6346CB" w14:textId="301F1BB7" w:rsidR="005D5F46" w:rsidRDefault="00A740FE" w:rsidP="00B45AF9">
      <w:pPr>
        <w:spacing w:line="276" w:lineRule="auto"/>
        <w:jc w:val="both"/>
        <w:rPr>
          <w:rFonts w:ascii="Montserrat" w:hAnsi="Montserrat"/>
          <w:color w:val="595959" w:themeColor="text1" w:themeTint="A6"/>
          <w:sz w:val="18"/>
          <w:szCs w:val="18"/>
        </w:rPr>
      </w:pPr>
      <w:r w:rsidRPr="009645A7">
        <w:rPr>
          <w:rFonts w:ascii="Montserrat" w:hAnsi="Montserrat"/>
          <w:color w:val="595959" w:themeColor="text1" w:themeTint="A6"/>
          <w:sz w:val="18"/>
          <w:szCs w:val="18"/>
        </w:rPr>
        <w:t xml:space="preserve">El oficio </w:t>
      </w:r>
      <w:r w:rsidR="00D446A2">
        <w:rPr>
          <w:rFonts w:ascii="Montserrat" w:hAnsi="Montserrat"/>
          <w:b/>
          <w:color w:val="595959" w:themeColor="text1" w:themeTint="A6"/>
          <w:sz w:val="18"/>
          <w:szCs w:val="18"/>
        </w:rPr>
        <w:t>DGOPA-DAPA.</w:t>
      </w:r>
      <w:r w:rsidR="00204608">
        <w:rPr>
          <w:rFonts w:ascii="Montserrat" w:hAnsi="Montserrat"/>
          <w:b/>
          <w:color w:val="595959" w:themeColor="text1" w:themeTint="A6"/>
          <w:sz w:val="18"/>
          <w:szCs w:val="18"/>
        </w:rPr>
        <w:t>–021</w:t>
      </w:r>
      <w:r w:rsidR="00C82500">
        <w:rPr>
          <w:rFonts w:ascii="Montserrat" w:hAnsi="Montserrat"/>
          <w:b/>
          <w:color w:val="595959" w:themeColor="text1" w:themeTint="A6"/>
          <w:sz w:val="18"/>
          <w:szCs w:val="18"/>
        </w:rPr>
        <w:t>74</w:t>
      </w:r>
      <w:r w:rsidR="00204608">
        <w:rPr>
          <w:rFonts w:ascii="Montserrat" w:hAnsi="Montserrat"/>
          <w:b/>
          <w:color w:val="595959" w:themeColor="text1" w:themeTint="A6"/>
          <w:sz w:val="18"/>
          <w:szCs w:val="18"/>
        </w:rPr>
        <w:t>/130324</w:t>
      </w:r>
      <w:r w:rsidR="003D33BF">
        <w:rPr>
          <w:rFonts w:ascii="Montserrat" w:hAnsi="Montserrat"/>
          <w:b/>
          <w:color w:val="595959" w:themeColor="text1" w:themeTint="A6"/>
          <w:sz w:val="18"/>
          <w:szCs w:val="18"/>
        </w:rPr>
        <w:t xml:space="preserve"> </w:t>
      </w:r>
      <w:r w:rsidR="00204608">
        <w:rPr>
          <w:rFonts w:ascii="Montserrat" w:hAnsi="Montserrat"/>
          <w:color w:val="595959" w:themeColor="text1" w:themeTint="A6"/>
          <w:sz w:val="18"/>
          <w:szCs w:val="18"/>
        </w:rPr>
        <w:t>con fecha de 19 de marzo del 2024</w:t>
      </w:r>
      <w:r w:rsidRPr="008E6C4B">
        <w:rPr>
          <w:rFonts w:ascii="Montserrat" w:hAnsi="Montserrat"/>
          <w:color w:val="595959" w:themeColor="text1" w:themeTint="A6"/>
          <w:sz w:val="18"/>
          <w:szCs w:val="18"/>
        </w:rPr>
        <w:t>,</w:t>
      </w:r>
      <w:r w:rsidR="00B45AF9">
        <w:rPr>
          <w:rFonts w:ascii="Montserrat" w:hAnsi="Montserrat"/>
          <w:color w:val="595959" w:themeColor="text1" w:themeTint="A6"/>
          <w:sz w:val="18"/>
          <w:szCs w:val="18"/>
        </w:rPr>
        <w:t xml:space="preserve"> donde </w:t>
      </w:r>
      <w:r w:rsidRPr="00A740FE">
        <w:rPr>
          <w:rFonts w:ascii="Montserrat" w:hAnsi="Montserrat"/>
          <w:color w:val="595959" w:themeColor="text1" w:themeTint="A6"/>
          <w:sz w:val="18"/>
          <w:szCs w:val="18"/>
        </w:rPr>
        <w:t>presenta en</w:t>
      </w:r>
      <w:r w:rsidR="00055AC3">
        <w:rPr>
          <w:rFonts w:ascii="Montserrat" w:hAnsi="Montserrat"/>
          <w:color w:val="595959" w:themeColor="text1" w:themeTint="A6"/>
          <w:sz w:val="18"/>
          <w:szCs w:val="18"/>
        </w:rPr>
        <w:t xml:space="preserve"> anexo copia simple del escrito libre firmado por el representado de la citada sociedad, donde manifiesta su solicitud de cuota, además de copia de permiso de pesca comercial </w:t>
      </w:r>
      <w:r w:rsidR="00CB7055">
        <w:rPr>
          <w:rFonts w:ascii="Montserrat" w:hAnsi="Montserrat"/>
          <w:color w:val="595959" w:themeColor="text1" w:themeTint="A6"/>
          <w:sz w:val="18"/>
          <w:szCs w:val="18"/>
        </w:rPr>
        <w:t xml:space="preserve">con No. </w:t>
      </w:r>
      <w:r w:rsidR="00393488">
        <w:rPr>
          <w:rFonts w:ascii="Montserrat" w:hAnsi="Montserrat"/>
          <w:color w:val="595959" w:themeColor="text1" w:themeTint="A6"/>
          <w:sz w:val="18"/>
          <w:szCs w:val="18"/>
        </w:rPr>
        <w:t>folio</w:t>
      </w:r>
      <w:r w:rsidR="009F4040">
        <w:rPr>
          <w:rFonts w:ascii="Montserrat" w:hAnsi="Montserrat"/>
          <w:color w:val="595959" w:themeColor="text1" w:themeTint="A6"/>
          <w:sz w:val="18"/>
          <w:szCs w:val="18"/>
        </w:rPr>
        <w:t xml:space="preserve"> 126070024039</w:t>
      </w:r>
      <w:r w:rsidR="003D33BF">
        <w:rPr>
          <w:rFonts w:ascii="Montserrat" w:hAnsi="Montserrat"/>
          <w:color w:val="595959" w:themeColor="text1" w:themeTint="A6"/>
          <w:sz w:val="18"/>
          <w:szCs w:val="18"/>
        </w:rPr>
        <w:t>,</w:t>
      </w:r>
      <w:r w:rsidR="00055AC3">
        <w:rPr>
          <w:rFonts w:ascii="Montserrat" w:hAnsi="Montserrat"/>
          <w:color w:val="595959" w:themeColor="text1" w:themeTint="A6"/>
          <w:sz w:val="18"/>
          <w:szCs w:val="18"/>
        </w:rPr>
        <w:t>folio PE 2201901</w:t>
      </w:r>
      <w:r w:rsidR="008E6888">
        <w:rPr>
          <w:rFonts w:ascii="Montserrat" w:hAnsi="Montserrat"/>
          <w:color w:val="595959" w:themeColor="text1" w:themeTint="A6"/>
          <w:sz w:val="18"/>
          <w:szCs w:val="18"/>
        </w:rPr>
        <w:t>,</w:t>
      </w:r>
      <w:r w:rsidRPr="00A740FE">
        <w:rPr>
          <w:rFonts w:ascii="Montserrat" w:hAnsi="Montserrat"/>
          <w:color w:val="595959" w:themeColor="text1" w:themeTint="A6"/>
          <w:sz w:val="18"/>
          <w:szCs w:val="18"/>
        </w:rPr>
        <w:t xml:space="preserve"> pa</w:t>
      </w:r>
      <w:r w:rsidR="00393488">
        <w:rPr>
          <w:rFonts w:ascii="Montserrat" w:hAnsi="Montserrat"/>
          <w:color w:val="595959" w:themeColor="text1" w:themeTint="A6"/>
          <w:sz w:val="18"/>
          <w:szCs w:val="18"/>
        </w:rPr>
        <w:t>ra el ap</w:t>
      </w:r>
      <w:r w:rsidR="003D33BF">
        <w:rPr>
          <w:rFonts w:ascii="Montserrat" w:hAnsi="Montserrat"/>
          <w:color w:val="595959" w:themeColor="text1" w:themeTint="A6"/>
          <w:sz w:val="18"/>
          <w:szCs w:val="18"/>
        </w:rPr>
        <w:t>rovechamiento de almeja blanca</w:t>
      </w:r>
      <w:r w:rsidR="008C6561">
        <w:rPr>
          <w:rFonts w:ascii="Montserrat" w:hAnsi="Montserrat"/>
          <w:color w:val="595959" w:themeColor="text1" w:themeTint="A6"/>
          <w:sz w:val="18"/>
          <w:szCs w:val="18"/>
        </w:rPr>
        <w:t xml:space="preserve">, utilizando </w:t>
      </w:r>
      <w:r w:rsidR="009F4040">
        <w:rPr>
          <w:rFonts w:ascii="Montserrat" w:hAnsi="Montserrat"/>
          <w:color w:val="595959" w:themeColor="text1" w:themeTint="A6"/>
          <w:sz w:val="18"/>
          <w:szCs w:val="18"/>
        </w:rPr>
        <w:t>1(una</w:t>
      </w:r>
      <w:r w:rsidR="007B6BC7">
        <w:rPr>
          <w:rFonts w:ascii="Montserrat" w:hAnsi="Montserrat"/>
          <w:color w:val="595959" w:themeColor="text1" w:themeTint="A6"/>
          <w:sz w:val="18"/>
          <w:szCs w:val="18"/>
        </w:rPr>
        <w:t>)</w:t>
      </w:r>
      <w:r w:rsidRPr="00A740FE">
        <w:rPr>
          <w:rFonts w:ascii="Montserrat" w:hAnsi="Montserrat"/>
          <w:color w:val="595959" w:themeColor="text1" w:themeTint="A6"/>
          <w:sz w:val="18"/>
          <w:szCs w:val="18"/>
        </w:rPr>
        <w:t xml:space="preserve"> </w:t>
      </w:r>
      <w:r w:rsidR="009F4040" w:rsidRPr="00A740FE">
        <w:rPr>
          <w:rFonts w:ascii="Montserrat" w:hAnsi="Montserrat"/>
          <w:color w:val="595959" w:themeColor="text1" w:themeTint="A6"/>
          <w:sz w:val="18"/>
          <w:szCs w:val="18"/>
        </w:rPr>
        <w:t>embarcaci</w:t>
      </w:r>
      <w:r w:rsidR="009F4040">
        <w:rPr>
          <w:rFonts w:ascii="Montserrat" w:hAnsi="Montserrat"/>
          <w:color w:val="595959" w:themeColor="text1" w:themeTint="A6"/>
          <w:sz w:val="18"/>
          <w:szCs w:val="18"/>
        </w:rPr>
        <w:t>ón</w:t>
      </w:r>
      <w:r w:rsidRPr="00A740FE">
        <w:rPr>
          <w:rFonts w:ascii="Montserrat" w:hAnsi="Montserrat" w:hint="eastAsia"/>
          <w:color w:val="595959" w:themeColor="text1" w:themeTint="A6"/>
          <w:sz w:val="18"/>
          <w:szCs w:val="18"/>
        </w:rPr>
        <w:t xml:space="preserve"> </w:t>
      </w:r>
      <w:r w:rsidR="007B6BC7">
        <w:rPr>
          <w:rFonts w:ascii="Montserrat" w:hAnsi="Montserrat"/>
          <w:color w:val="595959" w:themeColor="text1" w:themeTint="A6"/>
          <w:sz w:val="18"/>
          <w:szCs w:val="18"/>
        </w:rPr>
        <w:t>menor</w:t>
      </w:r>
      <w:r w:rsidR="009645A7">
        <w:rPr>
          <w:rFonts w:ascii="Montserrat" w:hAnsi="Montserrat"/>
          <w:color w:val="595959" w:themeColor="text1" w:themeTint="A6"/>
          <w:sz w:val="18"/>
          <w:szCs w:val="18"/>
        </w:rPr>
        <w:t xml:space="preserve"> y como artes de pescas </w:t>
      </w:r>
      <w:r w:rsidR="009F4040">
        <w:rPr>
          <w:rFonts w:ascii="Montserrat" w:hAnsi="Montserrat"/>
          <w:color w:val="595959" w:themeColor="text1" w:themeTint="A6"/>
          <w:sz w:val="18"/>
          <w:szCs w:val="18"/>
        </w:rPr>
        <w:t>1(uno</w:t>
      </w:r>
      <w:r w:rsidR="009C6AF8">
        <w:rPr>
          <w:rFonts w:ascii="Montserrat" w:hAnsi="Montserrat"/>
          <w:color w:val="595959" w:themeColor="text1" w:themeTint="A6"/>
          <w:sz w:val="18"/>
          <w:szCs w:val="18"/>
        </w:rPr>
        <w:t>)</w:t>
      </w:r>
      <w:r w:rsidR="005D5F46">
        <w:rPr>
          <w:rFonts w:ascii="Montserrat" w:hAnsi="Montserrat"/>
          <w:color w:val="595959" w:themeColor="text1" w:themeTint="A6"/>
          <w:sz w:val="18"/>
          <w:szCs w:val="18"/>
        </w:rPr>
        <w:t xml:space="preserve"> </w:t>
      </w:r>
      <w:r w:rsidR="009C6AF8">
        <w:rPr>
          <w:rFonts w:ascii="Montserrat" w:hAnsi="Montserrat"/>
          <w:color w:val="595959" w:themeColor="text1" w:themeTint="A6"/>
          <w:sz w:val="18"/>
          <w:szCs w:val="18"/>
        </w:rPr>
        <w:t>equipo</w:t>
      </w:r>
      <w:r w:rsidR="009F4040">
        <w:rPr>
          <w:rFonts w:ascii="Montserrat" w:hAnsi="Montserrat"/>
          <w:color w:val="595959" w:themeColor="text1" w:themeTint="A6"/>
          <w:sz w:val="18"/>
          <w:szCs w:val="18"/>
        </w:rPr>
        <w:t xml:space="preserve"> de buceo completo</w:t>
      </w:r>
      <w:r w:rsidR="00055AC3">
        <w:rPr>
          <w:rFonts w:ascii="Montserrat" w:hAnsi="Montserrat"/>
          <w:color w:val="595959" w:themeColor="text1" w:themeTint="A6"/>
          <w:sz w:val="18"/>
          <w:szCs w:val="18"/>
        </w:rPr>
        <w:t xml:space="preserve"> tipo hooka</w:t>
      </w:r>
      <w:r w:rsidR="003D33BF">
        <w:rPr>
          <w:rFonts w:ascii="Montserrat" w:hAnsi="Montserrat"/>
          <w:color w:val="595959" w:themeColor="text1" w:themeTint="A6"/>
          <w:sz w:val="18"/>
          <w:szCs w:val="18"/>
        </w:rPr>
        <w:t xml:space="preserve">, con Sitio de Desembarque en </w:t>
      </w:r>
      <w:r w:rsidR="00434217">
        <w:rPr>
          <w:rFonts w:ascii="Montserrat" w:hAnsi="Montserrat"/>
          <w:color w:val="595959" w:themeColor="text1" w:themeTint="A6"/>
          <w:sz w:val="18"/>
          <w:szCs w:val="18"/>
        </w:rPr>
        <w:t xml:space="preserve">el municipio de Puerto Peñasco </w:t>
      </w:r>
      <w:r w:rsidR="003D33BF">
        <w:rPr>
          <w:rFonts w:ascii="Montserrat" w:hAnsi="Montserrat"/>
          <w:color w:val="595959" w:themeColor="text1" w:themeTint="A6"/>
          <w:sz w:val="18"/>
          <w:szCs w:val="18"/>
        </w:rPr>
        <w:t xml:space="preserve">y Zona de Pesca </w:t>
      </w:r>
      <w:r w:rsidR="009F4040">
        <w:rPr>
          <w:rFonts w:ascii="Montserrat" w:hAnsi="Montserrat"/>
          <w:color w:val="595959" w:themeColor="text1" w:themeTint="A6"/>
          <w:sz w:val="18"/>
          <w:szCs w:val="18"/>
        </w:rPr>
        <w:t>en aguas de jurisdicción federal del litoral del Golfo de California, adyacentes al estado de Sonora, frente al municipio de Puerto peñasco.</w:t>
      </w:r>
    </w:p>
    <w:p w14:paraId="310548B6" w14:textId="3C88115F" w:rsidR="00467F6F" w:rsidRDefault="00467F6F" w:rsidP="009645A7">
      <w:pPr>
        <w:spacing w:line="276" w:lineRule="auto"/>
        <w:jc w:val="both"/>
        <w:rPr>
          <w:rFonts w:ascii="Montserrat" w:hAnsi="Montserrat"/>
          <w:color w:val="595959" w:themeColor="text1" w:themeTint="A6"/>
          <w:sz w:val="18"/>
          <w:szCs w:val="18"/>
        </w:rPr>
      </w:pPr>
    </w:p>
    <w:p w14:paraId="3DABA902" w14:textId="20B51666" w:rsidR="007E737B" w:rsidRDefault="004B46B1" w:rsidP="007D5968">
      <w:pPr>
        <w:autoSpaceDE w:val="0"/>
        <w:autoSpaceDN w:val="0"/>
        <w:adjustRightInd w:val="0"/>
        <w:spacing w:after="240"/>
        <w:jc w:val="both"/>
        <w:rPr>
          <w:rFonts w:ascii="Montserrat" w:hAnsi="Montserrat"/>
          <w:color w:val="595959" w:themeColor="text1" w:themeTint="A6"/>
          <w:sz w:val="18"/>
          <w:szCs w:val="18"/>
        </w:rPr>
      </w:pPr>
      <w:r w:rsidRPr="004B46B1">
        <w:rPr>
          <w:rFonts w:ascii="Montserrat" w:hAnsi="Montserrat"/>
          <w:color w:val="595959" w:themeColor="text1" w:themeTint="A6"/>
          <w:sz w:val="18"/>
          <w:szCs w:val="18"/>
        </w:rPr>
        <w:t>El artículo 32 de la Ley General de Pesca y Acuacultura Sustentables establece que la Carta Nacional Pesquera</w:t>
      </w:r>
      <w:r>
        <w:rPr>
          <w:rFonts w:ascii="Montserrat" w:hAnsi="Montserrat"/>
          <w:color w:val="595959" w:themeColor="text1" w:themeTint="A6"/>
          <w:sz w:val="18"/>
          <w:szCs w:val="18"/>
        </w:rPr>
        <w:t xml:space="preserve"> </w:t>
      </w:r>
      <w:r w:rsidR="00C76B14">
        <w:rPr>
          <w:rFonts w:ascii="Montserrat" w:hAnsi="Montserrat"/>
          <w:color w:val="595959" w:themeColor="text1" w:themeTint="A6"/>
          <w:sz w:val="18"/>
          <w:szCs w:val="18"/>
        </w:rPr>
        <w:t>“…</w:t>
      </w:r>
      <w:r w:rsidRPr="004B46B1">
        <w:rPr>
          <w:rFonts w:ascii="Montserrat" w:hAnsi="Montserrat"/>
          <w:color w:val="595959" w:themeColor="text1" w:themeTint="A6"/>
          <w:sz w:val="18"/>
          <w:szCs w:val="18"/>
        </w:rPr>
        <w:t>tendrá carácter informativo para los sectores productivos y será vinculante en la toma de decisiones de la</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autoridad pesquera en la adopción e implementación de instrumentos y medidas para el control del</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esfuerzo pesquero, en la resolución de solicitudes de concesiones y permisos para la realización de</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actividades pesqueras y acuícolas, y en la implementación y ejecución de acciones y medidas relacionadas</w:t>
      </w:r>
      <w:r>
        <w:rPr>
          <w:rFonts w:ascii="Montserrat" w:hAnsi="Montserrat"/>
          <w:color w:val="595959" w:themeColor="text1" w:themeTint="A6"/>
          <w:sz w:val="18"/>
          <w:szCs w:val="18"/>
        </w:rPr>
        <w:t xml:space="preserve"> </w:t>
      </w:r>
      <w:r w:rsidRPr="004B46B1">
        <w:rPr>
          <w:rFonts w:ascii="Montserrat" w:hAnsi="Montserrat"/>
          <w:color w:val="595959" w:themeColor="text1" w:themeTint="A6"/>
          <w:sz w:val="18"/>
          <w:szCs w:val="18"/>
        </w:rPr>
        <w:t>con dichos actos administrativos …”.</w:t>
      </w:r>
    </w:p>
    <w:p w14:paraId="07FE34F7" w14:textId="43CF2985" w:rsidR="00451F8E" w:rsidRPr="007C23F5" w:rsidRDefault="00C55B79" w:rsidP="007D5968">
      <w:pPr>
        <w:autoSpaceDE w:val="0"/>
        <w:autoSpaceDN w:val="0"/>
        <w:adjustRightInd w:val="0"/>
        <w:spacing w:after="240"/>
        <w:jc w:val="both"/>
        <w:rPr>
          <w:rFonts w:ascii="Montserrat" w:hAnsi="Montserrat"/>
          <w:color w:val="595959" w:themeColor="text1" w:themeTint="A6"/>
          <w:sz w:val="18"/>
          <w:szCs w:val="18"/>
        </w:rPr>
      </w:pPr>
      <w:r w:rsidRPr="007C23F5">
        <w:rPr>
          <w:rFonts w:ascii="Montserrat" w:hAnsi="Montserrat"/>
          <w:color w:val="595959" w:themeColor="text1" w:themeTint="A6"/>
          <w:sz w:val="18"/>
          <w:szCs w:val="18"/>
        </w:rPr>
        <w:t>El apartado “e</w:t>
      </w:r>
      <w:r w:rsidR="004B46B1" w:rsidRPr="007C23F5">
        <w:rPr>
          <w:rFonts w:ascii="Montserrat" w:hAnsi="Montserrat"/>
          <w:color w:val="595959" w:themeColor="text1" w:themeTint="A6"/>
          <w:sz w:val="18"/>
          <w:szCs w:val="18"/>
        </w:rPr>
        <w:t>. Estrategias y tácticas de manejo de la ficha “</w:t>
      </w:r>
      <w:r w:rsidR="00EF3C53" w:rsidRPr="007C23F5">
        <w:rPr>
          <w:rFonts w:ascii="Montserrat" w:hAnsi="Montserrat"/>
          <w:color w:val="595959" w:themeColor="text1" w:themeTint="A6"/>
          <w:sz w:val="18"/>
          <w:szCs w:val="18"/>
        </w:rPr>
        <w:t>ALMEJA BLANCA</w:t>
      </w:r>
      <w:r w:rsidR="004B46B1" w:rsidRPr="007C23F5">
        <w:rPr>
          <w:rFonts w:ascii="Montserrat" w:hAnsi="Montserrat"/>
          <w:color w:val="595959" w:themeColor="text1" w:themeTint="A6"/>
          <w:sz w:val="18"/>
          <w:szCs w:val="18"/>
        </w:rPr>
        <w:t xml:space="preserve">” de la </w:t>
      </w:r>
      <w:r w:rsidR="00612FBD" w:rsidRPr="007C23F5">
        <w:rPr>
          <w:rFonts w:ascii="Montserrat" w:hAnsi="Montserrat"/>
          <w:color w:val="595959" w:themeColor="text1" w:themeTint="A6"/>
          <w:sz w:val="18"/>
          <w:szCs w:val="18"/>
        </w:rPr>
        <w:t>CNP (DOF: 21/07/2023</w:t>
      </w:r>
      <w:r w:rsidR="004B46B1" w:rsidRPr="007C23F5">
        <w:rPr>
          <w:rFonts w:ascii="Montserrat" w:hAnsi="Montserrat"/>
          <w:color w:val="595959" w:themeColor="text1" w:themeTint="A6"/>
          <w:sz w:val="18"/>
          <w:szCs w:val="18"/>
        </w:rPr>
        <w:t xml:space="preserve">), indica </w:t>
      </w:r>
      <w:r w:rsidRPr="007C23F5">
        <w:rPr>
          <w:rFonts w:ascii="Montserrat" w:hAnsi="Montserrat"/>
          <w:color w:val="595959" w:themeColor="text1" w:themeTint="A6"/>
          <w:sz w:val="18"/>
          <w:szCs w:val="18"/>
        </w:rPr>
        <w:t>estrategia, t</w:t>
      </w:r>
      <w:r w:rsidR="004B46B1" w:rsidRPr="007C23F5">
        <w:rPr>
          <w:rFonts w:ascii="Montserrat" w:hAnsi="Montserrat"/>
          <w:color w:val="595959" w:themeColor="text1" w:themeTint="A6"/>
          <w:sz w:val="18"/>
          <w:szCs w:val="18"/>
        </w:rPr>
        <w:t>as</w:t>
      </w:r>
      <w:r w:rsidR="00612FBD" w:rsidRPr="007C23F5">
        <w:rPr>
          <w:rFonts w:ascii="Montserrat" w:hAnsi="Montserrat"/>
          <w:color w:val="595959" w:themeColor="text1" w:themeTint="A6"/>
          <w:sz w:val="18"/>
          <w:szCs w:val="18"/>
        </w:rPr>
        <w:t xml:space="preserve">a </w:t>
      </w:r>
      <w:r w:rsidR="00EF3C53" w:rsidRPr="007C23F5">
        <w:rPr>
          <w:rFonts w:ascii="Montserrat" w:hAnsi="Montserrat"/>
          <w:color w:val="595959" w:themeColor="text1" w:themeTint="A6"/>
          <w:sz w:val="18"/>
          <w:szCs w:val="18"/>
        </w:rPr>
        <w:t xml:space="preserve">de aprovechamiento </w:t>
      </w:r>
      <w:r w:rsidRPr="007C23F5">
        <w:rPr>
          <w:rFonts w:ascii="Montserrat" w:hAnsi="Montserrat"/>
          <w:color w:val="595959" w:themeColor="text1" w:themeTint="A6"/>
          <w:sz w:val="18"/>
          <w:szCs w:val="18"/>
        </w:rPr>
        <w:t xml:space="preserve">para mantener la población aprovechada al máximo sustentable. Tácticas: cuota de captura: control esfuerzo pesquero: talla mínima de captura; rotación de bancos; veda reproductiva; zona de refugio </w:t>
      </w:r>
      <w:r w:rsidR="003672CC" w:rsidRPr="007C23F5">
        <w:rPr>
          <w:rFonts w:ascii="Montserrat" w:hAnsi="Montserrat"/>
          <w:color w:val="595959" w:themeColor="text1" w:themeTint="A6"/>
          <w:sz w:val="18"/>
          <w:szCs w:val="18"/>
        </w:rPr>
        <w:t>pesquero. “Así</w:t>
      </w:r>
      <w:r w:rsidR="006C2271" w:rsidRPr="007C23F5">
        <w:rPr>
          <w:rFonts w:ascii="Montserrat" w:hAnsi="Montserrat"/>
          <w:color w:val="595959" w:themeColor="text1" w:themeTint="A6"/>
          <w:sz w:val="18"/>
          <w:szCs w:val="18"/>
        </w:rPr>
        <w:t xml:space="preserve"> mismo, el apartado “f estatus</w:t>
      </w:r>
      <w:r w:rsidR="007D5968" w:rsidRPr="007C23F5">
        <w:rPr>
          <w:rFonts w:ascii="Montserrat" w:hAnsi="Montserrat"/>
          <w:color w:val="595959" w:themeColor="text1" w:themeTint="A6"/>
          <w:sz w:val="18"/>
          <w:szCs w:val="18"/>
        </w:rPr>
        <w:t>” señala “</w:t>
      </w:r>
      <w:r w:rsidR="006C2271" w:rsidRPr="007C23F5">
        <w:rPr>
          <w:rFonts w:ascii="Montserrat" w:hAnsi="Montserrat"/>
          <w:color w:val="595959" w:themeColor="text1" w:themeTint="A6"/>
          <w:sz w:val="18"/>
          <w:szCs w:val="18"/>
        </w:rPr>
        <w:t xml:space="preserve">En Sonora aprovechado al máximo sustentable, en el punto “g recomendaciones de manejo” con base en lo previsto en la LGPAS y los instrumentos </w:t>
      </w:r>
      <w:r w:rsidR="003672CC" w:rsidRPr="007C23F5">
        <w:rPr>
          <w:rFonts w:ascii="Montserrat" w:hAnsi="Montserrat"/>
          <w:color w:val="595959" w:themeColor="text1" w:themeTint="A6"/>
          <w:sz w:val="18"/>
          <w:szCs w:val="18"/>
        </w:rPr>
        <w:t>normativos aplicables</w:t>
      </w:r>
      <w:r w:rsidR="006C2271" w:rsidRPr="007C23F5">
        <w:rPr>
          <w:rFonts w:ascii="Montserrat" w:hAnsi="Montserrat"/>
          <w:color w:val="595959" w:themeColor="text1" w:themeTint="A6"/>
          <w:sz w:val="18"/>
          <w:szCs w:val="18"/>
        </w:rPr>
        <w:t xml:space="preserve">, no incrementar el esfuerzo pesquero en Sonora. </w:t>
      </w:r>
    </w:p>
    <w:p w14:paraId="39250CDA" w14:textId="7FAB3E88" w:rsidR="007F79CD" w:rsidRPr="00896525" w:rsidRDefault="007F79CD" w:rsidP="007F79CD">
      <w:pPr>
        <w:autoSpaceDE w:val="0"/>
        <w:autoSpaceDN w:val="0"/>
        <w:adjustRightInd w:val="0"/>
        <w:jc w:val="both"/>
        <w:rPr>
          <w:rFonts w:ascii="Montserrat" w:hAnsi="Montserrat"/>
          <w:b/>
          <w:color w:val="595959" w:themeColor="text1" w:themeTint="A6"/>
          <w:sz w:val="18"/>
          <w:szCs w:val="18"/>
        </w:rPr>
      </w:pPr>
      <w:r w:rsidRPr="00896525">
        <w:rPr>
          <w:rFonts w:ascii="Montserrat" w:hAnsi="Montserrat"/>
          <w:b/>
          <w:color w:val="595959" w:themeColor="text1" w:themeTint="A6"/>
          <w:sz w:val="18"/>
          <w:szCs w:val="18"/>
        </w:rPr>
        <w:t>EVALUACIÓN POBLACIONAL</w:t>
      </w:r>
    </w:p>
    <w:p w14:paraId="5D6AC83C"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64907E36" w14:textId="2DC3FD62" w:rsidR="007F79CD" w:rsidRPr="00896525" w:rsidRDefault="007F79CD"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color w:val="595959" w:themeColor="text1" w:themeTint="A6"/>
          <w:sz w:val="18"/>
          <w:szCs w:val="18"/>
        </w:rPr>
        <w:t>Con el fin de atender la solicitud en re</w:t>
      </w:r>
      <w:r w:rsidR="00451F8E">
        <w:rPr>
          <w:rFonts w:ascii="Montserrat" w:hAnsi="Montserrat"/>
          <w:color w:val="595959" w:themeColor="text1" w:themeTint="A6"/>
          <w:sz w:val="18"/>
          <w:szCs w:val="18"/>
        </w:rPr>
        <w:t xml:space="preserve">ferencia, el </w:t>
      </w:r>
      <w:r w:rsidR="00434217">
        <w:rPr>
          <w:rFonts w:ascii="Montserrat" w:hAnsi="Montserrat"/>
          <w:color w:val="595959" w:themeColor="text1" w:themeTint="A6"/>
          <w:sz w:val="18"/>
          <w:szCs w:val="18"/>
        </w:rPr>
        <w:t>día 17-18 de abril del 2024</w:t>
      </w:r>
      <w:r w:rsidR="00EF3C53">
        <w:rPr>
          <w:rFonts w:ascii="Montserrat" w:hAnsi="Montserrat"/>
          <w:color w:val="595959" w:themeColor="text1" w:themeTint="A6"/>
          <w:sz w:val="18"/>
          <w:szCs w:val="18"/>
        </w:rPr>
        <w:t>, se realizó</w:t>
      </w:r>
      <w:r w:rsidRPr="00896525">
        <w:rPr>
          <w:rFonts w:ascii="Montserrat" w:hAnsi="Montserrat"/>
          <w:color w:val="595959" w:themeColor="text1" w:themeTint="A6"/>
          <w:sz w:val="18"/>
          <w:szCs w:val="18"/>
        </w:rPr>
        <w:t xml:space="preserve"> un estudio para la estimación de la b</w:t>
      </w:r>
      <w:r w:rsidR="00CA143E">
        <w:rPr>
          <w:rFonts w:ascii="Montserrat" w:hAnsi="Montserrat"/>
          <w:color w:val="595959" w:themeColor="text1" w:themeTint="A6"/>
          <w:sz w:val="18"/>
          <w:szCs w:val="18"/>
        </w:rPr>
        <w:t>iomasa explotab</w:t>
      </w:r>
      <w:r w:rsidR="00EF3C53">
        <w:rPr>
          <w:rFonts w:ascii="Montserrat" w:hAnsi="Montserrat"/>
          <w:color w:val="595959" w:themeColor="text1" w:themeTint="A6"/>
          <w:sz w:val="18"/>
          <w:szCs w:val="18"/>
        </w:rPr>
        <w:t>le de almeja blanca</w:t>
      </w:r>
      <w:r w:rsidR="00AE2785">
        <w:rPr>
          <w:rFonts w:ascii="Montserrat" w:hAnsi="Montserrat"/>
          <w:color w:val="595959" w:themeColor="text1" w:themeTint="A6"/>
          <w:sz w:val="18"/>
          <w:szCs w:val="18"/>
        </w:rPr>
        <w:t>,</w:t>
      </w:r>
      <w:r w:rsidRPr="00896525">
        <w:rPr>
          <w:rFonts w:ascii="Montserrat" w:hAnsi="Montserrat"/>
          <w:color w:val="595959" w:themeColor="text1" w:themeTint="A6"/>
          <w:sz w:val="18"/>
          <w:szCs w:val="18"/>
        </w:rPr>
        <w:t xml:space="preserve"> </w:t>
      </w:r>
      <w:r w:rsidR="00CA143E">
        <w:rPr>
          <w:rFonts w:ascii="Montserrat" w:hAnsi="Montserrat"/>
          <w:color w:val="595959" w:themeColor="text1" w:themeTint="A6"/>
          <w:sz w:val="18"/>
          <w:szCs w:val="18"/>
        </w:rPr>
        <w:t>(</w:t>
      </w:r>
      <w:r w:rsidR="00EF3C53" w:rsidRPr="003D76A9">
        <w:rPr>
          <w:rFonts w:ascii="Montserrat" w:hAnsi="Montserrat"/>
          <w:i/>
          <w:color w:val="595959" w:themeColor="text1" w:themeTint="A6"/>
          <w:sz w:val="18"/>
          <w:szCs w:val="18"/>
        </w:rPr>
        <w:t xml:space="preserve">Dosinia </w:t>
      </w:r>
      <w:r w:rsidR="00283AE6" w:rsidRPr="003D76A9">
        <w:rPr>
          <w:rFonts w:ascii="Montserrat" w:hAnsi="Montserrat"/>
          <w:i/>
          <w:color w:val="595959" w:themeColor="text1" w:themeTint="A6"/>
          <w:sz w:val="18"/>
          <w:szCs w:val="18"/>
        </w:rPr>
        <w:t>ponderosa</w:t>
      </w:r>
      <w:r w:rsidR="00283AE6">
        <w:rPr>
          <w:rFonts w:ascii="Montserrat" w:hAnsi="Montserrat"/>
          <w:color w:val="595959" w:themeColor="text1" w:themeTint="A6"/>
          <w:sz w:val="18"/>
          <w:szCs w:val="18"/>
        </w:rPr>
        <w:t>)</w:t>
      </w:r>
      <w:r w:rsidR="00283AE6">
        <w:rPr>
          <w:rFonts w:ascii="Montserrat" w:hAnsi="Montserrat"/>
          <w:i/>
          <w:color w:val="595959" w:themeColor="text1" w:themeTint="A6"/>
          <w:sz w:val="18"/>
          <w:szCs w:val="18"/>
        </w:rPr>
        <w:t xml:space="preserve"> </w:t>
      </w:r>
      <w:r w:rsidR="00283AE6" w:rsidRPr="00896525">
        <w:rPr>
          <w:rFonts w:ascii="Montserrat" w:hAnsi="Montserrat"/>
          <w:color w:val="595959" w:themeColor="text1" w:themeTint="A6"/>
          <w:sz w:val="18"/>
          <w:szCs w:val="18"/>
        </w:rPr>
        <w:t>de</w:t>
      </w:r>
      <w:r w:rsidRPr="00896525">
        <w:rPr>
          <w:rFonts w:ascii="Montserrat" w:hAnsi="Montserrat"/>
          <w:color w:val="595959" w:themeColor="text1" w:themeTint="A6"/>
          <w:sz w:val="18"/>
          <w:szCs w:val="18"/>
        </w:rPr>
        <w:t xml:space="preserve"> manera aleatoria dentro del área de distribución del recurso, </w:t>
      </w:r>
      <w:r w:rsidR="00434217">
        <w:rPr>
          <w:rFonts w:ascii="Montserrat" w:hAnsi="Montserrat"/>
          <w:color w:val="595959" w:themeColor="text1" w:themeTint="A6"/>
          <w:sz w:val="18"/>
          <w:szCs w:val="18"/>
        </w:rPr>
        <w:t>Puerto Peñasco</w:t>
      </w:r>
      <w:r w:rsidR="00A82EA2">
        <w:rPr>
          <w:rFonts w:ascii="Montserrat" w:hAnsi="Montserrat"/>
          <w:color w:val="595959" w:themeColor="text1" w:themeTint="A6"/>
          <w:sz w:val="18"/>
          <w:szCs w:val="18"/>
        </w:rPr>
        <w:t>,</w:t>
      </w:r>
      <w:r w:rsidRPr="00896525">
        <w:rPr>
          <w:rFonts w:ascii="Montserrat" w:hAnsi="Montserrat"/>
          <w:color w:val="595959" w:themeColor="text1" w:themeTint="A6"/>
          <w:sz w:val="18"/>
          <w:szCs w:val="18"/>
        </w:rPr>
        <w:t xml:space="preserve"> </w:t>
      </w:r>
      <w:r w:rsidR="00CA143E">
        <w:rPr>
          <w:rFonts w:ascii="Montserrat" w:hAnsi="Montserrat"/>
          <w:color w:val="595959" w:themeColor="text1" w:themeTint="A6"/>
          <w:sz w:val="18"/>
          <w:szCs w:val="18"/>
        </w:rPr>
        <w:t>Sonora (</w:t>
      </w:r>
      <w:r w:rsidR="005947D8">
        <w:rPr>
          <w:rFonts w:ascii="Montserrat" w:hAnsi="Montserrat"/>
          <w:color w:val="595959" w:themeColor="text1" w:themeTint="A6"/>
          <w:sz w:val="18"/>
          <w:szCs w:val="18"/>
        </w:rPr>
        <w:t>Figura 1, Tabla I</w:t>
      </w:r>
      <w:r w:rsidR="00CA143E" w:rsidRPr="009D4A70">
        <w:rPr>
          <w:rFonts w:ascii="Montserrat" w:hAnsi="Montserrat"/>
          <w:color w:val="595959" w:themeColor="text1" w:themeTint="A6"/>
          <w:sz w:val="18"/>
          <w:szCs w:val="18"/>
        </w:rPr>
        <w:t>I</w:t>
      </w:r>
      <w:r w:rsidRPr="00896525">
        <w:rPr>
          <w:rFonts w:ascii="Montserrat" w:hAnsi="Montserrat"/>
          <w:color w:val="595959" w:themeColor="text1" w:themeTint="A6"/>
          <w:sz w:val="18"/>
          <w:szCs w:val="18"/>
        </w:rPr>
        <w:t>). En cada inmersión se utilizó un transecto de 25 m de largo por 2 m de ancho ab</w:t>
      </w:r>
      <w:r w:rsidR="00AD1601">
        <w:rPr>
          <w:rFonts w:ascii="Montserrat" w:hAnsi="Montserrat"/>
          <w:color w:val="595959" w:themeColor="text1" w:themeTint="A6"/>
          <w:sz w:val="18"/>
          <w:szCs w:val="18"/>
        </w:rPr>
        <w:t xml:space="preserve">arcando un área de 50 m2. </w:t>
      </w:r>
      <w:r w:rsidR="00AD1601" w:rsidRPr="008E6888">
        <w:rPr>
          <w:rFonts w:ascii="Montserrat" w:hAnsi="Montserrat"/>
          <w:color w:val="595959" w:themeColor="text1" w:themeTint="A6"/>
          <w:sz w:val="18"/>
          <w:szCs w:val="18"/>
        </w:rPr>
        <w:t xml:space="preserve">En los </w:t>
      </w:r>
      <w:r w:rsidRPr="008E6888">
        <w:rPr>
          <w:rFonts w:ascii="Montserrat" w:hAnsi="Montserrat"/>
          <w:color w:val="595959" w:themeColor="text1" w:themeTint="A6"/>
          <w:sz w:val="18"/>
          <w:szCs w:val="18"/>
        </w:rPr>
        <w:t>Ban</w:t>
      </w:r>
      <w:r w:rsidR="00CA143E" w:rsidRPr="008E6888">
        <w:rPr>
          <w:rFonts w:ascii="Montserrat" w:hAnsi="Montserrat"/>
          <w:color w:val="595959" w:themeColor="text1" w:themeTint="A6"/>
          <w:sz w:val="18"/>
          <w:szCs w:val="18"/>
        </w:rPr>
        <w:t>c</w:t>
      </w:r>
      <w:r w:rsidR="00C95E0C" w:rsidRPr="008E6888">
        <w:rPr>
          <w:rFonts w:ascii="Montserrat" w:hAnsi="Montserrat"/>
          <w:color w:val="595959" w:themeColor="text1" w:themeTint="A6"/>
          <w:sz w:val="18"/>
          <w:szCs w:val="18"/>
        </w:rPr>
        <w:t>o</w:t>
      </w:r>
      <w:r w:rsidR="00AD1601" w:rsidRPr="008E6888">
        <w:rPr>
          <w:rFonts w:ascii="Montserrat" w:hAnsi="Montserrat"/>
          <w:color w:val="595959" w:themeColor="text1" w:themeTint="A6"/>
          <w:sz w:val="18"/>
          <w:szCs w:val="18"/>
        </w:rPr>
        <w:t>s muestreados (Figura 1</w:t>
      </w:r>
      <w:r w:rsidR="00AD1601">
        <w:rPr>
          <w:rFonts w:ascii="Montserrat" w:hAnsi="Montserrat"/>
          <w:color w:val="595959" w:themeColor="text1" w:themeTint="A6"/>
          <w:sz w:val="18"/>
          <w:szCs w:val="18"/>
        </w:rPr>
        <w:t>), se efectuaron 29</w:t>
      </w:r>
      <w:r w:rsidRPr="00896525">
        <w:rPr>
          <w:rFonts w:ascii="Montserrat" w:hAnsi="Montserrat"/>
          <w:color w:val="595959" w:themeColor="text1" w:themeTint="A6"/>
          <w:sz w:val="18"/>
          <w:szCs w:val="18"/>
        </w:rPr>
        <w:t xml:space="preserve"> inmersiones, así mism</w:t>
      </w:r>
      <w:r w:rsidR="00E41401">
        <w:rPr>
          <w:rFonts w:ascii="Montserrat" w:hAnsi="Montserrat"/>
          <w:color w:val="595959" w:themeColor="text1" w:themeTint="A6"/>
          <w:sz w:val="18"/>
          <w:szCs w:val="18"/>
        </w:rPr>
        <w:t>o,</w:t>
      </w:r>
      <w:r w:rsidR="00AD1601">
        <w:rPr>
          <w:rFonts w:ascii="Montserrat" w:hAnsi="Montserrat"/>
          <w:color w:val="595959" w:themeColor="text1" w:themeTint="A6"/>
          <w:sz w:val="18"/>
          <w:szCs w:val="18"/>
        </w:rPr>
        <w:t xml:space="preserve"> se colectó una muestra de </w:t>
      </w:r>
      <w:r w:rsidR="00EF3C53">
        <w:rPr>
          <w:rFonts w:ascii="Montserrat" w:hAnsi="Montserrat"/>
          <w:color w:val="595959" w:themeColor="text1" w:themeTint="A6"/>
          <w:sz w:val="18"/>
          <w:szCs w:val="18"/>
        </w:rPr>
        <w:t>29</w:t>
      </w:r>
      <w:r w:rsidR="00AD1601">
        <w:rPr>
          <w:rFonts w:ascii="Montserrat" w:hAnsi="Montserrat"/>
          <w:color w:val="595959" w:themeColor="text1" w:themeTint="A6"/>
          <w:sz w:val="18"/>
          <w:szCs w:val="18"/>
        </w:rPr>
        <w:t>0</w:t>
      </w:r>
      <w:r w:rsidRPr="00896525">
        <w:rPr>
          <w:rFonts w:ascii="Montserrat" w:hAnsi="Montserrat"/>
          <w:color w:val="595959" w:themeColor="text1" w:themeTint="A6"/>
          <w:sz w:val="18"/>
          <w:szCs w:val="18"/>
        </w:rPr>
        <w:t xml:space="preserve"> organismos para la estimación de la biomasa y talla mínima sobre la cual puede ser aprovechado el recurso. </w:t>
      </w:r>
    </w:p>
    <w:p w14:paraId="1646C459" w14:textId="7777777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33E73EEF" w14:textId="1826873E" w:rsidR="007F79CD" w:rsidRDefault="007F79CD"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color w:val="595959" w:themeColor="text1" w:themeTint="A6"/>
          <w:sz w:val="18"/>
          <w:szCs w:val="18"/>
        </w:rPr>
        <w:t>En el Banco 1</w:t>
      </w:r>
      <w:r w:rsidR="00DC2C76">
        <w:rPr>
          <w:rFonts w:ascii="Montserrat" w:hAnsi="Montserrat"/>
          <w:color w:val="595959" w:themeColor="text1" w:themeTint="A6"/>
          <w:sz w:val="18"/>
          <w:szCs w:val="18"/>
        </w:rPr>
        <w:t xml:space="preserve"> y 2</w:t>
      </w:r>
      <w:r w:rsidRPr="00896525">
        <w:rPr>
          <w:rFonts w:ascii="Montserrat" w:hAnsi="Montserrat"/>
          <w:color w:val="595959" w:themeColor="text1" w:themeTint="A6"/>
          <w:sz w:val="18"/>
          <w:szCs w:val="18"/>
        </w:rPr>
        <w:t>, se encontr</w:t>
      </w:r>
      <w:r w:rsidR="00E41401">
        <w:rPr>
          <w:rFonts w:ascii="Montserrat" w:hAnsi="Montserrat"/>
          <w:color w:val="595959" w:themeColor="text1" w:themeTint="A6"/>
          <w:sz w:val="18"/>
          <w:szCs w:val="18"/>
        </w:rPr>
        <w:t xml:space="preserve">ó una densidad promedio </w:t>
      </w:r>
      <w:r w:rsidR="00DC2C76">
        <w:rPr>
          <w:rFonts w:ascii="Montserrat" w:hAnsi="Montserrat"/>
          <w:color w:val="595959" w:themeColor="text1" w:themeTint="A6"/>
          <w:sz w:val="18"/>
          <w:szCs w:val="18"/>
        </w:rPr>
        <w:t>de 0.309</w:t>
      </w:r>
      <w:r w:rsidR="00A82EA2">
        <w:rPr>
          <w:rFonts w:ascii="Montserrat" w:hAnsi="Montserrat"/>
          <w:color w:val="595959" w:themeColor="text1" w:themeTint="A6"/>
          <w:sz w:val="18"/>
          <w:szCs w:val="18"/>
        </w:rPr>
        <w:t xml:space="preserve"> </w:t>
      </w:r>
      <w:r w:rsidRPr="00896525">
        <w:rPr>
          <w:rFonts w:ascii="Montserrat" w:hAnsi="Montserrat"/>
          <w:color w:val="595959" w:themeColor="text1" w:themeTint="A6"/>
          <w:sz w:val="18"/>
          <w:szCs w:val="18"/>
        </w:rPr>
        <w:t>or</w:t>
      </w:r>
      <w:r w:rsidR="00E41401">
        <w:rPr>
          <w:rFonts w:ascii="Montserrat" w:hAnsi="Montserrat"/>
          <w:color w:val="595959" w:themeColor="text1" w:themeTint="A6"/>
          <w:sz w:val="18"/>
          <w:szCs w:val="18"/>
        </w:rPr>
        <w:t>g/</w:t>
      </w:r>
      <w:r w:rsidR="00A82EA2">
        <w:rPr>
          <w:rFonts w:ascii="Montserrat" w:hAnsi="Montserrat"/>
          <w:color w:val="595959" w:themeColor="text1" w:themeTint="A6"/>
          <w:sz w:val="18"/>
          <w:szCs w:val="18"/>
        </w:rPr>
        <w:t xml:space="preserve">m2 </w:t>
      </w:r>
      <w:r w:rsidR="00A82EA2" w:rsidRPr="008E6888">
        <w:rPr>
          <w:rFonts w:ascii="Montserrat" w:hAnsi="Montserrat"/>
          <w:color w:val="595959" w:themeColor="text1" w:themeTint="A6"/>
          <w:sz w:val="18"/>
          <w:szCs w:val="18"/>
        </w:rPr>
        <w:t>(Figura 1, Tabla II</w:t>
      </w:r>
      <w:r w:rsidR="00DC2C76">
        <w:rPr>
          <w:rFonts w:ascii="Montserrat" w:hAnsi="Montserrat"/>
          <w:color w:val="595959" w:themeColor="text1" w:themeTint="A6"/>
          <w:sz w:val="18"/>
          <w:szCs w:val="18"/>
        </w:rPr>
        <w:t>). El 100.00</w:t>
      </w:r>
      <w:r w:rsidRPr="00896525">
        <w:rPr>
          <w:rFonts w:ascii="Montserrat" w:hAnsi="Montserrat"/>
          <w:color w:val="595959" w:themeColor="text1" w:themeTint="A6"/>
          <w:sz w:val="18"/>
          <w:szCs w:val="18"/>
        </w:rPr>
        <w:t>% de los organismos extraídos se encontraron por arriba de la tal</w:t>
      </w:r>
      <w:r w:rsidR="005B3AF1">
        <w:rPr>
          <w:rFonts w:ascii="Montserrat" w:hAnsi="Montserrat"/>
          <w:color w:val="595959" w:themeColor="text1" w:themeTint="A6"/>
          <w:sz w:val="18"/>
          <w:szCs w:val="18"/>
        </w:rPr>
        <w:t>la mínima de captura (TML) de 80</w:t>
      </w:r>
      <w:r w:rsidRPr="00896525">
        <w:rPr>
          <w:rFonts w:ascii="Montserrat" w:hAnsi="Montserrat"/>
          <w:color w:val="595959" w:themeColor="text1" w:themeTint="A6"/>
          <w:sz w:val="18"/>
          <w:szCs w:val="18"/>
        </w:rPr>
        <w:t xml:space="preserve"> mm de longitud tota</w:t>
      </w:r>
      <w:r w:rsidR="00B4378A">
        <w:rPr>
          <w:rFonts w:ascii="Montserrat" w:hAnsi="Montserrat"/>
          <w:color w:val="595959" w:themeColor="text1" w:themeTint="A6"/>
          <w:sz w:val="18"/>
          <w:szCs w:val="18"/>
        </w:rPr>
        <w:t>l recomendado en la CNP (DOF: 21/07/2023</w:t>
      </w:r>
      <w:r w:rsidRPr="00896525">
        <w:rPr>
          <w:rFonts w:ascii="Montserrat" w:hAnsi="Montserrat"/>
          <w:color w:val="595959" w:themeColor="text1" w:themeTint="A6"/>
          <w:sz w:val="18"/>
          <w:szCs w:val="18"/>
        </w:rPr>
        <w:t xml:space="preserve">). El peso promedio de los organismos de TML fue de </w:t>
      </w:r>
      <w:r w:rsidR="00DC2C76">
        <w:rPr>
          <w:rFonts w:ascii="Montserrat" w:hAnsi="Montserrat"/>
          <w:color w:val="595959" w:themeColor="text1" w:themeTint="A6"/>
          <w:sz w:val="18"/>
          <w:szCs w:val="18"/>
        </w:rPr>
        <w:t>227.</w:t>
      </w:r>
      <w:r w:rsidR="00A82EA2">
        <w:rPr>
          <w:rFonts w:ascii="Montserrat" w:hAnsi="Montserrat"/>
          <w:color w:val="595959" w:themeColor="text1" w:themeTint="A6"/>
          <w:sz w:val="18"/>
          <w:szCs w:val="18"/>
        </w:rPr>
        <w:t>3</w:t>
      </w:r>
      <w:r w:rsidR="00DC2C76">
        <w:rPr>
          <w:rFonts w:ascii="Montserrat" w:hAnsi="Montserrat"/>
          <w:color w:val="595959" w:themeColor="text1" w:themeTint="A6"/>
          <w:sz w:val="18"/>
          <w:szCs w:val="18"/>
        </w:rPr>
        <w:t>6</w:t>
      </w:r>
      <w:r w:rsidR="00B4378A">
        <w:rPr>
          <w:rFonts w:ascii="Montserrat" w:hAnsi="Montserrat"/>
          <w:color w:val="595959" w:themeColor="text1" w:themeTint="A6"/>
          <w:sz w:val="18"/>
          <w:szCs w:val="18"/>
        </w:rPr>
        <w:t xml:space="preserve"> </w:t>
      </w:r>
      <w:r w:rsidR="00AB77AA">
        <w:rPr>
          <w:rFonts w:ascii="Montserrat" w:hAnsi="Montserrat"/>
          <w:color w:val="595959" w:themeColor="text1" w:themeTint="A6"/>
          <w:sz w:val="18"/>
          <w:szCs w:val="18"/>
        </w:rPr>
        <w:t>gramos</w:t>
      </w:r>
      <w:r w:rsidR="00B4378A">
        <w:rPr>
          <w:rFonts w:ascii="Montserrat" w:hAnsi="Montserrat"/>
          <w:color w:val="595959" w:themeColor="text1" w:themeTint="A6"/>
          <w:sz w:val="18"/>
          <w:szCs w:val="18"/>
        </w:rPr>
        <w:t xml:space="preserve"> (Tabla I</w:t>
      </w:r>
      <w:r w:rsidR="009D4A70">
        <w:rPr>
          <w:rFonts w:ascii="Montserrat" w:hAnsi="Montserrat"/>
          <w:color w:val="595959" w:themeColor="text1" w:themeTint="A6"/>
          <w:sz w:val="18"/>
          <w:szCs w:val="18"/>
        </w:rPr>
        <w:t>I</w:t>
      </w:r>
      <w:r w:rsidRPr="00896525">
        <w:rPr>
          <w:rFonts w:ascii="Montserrat" w:hAnsi="Montserrat"/>
          <w:color w:val="595959" w:themeColor="text1" w:themeTint="A6"/>
          <w:sz w:val="18"/>
          <w:szCs w:val="18"/>
        </w:rPr>
        <w:t>).</w:t>
      </w:r>
    </w:p>
    <w:p w14:paraId="191F034F" w14:textId="3C014A18" w:rsidR="00D20E0E" w:rsidRDefault="00D20E0E" w:rsidP="007F79CD">
      <w:pPr>
        <w:autoSpaceDE w:val="0"/>
        <w:autoSpaceDN w:val="0"/>
        <w:adjustRightInd w:val="0"/>
        <w:jc w:val="both"/>
        <w:rPr>
          <w:rFonts w:ascii="Montserrat" w:hAnsi="Montserrat"/>
          <w:color w:val="595959" w:themeColor="text1" w:themeTint="A6"/>
          <w:sz w:val="18"/>
          <w:szCs w:val="18"/>
        </w:rPr>
      </w:pPr>
    </w:p>
    <w:p w14:paraId="18845FCD" w14:textId="40F9C195" w:rsidR="00D20E0E" w:rsidRDefault="00D20E0E" w:rsidP="007F79CD">
      <w:pPr>
        <w:autoSpaceDE w:val="0"/>
        <w:autoSpaceDN w:val="0"/>
        <w:adjustRightInd w:val="0"/>
        <w:jc w:val="both"/>
        <w:rPr>
          <w:rFonts w:ascii="Montserrat" w:hAnsi="Montserrat"/>
          <w:color w:val="595959" w:themeColor="text1" w:themeTint="A6"/>
          <w:sz w:val="18"/>
          <w:szCs w:val="18"/>
        </w:rPr>
      </w:pPr>
    </w:p>
    <w:p w14:paraId="48844D97" w14:textId="6F3A9C64" w:rsidR="00D20E0E" w:rsidRDefault="00D20E0E" w:rsidP="007F79CD">
      <w:pPr>
        <w:autoSpaceDE w:val="0"/>
        <w:autoSpaceDN w:val="0"/>
        <w:adjustRightInd w:val="0"/>
        <w:jc w:val="both"/>
        <w:rPr>
          <w:rFonts w:ascii="Montserrat" w:hAnsi="Montserrat"/>
          <w:color w:val="595959" w:themeColor="text1" w:themeTint="A6"/>
          <w:sz w:val="18"/>
          <w:szCs w:val="18"/>
        </w:rPr>
      </w:pPr>
    </w:p>
    <w:p w14:paraId="368E8851" w14:textId="625FD1E6" w:rsidR="00D20E0E" w:rsidRDefault="00D20E0E" w:rsidP="007F79CD">
      <w:pPr>
        <w:autoSpaceDE w:val="0"/>
        <w:autoSpaceDN w:val="0"/>
        <w:adjustRightInd w:val="0"/>
        <w:jc w:val="both"/>
        <w:rPr>
          <w:rFonts w:ascii="Montserrat" w:hAnsi="Montserrat"/>
          <w:color w:val="595959" w:themeColor="text1" w:themeTint="A6"/>
          <w:sz w:val="18"/>
          <w:szCs w:val="18"/>
        </w:rPr>
      </w:pPr>
    </w:p>
    <w:p w14:paraId="110453C0" w14:textId="54DE219A" w:rsidR="00D20E0E" w:rsidRDefault="00D20E0E" w:rsidP="007F79CD">
      <w:pPr>
        <w:autoSpaceDE w:val="0"/>
        <w:autoSpaceDN w:val="0"/>
        <w:adjustRightInd w:val="0"/>
        <w:jc w:val="both"/>
        <w:rPr>
          <w:rFonts w:ascii="Montserrat" w:hAnsi="Montserrat"/>
          <w:color w:val="595959" w:themeColor="text1" w:themeTint="A6"/>
          <w:sz w:val="18"/>
          <w:szCs w:val="18"/>
        </w:rPr>
      </w:pPr>
    </w:p>
    <w:p w14:paraId="68BC00E3" w14:textId="3DFB65E1" w:rsidR="00D20E0E" w:rsidRDefault="00D20E0E" w:rsidP="007F79CD">
      <w:pPr>
        <w:autoSpaceDE w:val="0"/>
        <w:autoSpaceDN w:val="0"/>
        <w:adjustRightInd w:val="0"/>
        <w:jc w:val="both"/>
        <w:rPr>
          <w:rFonts w:ascii="Montserrat" w:hAnsi="Montserrat"/>
          <w:color w:val="595959" w:themeColor="text1" w:themeTint="A6"/>
          <w:sz w:val="18"/>
          <w:szCs w:val="18"/>
        </w:rPr>
      </w:pPr>
    </w:p>
    <w:p w14:paraId="70802C9F" w14:textId="039AB538" w:rsidR="00D20E0E" w:rsidRDefault="00D20E0E" w:rsidP="007F79CD">
      <w:pPr>
        <w:autoSpaceDE w:val="0"/>
        <w:autoSpaceDN w:val="0"/>
        <w:adjustRightInd w:val="0"/>
        <w:jc w:val="both"/>
        <w:rPr>
          <w:rFonts w:ascii="Montserrat" w:hAnsi="Montserrat"/>
          <w:color w:val="595959" w:themeColor="text1" w:themeTint="A6"/>
          <w:sz w:val="18"/>
          <w:szCs w:val="18"/>
        </w:rPr>
      </w:pPr>
    </w:p>
    <w:p w14:paraId="6126C5A3" w14:textId="17917E27" w:rsidR="00D20E0E" w:rsidRDefault="00D20E0E" w:rsidP="007F79CD">
      <w:pPr>
        <w:autoSpaceDE w:val="0"/>
        <w:autoSpaceDN w:val="0"/>
        <w:adjustRightInd w:val="0"/>
        <w:jc w:val="both"/>
        <w:rPr>
          <w:rFonts w:ascii="Montserrat" w:hAnsi="Montserrat"/>
          <w:color w:val="595959" w:themeColor="text1" w:themeTint="A6"/>
          <w:sz w:val="18"/>
          <w:szCs w:val="18"/>
        </w:rPr>
      </w:pPr>
    </w:p>
    <w:p w14:paraId="43A163DA" w14:textId="43092129" w:rsidR="00D20E0E" w:rsidRDefault="00D20E0E" w:rsidP="007F79CD">
      <w:pPr>
        <w:autoSpaceDE w:val="0"/>
        <w:autoSpaceDN w:val="0"/>
        <w:adjustRightInd w:val="0"/>
        <w:jc w:val="both"/>
        <w:rPr>
          <w:rFonts w:ascii="Montserrat" w:hAnsi="Montserrat"/>
          <w:color w:val="595959" w:themeColor="text1" w:themeTint="A6"/>
          <w:sz w:val="18"/>
          <w:szCs w:val="18"/>
        </w:rPr>
      </w:pPr>
    </w:p>
    <w:p w14:paraId="504A05A0" w14:textId="77777777" w:rsidR="00D20E0E" w:rsidRPr="00896525" w:rsidRDefault="00D20E0E" w:rsidP="007F79CD">
      <w:pPr>
        <w:autoSpaceDE w:val="0"/>
        <w:autoSpaceDN w:val="0"/>
        <w:adjustRightInd w:val="0"/>
        <w:jc w:val="both"/>
        <w:rPr>
          <w:rFonts w:ascii="Montserrat" w:hAnsi="Montserrat"/>
          <w:color w:val="595959" w:themeColor="text1" w:themeTint="A6"/>
          <w:sz w:val="18"/>
          <w:szCs w:val="18"/>
        </w:rPr>
      </w:pPr>
    </w:p>
    <w:p w14:paraId="49661DEE" w14:textId="77777777" w:rsidR="007F79CD" w:rsidRDefault="007F79CD" w:rsidP="007F79CD">
      <w:pPr>
        <w:autoSpaceDE w:val="0"/>
        <w:autoSpaceDN w:val="0"/>
        <w:adjustRightInd w:val="0"/>
        <w:jc w:val="both"/>
        <w:rPr>
          <w:rFonts w:ascii="Montserrat" w:hAnsi="Montserrat"/>
          <w:color w:val="595959" w:themeColor="text1" w:themeTint="A6"/>
          <w:sz w:val="18"/>
          <w:szCs w:val="18"/>
        </w:rPr>
      </w:pPr>
    </w:p>
    <w:p w14:paraId="544D0846" w14:textId="3550A11B" w:rsidR="007D5968" w:rsidRDefault="007D5968" w:rsidP="007F79CD">
      <w:pPr>
        <w:autoSpaceDE w:val="0"/>
        <w:autoSpaceDN w:val="0"/>
        <w:adjustRightInd w:val="0"/>
        <w:jc w:val="both"/>
        <w:rPr>
          <w:rFonts w:ascii="Montserrat" w:hAnsi="Montserrat"/>
          <w:color w:val="595959" w:themeColor="text1" w:themeTint="A6"/>
          <w:sz w:val="18"/>
          <w:szCs w:val="18"/>
        </w:rPr>
      </w:pPr>
    </w:p>
    <w:p w14:paraId="6D971BC2" w14:textId="25835A87" w:rsidR="007F79CD" w:rsidRPr="00896525" w:rsidRDefault="005947D8" w:rsidP="007F79CD">
      <w:pPr>
        <w:autoSpaceDE w:val="0"/>
        <w:autoSpaceDN w:val="0"/>
        <w:adjustRightInd w:val="0"/>
        <w:jc w:val="both"/>
        <w:rPr>
          <w:rFonts w:ascii="Montserrat" w:hAnsi="Montserrat"/>
          <w:color w:val="595959" w:themeColor="text1" w:themeTint="A6"/>
          <w:sz w:val="18"/>
          <w:szCs w:val="18"/>
        </w:rPr>
      </w:pPr>
      <w:r>
        <w:rPr>
          <w:rFonts w:ascii="Montserrat" w:hAnsi="Montserrat"/>
          <w:color w:val="595959" w:themeColor="text1" w:themeTint="A6"/>
          <w:sz w:val="18"/>
          <w:szCs w:val="18"/>
        </w:rPr>
        <w:t>Tabla I</w:t>
      </w:r>
      <w:r w:rsidR="009D4A70">
        <w:rPr>
          <w:rFonts w:ascii="Montserrat" w:hAnsi="Montserrat"/>
          <w:color w:val="595959" w:themeColor="text1" w:themeTint="A6"/>
          <w:sz w:val="18"/>
          <w:szCs w:val="18"/>
        </w:rPr>
        <w:t>I</w:t>
      </w:r>
      <w:r w:rsidR="007F79CD" w:rsidRPr="00896525">
        <w:rPr>
          <w:rFonts w:ascii="Montserrat" w:hAnsi="Montserrat"/>
          <w:color w:val="595959" w:themeColor="text1" w:themeTint="A6"/>
          <w:sz w:val="18"/>
          <w:szCs w:val="18"/>
        </w:rPr>
        <w:t xml:space="preserve">. Resultados de la evaluación del </w:t>
      </w:r>
      <w:r w:rsidR="00A6493E">
        <w:rPr>
          <w:rFonts w:ascii="Montserrat" w:hAnsi="Montserrat"/>
          <w:color w:val="595959" w:themeColor="text1" w:themeTint="A6"/>
          <w:sz w:val="18"/>
          <w:szCs w:val="18"/>
        </w:rPr>
        <w:t>recurso de almeja blanca</w:t>
      </w:r>
      <w:r w:rsidR="002D34DB">
        <w:rPr>
          <w:rFonts w:ascii="Montserrat" w:hAnsi="Montserrat"/>
          <w:color w:val="595959" w:themeColor="text1" w:themeTint="A6"/>
          <w:sz w:val="18"/>
          <w:szCs w:val="18"/>
        </w:rPr>
        <w:t xml:space="preserve"> </w:t>
      </w:r>
      <w:r w:rsidR="007F79CD" w:rsidRPr="00896525">
        <w:rPr>
          <w:rFonts w:ascii="Montserrat" w:hAnsi="Montserrat"/>
          <w:color w:val="595959" w:themeColor="text1" w:themeTint="A6"/>
          <w:sz w:val="18"/>
          <w:szCs w:val="18"/>
        </w:rPr>
        <w:t>(</w:t>
      </w:r>
      <w:r w:rsidR="00A6493E">
        <w:rPr>
          <w:rFonts w:ascii="Montserrat" w:hAnsi="Montserrat"/>
          <w:i/>
          <w:color w:val="595959" w:themeColor="text1" w:themeTint="A6"/>
          <w:sz w:val="18"/>
          <w:szCs w:val="18"/>
        </w:rPr>
        <w:t>Dosinia ponderosa</w:t>
      </w:r>
      <w:r w:rsidR="00A6493E">
        <w:rPr>
          <w:rFonts w:ascii="Montserrat" w:hAnsi="Montserrat"/>
          <w:color w:val="595959" w:themeColor="text1" w:themeTint="A6"/>
          <w:sz w:val="18"/>
          <w:szCs w:val="18"/>
        </w:rPr>
        <w:t>), en</w:t>
      </w:r>
      <w:r w:rsidR="00DC2C76">
        <w:rPr>
          <w:rFonts w:ascii="Montserrat" w:hAnsi="Montserrat"/>
          <w:color w:val="595959" w:themeColor="text1" w:themeTint="A6"/>
          <w:sz w:val="18"/>
          <w:szCs w:val="18"/>
        </w:rPr>
        <w:t xml:space="preserve"> Puerto Peñasco</w:t>
      </w:r>
      <w:r w:rsidR="00A6493E">
        <w:rPr>
          <w:rFonts w:ascii="Montserrat" w:hAnsi="Montserrat"/>
          <w:color w:val="595959" w:themeColor="text1" w:themeTint="A6"/>
          <w:sz w:val="18"/>
          <w:szCs w:val="18"/>
        </w:rPr>
        <w:t>.</w:t>
      </w:r>
    </w:p>
    <w:tbl>
      <w:tblPr>
        <w:tblW w:w="5000" w:type="pct"/>
        <w:tblCellMar>
          <w:left w:w="70" w:type="dxa"/>
          <w:right w:w="70" w:type="dxa"/>
        </w:tblCellMar>
        <w:tblLook w:val="04A0" w:firstRow="1" w:lastRow="0" w:firstColumn="1" w:lastColumn="0" w:noHBand="0" w:noVBand="1"/>
      </w:tblPr>
      <w:tblGrid>
        <w:gridCol w:w="971"/>
        <w:gridCol w:w="1101"/>
        <w:gridCol w:w="971"/>
        <w:gridCol w:w="971"/>
        <w:gridCol w:w="1187"/>
        <w:gridCol w:w="1187"/>
        <w:gridCol w:w="1101"/>
        <w:gridCol w:w="1295"/>
        <w:gridCol w:w="1188"/>
      </w:tblGrid>
      <w:tr w:rsidR="00AF0659" w:rsidRPr="00A75354" w14:paraId="4CA83267" w14:textId="77777777" w:rsidTr="00ED3B6D">
        <w:trPr>
          <w:trHeight w:val="113"/>
        </w:trPr>
        <w:tc>
          <w:tcPr>
            <w:tcW w:w="504" w:type="pct"/>
            <w:tcBorders>
              <w:top w:val="single" w:sz="8" w:space="0" w:color="auto"/>
              <w:left w:val="nil"/>
              <w:bottom w:val="single" w:sz="8" w:space="0" w:color="auto"/>
              <w:right w:val="nil"/>
            </w:tcBorders>
            <w:shd w:val="clear" w:color="auto" w:fill="auto"/>
            <w:vAlign w:val="center"/>
            <w:hideMark/>
          </w:tcPr>
          <w:p w14:paraId="5910DBAF"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Polígono</w:t>
            </w:r>
          </w:p>
        </w:tc>
        <w:tc>
          <w:tcPr>
            <w:tcW w:w="569" w:type="pct"/>
            <w:tcBorders>
              <w:top w:val="single" w:sz="8" w:space="0" w:color="auto"/>
              <w:left w:val="nil"/>
              <w:bottom w:val="single" w:sz="8" w:space="0" w:color="auto"/>
              <w:right w:val="nil"/>
            </w:tcBorders>
            <w:shd w:val="clear" w:color="auto" w:fill="auto"/>
            <w:vAlign w:val="center"/>
            <w:hideMark/>
          </w:tcPr>
          <w:p w14:paraId="76C8AC4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Área total del banco (km2)</w:t>
            </w:r>
          </w:p>
        </w:tc>
        <w:tc>
          <w:tcPr>
            <w:tcW w:w="504" w:type="pct"/>
            <w:tcBorders>
              <w:top w:val="single" w:sz="8" w:space="0" w:color="auto"/>
              <w:left w:val="nil"/>
              <w:bottom w:val="single" w:sz="8" w:space="0" w:color="auto"/>
              <w:right w:val="nil"/>
            </w:tcBorders>
            <w:shd w:val="clear" w:color="auto" w:fill="auto"/>
            <w:vAlign w:val="center"/>
            <w:hideMark/>
          </w:tcPr>
          <w:p w14:paraId="0B86FD1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Peso promedio (&gt;TMC)</w:t>
            </w:r>
          </w:p>
          <w:p w14:paraId="54A8EDD1"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(g)</w:t>
            </w:r>
          </w:p>
        </w:tc>
        <w:tc>
          <w:tcPr>
            <w:tcW w:w="504" w:type="pct"/>
            <w:tcBorders>
              <w:top w:val="single" w:sz="8" w:space="0" w:color="auto"/>
              <w:left w:val="nil"/>
              <w:bottom w:val="single" w:sz="8" w:space="0" w:color="auto"/>
              <w:right w:val="nil"/>
            </w:tcBorders>
            <w:shd w:val="clear" w:color="auto" w:fill="auto"/>
            <w:vAlign w:val="center"/>
            <w:hideMark/>
          </w:tcPr>
          <w:p w14:paraId="6FB8522D"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Densidad (org/m2)</w:t>
            </w:r>
          </w:p>
        </w:tc>
        <w:tc>
          <w:tcPr>
            <w:tcW w:w="612" w:type="pct"/>
            <w:tcBorders>
              <w:top w:val="single" w:sz="8" w:space="0" w:color="auto"/>
              <w:left w:val="nil"/>
              <w:bottom w:val="single" w:sz="8" w:space="0" w:color="auto"/>
              <w:right w:val="nil"/>
            </w:tcBorders>
            <w:shd w:val="clear" w:color="auto" w:fill="auto"/>
            <w:vAlign w:val="center"/>
            <w:hideMark/>
          </w:tcPr>
          <w:p w14:paraId="0D356DBB"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Abundancia</w:t>
            </w:r>
          </w:p>
        </w:tc>
        <w:tc>
          <w:tcPr>
            <w:tcW w:w="612" w:type="pct"/>
            <w:tcBorders>
              <w:top w:val="single" w:sz="8" w:space="0" w:color="auto"/>
              <w:left w:val="nil"/>
              <w:bottom w:val="single" w:sz="8" w:space="0" w:color="auto"/>
              <w:right w:val="nil"/>
            </w:tcBorders>
            <w:shd w:val="clear" w:color="auto" w:fill="auto"/>
            <w:vAlign w:val="center"/>
            <w:hideMark/>
          </w:tcPr>
          <w:p w14:paraId="55BF4944" w14:textId="67DE499F"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Orgs.&lt;</w:t>
            </w:r>
            <w:r w:rsidR="00AE2785">
              <w:rPr>
                <w:rFonts w:ascii="Montserrat" w:hAnsi="Montserrat"/>
                <w:color w:val="595959" w:themeColor="text1" w:themeTint="A6"/>
                <w:sz w:val="16"/>
                <w:szCs w:val="16"/>
              </w:rPr>
              <w:t>80</w:t>
            </w:r>
            <w:r w:rsidR="006D36E7">
              <w:rPr>
                <w:rFonts w:ascii="Montserrat" w:hAnsi="Montserrat"/>
                <w:color w:val="595959" w:themeColor="text1" w:themeTint="A6"/>
                <w:sz w:val="16"/>
                <w:szCs w:val="16"/>
              </w:rPr>
              <w:t xml:space="preserve"> </w:t>
            </w:r>
            <w:r w:rsidR="007F79CD" w:rsidRPr="00A75354">
              <w:rPr>
                <w:rFonts w:ascii="Montserrat" w:hAnsi="Montserrat"/>
                <w:color w:val="595959" w:themeColor="text1" w:themeTint="A6"/>
                <w:sz w:val="16"/>
                <w:szCs w:val="16"/>
              </w:rPr>
              <w:t>mm</w:t>
            </w:r>
          </w:p>
        </w:tc>
        <w:tc>
          <w:tcPr>
            <w:tcW w:w="416" w:type="pct"/>
            <w:tcBorders>
              <w:top w:val="single" w:sz="8" w:space="0" w:color="auto"/>
              <w:left w:val="nil"/>
              <w:bottom w:val="single" w:sz="8" w:space="0" w:color="auto"/>
              <w:right w:val="nil"/>
            </w:tcBorders>
            <w:shd w:val="clear" w:color="auto" w:fill="auto"/>
            <w:vAlign w:val="center"/>
            <w:hideMark/>
          </w:tcPr>
          <w:p w14:paraId="266AA799" w14:textId="77777777"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Orgs. TML</w:t>
            </w:r>
          </w:p>
        </w:tc>
        <w:tc>
          <w:tcPr>
            <w:tcW w:w="666" w:type="pct"/>
            <w:tcBorders>
              <w:top w:val="single" w:sz="8" w:space="0" w:color="auto"/>
              <w:left w:val="nil"/>
              <w:bottom w:val="single" w:sz="8" w:space="0" w:color="auto"/>
              <w:right w:val="nil"/>
            </w:tcBorders>
            <w:shd w:val="clear" w:color="auto" w:fill="auto"/>
            <w:vAlign w:val="center"/>
            <w:hideMark/>
          </w:tcPr>
          <w:p w14:paraId="64AC4FA7" w14:textId="0D003D87"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Bi</w:t>
            </w:r>
            <w:r w:rsidR="00AE2785">
              <w:rPr>
                <w:rFonts w:ascii="Montserrat" w:hAnsi="Montserrat"/>
                <w:color w:val="595959" w:themeColor="text1" w:themeTint="A6"/>
                <w:sz w:val="16"/>
                <w:szCs w:val="16"/>
              </w:rPr>
              <w:t>omasa explotable (toneladas) 30</w:t>
            </w:r>
            <w:r w:rsidR="007F79CD" w:rsidRPr="00A75354">
              <w:rPr>
                <w:rFonts w:ascii="Montserrat" w:hAnsi="Montserrat"/>
                <w:color w:val="595959" w:themeColor="text1" w:themeTint="A6"/>
                <w:sz w:val="16"/>
                <w:szCs w:val="16"/>
              </w:rPr>
              <w:t>%</w:t>
            </w:r>
          </w:p>
        </w:tc>
        <w:tc>
          <w:tcPr>
            <w:tcW w:w="612" w:type="pct"/>
            <w:tcBorders>
              <w:top w:val="single" w:sz="8" w:space="0" w:color="auto"/>
              <w:left w:val="nil"/>
              <w:bottom w:val="single" w:sz="8" w:space="0" w:color="auto"/>
              <w:right w:val="nil"/>
            </w:tcBorders>
            <w:shd w:val="clear" w:color="auto" w:fill="auto"/>
            <w:vAlign w:val="center"/>
            <w:hideMark/>
          </w:tcPr>
          <w:p w14:paraId="4178A6EA" w14:textId="1A2DAF93" w:rsidR="007F79CD" w:rsidRPr="00A75354" w:rsidRDefault="002347E8" w:rsidP="00AE2785">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B</w:t>
            </w:r>
            <w:r w:rsidR="00AE2785">
              <w:rPr>
                <w:rFonts w:ascii="Montserrat" w:hAnsi="Montserrat"/>
                <w:color w:val="595959" w:themeColor="text1" w:themeTint="A6"/>
                <w:sz w:val="16"/>
                <w:szCs w:val="16"/>
              </w:rPr>
              <w:t>iomasa explotable (piezas) 30</w:t>
            </w:r>
            <w:r w:rsidR="007F79CD" w:rsidRPr="00A75354">
              <w:rPr>
                <w:rFonts w:ascii="Montserrat" w:hAnsi="Montserrat"/>
                <w:color w:val="595959" w:themeColor="text1" w:themeTint="A6"/>
                <w:sz w:val="16"/>
                <w:szCs w:val="16"/>
              </w:rPr>
              <w:t>%</w:t>
            </w:r>
          </w:p>
        </w:tc>
      </w:tr>
      <w:tr w:rsidR="00AF0659" w:rsidRPr="00A75354" w14:paraId="6986C720" w14:textId="77777777" w:rsidTr="00ED3B6D">
        <w:trPr>
          <w:trHeight w:val="113"/>
        </w:trPr>
        <w:tc>
          <w:tcPr>
            <w:tcW w:w="504" w:type="pct"/>
            <w:tcBorders>
              <w:top w:val="nil"/>
              <w:left w:val="nil"/>
              <w:bottom w:val="single" w:sz="8" w:space="0" w:color="auto"/>
              <w:right w:val="nil"/>
            </w:tcBorders>
            <w:shd w:val="clear" w:color="auto" w:fill="auto"/>
            <w:vAlign w:val="center"/>
            <w:hideMark/>
          </w:tcPr>
          <w:p w14:paraId="6BA279A0" w14:textId="7330BA25" w:rsidR="007F79CD" w:rsidRPr="00A75354" w:rsidRDefault="007F79CD" w:rsidP="001B0ADD">
            <w:pPr>
              <w:autoSpaceDE w:val="0"/>
              <w:autoSpaceDN w:val="0"/>
              <w:adjustRightInd w:val="0"/>
              <w:jc w:val="center"/>
              <w:rPr>
                <w:rFonts w:ascii="Montserrat" w:hAnsi="Montserrat"/>
                <w:color w:val="595959" w:themeColor="text1" w:themeTint="A6"/>
                <w:sz w:val="16"/>
                <w:szCs w:val="16"/>
              </w:rPr>
            </w:pPr>
            <w:r w:rsidRPr="00A75354">
              <w:rPr>
                <w:rFonts w:ascii="Montserrat" w:hAnsi="Montserrat"/>
                <w:color w:val="595959" w:themeColor="text1" w:themeTint="A6"/>
                <w:sz w:val="16"/>
                <w:szCs w:val="16"/>
              </w:rPr>
              <w:t>Banco 1</w:t>
            </w:r>
            <w:r w:rsidR="00A32F2D">
              <w:rPr>
                <w:rFonts w:ascii="Montserrat" w:hAnsi="Montserrat"/>
                <w:color w:val="595959" w:themeColor="text1" w:themeTint="A6"/>
                <w:sz w:val="16"/>
                <w:szCs w:val="16"/>
              </w:rPr>
              <w:t xml:space="preserve"> y 2</w:t>
            </w:r>
          </w:p>
        </w:tc>
        <w:tc>
          <w:tcPr>
            <w:tcW w:w="569" w:type="pct"/>
            <w:tcBorders>
              <w:top w:val="nil"/>
              <w:left w:val="nil"/>
              <w:bottom w:val="single" w:sz="8" w:space="0" w:color="auto"/>
              <w:right w:val="nil"/>
            </w:tcBorders>
            <w:shd w:val="clear" w:color="auto" w:fill="auto"/>
            <w:vAlign w:val="center"/>
            <w:hideMark/>
          </w:tcPr>
          <w:p w14:paraId="5320D1A8" w14:textId="66FCF8C9" w:rsidR="007F79CD" w:rsidRPr="00A75354" w:rsidRDefault="00A32F2D" w:rsidP="00A32F2D">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36065.73</w:t>
            </w:r>
          </w:p>
        </w:tc>
        <w:tc>
          <w:tcPr>
            <w:tcW w:w="504" w:type="pct"/>
            <w:tcBorders>
              <w:top w:val="nil"/>
              <w:left w:val="nil"/>
              <w:bottom w:val="single" w:sz="8" w:space="0" w:color="auto"/>
              <w:right w:val="nil"/>
            </w:tcBorders>
            <w:shd w:val="clear" w:color="auto" w:fill="auto"/>
            <w:vAlign w:val="center"/>
            <w:hideMark/>
          </w:tcPr>
          <w:p w14:paraId="2D17EE7A" w14:textId="0DE3ED0C" w:rsidR="007F79CD" w:rsidRPr="00A75354" w:rsidRDefault="00AE2785" w:rsidP="00AE2785">
            <w:pPr>
              <w:jc w:val="center"/>
              <w:rPr>
                <w:rFonts w:ascii="Montserrat" w:hAnsi="Montserrat"/>
                <w:color w:val="595959" w:themeColor="text1" w:themeTint="A6"/>
                <w:sz w:val="16"/>
                <w:szCs w:val="16"/>
              </w:rPr>
            </w:pPr>
            <w:r>
              <w:rPr>
                <w:rFonts w:ascii="Montserrat" w:hAnsi="Montserrat"/>
                <w:color w:val="595959" w:themeColor="text1" w:themeTint="A6"/>
                <w:sz w:val="16"/>
                <w:szCs w:val="16"/>
              </w:rPr>
              <w:t>2</w:t>
            </w:r>
            <w:r w:rsidR="00A32F2D">
              <w:rPr>
                <w:rFonts w:ascii="Montserrat" w:hAnsi="Montserrat"/>
                <w:color w:val="595959" w:themeColor="text1" w:themeTint="A6"/>
                <w:sz w:val="16"/>
                <w:szCs w:val="16"/>
              </w:rPr>
              <w:t>27.36</w:t>
            </w:r>
          </w:p>
        </w:tc>
        <w:tc>
          <w:tcPr>
            <w:tcW w:w="504" w:type="pct"/>
            <w:tcBorders>
              <w:top w:val="nil"/>
              <w:left w:val="nil"/>
              <w:bottom w:val="single" w:sz="8" w:space="0" w:color="auto"/>
              <w:right w:val="nil"/>
            </w:tcBorders>
            <w:shd w:val="clear" w:color="auto" w:fill="auto"/>
            <w:vAlign w:val="center"/>
            <w:hideMark/>
          </w:tcPr>
          <w:p w14:paraId="0A248D00" w14:textId="749647D2" w:rsidR="007F79CD" w:rsidRPr="00A75354" w:rsidRDefault="00A856E6" w:rsidP="00A32F2D">
            <w:pPr>
              <w:autoSpaceDE w:val="0"/>
              <w:autoSpaceDN w:val="0"/>
              <w:adjustRightInd w:val="0"/>
              <w:rPr>
                <w:rFonts w:ascii="Montserrat" w:hAnsi="Montserrat"/>
                <w:color w:val="595959" w:themeColor="text1" w:themeTint="A6"/>
                <w:sz w:val="16"/>
                <w:szCs w:val="16"/>
              </w:rPr>
            </w:pPr>
            <w:r>
              <w:rPr>
                <w:rFonts w:ascii="Montserrat" w:hAnsi="Montserrat"/>
                <w:color w:val="595959" w:themeColor="text1" w:themeTint="A6"/>
                <w:sz w:val="16"/>
                <w:szCs w:val="16"/>
              </w:rPr>
              <w:t xml:space="preserve"> </w:t>
            </w:r>
            <w:r w:rsidR="00A32F2D">
              <w:rPr>
                <w:rFonts w:ascii="Montserrat" w:hAnsi="Montserrat"/>
                <w:color w:val="595959" w:themeColor="text1" w:themeTint="A6"/>
                <w:sz w:val="16"/>
                <w:szCs w:val="16"/>
              </w:rPr>
              <w:t>0.309</w:t>
            </w:r>
          </w:p>
        </w:tc>
        <w:tc>
          <w:tcPr>
            <w:tcW w:w="612" w:type="pct"/>
            <w:tcBorders>
              <w:top w:val="nil"/>
              <w:left w:val="nil"/>
              <w:bottom w:val="single" w:sz="8" w:space="0" w:color="auto"/>
              <w:right w:val="nil"/>
            </w:tcBorders>
            <w:shd w:val="clear" w:color="auto" w:fill="auto"/>
            <w:vAlign w:val="center"/>
            <w:hideMark/>
          </w:tcPr>
          <w:p w14:paraId="3741E1D6" w14:textId="39F272E0" w:rsidR="007F79CD" w:rsidRPr="00A75354" w:rsidRDefault="00AE2785" w:rsidP="00A32F2D">
            <w:pPr>
              <w:autoSpaceDE w:val="0"/>
              <w:autoSpaceDN w:val="0"/>
              <w:adjustRightInd w:val="0"/>
              <w:rPr>
                <w:rFonts w:ascii="Montserrat" w:hAnsi="Montserrat"/>
                <w:color w:val="595959" w:themeColor="text1" w:themeTint="A6"/>
                <w:sz w:val="16"/>
                <w:szCs w:val="16"/>
              </w:rPr>
            </w:pPr>
            <w:r>
              <w:rPr>
                <w:rFonts w:ascii="Montserrat" w:hAnsi="Montserrat"/>
                <w:color w:val="595959" w:themeColor="text1" w:themeTint="A6"/>
                <w:sz w:val="16"/>
                <w:szCs w:val="16"/>
              </w:rPr>
              <w:t>1</w:t>
            </w:r>
            <w:r w:rsidR="00A32F2D">
              <w:rPr>
                <w:rFonts w:ascii="Montserrat" w:hAnsi="Montserrat"/>
                <w:color w:val="595959" w:themeColor="text1" w:themeTint="A6"/>
                <w:sz w:val="16"/>
                <w:szCs w:val="16"/>
              </w:rPr>
              <w:t>1,144</w:t>
            </w:r>
            <w:r>
              <w:rPr>
                <w:rFonts w:ascii="Montserrat" w:hAnsi="Montserrat"/>
                <w:color w:val="595959" w:themeColor="text1" w:themeTint="A6"/>
                <w:sz w:val="16"/>
                <w:szCs w:val="16"/>
              </w:rPr>
              <w:t>,3</w:t>
            </w:r>
            <w:r w:rsidR="00A32F2D">
              <w:rPr>
                <w:rFonts w:ascii="Montserrat" w:hAnsi="Montserrat"/>
                <w:color w:val="595959" w:themeColor="text1" w:themeTint="A6"/>
                <w:sz w:val="16"/>
                <w:szCs w:val="16"/>
              </w:rPr>
              <w:t>12</w:t>
            </w:r>
          </w:p>
        </w:tc>
        <w:tc>
          <w:tcPr>
            <w:tcW w:w="612" w:type="pct"/>
            <w:tcBorders>
              <w:top w:val="nil"/>
              <w:left w:val="nil"/>
              <w:bottom w:val="single" w:sz="8" w:space="0" w:color="auto"/>
              <w:right w:val="nil"/>
            </w:tcBorders>
            <w:shd w:val="clear" w:color="auto" w:fill="auto"/>
            <w:vAlign w:val="center"/>
            <w:hideMark/>
          </w:tcPr>
          <w:p w14:paraId="7581A85A" w14:textId="7A719725" w:rsidR="007F79CD" w:rsidRPr="00A75354" w:rsidRDefault="00A32F2D" w:rsidP="00A32F2D">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0</w:t>
            </w:r>
          </w:p>
        </w:tc>
        <w:tc>
          <w:tcPr>
            <w:tcW w:w="416" w:type="pct"/>
            <w:tcBorders>
              <w:top w:val="nil"/>
              <w:left w:val="nil"/>
              <w:bottom w:val="single" w:sz="8" w:space="0" w:color="auto"/>
              <w:right w:val="nil"/>
            </w:tcBorders>
            <w:shd w:val="clear" w:color="auto" w:fill="auto"/>
            <w:vAlign w:val="center"/>
            <w:hideMark/>
          </w:tcPr>
          <w:p w14:paraId="0A248E31" w14:textId="1524F548" w:rsidR="007F79CD" w:rsidRPr="00A75354" w:rsidRDefault="00A32F2D" w:rsidP="00AE2785">
            <w:pPr>
              <w:autoSpaceDE w:val="0"/>
              <w:autoSpaceDN w:val="0"/>
              <w:adjustRightInd w:val="0"/>
              <w:rPr>
                <w:rFonts w:ascii="Montserrat" w:hAnsi="Montserrat"/>
                <w:color w:val="595959" w:themeColor="text1" w:themeTint="A6"/>
                <w:sz w:val="16"/>
                <w:szCs w:val="16"/>
              </w:rPr>
            </w:pPr>
            <w:r>
              <w:rPr>
                <w:rFonts w:ascii="Montserrat" w:hAnsi="Montserrat"/>
                <w:color w:val="595959" w:themeColor="text1" w:themeTint="A6"/>
                <w:sz w:val="16"/>
                <w:szCs w:val="16"/>
              </w:rPr>
              <w:t>11,144,312</w:t>
            </w:r>
          </w:p>
        </w:tc>
        <w:tc>
          <w:tcPr>
            <w:tcW w:w="666" w:type="pct"/>
            <w:tcBorders>
              <w:top w:val="nil"/>
              <w:left w:val="nil"/>
              <w:bottom w:val="single" w:sz="8" w:space="0" w:color="auto"/>
              <w:right w:val="nil"/>
            </w:tcBorders>
            <w:shd w:val="clear" w:color="auto" w:fill="auto"/>
            <w:vAlign w:val="center"/>
            <w:hideMark/>
          </w:tcPr>
          <w:p w14:paraId="376FAD44" w14:textId="2B966B06" w:rsidR="007F79CD" w:rsidRPr="00A75354" w:rsidRDefault="00A32F2D" w:rsidP="00F163CA">
            <w:pPr>
              <w:autoSpaceDE w:val="0"/>
              <w:autoSpaceDN w:val="0"/>
              <w:adjustRightInd w:val="0"/>
              <w:jc w:val="center"/>
              <w:rPr>
                <w:rFonts w:ascii="Montserrat" w:hAnsi="Montserrat"/>
                <w:color w:val="595959" w:themeColor="text1" w:themeTint="A6"/>
                <w:sz w:val="16"/>
                <w:szCs w:val="16"/>
              </w:rPr>
            </w:pPr>
            <w:r>
              <w:rPr>
                <w:rFonts w:ascii="Montserrat" w:hAnsi="Montserrat"/>
                <w:color w:val="595959" w:themeColor="text1" w:themeTint="A6"/>
                <w:sz w:val="16"/>
                <w:szCs w:val="16"/>
              </w:rPr>
              <w:t>760.15</w:t>
            </w:r>
          </w:p>
        </w:tc>
        <w:tc>
          <w:tcPr>
            <w:tcW w:w="612" w:type="pct"/>
            <w:tcBorders>
              <w:top w:val="nil"/>
              <w:left w:val="nil"/>
              <w:bottom w:val="single" w:sz="8" w:space="0" w:color="auto"/>
              <w:right w:val="nil"/>
            </w:tcBorders>
            <w:shd w:val="clear" w:color="auto" w:fill="auto"/>
            <w:vAlign w:val="center"/>
            <w:hideMark/>
          </w:tcPr>
          <w:p w14:paraId="5256DDC6" w14:textId="5D389CFD" w:rsidR="007F79CD" w:rsidRPr="00A75354" w:rsidRDefault="00A32F2D" w:rsidP="00AE2785">
            <w:pPr>
              <w:autoSpaceDE w:val="0"/>
              <w:autoSpaceDN w:val="0"/>
              <w:adjustRightInd w:val="0"/>
              <w:jc w:val="center"/>
              <w:rPr>
                <w:rFonts w:ascii="Montserrat" w:hAnsi="Montserrat"/>
                <w:color w:val="595959" w:themeColor="text1" w:themeTint="A6"/>
                <w:sz w:val="16"/>
                <w:szCs w:val="16"/>
              </w:rPr>
            </w:pPr>
            <w:r w:rsidRPr="00D31D1E">
              <w:rPr>
                <w:rFonts w:ascii="Montserrat" w:hAnsi="Montserrat"/>
                <w:color w:val="595959" w:themeColor="text1" w:themeTint="A6"/>
                <w:sz w:val="16"/>
                <w:szCs w:val="16"/>
              </w:rPr>
              <w:t>3</w:t>
            </w:r>
            <w:r w:rsidR="00D31D1E" w:rsidRPr="00D31D1E">
              <w:rPr>
                <w:rFonts w:ascii="Montserrat" w:hAnsi="Montserrat"/>
                <w:color w:val="595959" w:themeColor="text1" w:themeTint="A6"/>
                <w:sz w:val="16"/>
                <w:szCs w:val="16"/>
              </w:rPr>
              <w:t>,</w:t>
            </w:r>
            <w:r w:rsidRPr="00D31D1E">
              <w:rPr>
                <w:rFonts w:ascii="Montserrat" w:hAnsi="Montserrat"/>
                <w:color w:val="595959" w:themeColor="text1" w:themeTint="A6"/>
                <w:sz w:val="16"/>
                <w:szCs w:val="16"/>
              </w:rPr>
              <w:t>343</w:t>
            </w:r>
            <w:r w:rsidR="00D31D1E" w:rsidRPr="00D31D1E">
              <w:rPr>
                <w:rFonts w:ascii="Montserrat" w:hAnsi="Montserrat"/>
                <w:color w:val="595959" w:themeColor="text1" w:themeTint="A6"/>
                <w:sz w:val="16"/>
                <w:szCs w:val="16"/>
              </w:rPr>
              <w:t>,</w:t>
            </w:r>
            <w:r w:rsidRPr="00D31D1E">
              <w:rPr>
                <w:rFonts w:ascii="Montserrat" w:hAnsi="Montserrat"/>
                <w:color w:val="595959" w:themeColor="text1" w:themeTint="A6"/>
                <w:sz w:val="16"/>
                <w:szCs w:val="16"/>
              </w:rPr>
              <w:t>294</w:t>
            </w:r>
          </w:p>
        </w:tc>
      </w:tr>
    </w:tbl>
    <w:p w14:paraId="77BB6E71" w14:textId="12881AE3" w:rsidR="00E075BA" w:rsidRPr="00896525" w:rsidRDefault="00E075BA" w:rsidP="00D6547F">
      <w:pPr>
        <w:autoSpaceDE w:val="0"/>
        <w:autoSpaceDN w:val="0"/>
        <w:adjustRightInd w:val="0"/>
        <w:rPr>
          <w:rFonts w:ascii="Montserrat" w:hAnsi="Montserrat"/>
          <w:color w:val="595959" w:themeColor="text1" w:themeTint="A6"/>
          <w:sz w:val="18"/>
          <w:szCs w:val="18"/>
        </w:rPr>
      </w:pPr>
    </w:p>
    <w:p w14:paraId="65FCB79A" w14:textId="77777777" w:rsidR="00E075BA" w:rsidRDefault="001C29A3" w:rsidP="00E075BA">
      <w:pPr>
        <w:pStyle w:val="NormalWeb"/>
        <w:jc w:val="center"/>
        <w:rPr>
          <w:rFonts w:ascii="Montserrat" w:hAnsi="Montserrat"/>
          <w:b/>
          <w:color w:val="595959" w:themeColor="text1" w:themeTint="A6"/>
          <w:sz w:val="18"/>
          <w:szCs w:val="18"/>
        </w:rPr>
      </w:pPr>
      <w:r>
        <w:rPr>
          <w:noProof/>
        </w:rPr>
        <w:drawing>
          <wp:inline distT="0" distB="0" distL="0" distR="0" wp14:anchorId="60C36EC5" wp14:editId="01D7FC72">
            <wp:extent cx="5882185" cy="4160233"/>
            <wp:effectExtent l="0" t="0" r="4445" b="0"/>
            <wp:docPr id="4" name="Imagen 4" descr="C:\Users\milagros.mercado\Desktop\Evaluaciónes de bentos  Ene-Dic-2024\COMERCIAL\ALMEJA BLANCA PTO PEÑASCO\SIG\mapa gener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gros.mercado\Desktop\Evaluaciónes de bentos  Ene-Dic-2024\COMERCIAL\ALMEJA BLANCA PTO PEÑASCO\SIG\mapa genera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376" cy="4174513"/>
                    </a:xfrm>
                    <a:prstGeom prst="rect">
                      <a:avLst/>
                    </a:prstGeom>
                    <a:noFill/>
                    <a:ln>
                      <a:noFill/>
                    </a:ln>
                  </pic:spPr>
                </pic:pic>
              </a:graphicData>
            </a:graphic>
          </wp:inline>
        </w:drawing>
      </w:r>
    </w:p>
    <w:p w14:paraId="225513A7" w14:textId="37C57533" w:rsidR="00430A46" w:rsidRDefault="00430A46" w:rsidP="00E075BA">
      <w:pPr>
        <w:pStyle w:val="NormalWeb"/>
        <w:jc w:val="center"/>
        <w:rPr>
          <w:rFonts w:ascii="Montserrat" w:hAnsi="Montserrat"/>
          <w:color w:val="595959" w:themeColor="text1" w:themeTint="A6"/>
          <w:sz w:val="18"/>
          <w:szCs w:val="18"/>
        </w:rPr>
      </w:pPr>
      <w:r w:rsidRPr="00896525">
        <w:rPr>
          <w:rFonts w:ascii="Montserrat" w:hAnsi="Montserrat"/>
          <w:b/>
          <w:color w:val="595959" w:themeColor="text1" w:themeTint="A6"/>
          <w:sz w:val="18"/>
          <w:szCs w:val="18"/>
        </w:rPr>
        <w:t>Figura 1.</w:t>
      </w:r>
      <w:r w:rsidRPr="00896525">
        <w:rPr>
          <w:rFonts w:ascii="Montserrat" w:hAnsi="Montserrat"/>
          <w:color w:val="595959" w:themeColor="text1" w:themeTint="A6"/>
          <w:sz w:val="18"/>
          <w:szCs w:val="18"/>
        </w:rPr>
        <w:t xml:space="preserve"> Resultados de la evaluación para el aprovec</w:t>
      </w:r>
      <w:r>
        <w:rPr>
          <w:rFonts w:ascii="Montserrat" w:hAnsi="Montserrat"/>
          <w:color w:val="595959" w:themeColor="text1" w:themeTint="A6"/>
          <w:sz w:val="18"/>
          <w:szCs w:val="18"/>
        </w:rPr>
        <w:t>hamiento del recurso almeja blanca (</w:t>
      </w:r>
      <w:r>
        <w:rPr>
          <w:rFonts w:ascii="Montserrat" w:hAnsi="Montserrat"/>
          <w:i/>
          <w:color w:val="595959" w:themeColor="text1" w:themeTint="A6"/>
          <w:sz w:val="18"/>
          <w:szCs w:val="18"/>
        </w:rPr>
        <w:t>Dosinia ponderosa</w:t>
      </w:r>
      <w:r>
        <w:rPr>
          <w:rFonts w:ascii="Montserrat" w:hAnsi="Montserrat"/>
          <w:color w:val="595959" w:themeColor="text1" w:themeTint="A6"/>
          <w:sz w:val="18"/>
          <w:szCs w:val="18"/>
        </w:rPr>
        <w:t xml:space="preserve">), </w:t>
      </w:r>
      <w:r w:rsidR="001C29A3">
        <w:rPr>
          <w:rFonts w:ascii="Montserrat" w:hAnsi="Montserrat"/>
          <w:color w:val="595959" w:themeColor="text1" w:themeTint="A6"/>
          <w:sz w:val="18"/>
          <w:szCs w:val="18"/>
        </w:rPr>
        <w:t>en el municipio de Puerto Peñasco</w:t>
      </w:r>
      <w:r w:rsidR="008E6888">
        <w:rPr>
          <w:rFonts w:ascii="Montserrat" w:hAnsi="Montserrat"/>
          <w:color w:val="595959" w:themeColor="text1" w:themeTint="A6"/>
          <w:sz w:val="18"/>
          <w:szCs w:val="18"/>
        </w:rPr>
        <w:t>.</w:t>
      </w:r>
    </w:p>
    <w:p w14:paraId="2D2E05F6" w14:textId="77777777" w:rsidR="008E6888" w:rsidRPr="00E075BA" w:rsidRDefault="008E6888" w:rsidP="00E075BA">
      <w:pPr>
        <w:pStyle w:val="NormalWeb"/>
        <w:jc w:val="center"/>
      </w:pPr>
    </w:p>
    <w:p w14:paraId="4E3BE679" w14:textId="77777777" w:rsidR="008E6888" w:rsidRDefault="008E6888" w:rsidP="00430A46">
      <w:pPr>
        <w:autoSpaceDE w:val="0"/>
        <w:autoSpaceDN w:val="0"/>
        <w:adjustRightInd w:val="0"/>
        <w:jc w:val="both"/>
        <w:rPr>
          <w:rFonts w:ascii="Montserrat" w:hAnsi="Montserrat"/>
          <w:color w:val="595959" w:themeColor="text1" w:themeTint="A6"/>
          <w:sz w:val="18"/>
          <w:szCs w:val="18"/>
        </w:rPr>
      </w:pPr>
    </w:p>
    <w:p w14:paraId="1960E886" w14:textId="77777777" w:rsidR="008E6888" w:rsidRDefault="008E6888" w:rsidP="00430A46">
      <w:pPr>
        <w:autoSpaceDE w:val="0"/>
        <w:autoSpaceDN w:val="0"/>
        <w:adjustRightInd w:val="0"/>
        <w:jc w:val="both"/>
        <w:rPr>
          <w:rFonts w:ascii="Montserrat" w:hAnsi="Montserrat"/>
          <w:color w:val="595959" w:themeColor="text1" w:themeTint="A6"/>
          <w:sz w:val="18"/>
          <w:szCs w:val="18"/>
        </w:rPr>
      </w:pPr>
    </w:p>
    <w:p w14:paraId="7B2EE181" w14:textId="53D94458" w:rsidR="008E6888" w:rsidRDefault="008E6888" w:rsidP="00430A46">
      <w:pPr>
        <w:autoSpaceDE w:val="0"/>
        <w:autoSpaceDN w:val="0"/>
        <w:adjustRightInd w:val="0"/>
        <w:jc w:val="both"/>
        <w:rPr>
          <w:rFonts w:ascii="Montserrat" w:hAnsi="Montserrat"/>
          <w:color w:val="595959" w:themeColor="text1" w:themeTint="A6"/>
          <w:sz w:val="18"/>
          <w:szCs w:val="18"/>
        </w:rPr>
      </w:pPr>
    </w:p>
    <w:p w14:paraId="511FD197" w14:textId="43CDB3D4" w:rsidR="00055AC3" w:rsidRDefault="00055AC3" w:rsidP="00430A46">
      <w:pPr>
        <w:autoSpaceDE w:val="0"/>
        <w:autoSpaceDN w:val="0"/>
        <w:adjustRightInd w:val="0"/>
        <w:jc w:val="both"/>
        <w:rPr>
          <w:rFonts w:ascii="Montserrat" w:hAnsi="Montserrat"/>
          <w:color w:val="595959" w:themeColor="text1" w:themeTint="A6"/>
          <w:sz w:val="18"/>
          <w:szCs w:val="18"/>
        </w:rPr>
      </w:pPr>
    </w:p>
    <w:p w14:paraId="4578B105" w14:textId="78A6E2C8" w:rsidR="00055AC3" w:rsidRDefault="00055AC3" w:rsidP="00430A46">
      <w:pPr>
        <w:autoSpaceDE w:val="0"/>
        <w:autoSpaceDN w:val="0"/>
        <w:adjustRightInd w:val="0"/>
        <w:jc w:val="both"/>
        <w:rPr>
          <w:rFonts w:ascii="Montserrat" w:hAnsi="Montserrat"/>
          <w:color w:val="595959" w:themeColor="text1" w:themeTint="A6"/>
          <w:sz w:val="18"/>
          <w:szCs w:val="18"/>
        </w:rPr>
      </w:pPr>
    </w:p>
    <w:p w14:paraId="355704EC" w14:textId="3497B9E9" w:rsidR="00055AC3" w:rsidRDefault="00055AC3" w:rsidP="00430A46">
      <w:pPr>
        <w:autoSpaceDE w:val="0"/>
        <w:autoSpaceDN w:val="0"/>
        <w:adjustRightInd w:val="0"/>
        <w:jc w:val="both"/>
        <w:rPr>
          <w:rFonts w:ascii="Montserrat" w:hAnsi="Montserrat"/>
          <w:color w:val="595959" w:themeColor="text1" w:themeTint="A6"/>
          <w:sz w:val="18"/>
          <w:szCs w:val="18"/>
        </w:rPr>
      </w:pPr>
    </w:p>
    <w:p w14:paraId="4662C44A" w14:textId="172F7142" w:rsidR="00055AC3" w:rsidRDefault="00055AC3" w:rsidP="00430A46">
      <w:pPr>
        <w:autoSpaceDE w:val="0"/>
        <w:autoSpaceDN w:val="0"/>
        <w:adjustRightInd w:val="0"/>
        <w:jc w:val="both"/>
        <w:rPr>
          <w:rFonts w:ascii="Montserrat" w:hAnsi="Montserrat"/>
          <w:color w:val="595959" w:themeColor="text1" w:themeTint="A6"/>
          <w:sz w:val="18"/>
          <w:szCs w:val="18"/>
        </w:rPr>
      </w:pPr>
    </w:p>
    <w:p w14:paraId="6149C4AF" w14:textId="77777777" w:rsidR="00055AC3" w:rsidRDefault="00055AC3" w:rsidP="00430A46">
      <w:pPr>
        <w:autoSpaceDE w:val="0"/>
        <w:autoSpaceDN w:val="0"/>
        <w:adjustRightInd w:val="0"/>
        <w:jc w:val="both"/>
        <w:rPr>
          <w:rFonts w:ascii="Montserrat" w:hAnsi="Montserrat"/>
          <w:color w:val="595959" w:themeColor="text1" w:themeTint="A6"/>
          <w:sz w:val="18"/>
          <w:szCs w:val="18"/>
        </w:rPr>
      </w:pPr>
    </w:p>
    <w:p w14:paraId="20188B49" w14:textId="77777777" w:rsidR="008E6888" w:rsidRDefault="008E6888" w:rsidP="00430A46">
      <w:pPr>
        <w:autoSpaceDE w:val="0"/>
        <w:autoSpaceDN w:val="0"/>
        <w:adjustRightInd w:val="0"/>
        <w:jc w:val="both"/>
        <w:rPr>
          <w:rFonts w:ascii="Montserrat" w:hAnsi="Montserrat"/>
          <w:color w:val="595959" w:themeColor="text1" w:themeTint="A6"/>
          <w:sz w:val="18"/>
          <w:szCs w:val="18"/>
        </w:rPr>
      </w:pPr>
    </w:p>
    <w:p w14:paraId="2C76E31D" w14:textId="0A600124" w:rsidR="001E51A5" w:rsidRDefault="00E438A4" w:rsidP="00430A46">
      <w:pPr>
        <w:autoSpaceDE w:val="0"/>
        <w:autoSpaceDN w:val="0"/>
        <w:adjustRightInd w:val="0"/>
        <w:jc w:val="both"/>
        <w:rPr>
          <w:rFonts w:ascii="Montserrat" w:hAnsi="Montserrat"/>
          <w:color w:val="595959" w:themeColor="text1" w:themeTint="A6"/>
          <w:sz w:val="18"/>
          <w:szCs w:val="18"/>
        </w:rPr>
      </w:pPr>
      <w:r w:rsidRPr="00E438A4">
        <w:rPr>
          <w:rFonts w:ascii="Montserrat" w:hAnsi="Montserrat"/>
          <w:noProof/>
          <w:color w:val="595959" w:themeColor="text1" w:themeTint="A6"/>
          <w:sz w:val="18"/>
          <w:szCs w:val="18"/>
          <w:lang w:val="es-MX" w:eastAsia="es-MX"/>
        </w:rPr>
        <w:drawing>
          <wp:inline distT="0" distB="0" distL="0" distR="0" wp14:anchorId="5A40598B" wp14:editId="6478D581">
            <wp:extent cx="6332220" cy="4480227"/>
            <wp:effectExtent l="0" t="0" r="0" b="0"/>
            <wp:docPr id="14" name="Imagen 14" descr="C:\Users\milagros.mercado\Desktop\Evaluaciónes de bentos  Ene-Dic-2024\COMERCIAL\ALMEJA BLANCA PTO PEÑASCO\SIG\BANCO 1 almeja blan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agros.mercado\Desktop\Evaluaciónes de bentos  Ene-Dic-2024\COMERCIAL\ALMEJA BLANCA PTO PEÑASCO\SIG\BANCO 1 almeja blanc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4480227"/>
                    </a:xfrm>
                    <a:prstGeom prst="rect">
                      <a:avLst/>
                    </a:prstGeom>
                    <a:noFill/>
                    <a:ln>
                      <a:noFill/>
                    </a:ln>
                  </pic:spPr>
                </pic:pic>
              </a:graphicData>
            </a:graphic>
          </wp:inline>
        </w:drawing>
      </w:r>
    </w:p>
    <w:p w14:paraId="0AAC45E2" w14:textId="77777777" w:rsidR="008E6888" w:rsidRDefault="008E6888" w:rsidP="00454D48">
      <w:pPr>
        <w:autoSpaceDE w:val="0"/>
        <w:autoSpaceDN w:val="0"/>
        <w:adjustRightInd w:val="0"/>
        <w:jc w:val="both"/>
        <w:rPr>
          <w:rFonts w:ascii="Montserrat" w:hAnsi="Montserrat"/>
          <w:b/>
          <w:color w:val="595959" w:themeColor="text1" w:themeTint="A6"/>
          <w:sz w:val="18"/>
          <w:szCs w:val="18"/>
        </w:rPr>
      </w:pPr>
    </w:p>
    <w:p w14:paraId="37B0A0D1" w14:textId="13038FB1" w:rsidR="00454D48" w:rsidRDefault="00454D48" w:rsidP="00454D48">
      <w:pPr>
        <w:autoSpaceDE w:val="0"/>
        <w:autoSpaceDN w:val="0"/>
        <w:adjustRightInd w:val="0"/>
        <w:jc w:val="both"/>
        <w:rPr>
          <w:rFonts w:ascii="Montserrat" w:hAnsi="Montserrat"/>
          <w:color w:val="595959" w:themeColor="text1" w:themeTint="A6"/>
          <w:sz w:val="18"/>
          <w:szCs w:val="18"/>
        </w:rPr>
      </w:pPr>
      <w:r w:rsidRPr="00896525">
        <w:rPr>
          <w:rFonts w:ascii="Montserrat" w:hAnsi="Montserrat"/>
          <w:b/>
          <w:color w:val="595959" w:themeColor="text1" w:themeTint="A6"/>
          <w:sz w:val="18"/>
          <w:szCs w:val="18"/>
        </w:rPr>
        <w:t>F</w:t>
      </w:r>
      <w:r>
        <w:rPr>
          <w:rFonts w:ascii="Montserrat" w:hAnsi="Montserrat"/>
          <w:b/>
          <w:color w:val="595959" w:themeColor="text1" w:themeTint="A6"/>
          <w:sz w:val="18"/>
          <w:szCs w:val="18"/>
        </w:rPr>
        <w:t>igura 2</w:t>
      </w:r>
      <w:r w:rsidRPr="00896525">
        <w:rPr>
          <w:rFonts w:ascii="Montserrat" w:hAnsi="Montserrat"/>
          <w:b/>
          <w:color w:val="595959" w:themeColor="text1" w:themeTint="A6"/>
          <w:sz w:val="18"/>
          <w:szCs w:val="18"/>
        </w:rPr>
        <w:t>.</w:t>
      </w:r>
      <w:r w:rsidRPr="00896525">
        <w:rPr>
          <w:rFonts w:ascii="Montserrat" w:hAnsi="Montserrat"/>
          <w:color w:val="595959" w:themeColor="text1" w:themeTint="A6"/>
          <w:sz w:val="18"/>
          <w:szCs w:val="18"/>
        </w:rPr>
        <w:t xml:space="preserve"> Resultados de la evaluación</w:t>
      </w:r>
      <w:r>
        <w:rPr>
          <w:rFonts w:ascii="Montserrat" w:hAnsi="Montserrat"/>
          <w:color w:val="595959" w:themeColor="text1" w:themeTint="A6"/>
          <w:sz w:val="18"/>
          <w:szCs w:val="18"/>
        </w:rPr>
        <w:t xml:space="preserve"> (banco 1)</w:t>
      </w:r>
      <w:r w:rsidRPr="00896525">
        <w:rPr>
          <w:rFonts w:ascii="Montserrat" w:hAnsi="Montserrat"/>
          <w:color w:val="595959" w:themeColor="text1" w:themeTint="A6"/>
          <w:sz w:val="18"/>
          <w:szCs w:val="18"/>
        </w:rPr>
        <w:t xml:space="preserve"> aprovechamiento</w:t>
      </w:r>
      <w:r>
        <w:rPr>
          <w:rFonts w:ascii="Montserrat" w:hAnsi="Montserrat"/>
          <w:color w:val="595959" w:themeColor="text1" w:themeTint="A6"/>
          <w:sz w:val="18"/>
          <w:szCs w:val="18"/>
        </w:rPr>
        <w:t xml:space="preserve"> del recurso almeja blanca (</w:t>
      </w:r>
      <w:r>
        <w:rPr>
          <w:rFonts w:ascii="Montserrat" w:hAnsi="Montserrat"/>
          <w:i/>
          <w:color w:val="595959" w:themeColor="text1" w:themeTint="A6"/>
          <w:sz w:val="18"/>
          <w:szCs w:val="18"/>
        </w:rPr>
        <w:t>Dosinia ponderosa</w:t>
      </w:r>
      <w:r>
        <w:rPr>
          <w:rFonts w:ascii="Montserrat" w:hAnsi="Montserrat"/>
          <w:color w:val="595959" w:themeColor="text1" w:themeTint="A6"/>
          <w:sz w:val="18"/>
          <w:szCs w:val="18"/>
        </w:rPr>
        <w:t>), en el municipio de Puerto Peñasco</w:t>
      </w:r>
      <w:r w:rsidRPr="00896525">
        <w:rPr>
          <w:rFonts w:ascii="Montserrat" w:hAnsi="Montserrat"/>
          <w:color w:val="595959" w:themeColor="text1" w:themeTint="A6"/>
          <w:sz w:val="18"/>
          <w:szCs w:val="18"/>
        </w:rPr>
        <w:t>, en coord</w:t>
      </w:r>
      <w:r>
        <w:rPr>
          <w:rFonts w:ascii="Montserrat" w:hAnsi="Montserrat"/>
          <w:color w:val="595959" w:themeColor="text1" w:themeTint="A6"/>
          <w:sz w:val="18"/>
          <w:szCs w:val="18"/>
        </w:rPr>
        <w:t>e</w:t>
      </w:r>
      <w:r w:rsidR="004378F2">
        <w:rPr>
          <w:rFonts w:ascii="Montserrat" w:hAnsi="Montserrat"/>
          <w:color w:val="595959" w:themeColor="text1" w:themeTint="A6"/>
          <w:sz w:val="18"/>
          <w:szCs w:val="18"/>
        </w:rPr>
        <w:t>nadas especificas (ver tabla II</w:t>
      </w:r>
      <w:r w:rsidRPr="00896525">
        <w:rPr>
          <w:rFonts w:ascii="Montserrat" w:hAnsi="Montserrat"/>
          <w:color w:val="595959" w:themeColor="text1" w:themeTint="A6"/>
          <w:sz w:val="18"/>
          <w:szCs w:val="18"/>
        </w:rPr>
        <w:t>).</w:t>
      </w:r>
    </w:p>
    <w:p w14:paraId="0E1655F5" w14:textId="0DF71BB4" w:rsidR="00454D48" w:rsidRDefault="00454D48" w:rsidP="00454D48">
      <w:pPr>
        <w:autoSpaceDE w:val="0"/>
        <w:autoSpaceDN w:val="0"/>
        <w:adjustRightInd w:val="0"/>
        <w:jc w:val="both"/>
        <w:rPr>
          <w:rFonts w:ascii="Montserrat" w:hAnsi="Montserrat"/>
          <w:color w:val="595959" w:themeColor="text1" w:themeTint="A6"/>
          <w:sz w:val="18"/>
          <w:szCs w:val="18"/>
        </w:rPr>
      </w:pPr>
    </w:p>
    <w:p w14:paraId="5C5FA760" w14:textId="00753CA1" w:rsidR="004378F2" w:rsidRDefault="004378F2" w:rsidP="004378F2">
      <w:pPr>
        <w:autoSpaceDE w:val="0"/>
        <w:autoSpaceDN w:val="0"/>
        <w:adjustRightInd w:val="0"/>
        <w:jc w:val="center"/>
        <w:rPr>
          <w:rFonts w:ascii="Montserrat" w:hAnsi="Montserrat"/>
          <w:color w:val="595959" w:themeColor="text1" w:themeTint="A6"/>
          <w:sz w:val="18"/>
          <w:szCs w:val="18"/>
        </w:rPr>
      </w:pPr>
      <w:r w:rsidRPr="004378F2">
        <w:rPr>
          <w:rFonts w:ascii="Montserrat" w:hAnsi="Montserrat"/>
          <w:color w:val="595959" w:themeColor="text1" w:themeTint="A6"/>
          <w:sz w:val="18"/>
          <w:szCs w:val="18"/>
        </w:rPr>
        <w:t>Tabla III.</w:t>
      </w:r>
      <w:r w:rsidRPr="00896525">
        <w:rPr>
          <w:rFonts w:ascii="Montserrat" w:hAnsi="Montserrat"/>
          <w:color w:val="595959" w:themeColor="text1" w:themeTint="A6"/>
          <w:sz w:val="18"/>
          <w:szCs w:val="18"/>
        </w:rPr>
        <w:t xml:space="preserve"> Coor</w:t>
      </w:r>
      <w:r>
        <w:rPr>
          <w:rFonts w:ascii="Montserrat" w:hAnsi="Montserrat"/>
          <w:color w:val="595959" w:themeColor="text1" w:themeTint="A6"/>
          <w:sz w:val="18"/>
          <w:szCs w:val="18"/>
        </w:rPr>
        <w:t xml:space="preserve">denadas geográficas del banco 1 </w:t>
      </w:r>
      <w:r w:rsidRPr="00896525">
        <w:rPr>
          <w:rFonts w:ascii="Montserrat" w:hAnsi="Montserrat"/>
          <w:color w:val="595959" w:themeColor="text1" w:themeTint="A6"/>
          <w:sz w:val="18"/>
          <w:szCs w:val="18"/>
        </w:rPr>
        <w:t>evaluado.</w:t>
      </w:r>
    </w:p>
    <w:p w14:paraId="5BEE72CC" w14:textId="03AE0E79" w:rsidR="004378F2" w:rsidRDefault="004378F2" w:rsidP="00454D48">
      <w:pPr>
        <w:autoSpaceDE w:val="0"/>
        <w:autoSpaceDN w:val="0"/>
        <w:adjustRightInd w:val="0"/>
        <w:jc w:val="both"/>
        <w:rPr>
          <w:rFonts w:ascii="Montserrat" w:hAnsi="Montserrat"/>
          <w:color w:val="595959" w:themeColor="text1" w:themeTint="A6"/>
          <w:sz w:val="18"/>
          <w:szCs w:val="18"/>
        </w:rPr>
      </w:pPr>
    </w:p>
    <w:p w14:paraId="588152DE" w14:textId="77777777" w:rsidR="004378F2" w:rsidRDefault="004378F2" w:rsidP="00454D48">
      <w:pPr>
        <w:autoSpaceDE w:val="0"/>
        <w:autoSpaceDN w:val="0"/>
        <w:adjustRightInd w:val="0"/>
        <w:jc w:val="both"/>
        <w:rPr>
          <w:rFonts w:ascii="Montserrat" w:hAnsi="Montserrat"/>
          <w:color w:val="595959" w:themeColor="text1" w:themeTint="A6"/>
          <w:sz w:val="18"/>
          <w:szCs w:val="18"/>
        </w:rPr>
      </w:pPr>
    </w:p>
    <w:tbl>
      <w:tblPr>
        <w:tblW w:w="6521" w:type="dxa"/>
        <w:jc w:val="center"/>
        <w:tblCellMar>
          <w:left w:w="70" w:type="dxa"/>
          <w:right w:w="70" w:type="dxa"/>
        </w:tblCellMar>
        <w:tblLook w:val="04A0" w:firstRow="1" w:lastRow="0" w:firstColumn="1" w:lastColumn="0" w:noHBand="0" w:noVBand="1"/>
      </w:tblPr>
      <w:tblGrid>
        <w:gridCol w:w="1200"/>
        <w:gridCol w:w="1200"/>
        <w:gridCol w:w="1461"/>
        <w:gridCol w:w="2660"/>
      </w:tblGrid>
      <w:tr w:rsidR="00E438A4" w:rsidRPr="00107DAB" w14:paraId="72922076" w14:textId="77777777" w:rsidTr="00D3625B">
        <w:trPr>
          <w:trHeight w:val="300"/>
          <w:jc w:val="center"/>
        </w:trPr>
        <w:tc>
          <w:tcPr>
            <w:tcW w:w="1200" w:type="dxa"/>
            <w:tcBorders>
              <w:top w:val="single" w:sz="4" w:space="0" w:color="auto"/>
              <w:left w:val="nil"/>
              <w:bottom w:val="single" w:sz="4" w:space="0" w:color="auto"/>
              <w:right w:val="nil"/>
            </w:tcBorders>
            <w:shd w:val="clear" w:color="auto" w:fill="auto"/>
            <w:vAlign w:val="center"/>
            <w:hideMark/>
          </w:tcPr>
          <w:p w14:paraId="08D33A86" w14:textId="77777777" w:rsidR="00E438A4" w:rsidRPr="00107DAB" w:rsidRDefault="00E438A4"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Zona</w:t>
            </w:r>
          </w:p>
        </w:tc>
        <w:tc>
          <w:tcPr>
            <w:tcW w:w="1200" w:type="dxa"/>
            <w:tcBorders>
              <w:top w:val="single" w:sz="4" w:space="0" w:color="auto"/>
              <w:left w:val="nil"/>
              <w:bottom w:val="single" w:sz="4" w:space="0" w:color="auto"/>
              <w:right w:val="nil"/>
            </w:tcBorders>
            <w:shd w:val="clear" w:color="auto" w:fill="auto"/>
            <w:noWrap/>
            <w:vAlign w:val="center"/>
            <w:hideMark/>
          </w:tcPr>
          <w:p w14:paraId="2A78ECAA" w14:textId="77777777" w:rsidR="00E438A4" w:rsidRPr="00107DAB" w:rsidRDefault="00E438A4"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Vértice</w:t>
            </w:r>
          </w:p>
        </w:tc>
        <w:tc>
          <w:tcPr>
            <w:tcW w:w="1461" w:type="dxa"/>
            <w:tcBorders>
              <w:top w:val="single" w:sz="4" w:space="0" w:color="auto"/>
              <w:left w:val="nil"/>
              <w:bottom w:val="single" w:sz="4" w:space="0" w:color="auto"/>
              <w:right w:val="nil"/>
            </w:tcBorders>
            <w:shd w:val="clear" w:color="auto" w:fill="auto"/>
            <w:noWrap/>
            <w:vAlign w:val="center"/>
            <w:hideMark/>
          </w:tcPr>
          <w:p w14:paraId="7C1C0242" w14:textId="77777777" w:rsidR="00E438A4" w:rsidRPr="00107DAB" w:rsidRDefault="00E438A4"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Latitud N</w:t>
            </w:r>
          </w:p>
        </w:tc>
        <w:tc>
          <w:tcPr>
            <w:tcW w:w="2660" w:type="dxa"/>
            <w:tcBorders>
              <w:top w:val="single" w:sz="4" w:space="0" w:color="auto"/>
              <w:left w:val="nil"/>
              <w:bottom w:val="single" w:sz="4" w:space="0" w:color="auto"/>
              <w:right w:val="nil"/>
            </w:tcBorders>
            <w:shd w:val="clear" w:color="auto" w:fill="auto"/>
            <w:noWrap/>
            <w:vAlign w:val="center"/>
            <w:hideMark/>
          </w:tcPr>
          <w:p w14:paraId="598F8946" w14:textId="77777777" w:rsidR="00E438A4" w:rsidRPr="00107DAB" w:rsidRDefault="00E438A4"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Longitud O</w:t>
            </w:r>
          </w:p>
        </w:tc>
      </w:tr>
      <w:tr w:rsidR="00E438A4" w:rsidRPr="00107DAB" w14:paraId="42867A17" w14:textId="77777777" w:rsidTr="00D3625B">
        <w:trPr>
          <w:trHeight w:val="300"/>
          <w:jc w:val="center"/>
        </w:trPr>
        <w:tc>
          <w:tcPr>
            <w:tcW w:w="1200" w:type="dxa"/>
            <w:vMerge w:val="restart"/>
            <w:tcBorders>
              <w:top w:val="nil"/>
              <w:left w:val="nil"/>
              <w:right w:val="nil"/>
            </w:tcBorders>
            <w:shd w:val="clear" w:color="auto" w:fill="auto"/>
            <w:vAlign w:val="center"/>
            <w:hideMark/>
          </w:tcPr>
          <w:p w14:paraId="6AF44D7E" w14:textId="77777777" w:rsidR="00E438A4" w:rsidRPr="00107DAB" w:rsidRDefault="00E438A4"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Banco 1</w:t>
            </w:r>
          </w:p>
        </w:tc>
        <w:tc>
          <w:tcPr>
            <w:tcW w:w="1200" w:type="dxa"/>
            <w:tcBorders>
              <w:top w:val="nil"/>
              <w:left w:val="nil"/>
              <w:bottom w:val="nil"/>
              <w:right w:val="nil"/>
            </w:tcBorders>
            <w:shd w:val="clear" w:color="auto" w:fill="auto"/>
            <w:noWrap/>
            <w:vAlign w:val="center"/>
            <w:hideMark/>
          </w:tcPr>
          <w:p w14:paraId="394DDA14" w14:textId="77777777" w:rsidR="00E438A4" w:rsidRPr="00107DAB" w:rsidRDefault="00E438A4"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w:t>
            </w:r>
          </w:p>
        </w:tc>
        <w:tc>
          <w:tcPr>
            <w:tcW w:w="1461" w:type="dxa"/>
            <w:tcBorders>
              <w:top w:val="nil"/>
              <w:left w:val="nil"/>
              <w:bottom w:val="nil"/>
              <w:right w:val="nil"/>
            </w:tcBorders>
            <w:shd w:val="clear" w:color="auto" w:fill="auto"/>
            <w:noWrap/>
            <w:vAlign w:val="center"/>
            <w:hideMark/>
          </w:tcPr>
          <w:p w14:paraId="7AB3FC1E" w14:textId="6E867884" w:rsidR="00E438A4" w:rsidRPr="00107DAB" w:rsidRDefault="00893522" w:rsidP="00E438A4">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 16' 08.84"</w:t>
            </w:r>
          </w:p>
        </w:tc>
        <w:tc>
          <w:tcPr>
            <w:tcW w:w="2660" w:type="dxa"/>
            <w:tcBorders>
              <w:top w:val="nil"/>
              <w:left w:val="nil"/>
              <w:bottom w:val="nil"/>
              <w:right w:val="nil"/>
            </w:tcBorders>
            <w:shd w:val="clear" w:color="auto" w:fill="auto"/>
            <w:noWrap/>
            <w:vAlign w:val="center"/>
            <w:hideMark/>
          </w:tcPr>
          <w:p w14:paraId="65DBF658" w14:textId="36E95208" w:rsidR="00E438A4" w:rsidRPr="00107DAB" w:rsidRDefault="00893522" w:rsidP="00893522">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22' 55.41"</w:t>
            </w:r>
          </w:p>
        </w:tc>
      </w:tr>
      <w:tr w:rsidR="00E438A4" w:rsidRPr="00107DAB" w14:paraId="472FD8D0" w14:textId="77777777" w:rsidTr="00D3625B">
        <w:trPr>
          <w:trHeight w:val="300"/>
          <w:jc w:val="center"/>
        </w:trPr>
        <w:tc>
          <w:tcPr>
            <w:tcW w:w="1200" w:type="dxa"/>
            <w:vMerge/>
            <w:tcBorders>
              <w:left w:val="nil"/>
              <w:right w:val="nil"/>
            </w:tcBorders>
            <w:vAlign w:val="center"/>
            <w:hideMark/>
          </w:tcPr>
          <w:p w14:paraId="3C06A251" w14:textId="77777777" w:rsidR="00E438A4" w:rsidRPr="00107DAB" w:rsidRDefault="00E438A4"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58DCEB9" w14:textId="77777777" w:rsidR="00E438A4" w:rsidRPr="00107DAB" w:rsidRDefault="00E438A4"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w:t>
            </w:r>
          </w:p>
        </w:tc>
        <w:tc>
          <w:tcPr>
            <w:tcW w:w="1461" w:type="dxa"/>
            <w:tcBorders>
              <w:top w:val="nil"/>
              <w:left w:val="nil"/>
              <w:bottom w:val="nil"/>
              <w:right w:val="nil"/>
            </w:tcBorders>
            <w:shd w:val="clear" w:color="auto" w:fill="auto"/>
            <w:noWrap/>
            <w:vAlign w:val="center"/>
            <w:hideMark/>
          </w:tcPr>
          <w:p w14:paraId="0C406C1F" w14:textId="5A5F369C"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 15' 14.40"</w:t>
            </w:r>
          </w:p>
        </w:tc>
        <w:tc>
          <w:tcPr>
            <w:tcW w:w="2660" w:type="dxa"/>
            <w:tcBorders>
              <w:top w:val="nil"/>
              <w:left w:val="nil"/>
              <w:bottom w:val="nil"/>
              <w:right w:val="nil"/>
            </w:tcBorders>
            <w:shd w:val="clear" w:color="auto" w:fill="auto"/>
            <w:noWrap/>
            <w:vAlign w:val="center"/>
            <w:hideMark/>
          </w:tcPr>
          <w:p w14:paraId="1E809DBB" w14:textId="3C4666E0"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19' 04.04"</w:t>
            </w:r>
          </w:p>
        </w:tc>
      </w:tr>
      <w:tr w:rsidR="00E438A4" w:rsidRPr="00107DAB" w14:paraId="3326313D" w14:textId="77777777" w:rsidTr="000E08B2">
        <w:trPr>
          <w:trHeight w:val="300"/>
          <w:jc w:val="center"/>
        </w:trPr>
        <w:tc>
          <w:tcPr>
            <w:tcW w:w="1200" w:type="dxa"/>
            <w:vMerge/>
            <w:tcBorders>
              <w:left w:val="nil"/>
              <w:right w:val="nil"/>
            </w:tcBorders>
            <w:vAlign w:val="center"/>
            <w:hideMark/>
          </w:tcPr>
          <w:p w14:paraId="119D8127" w14:textId="77777777" w:rsidR="00E438A4" w:rsidRPr="00107DAB" w:rsidRDefault="00E438A4" w:rsidP="004827DE">
            <w:pPr>
              <w:rPr>
                <w:rFonts w:ascii="Montserrat" w:eastAsia="Times New Roman" w:hAnsi="Montserrat" w:cs="Calibri"/>
                <w:b/>
                <w:bCs/>
                <w:color w:val="000000"/>
                <w:sz w:val="22"/>
                <w:szCs w:val="22"/>
                <w:lang w:val="es-MX" w:eastAsia="es-MX"/>
              </w:rPr>
            </w:pPr>
          </w:p>
        </w:tc>
        <w:tc>
          <w:tcPr>
            <w:tcW w:w="1200" w:type="dxa"/>
            <w:tcBorders>
              <w:top w:val="nil"/>
              <w:left w:val="nil"/>
              <w:right w:val="nil"/>
            </w:tcBorders>
            <w:shd w:val="clear" w:color="auto" w:fill="auto"/>
            <w:noWrap/>
            <w:vAlign w:val="center"/>
            <w:hideMark/>
          </w:tcPr>
          <w:p w14:paraId="6270639F" w14:textId="77777777" w:rsidR="00E438A4" w:rsidRPr="00107DAB" w:rsidRDefault="00E438A4"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3</w:t>
            </w:r>
          </w:p>
        </w:tc>
        <w:tc>
          <w:tcPr>
            <w:tcW w:w="1461" w:type="dxa"/>
            <w:tcBorders>
              <w:top w:val="nil"/>
              <w:left w:val="nil"/>
              <w:right w:val="nil"/>
            </w:tcBorders>
            <w:shd w:val="clear" w:color="auto" w:fill="auto"/>
            <w:noWrap/>
            <w:vAlign w:val="center"/>
            <w:hideMark/>
          </w:tcPr>
          <w:p w14:paraId="0CAABC48" w14:textId="16FA53E8"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 13' 56.93"</w:t>
            </w:r>
          </w:p>
        </w:tc>
        <w:tc>
          <w:tcPr>
            <w:tcW w:w="2660" w:type="dxa"/>
            <w:tcBorders>
              <w:top w:val="nil"/>
              <w:left w:val="nil"/>
              <w:right w:val="nil"/>
            </w:tcBorders>
            <w:shd w:val="clear" w:color="auto" w:fill="auto"/>
            <w:noWrap/>
            <w:vAlign w:val="center"/>
            <w:hideMark/>
          </w:tcPr>
          <w:p w14:paraId="0D05D0C1" w14:textId="49C940EB"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14' 37.08"</w:t>
            </w:r>
          </w:p>
        </w:tc>
      </w:tr>
      <w:tr w:rsidR="00E438A4" w:rsidRPr="00107DAB" w14:paraId="07B00279" w14:textId="77777777" w:rsidTr="000E08B2">
        <w:trPr>
          <w:trHeight w:val="300"/>
          <w:jc w:val="center"/>
        </w:trPr>
        <w:tc>
          <w:tcPr>
            <w:tcW w:w="1200" w:type="dxa"/>
            <w:vMerge/>
            <w:tcBorders>
              <w:left w:val="nil"/>
              <w:bottom w:val="single" w:sz="4" w:space="0" w:color="000000"/>
              <w:right w:val="nil"/>
            </w:tcBorders>
            <w:vAlign w:val="center"/>
          </w:tcPr>
          <w:p w14:paraId="723D40DE" w14:textId="77777777" w:rsidR="00E438A4" w:rsidRPr="00107DAB" w:rsidRDefault="00E438A4"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single" w:sz="4" w:space="0" w:color="auto"/>
              <w:right w:val="nil"/>
            </w:tcBorders>
            <w:shd w:val="clear" w:color="auto" w:fill="auto"/>
            <w:noWrap/>
            <w:vAlign w:val="center"/>
          </w:tcPr>
          <w:p w14:paraId="32EE68FB" w14:textId="72FD6DE1" w:rsidR="00E438A4" w:rsidRPr="00107DAB" w:rsidRDefault="00E438A4"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4</w:t>
            </w:r>
          </w:p>
        </w:tc>
        <w:tc>
          <w:tcPr>
            <w:tcW w:w="1461" w:type="dxa"/>
            <w:tcBorders>
              <w:top w:val="nil"/>
              <w:left w:val="nil"/>
              <w:bottom w:val="single" w:sz="4" w:space="0" w:color="auto"/>
              <w:right w:val="nil"/>
            </w:tcBorders>
            <w:shd w:val="clear" w:color="auto" w:fill="auto"/>
            <w:noWrap/>
            <w:vAlign w:val="center"/>
          </w:tcPr>
          <w:p w14:paraId="7F3E210C" w14:textId="1F3C6143"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 12' 33.18"</w:t>
            </w:r>
          </w:p>
        </w:tc>
        <w:tc>
          <w:tcPr>
            <w:tcW w:w="2660" w:type="dxa"/>
            <w:tcBorders>
              <w:top w:val="nil"/>
              <w:left w:val="nil"/>
              <w:bottom w:val="single" w:sz="4" w:space="0" w:color="auto"/>
              <w:right w:val="nil"/>
            </w:tcBorders>
            <w:shd w:val="clear" w:color="auto" w:fill="auto"/>
            <w:noWrap/>
            <w:vAlign w:val="center"/>
          </w:tcPr>
          <w:p w14:paraId="0D86CE96" w14:textId="731152EF" w:rsidR="00E438A4" w:rsidRPr="00107DAB" w:rsidRDefault="00893522"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15' 17.91"</w:t>
            </w:r>
          </w:p>
        </w:tc>
      </w:tr>
    </w:tbl>
    <w:p w14:paraId="43F180C5" w14:textId="72B6D6FC" w:rsidR="00D3625B" w:rsidRDefault="000C0A1C" w:rsidP="00D6547F">
      <w:pPr>
        <w:pStyle w:val="NormalWeb"/>
        <w:jc w:val="center"/>
        <w:rPr>
          <w:rFonts w:ascii="Montserrat" w:hAnsi="Montserrat"/>
          <w:b/>
          <w:color w:val="595959" w:themeColor="text1" w:themeTint="A6"/>
          <w:sz w:val="18"/>
          <w:szCs w:val="18"/>
        </w:rPr>
      </w:pPr>
      <w:r w:rsidRPr="000C0A1C">
        <w:rPr>
          <w:noProof/>
        </w:rPr>
        <w:lastRenderedPageBreak/>
        <w:drawing>
          <wp:inline distT="0" distB="0" distL="0" distR="0" wp14:anchorId="35258F35" wp14:editId="4CEE2A90">
            <wp:extent cx="5898305" cy="3976370"/>
            <wp:effectExtent l="0" t="0" r="7620" b="5080"/>
            <wp:docPr id="13" name="Imagen 13" descr="C:\Users\milagros.mercado\Desktop\Evaluaciónes de bentos  Ene-Dic-2024\COMERCIAL\ALMEJA BLANCA PTO PEÑASCO\SIG\Banco 2 almeja blan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agros.mercado\Desktop\Evaluaciónes de bentos  Ene-Dic-2024\COMERCIAL\ALMEJA BLANCA PTO PEÑASCO\SIG\Banco 2 almeja blanc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2572" cy="3985988"/>
                    </a:xfrm>
                    <a:prstGeom prst="rect">
                      <a:avLst/>
                    </a:prstGeom>
                    <a:noFill/>
                    <a:ln>
                      <a:noFill/>
                    </a:ln>
                  </pic:spPr>
                </pic:pic>
              </a:graphicData>
            </a:graphic>
          </wp:inline>
        </w:drawing>
      </w:r>
    </w:p>
    <w:p w14:paraId="4B802BAF" w14:textId="74964567" w:rsidR="000C0A1C" w:rsidRPr="00E075BA" w:rsidRDefault="000C0A1C" w:rsidP="00E075BA">
      <w:pPr>
        <w:pStyle w:val="NormalWeb"/>
        <w:jc w:val="center"/>
      </w:pPr>
      <w:r w:rsidRPr="00896525">
        <w:rPr>
          <w:rFonts w:ascii="Montserrat" w:hAnsi="Montserrat"/>
          <w:b/>
          <w:color w:val="595959" w:themeColor="text1" w:themeTint="A6"/>
          <w:sz w:val="18"/>
          <w:szCs w:val="18"/>
        </w:rPr>
        <w:t>F</w:t>
      </w:r>
      <w:r>
        <w:rPr>
          <w:rFonts w:ascii="Montserrat" w:hAnsi="Montserrat"/>
          <w:b/>
          <w:color w:val="595959" w:themeColor="text1" w:themeTint="A6"/>
          <w:sz w:val="18"/>
          <w:szCs w:val="18"/>
        </w:rPr>
        <w:t>igura 3</w:t>
      </w:r>
      <w:r w:rsidRPr="00896525">
        <w:rPr>
          <w:rFonts w:ascii="Montserrat" w:hAnsi="Montserrat"/>
          <w:b/>
          <w:color w:val="595959" w:themeColor="text1" w:themeTint="A6"/>
          <w:sz w:val="18"/>
          <w:szCs w:val="18"/>
        </w:rPr>
        <w:t>.</w:t>
      </w:r>
      <w:r w:rsidRPr="00896525">
        <w:rPr>
          <w:rFonts w:ascii="Montserrat" w:hAnsi="Montserrat"/>
          <w:color w:val="595959" w:themeColor="text1" w:themeTint="A6"/>
          <w:sz w:val="18"/>
          <w:szCs w:val="18"/>
        </w:rPr>
        <w:t xml:space="preserve"> Resultados de la evaluación</w:t>
      </w:r>
      <w:r>
        <w:rPr>
          <w:rFonts w:ascii="Montserrat" w:hAnsi="Montserrat"/>
          <w:color w:val="595959" w:themeColor="text1" w:themeTint="A6"/>
          <w:sz w:val="18"/>
          <w:szCs w:val="18"/>
        </w:rPr>
        <w:t xml:space="preserve"> (banco 2)</w:t>
      </w:r>
      <w:r w:rsidRPr="00896525">
        <w:rPr>
          <w:rFonts w:ascii="Montserrat" w:hAnsi="Montserrat"/>
          <w:color w:val="595959" w:themeColor="text1" w:themeTint="A6"/>
          <w:sz w:val="18"/>
          <w:szCs w:val="18"/>
        </w:rPr>
        <w:t xml:space="preserve"> aprovechamiento</w:t>
      </w:r>
      <w:r>
        <w:rPr>
          <w:rFonts w:ascii="Montserrat" w:hAnsi="Montserrat"/>
          <w:color w:val="595959" w:themeColor="text1" w:themeTint="A6"/>
          <w:sz w:val="18"/>
          <w:szCs w:val="18"/>
        </w:rPr>
        <w:t xml:space="preserve"> del recurso almeja blanca (</w:t>
      </w:r>
      <w:r>
        <w:rPr>
          <w:rFonts w:ascii="Montserrat" w:hAnsi="Montserrat"/>
          <w:i/>
          <w:color w:val="595959" w:themeColor="text1" w:themeTint="A6"/>
          <w:sz w:val="18"/>
          <w:szCs w:val="18"/>
        </w:rPr>
        <w:t>Dosinia ponderosa</w:t>
      </w:r>
      <w:r>
        <w:rPr>
          <w:rFonts w:ascii="Montserrat" w:hAnsi="Montserrat"/>
          <w:color w:val="595959" w:themeColor="text1" w:themeTint="A6"/>
          <w:sz w:val="18"/>
          <w:szCs w:val="18"/>
        </w:rPr>
        <w:t>), en el municipio de Puerto Peñasco</w:t>
      </w:r>
      <w:r w:rsidRPr="00896525">
        <w:rPr>
          <w:rFonts w:ascii="Montserrat" w:hAnsi="Montserrat"/>
          <w:color w:val="595959" w:themeColor="text1" w:themeTint="A6"/>
          <w:sz w:val="18"/>
          <w:szCs w:val="18"/>
        </w:rPr>
        <w:t>, en coord</w:t>
      </w:r>
      <w:r>
        <w:rPr>
          <w:rFonts w:ascii="Montserrat" w:hAnsi="Montserrat"/>
          <w:color w:val="595959" w:themeColor="text1" w:themeTint="A6"/>
          <w:sz w:val="18"/>
          <w:szCs w:val="18"/>
        </w:rPr>
        <w:t>enadas especificas (</w:t>
      </w:r>
      <w:r w:rsidRPr="004378F2">
        <w:rPr>
          <w:rFonts w:ascii="Montserrat" w:hAnsi="Montserrat"/>
          <w:color w:val="595959" w:themeColor="text1" w:themeTint="A6"/>
          <w:sz w:val="18"/>
          <w:szCs w:val="18"/>
        </w:rPr>
        <w:t>ver tabla III).</w:t>
      </w:r>
    </w:p>
    <w:p w14:paraId="2F94D869" w14:textId="2464AF96" w:rsidR="008638D3" w:rsidRDefault="008638D3" w:rsidP="008638D3">
      <w:pPr>
        <w:autoSpaceDE w:val="0"/>
        <w:autoSpaceDN w:val="0"/>
        <w:adjustRightInd w:val="0"/>
        <w:jc w:val="center"/>
        <w:rPr>
          <w:rFonts w:ascii="Montserrat" w:hAnsi="Montserrat"/>
          <w:color w:val="595959" w:themeColor="text1" w:themeTint="A6"/>
          <w:sz w:val="18"/>
          <w:szCs w:val="18"/>
        </w:rPr>
      </w:pPr>
      <w:r w:rsidRPr="004378F2">
        <w:rPr>
          <w:rFonts w:ascii="Montserrat" w:hAnsi="Montserrat"/>
          <w:color w:val="595959" w:themeColor="text1" w:themeTint="A6"/>
          <w:sz w:val="18"/>
          <w:szCs w:val="18"/>
        </w:rPr>
        <w:t>Tabla III.</w:t>
      </w:r>
      <w:r w:rsidRPr="00896525">
        <w:rPr>
          <w:rFonts w:ascii="Montserrat" w:hAnsi="Montserrat"/>
          <w:color w:val="595959" w:themeColor="text1" w:themeTint="A6"/>
          <w:sz w:val="18"/>
          <w:szCs w:val="18"/>
        </w:rPr>
        <w:t xml:space="preserve"> Coor</w:t>
      </w:r>
      <w:r w:rsidR="004378F2">
        <w:rPr>
          <w:rFonts w:ascii="Montserrat" w:hAnsi="Montserrat"/>
          <w:color w:val="595959" w:themeColor="text1" w:themeTint="A6"/>
          <w:sz w:val="18"/>
          <w:szCs w:val="18"/>
        </w:rPr>
        <w:t xml:space="preserve">denadas geográficas del banco 2 </w:t>
      </w:r>
      <w:r w:rsidRPr="00896525">
        <w:rPr>
          <w:rFonts w:ascii="Montserrat" w:hAnsi="Montserrat"/>
          <w:color w:val="595959" w:themeColor="text1" w:themeTint="A6"/>
          <w:sz w:val="18"/>
          <w:szCs w:val="18"/>
        </w:rPr>
        <w:t>evaluado.</w:t>
      </w:r>
    </w:p>
    <w:p w14:paraId="7C3F06F0" w14:textId="77777777" w:rsidR="008638D3" w:rsidRDefault="008638D3" w:rsidP="008638D3">
      <w:pPr>
        <w:autoSpaceDE w:val="0"/>
        <w:autoSpaceDN w:val="0"/>
        <w:adjustRightInd w:val="0"/>
        <w:jc w:val="center"/>
        <w:rPr>
          <w:rFonts w:ascii="Montserrat" w:hAnsi="Montserrat"/>
          <w:color w:val="595959" w:themeColor="text1" w:themeTint="A6"/>
          <w:sz w:val="18"/>
          <w:szCs w:val="18"/>
        </w:rPr>
      </w:pPr>
    </w:p>
    <w:tbl>
      <w:tblPr>
        <w:tblW w:w="6920" w:type="dxa"/>
        <w:jc w:val="center"/>
        <w:tblCellMar>
          <w:left w:w="70" w:type="dxa"/>
          <w:right w:w="70" w:type="dxa"/>
        </w:tblCellMar>
        <w:tblLook w:val="04A0" w:firstRow="1" w:lastRow="0" w:firstColumn="1" w:lastColumn="0" w:noHBand="0" w:noVBand="1"/>
      </w:tblPr>
      <w:tblGrid>
        <w:gridCol w:w="1200"/>
        <w:gridCol w:w="1200"/>
        <w:gridCol w:w="1860"/>
        <w:gridCol w:w="2660"/>
      </w:tblGrid>
      <w:tr w:rsidR="008638D3" w:rsidRPr="00107DAB" w14:paraId="6E60A19E" w14:textId="77777777" w:rsidTr="004827DE">
        <w:trPr>
          <w:trHeight w:val="300"/>
          <w:jc w:val="center"/>
        </w:trPr>
        <w:tc>
          <w:tcPr>
            <w:tcW w:w="1200" w:type="dxa"/>
            <w:tcBorders>
              <w:top w:val="single" w:sz="4" w:space="0" w:color="auto"/>
              <w:left w:val="nil"/>
              <w:bottom w:val="single" w:sz="4" w:space="0" w:color="auto"/>
              <w:right w:val="nil"/>
            </w:tcBorders>
            <w:shd w:val="clear" w:color="auto" w:fill="auto"/>
            <w:vAlign w:val="center"/>
            <w:hideMark/>
          </w:tcPr>
          <w:p w14:paraId="05028791" w14:textId="77777777" w:rsidR="008638D3" w:rsidRPr="00107DAB" w:rsidRDefault="008638D3"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Zona</w:t>
            </w:r>
          </w:p>
        </w:tc>
        <w:tc>
          <w:tcPr>
            <w:tcW w:w="1200" w:type="dxa"/>
            <w:tcBorders>
              <w:top w:val="single" w:sz="4" w:space="0" w:color="auto"/>
              <w:left w:val="nil"/>
              <w:bottom w:val="single" w:sz="4" w:space="0" w:color="auto"/>
              <w:right w:val="nil"/>
            </w:tcBorders>
            <w:shd w:val="clear" w:color="auto" w:fill="auto"/>
            <w:noWrap/>
            <w:vAlign w:val="center"/>
            <w:hideMark/>
          </w:tcPr>
          <w:p w14:paraId="4D178AFC" w14:textId="77777777" w:rsidR="008638D3" w:rsidRPr="00107DAB" w:rsidRDefault="008638D3"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Vértice</w:t>
            </w:r>
          </w:p>
        </w:tc>
        <w:tc>
          <w:tcPr>
            <w:tcW w:w="1860" w:type="dxa"/>
            <w:tcBorders>
              <w:top w:val="single" w:sz="4" w:space="0" w:color="auto"/>
              <w:left w:val="nil"/>
              <w:bottom w:val="single" w:sz="4" w:space="0" w:color="auto"/>
              <w:right w:val="nil"/>
            </w:tcBorders>
            <w:shd w:val="clear" w:color="auto" w:fill="auto"/>
            <w:noWrap/>
            <w:vAlign w:val="center"/>
            <w:hideMark/>
          </w:tcPr>
          <w:p w14:paraId="1B3BC010" w14:textId="77777777" w:rsidR="008638D3" w:rsidRPr="00107DAB" w:rsidRDefault="008638D3"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Latitud N</w:t>
            </w:r>
          </w:p>
        </w:tc>
        <w:tc>
          <w:tcPr>
            <w:tcW w:w="2660" w:type="dxa"/>
            <w:tcBorders>
              <w:top w:val="single" w:sz="4" w:space="0" w:color="auto"/>
              <w:left w:val="nil"/>
              <w:bottom w:val="single" w:sz="4" w:space="0" w:color="auto"/>
              <w:right w:val="nil"/>
            </w:tcBorders>
            <w:shd w:val="clear" w:color="auto" w:fill="auto"/>
            <w:noWrap/>
            <w:vAlign w:val="center"/>
            <w:hideMark/>
          </w:tcPr>
          <w:p w14:paraId="5E43E979" w14:textId="77777777" w:rsidR="008638D3" w:rsidRPr="00107DAB" w:rsidRDefault="008638D3" w:rsidP="004827DE">
            <w:pPr>
              <w:jc w:val="center"/>
              <w:rPr>
                <w:rFonts w:ascii="Montserrat" w:eastAsia="Times New Roman" w:hAnsi="Montserrat" w:cs="Calibri"/>
                <w:b/>
                <w:bCs/>
                <w:color w:val="000000"/>
                <w:sz w:val="22"/>
                <w:szCs w:val="22"/>
                <w:lang w:val="es-MX" w:eastAsia="es-MX"/>
              </w:rPr>
            </w:pPr>
            <w:r w:rsidRPr="00107DAB">
              <w:rPr>
                <w:rFonts w:ascii="Montserrat" w:eastAsia="Times New Roman" w:hAnsi="Montserrat" w:cs="Calibri"/>
                <w:b/>
                <w:bCs/>
                <w:color w:val="000000"/>
                <w:sz w:val="22"/>
                <w:szCs w:val="22"/>
                <w:lang w:val="es-MX" w:eastAsia="es-MX"/>
              </w:rPr>
              <w:t>Longitud O</w:t>
            </w:r>
          </w:p>
        </w:tc>
      </w:tr>
      <w:tr w:rsidR="00FA495C" w:rsidRPr="00107DAB" w14:paraId="393FD20A" w14:textId="77777777" w:rsidTr="004827DE">
        <w:trPr>
          <w:trHeight w:val="300"/>
          <w:jc w:val="center"/>
        </w:trPr>
        <w:tc>
          <w:tcPr>
            <w:tcW w:w="1200" w:type="dxa"/>
            <w:vMerge w:val="restart"/>
            <w:tcBorders>
              <w:top w:val="nil"/>
              <w:left w:val="nil"/>
              <w:right w:val="nil"/>
            </w:tcBorders>
            <w:shd w:val="clear" w:color="auto" w:fill="auto"/>
            <w:vAlign w:val="center"/>
            <w:hideMark/>
          </w:tcPr>
          <w:p w14:paraId="0C25225D" w14:textId="78D3C943" w:rsidR="00FA495C" w:rsidRPr="00107DAB" w:rsidRDefault="00FA495C" w:rsidP="004827DE">
            <w:pPr>
              <w:jc w:val="center"/>
              <w:rPr>
                <w:rFonts w:ascii="Montserrat" w:eastAsia="Times New Roman" w:hAnsi="Montserrat" w:cs="Calibri"/>
                <w:b/>
                <w:bCs/>
                <w:color w:val="000000"/>
                <w:sz w:val="22"/>
                <w:szCs w:val="22"/>
                <w:lang w:val="es-MX" w:eastAsia="es-MX"/>
              </w:rPr>
            </w:pPr>
            <w:r>
              <w:rPr>
                <w:rFonts w:ascii="Montserrat" w:eastAsia="Times New Roman" w:hAnsi="Montserrat" w:cs="Calibri"/>
                <w:b/>
                <w:bCs/>
                <w:color w:val="000000"/>
                <w:sz w:val="22"/>
                <w:szCs w:val="22"/>
                <w:lang w:val="es-MX" w:eastAsia="es-MX"/>
              </w:rPr>
              <w:t>Banco 2</w:t>
            </w:r>
          </w:p>
        </w:tc>
        <w:tc>
          <w:tcPr>
            <w:tcW w:w="1200" w:type="dxa"/>
            <w:tcBorders>
              <w:top w:val="nil"/>
              <w:left w:val="nil"/>
              <w:bottom w:val="nil"/>
              <w:right w:val="nil"/>
            </w:tcBorders>
            <w:shd w:val="clear" w:color="auto" w:fill="auto"/>
            <w:noWrap/>
            <w:vAlign w:val="center"/>
            <w:hideMark/>
          </w:tcPr>
          <w:p w14:paraId="07A3F5EC" w14:textId="77777777" w:rsidR="00FA495C" w:rsidRPr="00107DAB" w:rsidRDefault="00FA495C"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1</w:t>
            </w:r>
          </w:p>
        </w:tc>
        <w:tc>
          <w:tcPr>
            <w:tcW w:w="1860" w:type="dxa"/>
            <w:tcBorders>
              <w:top w:val="nil"/>
              <w:left w:val="nil"/>
              <w:bottom w:val="nil"/>
              <w:right w:val="nil"/>
            </w:tcBorders>
            <w:shd w:val="clear" w:color="auto" w:fill="auto"/>
            <w:noWrap/>
            <w:vAlign w:val="center"/>
            <w:hideMark/>
          </w:tcPr>
          <w:p w14:paraId="381E11B0" w14:textId="35C014C7"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19' 02.63"</w:t>
            </w:r>
          </w:p>
        </w:tc>
        <w:tc>
          <w:tcPr>
            <w:tcW w:w="2660" w:type="dxa"/>
            <w:tcBorders>
              <w:top w:val="nil"/>
              <w:left w:val="nil"/>
              <w:bottom w:val="nil"/>
              <w:right w:val="nil"/>
            </w:tcBorders>
            <w:shd w:val="clear" w:color="auto" w:fill="auto"/>
            <w:noWrap/>
            <w:vAlign w:val="center"/>
            <w:hideMark/>
          </w:tcPr>
          <w:p w14:paraId="74995431" w14:textId="4E47CBBC"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33' 34.04"</w:t>
            </w:r>
          </w:p>
        </w:tc>
      </w:tr>
      <w:tr w:rsidR="00FA495C" w:rsidRPr="00107DAB" w14:paraId="7CDA4A1C" w14:textId="77777777" w:rsidTr="004827DE">
        <w:trPr>
          <w:trHeight w:val="300"/>
          <w:jc w:val="center"/>
        </w:trPr>
        <w:tc>
          <w:tcPr>
            <w:tcW w:w="1200" w:type="dxa"/>
            <w:vMerge/>
            <w:tcBorders>
              <w:left w:val="nil"/>
              <w:right w:val="nil"/>
            </w:tcBorders>
            <w:vAlign w:val="center"/>
            <w:hideMark/>
          </w:tcPr>
          <w:p w14:paraId="60699562" w14:textId="77777777" w:rsidR="00FA495C" w:rsidRPr="00107DAB" w:rsidRDefault="00FA495C"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4D94C2F1" w14:textId="77777777" w:rsidR="00FA495C" w:rsidRPr="00107DAB" w:rsidRDefault="00FA495C"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2</w:t>
            </w:r>
          </w:p>
        </w:tc>
        <w:tc>
          <w:tcPr>
            <w:tcW w:w="1860" w:type="dxa"/>
            <w:tcBorders>
              <w:top w:val="nil"/>
              <w:left w:val="nil"/>
              <w:bottom w:val="nil"/>
              <w:right w:val="nil"/>
            </w:tcBorders>
            <w:shd w:val="clear" w:color="auto" w:fill="auto"/>
            <w:noWrap/>
            <w:vAlign w:val="center"/>
            <w:hideMark/>
          </w:tcPr>
          <w:p w14:paraId="5F07786E" w14:textId="5E4DDD40"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18'</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39.60"</w:t>
            </w:r>
          </w:p>
        </w:tc>
        <w:tc>
          <w:tcPr>
            <w:tcW w:w="2660" w:type="dxa"/>
            <w:tcBorders>
              <w:top w:val="nil"/>
              <w:left w:val="nil"/>
              <w:bottom w:val="nil"/>
              <w:right w:val="nil"/>
            </w:tcBorders>
            <w:shd w:val="clear" w:color="auto" w:fill="auto"/>
            <w:noWrap/>
            <w:vAlign w:val="center"/>
            <w:hideMark/>
          </w:tcPr>
          <w:p w14:paraId="3CA40ED8" w14:textId="708C4C30"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33' 22.00"</w:t>
            </w:r>
          </w:p>
        </w:tc>
      </w:tr>
      <w:tr w:rsidR="00FA495C" w:rsidRPr="00107DAB" w14:paraId="3DE475C9" w14:textId="77777777" w:rsidTr="004827DE">
        <w:trPr>
          <w:trHeight w:val="300"/>
          <w:jc w:val="center"/>
        </w:trPr>
        <w:tc>
          <w:tcPr>
            <w:tcW w:w="1200" w:type="dxa"/>
            <w:vMerge/>
            <w:tcBorders>
              <w:left w:val="nil"/>
              <w:right w:val="nil"/>
            </w:tcBorders>
            <w:vAlign w:val="center"/>
            <w:hideMark/>
          </w:tcPr>
          <w:p w14:paraId="5D5A059D" w14:textId="77777777" w:rsidR="00FA495C" w:rsidRPr="00107DAB" w:rsidRDefault="00FA495C"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hideMark/>
          </w:tcPr>
          <w:p w14:paraId="6196322C" w14:textId="77777777" w:rsidR="00FA495C" w:rsidRPr="00107DAB" w:rsidRDefault="00FA495C" w:rsidP="004827DE">
            <w:pPr>
              <w:jc w:val="center"/>
              <w:rPr>
                <w:rFonts w:ascii="Monsserrat" w:eastAsia="Times New Roman" w:hAnsi="Monsserrat" w:cs="Calibri"/>
                <w:color w:val="000000"/>
                <w:sz w:val="20"/>
                <w:szCs w:val="20"/>
                <w:lang w:val="es-MX" w:eastAsia="es-MX"/>
              </w:rPr>
            </w:pPr>
            <w:r w:rsidRPr="00107DAB">
              <w:rPr>
                <w:rFonts w:ascii="Monsserrat" w:eastAsia="Times New Roman" w:hAnsi="Monsserrat" w:cs="Calibri"/>
                <w:color w:val="000000"/>
                <w:sz w:val="20"/>
                <w:szCs w:val="20"/>
                <w:lang w:val="es-MX" w:eastAsia="es-MX"/>
              </w:rPr>
              <w:t>3</w:t>
            </w:r>
          </w:p>
        </w:tc>
        <w:tc>
          <w:tcPr>
            <w:tcW w:w="1860" w:type="dxa"/>
            <w:tcBorders>
              <w:top w:val="nil"/>
              <w:left w:val="nil"/>
              <w:bottom w:val="nil"/>
              <w:right w:val="nil"/>
            </w:tcBorders>
            <w:shd w:val="clear" w:color="auto" w:fill="auto"/>
            <w:noWrap/>
            <w:vAlign w:val="center"/>
            <w:hideMark/>
          </w:tcPr>
          <w:p w14:paraId="5A0FAF87" w14:textId="67352260"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18'</w:t>
            </w:r>
            <w:r w:rsidR="00E075BA">
              <w:rPr>
                <w:rFonts w:ascii="Monsserrat" w:eastAsia="Times New Roman" w:hAnsi="Monsserrat" w:cs="Calibri"/>
                <w:color w:val="000000"/>
                <w:sz w:val="20"/>
                <w:szCs w:val="20"/>
                <w:lang w:val="es-MX" w:eastAsia="es-MX"/>
              </w:rPr>
              <w:t xml:space="preserve"> </w:t>
            </w:r>
            <w:r w:rsidR="00453E56">
              <w:rPr>
                <w:rFonts w:ascii="Monsserrat" w:eastAsia="Times New Roman" w:hAnsi="Monsserrat" w:cs="Calibri"/>
                <w:color w:val="000000"/>
                <w:sz w:val="20"/>
                <w:szCs w:val="20"/>
                <w:lang w:val="es-MX" w:eastAsia="es-MX"/>
              </w:rPr>
              <w:t>0</w:t>
            </w:r>
            <w:r>
              <w:rPr>
                <w:rFonts w:ascii="Monsserrat" w:eastAsia="Times New Roman" w:hAnsi="Monsserrat" w:cs="Calibri"/>
                <w:color w:val="000000"/>
                <w:sz w:val="20"/>
                <w:szCs w:val="20"/>
                <w:lang w:val="es-MX" w:eastAsia="es-MX"/>
              </w:rPr>
              <w:t>8.72"</w:t>
            </w:r>
          </w:p>
        </w:tc>
        <w:tc>
          <w:tcPr>
            <w:tcW w:w="2660" w:type="dxa"/>
            <w:tcBorders>
              <w:top w:val="nil"/>
              <w:left w:val="nil"/>
              <w:bottom w:val="nil"/>
              <w:right w:val="nil"/>
            </w:tcBorders>
            <w:shd w:val="clear" w:color="auto" w:fill="auto"/>
            <w:noWrap/>
            <w:vAlign w:val="center"/>
            <w:hideMark/>
          </w:tcPr>
          <w:p w14:paraId="26CDBD50" w14:textId="2F9AA344"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33' 18.33"</w:t>
            </w:r>
          </w:p>
        </w:tc>
      </w:tr>
      <w:tr w:rsidR="00FA495C" w:rsidRPr="00107DAB" w14:paraId="61A085B4" w14:textId="77777777" w:rsidTr="00FA495C">
        <w:trPr>
          <w:trHeight w:val="300"/>
          <w:jc w:val="center"/>
        </w:trPr>
        <w:tc>
          <w:tcPr>
            <w:tcW w:w="1200" w:type="dxa"/>
            <w:vMerge/>
            <w:tcBorders>
              <w:left w:val="nil"/>
              <w:right w:val="nil"/>
            </w:tcBorders>
            <w:vAlign w:val="center"/>
          </w:tcPr>
          <w:p w14:paraId="0087840E" w14:textId="77777777" w:rsidR="00FA495C" w:rsidRPr="00107DAB" w:rsidRDefault="00FA495C"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nil"/>
              <w:right w:val="nil"/>
            </w:tcBorders>
            <w:shd w:val="clear" w:color="auto" w:fill="auto"/>
            <w:noWrap/>
            <w:vAlign w:val="center"/>
          </w:tcPr>
          <w:p w14:paraId="69E1AD01" w14:textId="77777777"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4</w:t>
            </w:r>
          </w:p>
        </w:tc>
        <w:tc>
          <w:tcPr>
            <w:tcW w:w="1860" w:type="dxa"/>
            <w:tcBorders>
              <w:top w:val="nil"/>
              <w:left w:val="nil"/>
              <w:bottom w:val="nil"/>
              <w:right w:val="nil"/>
            </w:tcBorders>
            <w:shd w:val="clear" w:color="auto" w:fill="auto"/>
            <w:noWrap/>
            <w:vAlign w:val="center"/>
          </w:tcPr>
          <w:p w14:paraId="11B6E7BE" w14:textId="7C7FD7F1"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17'</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57.72"</w:t>
            </w:r>
          </w:p>
        </w:tc>
        <w:tc>
          <w:tcPr>
            <w:tcW w:w="2660" w:type="dxa"/>
            <w:tcBorders>
              <w:top w:val="nil"/>
              <w:left w:val="nil"/>
              <w:bottom w:val="nil"/>
              <w:right w:val="nil"/>
            </w:tcBorders>
            <w:shd w:val="clear" w:color="auto" w:fill="auto"/>
            <w:noWrap/>
            <w:vAlign w:val="center"/>
          </w:tcPr>
          <w:p w14:paraId="30E523F0" w14:textId="5DAAEE99" w:rsidR="00FA495C" w:rsidRPr="00107DAB"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 xml:space="preserve">113° 34' </w:t>
            </w:r>
            <w:r w:rsidR="00453E56">
              <w:rPr>
                <w:rFonts w:ascii="Monsserrat" w:eastAsia="Times New Roman" w:hAnsi="Monsserrat" w:cs="Calibri"/>
                <w:color w:val="000000"/>
                <w:sz w:val="20"/>
                <w:szCs w:val="20"/>
                <w:lang w:val="es-MX" w:eastAsia="es-MX"/>
              </w:rPr>
              <w:t>0</w:t>
            </w:r>
            <w:r>
              <w:rPr>
                <w:rFonts w:ascii="Monsserrat" w:eastAsia="Times New Roman" w:hAnsi="Monsserrat" w:cs="Calibri"/>
                <w:color w:val="000000"/>
                <w:sz w:val="20"/>
                <w:szCs w:val="20"/>
                <w:lang w:val="es-MX" w:eastAsia="es-MX"/>
              </w:rPr>
              <w:t>5.97"</w:t>
            </w:r>
          </w:p>
        </w:tc>
      </w:tr>
      <w:tr w:rsidR="00FA495C" w:rsidRPr="00107DAB" w14:paraId="729FE601" w14:textId="77777777" w:rsidTr="000E08B2">
        <w:trPr>
          <w:trHeight w:val="300"/>
          <w:jc w:val="center"/>
        </w:trPr>
        <w:tc>
          <w:tcPr>
            <w:tcW w:w="1200" w:type="dxa"/>
            <w:vMerge/>
            <w:tcBorders>
              <w:left w:val="nil"/>
              <w:right w:val="nil"/>
            </w:tcBorders>
            <w:vAlign w:val="center"/>
          </w:tcPr>
          <w:p w14:paraId="2A3EE138" w14:textId="77777777" w:rsidR="00FA495C" w:rsidRPr="00107DAB" w:rsidRDefault="00FA495C" w:rsidP="004827DE">
            <w:pPr>
              <w:rPr>
                <w:rFonts w:ascii="Montserrat" w:eastAsia="Times New Roman" w:hAnsi="Montserrat" w:cs="Calibri"/>
                <w:b/>
                <w:bCs/>
                <w:color w:val="000000"/>
                <w:sz w:val="22"/>
                <w:szCs w:val="22"/>
                <w:lang w:val="es-MX" w:eastAsia="es-MX"/>
              </w:rPr>
            </w:pPr>
          </w:p>
        </w:tc>
        <w:tc>
          <w:tcPr>
            <w:tcW w:w="1200" w:type="dxa"/>
            <w:tcBorders>
              <w:top w:val="nil"/>
              <w:left w:val="nil"/>
              <w:right w:val="nil"/>
            </w:tcBorders>
            <w:shd w:val="clear" w:color="auto" w:fill="auto"/>
            <w:noWrap/>
            <w:vAlign w:val="center"/>
          </w:tcPr>
          <w:p w14:paraId="4952ED52" w14:textId="5A2E4111" w:rsid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5</w:t>
            </w:r>
          </w:p>
        </w:tc>
        <w:tc>
          <w:tcPr>
            <w:tcW w:w="1860" w:type="dxa"/>
            <w:tcBorders>
              <w:top w:val="nil"/>
              <w:left w:val="nil"/>
              <w:right w:val="nil"/>
            </w:tcBorders>
            <w:shd w:val="clear" w:color="auto" w:fill="auto"/>
            <w:noWrap/>
            <w:vAlign w:val="center"/>
          </w:tcPr>
          <w:p w14:paraId="0D6743AD" w14:textId="63798434" w:rsidR="00FA495C" w:rsidRP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17'</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43.07"</w:t>
            </w:r>
          </w:p>
        </w:tc>
        <w:tc>
          <w:tcPr>
            <w:tcW w:w="2660" w:type="dxa"/>
            <w:tcBorders>
              <w:top w:val="nil"/>
              <w:left w:val="nil"/>
              <w:right w:val="nil"/>
            </w:tcBorders>
            <w:shd w:val="clear" w:color="auto" w:fill="auto"/>
            <w:noWrap/>
            <w:vAlign w:val="center"/>
          </w:tcPr>
          <w:p w14:paraId="4D9BF201" w14:textId="7BA98466" w:rsidR="00FA495C" w:rsidRP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35' 10.88"</w:t>
            </w:r>
          </w:p>
        </w:tc>
      </w:tr>
      <w:tr w:rsidR="00FA495C" w:rsidRPr="00107DAB" w14:paraId="019CE1F2" w14:textId="77777777" w:rsidTr="000E08B2">
        <w:trPr>
          <w:trHeight w:val="300"/>
          <w:jc w:val="center"/>
        </w:trPr>
        <w:tc>
          <w:tcPr>
            <w:tcW w:w="1200" w:type="dxa"/>
            <w:vMerge/>
            <w:tcBorders>
              <w:left w:val="nil"/>
              <w:bottom w:val="single" w:sz="4" w:space="0" w:color="000000"/>
              <w:right w:val="nil"/>
            </w:tcBorders>
            <w:vAlign w:val="center"/>
          </w:tcPr>
          <w:p w14:paraId="085B274D" w14:textId="77777777" w:rsidR="00FA495C" w:rsidRPr="00107DAB" w:rsidRDefault="00FA495C" w:rsidP="004827DE">
            <w:pPr>
              <w:rPr>
                <w:rFonts w:ascii="Montserrat" w:eastAsia="Times New Roman" w:hAnsi="Montserrat" w:cs="Calibri"/>
                <w:b/>
                <w:bCs/>
                <w:color w:val="000000"/>
                <w:sz w:val="22"/>
                <w:szCs w:val="22"/>
                <w:lang w:val="es-MX" w:eastAsia="es-MX"/>
              </w:rPr>
            </w:pPr>
          </w:p>
        </w:tc>
        <w:tc>
          <w:tcPr>
            <w:tcW w:w="1200" w:type="dxa"/>
            <w:tcBorders>
              <w:top w:val="nil"/>
              <w:left w:val="nil"/>
              <w:bottom w:val="single" w:sz="4" w:space="0" w:color="auto"/>
              <w:right w:val="nil"/>
            </w:tcBorders>
            <w:shd w:val="clear" w:color="auto" w:fill="auto"/>
            <w:noWrap/>
            <w:vAlign w:val="center"/>
          </w:tcPr>
          <w:p w14:paraId="2BFF75CA" w14:textId="292D99DE" w:rsid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6</w:t>
            </w:r>
          </w:p>
        </w:tc>
        <w:tc>
          <w:tcPr>
            <w:tcW w:w="1860" w:type="dxa"/>
            <w:tcBorders>
              <w:top w:val="nil"/>
              <w:left w:val="nil"/>
              <w:bottom w:val="single" w:sz="4" w:space="0" w:color="auto"/>
              <w:right w:val="nil"/>
            </w:tcBorders>
            <w:shd w:val="clear" w:color="auto" w:fill="auto"/>
            <w:noWrap/>
            <w:vAlign w:val="center"/>
          </w:tcPr>
          <w:p w14:paraId="02567E6F" w14:textId="388DBA5B" w:rsidR="00FA495C" w:rsidRP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31°</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19'</w:t>
            </w:r>
            <w:r w:rsidR="00E075BA">
              <w:rPr>
                <w:rFonts w:ascii="Monsserrat" w:eastAsia="Times New Roman" w:hAnsi="Monsserrat" w:cs="Calibri"/>
                <w:color w:val="000000"/>
                <w:sz w:val="20"/>
                <w:szCs w:val="20"/>
                <w:lang w:val="es-MX" w:eastAsia="es-MX"/>
              </w:rPr>
              <w:t xml:space="preserve"> </w:t>
            </w:r>
            <w:r>
              <w:rPr>
                <w:rFonts w:ascii="Monsserrat" w:eastAsia="Times New Roman" w:hAnsi="Monsserrat" w:cs="Calibri"/>
                <w:color w:val="000000"/>
                <w:sz w:val="20"/>
                <w:szCs w:val="20"/>
                <w:lang w:val="es-MX" w:eastAsia="es-MX"/>
              </w:rPr>
              <w:t>17.81"</w:t>
            </w:r>
          </w:p>
        </w:tc>
        <w:tc>
          <w:tcPr>
            <w:tcW w:w="2660" w:type="dxa"/>
            <w:tcBorders>
              <w:top w:val="nil"/>
              <w:left w:val="nil"/>
              <w:bottom w:val="single" w:sz="4" w:space="0" w:color="auto"/>
              <w:right w:val="nil"/>
            </w:tcBorders>
            <w:shd w:val="clear" w:color="auto" w:fill="auto"/>
            <w:noWrap/>
            <w:vAlign w:val="center"/>
          </w:tcPr>
          <w:p w14:paraId="4B3D16B4" w14:textId="6042C769" w:rsidR="00FA495C" w:rsidRPr="00FA495C" w:rsidRDefault="00FA495C" w:rsidP="004827DE">
            <w:pPr>
              <w:jc w:val="center"/>
              <w:rPr>
                <w:rFonts w:ascii="Monsserrat" w:eastAsia="Times New Roman" w:hAnsi="Monsserrat" w:cs="Calibri"/>
                <w:color w:val="000000"/>
                <w:sz w:val="20"/>
                <w:szCs w:val="20"/>
                <w:lang w:val="es-MX" w:eastAsia="es-MX"/>
              </w:rPr>
            </w:pPr>
            <w:r>
              <w:rPr>
                <w:rFonts w:ascii="Monsserrat" w:eastAsia="Times New Roman" w:hAnsi="Monsserrat" w:cs="Calibri"/>
                <w:color w:val="000000"/>
                <w:sz w:val="20"/>
                <w:szCs w:val="20"/>
                <w:lang w:val="es-MX" w:eastAsia="es-MX"/>
              </w:rPr>
              <w:t>113° 36' 08.98"</w:t>
            </w:r>
          </w:p>
        </w:tc>
      </w:tr>
    </w:tbl>
    <w:p w14:paraId="5CED6C25" w14:textId="77777777" w:rsidR="000C0A1C" w:rsidRDefault="000C0A1C" w:rsidP="001E51A5">
      <w:pPr>
        <w:pStyle w:val="NormalWeb"/>
        <w:jc w:val="center"/>
      </w:pPr>
    </w:p>
    <w:p w14:paraId="5CC906FC" w14:textId="57C279B5" w:rsidR="009D4A70" w:rsidRDefault="007F79CD" w:rsidP="007F79CD">
      <w:pPr>
        <w:autoSpaceDE w:val="0"/>
        <w:autoSpaceDN w:val="0"/>
        <w:adjustRightInd w:val="0"/>
        <w:jc w:val="center"/>
        <w:rPr>
          <w:rFonts w:ascii="Montserrat" w:hAnsi="Montserrat"/>
          <w:color w:val="595959" w:themeColor="text1" w:themeTint="A6"/>
          <w:sz w:val="18"/>
          <w:szCs w:val="18"/>
        </w:rPr>
      </w:pPr>
      <w:r w:rsidRPr="00896525">
        <w:rPr>
          <w:rFonts w:ascii="Montserrat" w:hAnsi="Montserrat"/>
          <w:color w:val="595959" w:themeColor="text1" w:themeTint="A6"/>
          <w:sz w:val="18"/>
          <w:szCs w:val="18"/>
        </w:rPr>
        <w:br w:type="page"/>
      </w:r>
      <w:r w:rsidR="00E075BA">
        <w:rPr>
          <w:rFonts w:ascii="Montserrat" w:hAnsi="Montserrat"/>
          <w:color w:val="595959" w:themeColor="text1" w:themeTint="A6"/>
          <w:sz w:val="18"/>
          <w:szCs w:val="18"/>
        </w:rPr>
        <w:lastRenderedPageBreak/>
        <w:t xml:space="preserve"> </w:t>
      </w:r>
    </w:p>
    <w:p w14:paraId="46E8ADCA" w14:textId="77777777" w:rsidR="003B4BDA" w:rsidRPr="00896525" w:rsidRDefault="003B4BDA" w:rsidP="00107DAB">
      <w:pPr>
        <w:autoSpaceDE w:val="0"/>
        <w:autoSpaceDN w:val="0"/>
        <w:adjustRightInd w:val="0"/>
        <w:jc w:val="center"/>
        <w:rPr>
          <w:rFonts w:ascii="Montserrat" w:hAnsi="Montserrat"/>
          <w:color w:val="595959" w:themeColor="text1" w:themeTint="A6"/>
          <w:sz w:val="18"/>
          <w:szCs w:val="18"/>
        </w:rPr>
      </w:pPr>
    </w:p>
    <w:p w14:paraId="16B00F28" w14:textId="0C4139A7" w:rsidR="007F79CD" w:rsidRPr="00896525" w:rsidRDefault="007F79CD" w:rsidP="007F79CD">
      <w:pPr>
        <w:autoSpaceDE w:val="0"/>
        <w:autoSpaceDN w:val="0"/>
        <w:adjustRightInd w:val="0"/>
        <w:jc w:val="both"/>
        <w:rPr>
          <w:rFonts w:ascii="Montserrat" w:hAnsi="Montserrat"/>
          <w:color w:val="595959" w:themeColor="text1" w:themeTint="A6"/>
          <w:sz w:val="18"/>
          <w:szCs w:val="18"/>
        </w:rPr>
      </w:pPr>
    </w:p>
    <w:p w14:paraId="7B423497" w14:textId="68398282" w:rsidR="007F79CD" w:rsidRPr="00896525" w:rsidRDefault="00E40064" w:rsidP="007F79CD">
      <w:pPr>
        <w:autoSpaceDE w:val="0"/>
        <w:autoSpaceDN w:val="0"/>
        <w:adjustRightInd w:val="0"/>
        <w:jc w:val="both"/>
        <w:rPr>
          <w:rFonts w:ascii="Montserrat" w:hAnsi="Montserrat"/>
          <w:color w:val="595959" w:themeColor="text1" w:themeTint="A6"/>
          <w:sz w:val="18"/>
          <w:szCs w:val="18"/>
        </w:rPr>
      </w:pPr>
      <w:r w:rsidRPr="00896525">
        <w:rPr>
          <w:rFonts w:ascii="Montserrat" w:hAnsi="Montserrat"/>
          <w:noProof/>
          <w:color w:val="595959" w:themeColor="text1" w:themeTint="A6"/>
          <w:sz w:val="18"/>
          <w:szCs w:val="18"/>
          <w:lang w:val="es-MX" w:eastAsia="es-MX"/>
        </w:rPr>
        <mc:AlternateContent>
          <mc:Choice Requires="wps">
            <w:drawing>
              <wp:anchor distT="0" distB="0" distL="114300" distR="114300" simplePos="0" relativeHeight="251660288" behindDoc="0" locked="0" layoutInCell="1" allowOverlap="1" wp14:anchorId="4051DA63" wp14:editId="7EB8AFAD">
                <wp:simplePos x="0" y="0"/>
                <wp:positionH relativeFrom="rightMargin">
                  <wp:posOffset>-762900</wp:posOffset>
                </wp:positionH>
                <wp:positionV relativeFrom="paragraph">
                  <wp:posOffset>38261</wp:posOffset>
                </wp:positionV>
                <wp:extent cx="362585" cy="230505"/>
                <wp:effectExtent l="0" t="0" r="0" b="762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D32E" w14:textId="77777777" w:rsidR="008E6C4B" w:rsidRPr="00EA096A" w:rsidRDefault="008E6C4B" w:rsidP="007F79CD">
                            <w:pPr>
                              <w:rPr>
                                <w:rFonts w:ascii="Montserrat" w:hAnsi="Montserrat"/>
                                <w:sz w:val="18"/>
                                <w:szCs w:val="18"/>
                              </w:rPr>
                            </w:pPr>
                            <w:r w:rsidRPr="00EA096A">
                              <w:rPr>
                                <w:rFonts w:ascii="Montserrat" w:hAnsi="Montserrat"/>
                                <w:sz w:val="18"/>
                                <w:szCs w:val="1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51DA63" id="_x0000_t202" coordsize="21600,21600" o:spt="202" path="m,l,21600r21600,l21600,xe">
                <v:stroke joinstyle="miter"/>
                <v:path gradientshapeok="t" o:connecttype="rect"/>
              </v:shapetype>
              <v:shape id="Text Box 3" o:spid="_x0000_s1026" type="#_x0000_t202" style="position:absolute;left:0;text-align:left;margin-left:-60.05pt;margin-top:3pt;width:28.55pt;height:18.15pt;z-index:251660288;visibility:visible;mso-wrap-style:square;mso-width-percent:0;mso-height-percent:200;mso-wrap-distance-left:9pt;mso-wrap-distance-top:0;mso-wrap-distance-right:9pt;mso-wrap-distance-bottom:0;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kGswIAALk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" filled="f" stroked="f">
                <v:textbox style="mso-fit-shape-to-text:t">
                  <w:txbxContent>
                    <w:p w14:paraId="6D94D32E" w14:textId="77777777" w:rsidR="008E6C4B" w:rsidRPr="00EA096A" w:rsidRDefault="008E6C4B" w:rsidP="007F79CD">
                      <w:pPr>
                        <w:rPr>
                          <w:rFonts w:ascii="Montserrat" w:hAnsi="Montserrat"/>
                          <w:sz w:val="18"/>
                          <w:szCs w:val="18"/>
                        </w:rPr>
                      </w:pPr>
                      <w:r w:rsidRPr="00EA096A">
                        <w:rPr>
                          <w:rFonts w:ascii="Montserrat" w:hAnsi="Montserrat"/>
                          <w:sz w:val="18"/>
                          <w:szCs w:val="18"/>
                        </w:rPr>
                        <w:t>b)</w:t>
                      </w:r>
                    </w:p>
                  </w:txbxContent>
                </v:textbox>
                <w10:wrap anchorx="margin"/>
              </v:shape>
            </w:pict>
          </mc:Fallback>
        </mc:AlternateContent>
      </w:r>
      <w:r w:rsidR="00E27345" w:rsidRPr="00896525">
        <w:rPr>
          <w:rFonts w:ascii="Montserrat" w:hAnsi="Montserrat"/>
          <w:noProof/>
          <w:color w:val="595959" w:themeColor="text1" w:themeTint="A6"/>
          <w:sz w:val="18"/>
          <w:szCs w:val="18"/>
          <w:lang w:val="es-MX" w:eastAsia="es-MX"/>
        </w:rPr>
        <mc:AlternateContent>
          <mc:Choice Requires="wps">
            <w:drawing>
              <wp:anchor distT="0" distB="0" distL="114300" distR="114300" simplePos="0" relativeHeight="251659264" behindDoc="0" locked="0" layoutInCell="1" allowOverlap="1" wp14:anchorId="0FD0ACCE" wp14:editId="4662D275">
                <wp:simplePos x="0" y="0"/>
                <wp:positionH relativeFrom="column">
                  <wp:posOffset>309416</wp:posOffset>
                </wp:positionH>
                <wp:positionV relativeFrom="paragraph">
                  <wp:posOffset>23386</wp:posOffset>
                </wp:positionV>
                <wp:extent cx="399415" cy="251460"/>
                <wp:effectExtent l="1905"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E13D" w14:textId="77777777" w:rsidR="008E6C4B" w:rsidRPr="00EA096A" w:rsidRDefault="008E6C4B" w:rsidP="007F79CD">
                            <w:pPr>
                              <w:spacing w:line="276" w:lineRule="auto"/>
                              <w:ind w:left="709" w:hanging="851"/>
                              <w:jc w:val="right"/>
                              <w:rPr>
                                <w:rFonts w:ascii="Montserrat" w:hAnsi="Montserrat"/>
                                <w:sz w:val="18"/>
                                <w:szCs w:val="18"/>
                              </w:rPr>
                            </w:pPr>
                            <w:r w:rsidRPr="00EA096A">
                              <w:rPr>
                                <w:rFonts w:ascii="Montserrat" w:hAnsi="Montserrat"/>
                                <w:sz w:val="18"/>
                                <w:szCs w:val="1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0ACCE" id="Cuadro de texto 2" o:spid="_x0000_s1027" type="#_x0000_t202" style="position:absolute;left:0;text-align:left;margin-left:24.35pt;margin-top:1.85pt;width:31.45pt;height:19.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RHvQIAAMc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" filled="f" stroked="f">
                <v:textbox style="mso-fit-shape-to-text:t">
                  <w:txbxContent>
                    <w:p w14:paraId="0D1BE13D" w14:textId="77777777" w:rsidR="008E6C4B" w:rsidRPr="00EA096A" w:rsidRDefault="008E6C4B" w:rsidP="007F79CD">
                      <w:pPr>
                        <w:spacing w:line="276" w:lineRule="auto"/>
                        <w:ind w:left="709" w:hanging="851"/>
                        <w:jc w:val="right"/>
                        <w:rPr>
                          <w:rFonts w:ascii="Montserrat" w:hAnsi="Montserrat"/>
                          <w:sz w:val="18"/>
                          <w:szCs w:val="18"/>
                        </w:rPr>
                      </w:pPr>
                      <w:r w:rsidRPr="00EA096A">
                        <w:rPr>
                          <w:rFonts w:ascii="Montserrat" w:hAnsi="Montserrat"/>
                          <w:sz w:val="18"/>
                          <w:szCs w:val="18"/>
                        </w:rPr>
                        <w:t>a)</w:t>
                      </w:r>
                    </w:p>
                  </w:txbxContent>
                </v:textbox>
              </v:shape>
            </w:pict>
          </mc:Fallback>
        </mc:AlternateContent>
      </w:r>
      <w:r w:rsidR="007F79CD" w:rsidRPr="00896525">
        <w:rPr>
          <w:rFonts w:ascii="Montserrat" w:hAnsi="Montserrat"/>
          <w:color w:val="595959" w:themeColor="text1" w:themeTint="A6"/>
          <w:sz w:val="18"/>
          <w:szCs w:val="18"/>
        </w:rPr>
        <w:t xml:space="preserve"> </w:t>
      </w:r>
      <w:r w:rsidR="00E27345">
        <w:rPr>
          <w:rFonts w:ascii="Montserrat" w:hAnsi="Montserrat"/>
          <w:color w:val="595959" w:themeColor="text1" w:themeTint="A6"/>
          <w:sz w:val="18"/>
          <w:szCs w:val="18"/>
        </w:rPr>
        <w:t xml:space="preserve">        </w:t>
      </w:r>
      <w:r w:rsidR="007F79CD" w:rsidRPr="00896525">
        <w:rPr>
          <w:rFonts w:ascii="Montserrat" w:hAnsi="Montserrat"/>
          <w:color w:val="595959" w:themeColor="text1" w:themeTint="A6"/>
          <w:sz w:val="18"/>
          <w:szCs w:val="18"/>
        </w:rPr>
        <w:t xml:space="preserve"> </w:t>
      </w:r>
      <w:r w:rsidR="001C29A3">
        <w:rPr>
          <w:noProof/>
          <w:lang w:val="es-MX" w:eastAsia="es-MX"/>
        </w:rPr>
        <w:drawing>
          <wp:inline distT="0" distB="0" distL="0" distR="0" wp14:anchorId="436547DD" wp14:editId="58FE4C69">
            <wp:extent cx="2353945" cy="2258212"/>
            <wp:effectExtent l="0" t="0" r="8255" b="889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F79CD" w:rsidRPr="00896525">
        <w:rPr>
          <w:rFonts w:ascii="Montserrat" w:hAnsi="Montserrat"/>
          <w:color w:val="595959" w:themeColor="text1" w:themeTint="A6"/>
          <w:sz w:val="18"/>
          <w:szCs w:val="18"/>
        </w:rPr>
        <w:t xml:space="preserve"> </w:t>
      </w:r>
      <w:r w:rsidR="001C29A3">
        <w:rPr>
          <w:noProof/>
          <w:lang w:val="es-MX" w:eastAsia="es-MX"/>
        </w:rPr>
        <w:drawing>
          <wp:inline distT="0" distB="0" distL="0" distR="0" wp14:anchorId="1D076CCF" wp14:editId="69CD0D49">
            <wp:extent cx="2340591" cy="2258695"/>
            <wp:effectExtent l="0" t="0" r="3175" b="825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F79CD" w:rsidRPr="00896525">
        <w:rPr>
          <w:rFonts w:ascii="Montserrat" w:hAnsi="Montserrat"/>
          <w:color w:val="595959" w:themeColor="text1" w:themeTint="A6"/>
          <w:sz w:val="18"/>
          <w:szCs w:val="18"/>
        </w:rPr>
        <w:t xml:space="preserve">                         </w:t>
      </w:r>
    </w:p>
    <w:p w14:paraId="56ECC4F9" w14:textId="77777777" w:rsidR="00DB5E61" w:rsidRDefault="00DB5E61" w:rsidP="007F79CD">
      <w:pPr>
        <w:autoSpaceDE w:val="0"/>
        <w:autoSpaceDN w:val="0"/>
        <w:adjustRightInd w:val="0"/>
        <w:jc w:val="both"/>
        <w:rPr>
          <w:rFonts w:ascii="Montserrat" w:hAnsi="Montserrat"/>
          <w:color w:val="595959" w:themeColor="text1" w:themeTint="A6"/>
          <w:sz w:val="18"/>
          <w:szCs w:val="18"/>
        </w:rPr>
      </w:pPr>
    </w:p>
    <w:p w14:paraId="48899F36" w14:textId="77777777" w:rsidR="00DB5E61" w:rsidRDefault="00DB5E61" w:rsidP="007F79CD">
      <w:pPr>
        <w:autoSpaceDE w:val="0"/>
        <w:autoSpaceDN w:val="0"/>
        <w:adjustRightInd w:val="0"/>
        <w:jc w:val="both"/>
        <w:rPr>
          <w:rFonts w:ascii="Montserrat" w:hAnsi="Montserrat"/>
          <w:color w:val="595959" w:themeColor="text1" w:themeTint="A6"/>
          <w:sz w:val="18"/>
          <w:szCs w:val="18"/>
        </w:rPr>
      </w:pPr>
    </w:p>
    <w:p w14:paraId="37998503" w14:textId="68B77125" w:rsidR="007F79CD" w:rsidRPr="00F96C9D" w:rsidRDefault="00E075BA" w:rsidP="00E86EFB">
      <w:pPr>
        <w:autoSpaceDE w:val="0"/>
        <w:autoSpaceDN w:val="0"/>
        <w:adjustRightInd w:val="0"/>
        <w:jc w:val="both"/>
        <w:rPr>
          <w:rFonts w:ascii="Montserrat" w:hAnsi="Montserrat"/>
          <w:color w:val="595959" w:themeColor="text1" w:themeTint="A6"/>
          <w:sz w:val="18"/>
          <w:szCs w:val="18"/>
        </w:rPr>
      </w:pPr>
      <w:r>
        <w:rPr>
          <w:rFonts w:ascii="Montserrat" w:hAnsi="Montserrat"/>
          <w:color w:val="595959" w:themeColor="text1" w:themeTint="A6"/>
          <w:sz w:val="18"/>
          <w:szCs w:val="18"/>
        </w:rPr>
        <w:t>Figura 4</w:t>
      </w:r>
      <w:r w:rsidR="007F79CD" w:rsidRPr="00896525">
        <w:rPr>
          <w:rFonts w:ascii="Montserrat" w:hAnsi="Montserrat"/>
          <w:color w:val="595959" w:themeColor="text1" w:themeTint="A6"/>
          <w:sz w:val="18"/>
          <w:szCs w:val="18"/>
        </w:rPr>
        <w:t>. Análisis de la evalu</w:t>
      </w:r>
      <w:r w:rsidR="00E27345">
        <w:rPr>
          <w:rFonts w:ascii="Montserrat" w:hAnsi="Montserrat"/>
          <w:color w:val="595959" w:themeColor="text1" w:themeTint="A6"/>
          <w:sz w:val="18"/>
          <w:szCs w:val="18"/>
        </w:rPr>
        <w:t>ación de</w:t>
      </w:r>
      <w:r w:rsidR="0051459B">
        <w:rPr>
          <w:rFonts w:ascii="Montserrat" w:hAnsi="Montserrat"/>
          <w:color w:val="595959" w:themeColor="text1" w:themeTint="A6"/>
          <w:sz w:val="18"/>
          <w:szCs w:val="18"/>
        </w:rPr>
        <w:t>l Banco 1</w:t>
      </w:r>
      <w:r w:rsidR="001C29A3">
        <w:rPr>
          <w:rFonts w:ascii="Montserrat" w:hAnsi="Montserrat"/>
          <w:color w:val="595959" w:themeColor="text1" w:themeTint="A6"/>
          <w:sz w:val="18"/>
          <w:szCs w:val="18"/>
        </w:rPr>
        <w:t xml:space="preserve"> y 2</w:t>
      </w:r>
      <w:r w:rsidR="0051459B">
        <w:rPr>
          <w:rFonts w:ascii="Montserrat" w:hAnsi="Montserrat"/>
          <w:color w:val="595959" w:themeColor="text1" w:themeTint="A6"/>
          <w:sz w:val="18"/>
          <w:szCs w:val="18"/>
        </w:rPr>
        <w:t xml:space="preserve"> de almeja blanca</w:t>
      </w:r>
      <w:r w:rsidR="00E27345">
        <w:rPr>
          <w:rFonts w:ascii="Montserrat" w:hAnsi="Montserrat"/>
          <w:color w:val="595959" w:themeColor="text1" w:themeTint="A6"/>
          <w:sz w:val="18"/>
          <w:szCs w:val="18"/>
        </w:rPr>
        <w:t xml:space="preserve"> (</w:t>
      </w:r>
      <w:r w:rsidR="00F578C3">
        <w:rPr>
          <w:rFonts w:ascii="Montserrat" w:hAnsi="Montserrat"/>
          <w:i/>
          <w:color w:val="595959" w:themeColor="text1" w:themeTint="A6"/>
          <w:sz w:val="18"/>
          <w:szCs w:val="18"/>
        </w:rPr>
        <w:t>Dosinia ponderosa</w:t>
      </w:r>
      <w:r w:rsidR="00430A46">
        <w:rPr>
          <w:rFonts w:ascii="Montserrat" w:hAnsi="Montserrat"/>
          <w:color w:val="595959" w:themeColor="text1" w:themeTint="A6"/>
          <w:sz w:val="18"/>
          <w:szCs w:val="18"/>
        </w:rPr>
        <w:t>), en</w:t>
      </w:r>
      <w:r w:rsidR="0051459B">
        <w:rPr>
          <w:rFonts w:ascii="Montserrat" w:hAnsi="Montserrat"/>
          <w:color w:val="595959" w:themeColor="text1" w:themeTint="A6"/>
          <w:sz w:val="18"/>
          <w:szCs w:val="18"/>
        </w:rPr>
        <w:t xml:space="preserve"> </w:t>
      </w:r>
      <w:r w:rsidR="001C29A3">
        <w:rPr>
          <w:rFonts w:ascii="Montserrat" w:hAnsi="Montserrat"/>
          <w:color w:val="595959" w:themeColor="text1" w:themeTint="A6"/>
          <w:sz w:val="18"/>
          <w:szCs w:val="18"/>
        </w:rPr>
        <w:t>el municipio de Puerto Peñasco</w:t>
      </w:r>
      <w:r w:rsidR="007F79CD" w:rsidRPr="00896525">
        <w:rPr>
          <w:rFonts w:ascii="Montserrat" w:hAnsi="Montserrat"/>
          <w:color w:val="595959" w:themeColor="text1" w:themeTint="A6"/>
          <w:sz w:val="18"/>
          <w:szCs w:val="18"/>
        </w:rPr>
        <w:t>. a) Frecuencia de talla b) Porcentaje de densidad.</w:t>
      </w:r>
    </w:p>
    <w:p w14:paraId="281E7087" w14:textId="77777777" w:rsidR="00F617C6" w:rsidRPr="00F96C9D" w:rsidRDefault="00F617C6" w:rsidP="00F617C6">
      <w:pPr>
        <w:autoSpaceDE w:val="0"/>
        <w:autoSpaceDN w:val="0"/>
        <w:adjustRightInd w:val="0"/>
        <w:jc w:val="both"/>
        <w:rPr>
          <w:rFonts w:ascii="Montserrat" w:hAnsi="Montserrat"/>
          <w:color w:val="595959" w:themeColor="text1" w:themeTint="A6"/>
          <w:sz w:val="18"/>
          <w:szCs w:val="18"/>
        </w:rPr>
      </w:pPr>
    </w:p>
    <w:p w14:paraId="32CFA291" w14:textId="77777777" w:rsidR="00F617C6" w:rsidRPr="00F96C9D" w:rsidRDefault="00F617C6" w:rsidP="00F96C9D">
      <w:pPr>
        <w:autoSpaceDE w:val="0"/>
        <w:autoSpaceDN w:val="0"/>
        <w:adjustRightInd w:val="0"/>
        <w:spacing w:after="240"/>
        <w:jc w:val="center"/>
        <w:rPr>
          <w:rFonts w:ascii="Montserrat" w:hAnsi="Montserrat"/>
          <w:b/>
          <w:color w:val="595959" w:themeColor="text1" w:themeTint="A6"/>
          <w:sz w:val="18"/>
          <w:szCs w:val="18"/>
        </w:rPr>
      </w:pPr>
      <w:r w:rsidRPr="00F96C9D">
        <w:rPr>
          <w:rFonts w:ascii="Montserrat" w:hAnsi="Montserrat"/>
          <w:b/>
          <w:color w:val="595959" w:themeColor="text1" w:themeTint="A6"/>
          <w:sz w:val="18"/>
          <w:szCs w:val="18"/>
        </w:rPr>
        <w:t>CONCLUSIÓN</w:t>
      </w:r>
    </w:p>
    <w:p w14:paraId="1136369D" w14:textId="65D60A28" w:rsidR="00AA043A" w:rsidRPr="00430A46" w:rsidRDefault="00F96C9D" w:rsidP="00430A46">
      <w:pPr>
        <w:autoSpaceDE w:val="0"/>
        <w:autoSpaceDN w:val="0"/>
        <w:adjustRightInd w:val="0"/>
        <w:spacing w:after="24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Con base e</w:t>
      </w:r>
      <w:r w:rsidR="00E075BA">
        <w:rPr>
          <w:rFonts w:ascii="Montserrat" w:hAnsi="Montserrat"/>
          <w:color w:val="595959" w:themeColor="text1" w:themeTint="A6"/>
          <w:sz w:val="18"/>
          <w:szCs w:val="18"/>
        </w:rPr>
        <w:t>n el análisis de la</w:t>
      </w:r>
      <w:r w:rsidR="00972FE8">
        <w:rPr>
          <w:rFonts w:ascii="Montserrat" w:hAnsi="Montserrat"/>
          <w:color w:val="595959" w:themeColor="text1" w:themeTint="A6"/>
          <w:sz w:val="18"/>
          <w:szCs w:val="18"/>
        </w:rPr>
        <w:t xml:space="preserve"> solicitud</w:t>
      </w:r>
      <w:r w:rsidRPr="00F96C9D">
        <w:rPr>
          <w:rFonts w:ascii="Montserrat" w:hAnsi="Montserrat"/>
          <w:color w:val="595959" w:themeColor="text1" w:themeTint="A6"/>
          <w:sz w:val="18"/>
          <w:szCs w:val="18"/>
        </w:rPr>
        <w:t xml:space="preserve"> y la información disponible sobre el recurso pesquero en la zona solicitada, se concluye que existe disponibilidad para el aprovechamiento comercial de </w:t>
      </w:r>
      <w:r w:rsidR="003307AE">
        <w:rPr>
          <w:rFonts w:ascii="Montserrat" w:hAnsi="Montserrat"/>
          <w:color w:val="595959" w:themeColor="text1" w:themeTint="A6"/>
          <w:sz w:val="18"/>
          <w:szCs w:val="18"/>
        </w:rPr>
        <w:t>ALM</w:t>
      </w:r>
      <w:r w:rsidR="00355711">
        <w:rPr>
          <w:rFonts w:ascii="Montserrat" w:hAnsi="Montserrat"/>
          <w:color w:val="595959" w:themeColor="text1" w:themeTint="A6"/>
          <w:sz w:val="18"/>
          <w:szCs w:val="18"/>
        </w:rPr>
        <w:t>EJA</w:t>
      </w:r>
      <w:r w:rsidR="003F4299">
        <w:rPr>
          <w:rFonts w:ascii="Montserrat" w:hAnsi="Montserrat"/>
          <w:color w:val="595959" w:themeColor="text1" w:themeTint="A6"/>
          <w:sz w:val="18"/>
          <w:szCs w:val="18"/>
        </w:rPr>
        <w:t xml:space="preserve"> BLANCA (</w:t>
      </w:r>
      <w:r w:rsidR="003F4299">
        <w:rPr>
          <w:rFonts w:ascii="Montserrat" w:hAnsi="Montserrat"/>
          <w:i/>
          <w:color w:val="595959" w:themeColor="text1" w:themeTint="A6"/>
          <w:sz w:val="18"/>
          <w:szCs w:val="18"/>
        </w:rPr>
        <w:t>Dosinia ponderosa</w:t>
      </w:r>
      <w:r w:rsidRPr="00F96C9D">
        <w:rPr>
          <w:rFonts w:ascii="Montserrat" w:hAnsi="Montserrat"/>
          <w:color w:val="595959" w:themeColor="text1" w:themeTint="A6"/>
          <w:sz w:val="18"/>
          <w:szCs w:val="18"/>
        </w:rPr>
        <w:t xml:space="preserve">), en Aguas de Jurisdicción Federal del Litoral del Golfo de California, </w:t>
      </w:r>
      <w:r w:rsidR="00AA62AD">
        <w:rPr>
          <w:rFonts w:ascii="Montserrat" w:hAnsi="Montserrat"/>
          <w:color w:val="595959" w:themeColor="text1" w:themeTint="A6"/>
          <w:sz w:val="18"/>
          <w:szCs w:val="18"/>
        </w:rPr>
        <w:t>adyacentes al Estado de Sonora.</w:t>
      </w:r>
    </w:p>
    <w:p w14:paraId="205F1B94" w14:textId="02A1B8AB" w:rsidR="00F617C6" w:rsidRPr="00F96C9D" w:rsidRDefault="00F617C6" w:rsidP="00BB4246">
      <w:pPr>
        <w:autoSpaceDE w:val="0"/>
        <w:autoSpaceDN w:val="0"/>
        <w:adjustRightInd w:val="0"/>
        <w:jc w:val="center"/>
        <w:rPr>
          <w:rFonts w:ascii="Montserrat" w:hAnsi="Montserrat"/>
          <w:b/>
          <w:color w:val="595959" w:themeColor="text1" w:themeTint="A6"/>
          <w:sz w:val="18"/>
          <w:szCs w:val="18"/>
        </w:rPr>
      </w:pPr>
      <w:r w:rsidRPr="00F96C9D">
        <w:rPr>
          <w:rFonts w:ascii="Montserrat" w:hAnsi="Montserrat"/>
          <w:b/>
          <w:color w:val="595959" w:themeColor="text1" w:themeTint="A6"/>
          <w:sz w:val="18"/>
          <w:szCs w:val="18"/>
        </w:rPr>
        <w:t>RECOMENDACIONES TÉCNICAS</w:t>
      </w:r>
    </w:p>
    <w:p w14:paraId="7BB1B329" w14:textId="77777777" w:rsidR="00F617C6" w:rsidRPr="00F96C9D" w:rsidRDefault="00F617C6" w:rsidP="00F617C6">
      <w:pPr>
        <w:autoSpaceDE w:val="0"/>
        <w:autoSpaceDN w:val="0"/>
        <w:adjustRightInd w:val="0"/>
        <w:jc w:val="both"/>
        <w:rPr>
          <w:rFonts w:ascii="Montserrat" w:hAnsi="Montserrat"/>
          <w:color w:val="595959" w:themeColor="text1" w:themeTint="A6"/>
          <w:sz w:val="18"/>
          <w:szCs w:val="18"/>
        </w:rPr>
      </w:pPr>
    </w:p>
    <w:p w14:paraId="6A2168E3" w14:textId="4757B057" w:rsidR="00F617C6" w:rsidRPr="00F96C9D" w:rsidRDefault="00F96C9D" w:rsidP="00F96C9D">
      <w:pPr>
        <w:autoSpaceDE w:val="0"/>
        <w:autoSpaceDN w:val="0"/>
        <w:adjustRightInd w:val="0"/>
        <w:spacing w:after="24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Con fundamento y de conformidad con lo establecido en el artículo 29, fracción II de la Ley General de Pesca y Acuacultura Sustentables publicada en el Diario Oficial de la Federación el 24 de julio del 2007, con base en los lineamientos y estrategias de manejo establecidos la ficha de “</w:t>
      </w:r>
      <w:r w:rsidR="00A40B14">
        <w:rPr>
          <w:rFonts w:ascii="Montserrat" w:hAnsi="Montserrat"/>
          <w:color w:val="595959" w:themeColor="text1" w:themeTint="A6"/>
          <w:sz w:val="18"/>
          <w:szCs w:val="18"/>
        </w:rPr>
        <w:t>almeja blanca</w:t>
      </w:r>
      <w:r w:rsidR="003307AE">
        <w:rPr>
          <w:rFonts w:ascii="Montserrat" w:hAnsi="Montserrat"/>
          <w:color w:val="595959" w:themeColor="text1" w:themeTint="A6"/>
          <w:sz w:val="18"/>
          <w:szCs w:val="18"/>
        </w:rPr>
        <w:t>“</w:t>
      </w:r>
      <w:r w:rsidR="002D34DB">
        <w:rPr>
          <w:rFonts w:ascii="Montserrat" w:hAnsi="Montserrat"/>
          <w:color w:val="595959" w:themeColor="text1" w:themeTint="A6"/>
          <w:sz w:val="18"/>
          <w:szCs w:val="18"/>
        </w:rPr>
        <w:t xml:space="preserve"> </w:t>
      </w:r>
      <w:r w:rsidR="003307AE">
        <w:rPr>
          <w:rFonts w:ascii="Montserrat" w:hAnsi="Montserrat"/>
          <w:color w:val="595959" w:themeColor="text1" w:themeTint="A6"/>
          <w:sz w:val="18"/>
          <w:szCs w:val="18"/>
        </w:rPr>
        <w:t>de la CNP (DOF: 21/07/2023</w:t>
      </w:r>
      <w:r w:rsidRPr="00F96C9D">
        <w:rPr>
          <w:rFonts w:ascii="Montserrat" w:hAnsi="Montserrat"/>
          <w:color w:val="595959" w:themeColor="text1" w:themeTint="A6"/>
          <w:sz w:val="18"/>
          <w:szCs w:val="18"/>
        </w:rPr>
        <w:t>), sin menoscabo de la opinión y consideraciones que pudieran existir por parte de otras instancias de la Administración Pública Federal en el ejercicio de sus atribuciones o facultades, con fundamento de carácter estrictamente técnico, esta Dirección de Investigación Pesquera en el Pacífico, le comunica lo siguiente para la resolución conducente conforme a lo establecido en el artículo 43 de la LGPAS:</w:t>
      </w:r>
      <w:r w:rsidR="00F617C6" w:rsidRPr="00F96C9D">
        <w:rPr>
          <w:rFonts w:ascii="Montserrat" w:hAnsi="Montserrat"/>
          <w:color w:val="595959" w:themeColor="text1" w:themeTint="A6"/>
          <w:sz w:val="18"/>
          <w:szCs w:val="18"/>
        </w:rPr>
        <w:t xml:space="preserve"> </w:t>
      </w:r>
    </w:p>
    <w:p w14:paraId="1EC1C301" w14:textId="09DB6850" w:rsidR="00F617C6" w:rsidRPr="005C41D0" w:rsidRDefault="001F48FC" w:rsidP="005C41D0">
      <w:pPr>
        <w:pStyle w:val="Prrafodelista"/>
        <w:numPr>
          <w:ilvl w:val="0"/>
          <w:numId w:val="3"/>
        </w:numPr>
        <w:autoSpaceDE w:val="0"/>
        <w:autoSpaceDN w:val="0"/>
        <w:adjustRightInd w:val="0"/>
        <w:spacing w:after="240"/>
        <w:jc w:val="both"/>
        <w:rPr>
          <w:rFonts w:ascii="Montserrat" w:hAnsi="Montserrat"/>
          <w:color w:val="595959" w:themeColor="text1" w:themeTint="A6"/>
          <w:sz w:val="18"/>
          <w:szCs w:val="18"/>
        </w:rPr>
      </w:pPr>
      <w:r>
        <w:rPr>
          <w:rFonts w:ascii="Montserrat" w:hAnsi="Montserrat"/>
          <w:color w:val="595959" w:themeColor="text1" w:themeTint="A6"/>
          <w:sz w:val="18"/>
          <w:szCs w:val="18"/>
        </w:rPr>
        <w:t xml:space="preserve">Existe una disponibilidad de </w:t>
      </w:r>
      <w:r w:rsidR="00D31D1E" w:rsidRPr="00D31D1E">
        <w:rPr>
          <w:rFonts w:ascii="Montserrat" w:hAnsi="Montserrat"/>
          <w:b/>
          <w:color w:val="595959" w:themeColor="text1" w:themeTint="A6"/>
          <w:sz w:val="18"/>
          <w:szCs w:val="18"/>
        </w:rPr>
        <w:t>3</w:t>
      </w:r>
      <w:r w:rsidR="00F46715">
        <w:rPr>
          <w:rFonts w:ascii="Montserrat" w:hAnsi="Montserrat"/>
          <w:b/>
          <w:color w:val="595959" w:themeColor="text1" w:themeTint="A6"/>
          <w:sz w:val="18"/>
          <w:szCs w:val="18"/>
        </w:rPr>
        <w:t>,</w:t>
      </w:r>
      <w:r w:rsidR="00D31D1E">
        <w:rPr>
          <w:rFonts w:ascii="Montserrat" w:hAnsi="Montserrat"/>
          <w:b/>
          <w:color w:val="595959" w:themeColor="text1" w:themeTint="A6"/>
          <w:sz w:val="18"/>
          <w:szCs w:val="18"/>
        </w:rPr>
        <w:t>343,294</w:t>
      </w:r>
      <w:r w:rsidR="00DE3A24" w:rsidRPr="00DE3A24">
        <w:rPr>
          <w:rFonts w:ascii="Montserrat" w:hAnsi="Montserrat"/>
          <w:b/>
          <w:color w:val="595959" w:themeColor="text1" w:themeTint="A6"/>
          <w:sz w:val="18"/>
          <w:szCs w:val="18"/>
        </w:rPr>
        <w:t xml:space="preserve"> (</w:t>
      </w:r>
      <w:r w:rsidR="00D31D1E">
        <w:rPr>
          <w:rFonts w:ascii="Montserrat" w:hAnsi="Montserrat"/>
          <w:b/>
          <w:color w:val="595959" w:themeColor="text1" w:themeTint="A6"/>
          <w:sz w:val="18"/>
          <w:szCs w:val="18"/>
        </w:rPr>
        <w:t>tres millones, trecientos cuarenta y tres</w:t>
      </w:r>
      <w:r w:rsidR="00BD5B50">
        <w:rPr>
          <w:rFonts w:ascii="Montserrat" w:hAnsi="Montserrat"/>
          <w:b/>
          <w:color w:val="595959" w:themeColor="text1" w:themeTint="A6"/>
          <w:sz w:val="18"/>
          <w:szCs w:val="18"/>
        </w:rPr>
        <w:t xml:space="preserve"> mil</w:t>
      </w:r>
      <w:r w:rsidR="007829ED">
        <w:rPr>
          <w:rFonts w:ascii="Montserrat" w:hAnsi="Montserrat"/>
          <w:b/>
          <w:color w:val="595959" w:themeColor="text1" w:themeTint="A6"/>
          <w:sz w:val="18"/>
          <w:szCs w:val="18"/>
        </w:rPr>
        <w:t>,</w:t>
      </w:r>
      <w:r w:rsidR="00BD5B50">
        <w:rPr>
          <w:rFonts w:ascii="Montserrat" w:hAnsi="Montserrat"/>
          <w:b/>
          <w:color w:val="595959" w:themeColor="text1" w:themeTint="A6"/>
          <w:sz w:val="18"/>
          <w:szCs w:val="18"/>
        </w:rPr>
        <w:t xml:space="preserve"> </w:t>
      </w:r>
      <w:r w:rsidR="00D31D1E">
        <w:rPr>
          <w:rFonts w:ascii="Montserrat" w:hAnsi="Montserrat"/>
          <w:b/>
          <w:color w:val="595959" w:themeColor="text1" w:themeTint="A6"/>
          <w:sz w:val="18"/>
          <w:szCs w:val="18"/>
        </w:rPr>
        <w:t>doscientos noventa y cuatro</w:t>
      </w:r>
      <w:r w:rsidR="00DE3A24" w:rsidRPr="00DE3A24">
        <w:rPr>
          <w:rFonts w:ascii="Montserrat" w:hAnsi="Montserrat"/>
          <w:b/>
          <w:color w:val="595959" w:themeColor="text1" w:themeTint="A6"/>
          <w:sz w:val="18"/>
          <w:szCs w:val="18"/>
        </w:rPr>
        <w:t>)</w:t>
      </w:r>
      <w:r w:rsidRPr="00DE3A24">
        <w:rPr>
          <w:rFonts w:ascii="Montserrat" w:hAnsi="Montserrat"/>
          <w:b/>
          <w:color w:val="595959" w:themeColor="text1" w:themeTint="A6"/>
          <w:sz w:val="18"/>
          <w:szCs w:val="18"/>
        </w:rPr>
        <w:t xml:space="preserve"> </w:t>
      </w:r>
      <w:r w:rsidR="00A40B14">
        <w:rPr>
          <w:rFonts w:ascii="Montserrat" w:hAnsi="Montserrat"/>
          <w:color w:val="595959" w:themeColor="text1" w:themeTint="A6"/>
          <w:sz w:val="18"/>
          <w:szCs w:val="18"/>
        </w:rPr>
        <w:t>organismos de almeja blanca</w:t>
      </w:r>
      <w:r w:rsidRPr="00274B10">
        <w:rPr>
          <w:rFonts w:ascii="Montserrat" w:hAnsi="Montserrat"/>
          <w:color w:val="595959" w:themeColor="text1" w:themeTint="A6"/>
          <w:sz w:val="18"/>
          <w:szCs w:val="18"/>
        </w:rPr>
        <w:t xml:space="preserve"> (</w:t>
      </w:r>
      <w:r w:rsidR="00A40B14" w:rsidRPr="00A40B14">
        <w:rPr>
          <w:rFonts w:ascii="Montserrat" w:hAnsi="Montserrat"/>
          <w:i/>
          <w:color w:val="595959" w:themeColor="text1" w:themeTint="A6"/>
          <w:sz w:val="18"/>
          <w:szCs w:val="18"/>
        </w:rPr>
        <w:t>Dosinia</w:t>
      </w:r>
      <w:r w:rsidR="00A40B14">
        <w:rPr>
          <w:rFonts w:ascii="Montserrat" w:hAnsi="Montserrat"/>
          <w:color w:val="595959" w:themeColor="text1" w:themeTint="A6"/>
          <w:sz w:val="18"/>
          <w:szCs w:val="18"/>
        </w:rPr>
        <w:t xml:space="preserve"> </w:t>
      </w:r>
      <w:r w:rsidR="00A40B14" w:rsidRPr="00A40B14">
        <w:rPr>
          <w:rFonts w:ascii="Montserrat" w:hAnsi="Montserrat"/>
          <w:i/>
          <w:color w:val="595959" w:themeColor="text1" w:themeTint="A6"/>
          <w:sz w:val="18"/>
          <w:szCs w:val="18"/>
        </w:rPr>
        <w:t>ponderosa</w:t>
      </w:r>
      <w:r w:rsidR="003307AE" w:rsidRPr="00274B10">
        <w:rPr>
          <w:rFonts w:ascii="Montserrat" w:hAnsi="Montserrat"/>
          <w:i/>
          <w:color w:val="595959" w:themeColor="text1" w:themeTint="A6"/>
          <w:sz w:val="18"/>
          <w:szCs w:val="18"/>
        </w:rPr>
        <w:t>)</w:t>
      </w:r>
      <w:r w:rsidRPr="00274B10">
        <w:rPr>
          <w:rFonts w:ascii="Montserrat" w:hAnsi="Montserrat"/>
          <w:i/>
          <w:color w:val="595959" w:themeColor="text1" w:themeTint="A6"/>
          <w:sz w:val="18"/>
          <w:szCs w:val="18"/>
        </w:rPr>
        <w:t xml:space="preserve">, </w:t>
      </w:r>
      <w:r w:rsidRPr="00274B10">
        <w:rPr>
          <w:rFonts w:ascii="Montserrat" w:hAnsi="Montserrat"/>
          <w:color w:val="595959" w:themeColor="text1" w:themeTint="A6"/>
          <w:sz w:val="18"/>
          <w:szCs w:val="18"/>
        </w:rPr>
        <w:t>equivalentes a un peso estimado de</w:t>
      </w:r>
      <w:r w:rsidR="00DE3A24" w:rsidRPr="00274B10">
        <w:rPr>
          <w:rFonts w:ascii="Montserrat" w:hAnsi="Montserrat"/>
          <w:color w:val="595959" w:themeColor="text1" w:themeTint="A6"/>
          <w:sz w:val="18"/>
          <w:szCs w:val="18"/>
        </w:rPr>
        <w:t xml:space="preserve"> </w:t>
      </w:r>
      <w:r w:rsidR="00D31D1E">
        <w:rPr>
          <w:rFonts w:ascii="Montserrat" w:hAnsi="Montserrat"/>
          <w:b/>
          <w:color w:val="595959" w:themeColor="text1" w:themeTint="A6"/>
          <w:sz w:val="18"/>
          <w:szCs w:val="18"/>
        </w:rPr>
        <w:t xml:space="preserve">760.15 </w:t>
      </w:r>
      <w:r w:rsidR="00DA4F42" w:rsidRPr="007829ED">
        <w:rPr>
          <w:rFonts w:ascii="Montserrat" w:hAnsi="Montserrat"/>
          <w:b/>
          <w:color w:val="595959" w:themeColor="text1" w:themeTint="A6"/>
          <w:sz w:val="18"/>
          <w:szCs w:val="18"/>
        </w:rPr>
        <w:t>(</w:t>
      </w:r>
      <w:r w:rsidR="00D31D1E">
        <w:rPr>
          <w:rFonts w:ascii="Montserrat" w:hAnsi="Montserrat"/>
          <w:b/>
          <w:color w:val="595959" w:themeColor="text1" w:themeTint="A6"/>
          <w:sz w:val="18"/>
          <w:szCs w:val="18"/>
        </w:rPr>
        <w:t>setecientos sesenta punto</w:t>
      </w:r>
      <w:r w:rsidR="00BD5B50" w:rsidRPr="007829ED">
        <w:rPr>
          <w:rFonts w:ascii="Montserrat" w:hAnsi="Montserrat"/>
          <w:b/>
          <w:color w:val="595959" w:themeColor="text1" w:themeTint="A6"/>
          <w:sz w:val="18"/>
          <w:szCs w:val="18"/>
        </w:rPr>
        <w:t xml:space="preserve"> </w:t>
      </w:r>
      <w:r w:rsidR="00D31D1E">
        <w:rPr>
          <w:rFonts w:ascii="Montserrat" w:hAnsi="Montserrat"/>
          <w:b/>
          <w:color w:val="595959" w:themeColor="text1" w:themeTint="A6"/>
          <w:sz w:val="18"/>
          <w:szCs w:val="18"/>
        </w:rPr>
        <w:t>quince</w:t>
      </w:r>
      <w:r w:rsidR="00BD5B50">
        <w:rPr>
          <w:rFonts w:ascii="Montserrat" w:hAnsi="Montserrat"/>
          <w:b/>
          <w:color w:val="595959" w:themeColor="text1" w:themeTint="A6"/>
          <w:sz w:val="18"/>
          <w:szCs w:val="18"/>
        </w:rPr>
        <w:t xml:space="preserve">) </w:t>
      </w:r>
      <w:r w:rsidR="00BD5B50" w:rsidRPr="00BD5B50">
        <w:rPr>
          <w:rFonts w:ascii="Montserrat" w:hAnsi="Montserrat"/>
          <w:color w:val="595959" w:themeColor="text1" w:themeTint="A6"/>
          <w:sz w:val="18"/>
          <w:szCs w:val="18"/>
        </w:rPr>
        <w:t>toneladas</w:t>
      </w:r>
      <w:r w:rsidR="00274B10" w:rsidRPr="00BD5B50">
        <w:rPr>
          <w:rFonts w:ascii="Montserrat" w:hAnsi="Montserrat"/>
          <w:color w:val="595959" w:themeColor="text1" w:themeTint="A6"/>
          <w:sz w:val="18"/>
          <w:szCs w:val="18"/>
        </w:rPr>
        <w:t xml:space="preserve"> </w:t>
      </w:r>
      <w:r w:rsidR="00274B10" w:rsidRPr="009E451F">
        <w:rPr>
          <w:rFonts w:ascii="Montserrat" w:hAnsi="Montserrat"/>
          <w:color w:val="595959" w:themeColor="text1" w:themeTint="A6"/>
          <w:sz w:val="18"/>
          <w:szCs w:val="18"/>
        </w:rPr>
        <w:t>distribuidos</w:t>
      </w:r>
      <w:r w:rsidR="00D31D1E">
        <w:rPr>
          <w:rFonts w:ascii="Montserrat" w:hAnsi="Montserrat"/>
          <w:color w:val="595959" w:themeColor="text1" w:themeTint="A6"/>
          <w:sz w:val="18"/>
          <w:szCs w:val="18"/>
        </w:rPr>
        <w:t xml:space="preserve"> en los</w:t>
      </w:r>
      <w:r w:rsidRPr="009E451F">
        <w:rPr>
          <w:rFonts w:ascii="Montserrat" w:hAnsi="Montserrat"/>
          <w:color w:val="595959" w:themeColor="text1" w:themeTint="A6"/>
          <w:sz w:val="18"/>
          <w:szCs w:val="18"/>
        </w:rPr>
        <w:t xml:space="preserve"> banco</w:t>
      </w:r>
      <w:r w:rsidR="00D31D1E">
        <w:rPr>
          <w:rFonts w:ascii="Montserrat" w:hAnsi="Montserrat"/>
          <w:color w:val="595959" w:themeColor="text1" w:themeTint="A6"/>
          <w:sz w:val="18"/>
          <w:szCs w:val="18"/>
        </w:rPr>
        <w:t>s</w:t>
      </w:r>
      <w:r w:rsidRPr="009E451F">
        <w:rPr>
          <w:rFonts w:ascii="Montserrat" w:hAnsi="Montserrat"/>
          <w:color w:val="595959" w:themeColor="text1" w:themeTint="A6"/>
          <w:sz w:val="18"/>
          <w:szCs w:val="18"/>
        </w:rPr>
        <w:t xml:space="preserve"> evaluado</w:t>
      </w:r>
      <w:r w:rsidR="00D31D1E">
        <w:rPr>
          <w:rFonts w:ascii="Montserrat" w:hAnsi="Montserrat"/>
          <w:color w:val="595959" w:themeColor="text1" w:themeTint="A6"/>
          <w:sz w:val="18"/>
          <w:szCs w:val="18"/>
        </w:rPr>
        <w:t>s</w:t>
      </w:r>
      <w:r w:rsidRPr="009E451F">
        <w:rPr>
          <w:rFonts w:ascii="Montserrat" w:hAnsi="Montserrat"/>
          <w:color w:val="595959" w:themeColor="text1" w:themeTint="A6"/>
          <w:sz w:val="18"/>
          <w:szCs w:val="18"/>
        </w:rPr>
        <w:t xml:space="preserve"> de la siguiente manera</w:t>
      </w:r>
      <w:r w:rsidRPr="005C41D0">
        <w:rPr>
          <w:rFonts w:ascii="Montserrat" w:hAnsi="Montserrat"/>
          <w:color w:val="595959" w:themeColor="text1" w:themeTint="A6"/>
          <w:sz w:val="18"/>
          <w:szCs w:val="18"/>
        </w:rPr>
        <w:t xml:space="preserve">: </w:t>
      </w:r>
    </w:p>
    <w:p w14:paraId="531605E6" w14:textId="435C9505" w:rsidR="001F48FC" w:rsidRDefault="001F48FC" w:rsidP="001F48FC">
      <w:pPr>
        <w:pStyle w:val="Prrafodelista"/>
        <w:autoSpaceDE w:val="0"/>
        <w:autoSpaceDN w:val="0"/>
        <w:adjustRightInd w:val="0"/>
        <w:spacing w:after="240"/>
        <w:jc w:val="both"/>
        <w:rPr>
          <w:rFonts w:ascii="Montserrat" w:hAnsi="Montserrat"/>
          <w:color w:val="595959" w:themeColor="text1" w:themeTint="A6"/>
          <w:sz w:val="18"/>
          <w:szCs w:val="18"/>
        </w:rPr>
      </w:pPr>
    </w:p>
    <w:tbl>
      <w:tblPr>
        <w:tblStyle w:val="Tablaconcuadrcula"/>
        <w:tblW w:w="0" w:type="auto"/>
        <w:jc w:val="center"/>
        <w:tblLook w:val="04A0" w:firstRow="1" w:lastRow="0" w:firstColumn="1" w:lastColumn="0" w:noHBand="0" w:noVBand="1"/>
      </w:tblPr>
      <w:tblGrid>
        <w:gridCol w:w="1555"/>
        <w:gridCol w:w="2398"/>
        <w:gridCol w:w="2552"/>
      </w:tblGrid>
      <w:tr w:rsidR="001F48FC" w14:paraId="7E11612A" w14:textId="77777777" w:rsidTr="000E08B2">
        <w:trPr>
          <w:trHeight w:val="637"/>
          <w:jc w:val="center"/>
        </w:trPr>
        <w:tc>
          <w:tcPr>
            <w:tcW w:w="1555" w:type="dxa"/>
          </w:tcPr>
          <w:p w14:paraId="654ED1DB" w14:textId="77777777" w:rsidR="001F48FC" w:rsidRDefault="001F48FC"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48BDE083" w14:textId="26176317" w:rsidR="001F48FC" w:rsidRP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Polígono</w:t>
            </w:r>
          </w:p>
        </w:tc>
        <w:tc>
          <w:tcPr>
            <w:tcW w:w="2398" w:type="dxa"/>
          </w:tcPr>
          <w:p w14:paraId="77B52393" w14:textId="77777777" w:rsid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p>
          <w:p w14:paraId="375AE1A6" w14:textId="41901845" w:rsidR="001F48FC" w:rsidRPr="001F48FC" w:rsidRDefault="001F48FC" w:rsidP="000E08B2">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Biomasa explotable (toneladas</w:t>
            </w:r>
            <w:r w:rsidR="00F62A76">
              <w:rPr>
                <w:rFonts w:ascii="Montserrat" w:hAnsi="Montserrat"/>
                <w:b/>
                <w:color w:val="595959" w:themeColor="text1" w:themeTint="A6"/>
                <w:sz w:val="18"/>
                <w:szCs w:val="18"/>
              </w:rPr>
              <w:t>)</w:t>
            </w:r>
            <w:r w:rsidR="003307AE">
              <w:rPr>
                <w:rFonts w:ascii="Montserrat" w:hAnsi="Montserrat"/>
                <w:b/>
                <w:color w:val="595959" w:themeColor="text1" w:themeTint="A6"/>
                <w:sz w:val="18"/>
                <w:szCs w:val="18"/>
              </w:rPr>
              <w:t xml:space="preserve"> </w:t>
            </w:r>
            <w:r w:rsidR="00A40B14">
              <w:rPr>
                <w:rFonts w:ascii="Montserrat" w:hAnsi="Montserrat"/>
                <w:b/>
                <w:color w:val="595959" w:themeColor="text1" w:themeTint="A6"/>
                <w:sz w:val="18"/>
                <w:szCs w:val="18"/>
              </w:rPr>
              <w:t>30</w:t>
            </w:r>
            <w:r w:rsidRPr="001F48FC">
              <w:rPr>
                <w:rFonts w:ascii="Montserrat" w:hAnsi="Montserrat"/>
                <w:b/>
                <w:color w:val="595959" w:themeColor="text1" w:themeTint="A6"/>
                <w:sz w:val="18"/>
                <w:szCs w:val="18"/>
              </w:rPr>
              <w:t>%</w:t>
            </w:r>
          </w:p>
        </w:tc>
        <w:tc>
          <w:tcPr>
            <w:tcW w:w="2552" w:type="dxa"/>
          </w:tcPr>
          <w:p w14:paraId="7C08395B" w14:textId="77777777" w:rsidR="001F48FC" w:rsidRDefault="001F48FC" w:rsidP="001F48FC">
            <w:pPr>
              <w:pStyle w:val="Prrafodelista"/>
              <w:autoSpaceDE w:val="0"/>
              <w:autoSpaceDN w:val="0"/>
              <w:adjustRightInd w:val="0"/>
              <w:spacing w:after="240"/>
              <w:ind w:left="0"/>
              <w:jc w:val="center"/>
              <w:rPr>
                <w:rFonts w:ascii="Montserrat" w:hAnsi="Montserrat"/>
                <w:b/>
                <w:color w:val="595959" w:themeColor="text1" w:themeTint="A6"/>
                <w:sz w:val="18"/>
                <w:szCs w:val="18"/>
              </w:rPr>
            </w:pPr>
          </w:p>
          <w:p w14:paraId="348F71E6" w14:textId="6345F46E" w:rsidR="001F48FC" w:rsidRPr="001F48FC" w:rsidRDefault="001F48FC" w:rsidP="000E08B2">
            <w:pPr>
              <w:pStyle w:val="Prrafodelista"/>
              <w:autoSpaceDE w:val="0"/>
              <w:autoSpaceDN w:val="0"/>
              <w:adjustRightInd w:val="0"/>
              <w:spacing w:after="240"/>
              <w:ind w:left="0"/>
              <w:jc w:val="center"/>
              <w:rPr>
                <w:rFonts w:ascii="Montserrat" w:hAnsi="Montserrat"/>
                <w:b/>
                <w:color w:val="595959" w:themeColor="text1" w:themeTint="A6"/>
                <w:sz w:val="18"/>
                <w:szCs w:val="18"/>
              </w:rPr>
            </w:pPr>
            <w:r w:rsidRPr="001F48FC">
              <w:rPr>
                <w:rFonts w:ascii="Montserrat" w:hAnsi="Montserrat"/>
                <w:b/>
                <w:color w:val="595959" w:themeColor="text1" w:themeTint="A6"/>
                <w:sz w:val="18"/>
                <w:szCs w:val="18"/>
              </w:rPr>
              <w:t>Biomasa explotable (piezas)</w:t>
            </w:r>
            <w:r w:rsidR="00A40B14">
              <w:rPr>
                <w:rFonts w:ascii="Montserrat" w:hAnsi="Montserrat"/>
                <w:b/>
                <w:color w:val="595959" w:themeColor="text1" w:themeTint="A6"/>
                <w:sz w:val="18"/>
                <w:szCs w:val="18"/>
              </w:rPr>
              <w:t>30</w:t>
            </w:r>
            <w:r w:rsidRPr="001F48FC">
              <w:rPr>
                <w:rFonts w:ascii="Montserrat" w:hAnsi="Montserrat"/>
                <w:b/>
                <w:color w:val="595959" w:themeColor="text1" w:themeTint="A6"/>
                <w:sz w:val="18"/>
                <w:szCs w:val="18"/>
              </w:rPr>
              <w:t>%</w:t>
            </w:r>
          </w:p>
        </w:tc>
      </w:tr>
      <w:tr w:rsidR="001F48FC" w14:paraId="23F2EFFA" w14:textId="77777777" w:rsidTr="00D31D1E">
        <w:trPr>
          <w:trHeight w:val="658"/>
          <w:jc w:val="center"/>
        </w:trPr>
        <w:tc>
          <w:tcPr>
            <w:tcW w:w="1555" w:type="dxa"/>
          </w:tcPr>
          <w:p w14:paraId="4846C04D" w14:textId="77777777" w:rsidR="00F62A76"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53A4ADFD" w14:textId="0B32F845" w:rsidR="001F48FC" w:rsidRDefault="001F48FC"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8"/>
                <w:szCs w:val="18"/>
              </w:rPr>
              <w:t xml:space="preserve">Banco 1 </w:t>
            </w:r>
            <w:r w:rsidR="00D31D1E">
              <w:rPr>
                <w:rFonts w:ascii="Montserrat" w:hAnsi="Montserrat"/>
                <w:color w:val="595959" w:themeColor="text1" w:themeTint="A6"/>
                <w:sz w:val="18"/>
                <w:szCs w:val="18"/>
              </w:rPr>
              <w:t>y 2</w:t>
            </w:r>
          </w:p>
        </w:tc>
        <w:tc>
          <w:tcPr>
            <w:tcW w:w="2398" w:type="dxa"/>
          </w:tcPr>
          <w:p w14:paraId="3E99C076" w14:textId="77777777" w:rsidR="00F62A76" w:rsidRPr="00DE3A24"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6FB3B805" w14:textId="449DB40E" w:rsidR="001F48FC" w:rsidRPr="00DE3A24" w:rsidRDefault="00D31D1E" w:rsidP="00BD5B50">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6"/>
                <w:szCs w:val="16"/>
              </w:rPr>
              <w:t>760.15</w:t>
            </w:r>
          </w:p>
        </w:tc>
        <w:tc>
          <w:tcPr>
            <w:tcW w:w="2552" w:type="dxa"/>
          </w:tcPr>
          <w:p w14:paraId="5670714E" w14:textId="77777777" w:rsidR="00F62A76" w:rsidRPr="00DE3A24" w:rsidRDefault="00F62A76"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p>
          <w:p w14:paraId="5CA79459" w14:textId="09594B40" w:rsidR="001F48FC" w:rsidRPr="00DE3A24" w:rsidRDefault="00D31D1E" w:rsidP="001F48FC">
            <w:pPr>
              <w:pStyle w:val="Prrafodelista"/>
              <w:autoSpaceDE w:val="0"/>
              <w:autoSpaceDN w:val="0"/>
              <w:adjustRightInd w:val="0"/>
              <w:spacing w:after="240"/>
              <w:ind w:left="0"/>
              <w:jc w:val="center"/>
              <w:rPr>
                <w:rFonts w:ascii="Montserrat" w:hAnsi="Montserrat"/>
                <w:color w:val="595959" w:themeColor="text1" w:themeTint="A6"/>
                <w:sz w:val="18"/>
                <w:szCs w:val="18"/>
              </w:rPr>
            </w:pPr>
            <w:r>
              <w:rPr>
                <w:rFonts w:ascii="Montserrat" w:hAnsi="Montserrat"/>
                <w:color w:val="595959" w:themeColor="text1" w:themeTint="A6"/>
                <w:sz w:val="16"/>
                <w:szCs w:val="16"/>
              </w:rPr>
              <w:t>3,343,294</w:t>
            </w:r>
          </w:p>
        </w:tc>
      </w:tr>
    </w:tbl>
    <w:p w14:paraId="46D952C1" w14:textId="2540CA98" w:rsidR="001F48FC" w:rsidRPr="00F62A76" w:rsidRDefault="001F48FC" w:rsidP="00F62A76">
      <w:pPr>
        <w:autoSpaceDE w:val="0"/>
        <w:autoSpaceDN w:val="0"/>
        <w:adjustRightInd w:val="0"/>
        <w:spacing w:after="240"/>
        <w:jc w:val="both"/>
        <w:rPr>
          <w:rFonts w:ascii="Montserrat" w:hAnsi="Montserrat"/>
          <w:color w:val="595959" w:themeColor="text1" w:themeTint="A6"/>
          <w:sz w:val="18"/>
          <w:szCs w:val="18"/>
        </w:rPr>
      </w:pPr>
    </w:p>
    <w:p w14:paraId="1AD6DE6C" w14:textId="13C37307" w:rsidR="00F62A76" w:rsidRPr="00B03995" w:rsidRDefault="00F62A76" w:rsidP="00B03995">
      <w:pPr>
        <w:autoSpaceDE w:val="0"/>
        <w:autoSpaceDN w:val="0"/>
        <w:adjustRightInd w:val="0"/>
        <w:spacing w:after="240"/>
        <w:jc w:val="both"/>
        <w:rPr>
          <w:rFonts w:ascii="Montserrat" w:hAnsi="Montserrat"/>
          <w:color w:val="595959" w:themeColor="text1" w:themeTint="A6"/>
          <w:sz w:val="18"/>
          <w:szCs w:val="18"/>
        </w:rPr>
      </w:pPr>
    </w:p>
    <w:p w14:paraId="01D3602B" w14:textId="3FDE59CD" w:rsidR="00A75354" w:rsidRPr="00F15AF0" w:rsidRDefault="00F15AF0" w:rsidP="00F96C9D">
      <w:pPr>
        <w:pStyle w:val="Prrafodelista"/>
        <w:numPr>
          <w:ilvl w:val="0"/>
          <w:numId w:val="3"/>
        </w:numPr>
        <w:autoSpaceDE w:val="0"/>
        <w:autoSpaceDN w:val="0"/>
        <w:adjustRightInd w:val="0"/>
        <w:spacing w:after="240"/>
        <w:jc w:val="both"/>
        <w:rPr>
          <w:rFonts w:ascii="Montserrat" w:hAnsi="Montserrat"/>
          <w:color w:val="595959" w:themeColor="text1" w:themeTint="A6"/>
          <w:sz w:val="18"/>
          <w:szCs w:val="18"/>
        </w:rPr>
      </w:pPr>
      <w:r w:rsidRPr="00F15AF0">
        <w:rPr>
          <w:rFonts w:ascii="Montserrat" w:hAnsi="Montserrat"/>
          <w:color w:val="595959" w:themeColor="text1" w:themeTint="A6"/>
          <w:sz w:val="18"/>
          <w:szCs w:val="18"/>
        </w:rPr>
        <w:t xml:space="preserve"> Respetar la ta</w:t>
      </w:r>
      <w:r w:rsidR="005C41D0">
        <w:rPr>
          <w:rFonts w:ascii="Montserrat" w:hAnsi="Montserrat"/>
          <w:color w:val="595959" w:themeColor="text1" w:themeTint="A6"/>
          <w:sz w:val="18"/>
          <w:szCs w:val="18"/>
        </w:rPr>
        <w:t>l</w:t>
      </w:r>
      <w:r w:rsidR="00BD5B50">
        <w:rPr>
          <w:rFonts w:ascii="Montserrat" w:hAnsi="Montserrat"/>
          <w:color w:val="595959" w:themeColor="text1" w:themeTint="A6"/>
          <w:sz w:val="18"/>
          <w:szCs w:val="18"/>
        </w:rPr>
        <w:t>la mínima legal de captura de 8</w:t>
      </w:r>
      <w:r w:rsidR="005C41D0">
        <w:rPr>
          <w:rFonts w:ascii="Montserrat" w:hAnsi="Montserrat"/>
          <w:color w:val="595959" w:themeColor="text1" w:themeTint="A6"/>
          <w:sz w:val="18"/>
          <w:szCs w:val="18"/>
        </w:rPr>
        <w:t>0</w:t>
      </w:r>
      <w:r w:rsidRPr="00F15AF0">
        <w:rPr>
          <w:rFonts w:ascii="Montserrat" w:hAnsi="Montserrat"/>
          <w:color w:val="595959" w:themeColor="text1" w:themeTint="A6"/>
          <w:sz w:val="18"/>
          <w:szCs w:val="18"/>
        </w:rPr>
        <w:t xml:space="preserve"> mm de longitud de concha para </w:t>
      </w:r>
      <w:r w:rsidR="00BD5B50">
        <w:rPr>
          <w:rFonts w:ascii="Montserrat" w:hAnsi="Montserrat"/>
          <w:i/>
          <w:color w:val="595959" w:themeColor="text1" w:themeTint="A6"/>
          <w:sz w:val="18"/>
          <w:szCs w:val="18"/>
        </w:rPr>
        <w:t>Dosinia ponderosa</w:t>
      </w:r>
      <w:r w:rsidRPr="00F15AF0">
        <w:rPr>
          <w:rFonts w:ascii="Montserrat" w:hAnsi="Montserrat"/>
          <w:i/>
          <w:color w:val="595959" w:themeColor="text1" w:themeTint="A6"/>
          <w:sz w:val="18"/>
          <w:szCs w:val="18"/>
        </w:rPr>
        <w:t>,</w:t>
      </w:r>
      <w:r w:rsidR="00394F90">
        <w:rPr>
          <w:rFonts w:ascii="Montserrat" w:hAnsi="Montserrat"/>
          <w:color w:val="595959" w:themeColor="text1" w:themeTint="A6"/>
          <w:sz w:val="18"/>
          <w:szCs w:val="18"/>
        </w:rPr>
        <w:t xml:space="preserve"> según lo recomendado e</w:t>
      </w:r>
      <w:r w:rsidRPr="00F15AF0">
        <w:rPr>
          <w:rFonts w:ascii="Montserrat" w:hAnsi="Montserrat"/>
          <w:color w:val="595959" w:themeColor="text1" w:themeTint="A6"/>
          <w:sz w:val="18"/>
          <w:szCs w:val="18"/>
        </w:rPr>
        <w:t>n la Ca</w:t>
      </w:r>
      <w:r w:rsidR="005C41D0">
        <w:rPr>
          <w:rFonts w:ascii="Montserrat" w:hAnsi="Montserrat"/>
          <w:color w:val="595959" w:themeColor="text1" w:themeTint="A6"/>
          <w:sz w:val="18"/>
          <w:szCs w:val="18"/>
        </w:rPr>
        <w:t>rta Nacional Pesquera (D.O.F., 21/07/2023</w:t>
      </w:r>
      <w:r w:rsidRPr="00F15AF0">
        <w:rPr>
          <w:rFonts w:ascii="Montserrat" w:hAnsi="Montserrat"/>
          <w:color w:val="595959" w:themeColor="text1" w:themeTint="A6"/>
          <w:sz w:val="18"/>
          <w:szCs w:val="18"/>
        </w:rPr>
        <w:t>).</w:t>
      </w:r>
    </w:p>
    <w:p w14:paraId="69DB81AF" w14:textId="77777777" w:rsidR="009D3EE8" w:rsidRDefault="009D3EE8" w:rsidP="009D3EE8">
      <w:pPr>
        <w:pStyle w:val="Prrafodelista"/>
        <w:autoSpaceDE w:val="0"/>
        <w:autoSpaceDN w:val="0"/>
        <w:adjustRightInd w:val="0"/>
        <w:spacing w:after="240"/>
        <w:jc w:val="both"/>
        <w:rPr>
          <w:rFonts w:ascii="Montserrat" w:hAnsi="Montserrat"/>
          <w:color w:val="595959" w:themeColor="text1" w:themeTint="A6"/>
          <w:sz w:val="18"/>
          <w:szCs w:val="18"/>
        </w:rPr>
      </w:pPr>
    </w:p>
    <w:p w14:paraId="6A57BFF0" w14:textId="52A64A88" w:rsidR="004E6E4D" w:rsidRPr="005563DE" w:rsidRDefault="009D3EE8" w:rsidP="00BA2196">
      <w:pPr>
        <w:pStyle w:val="Prrafodelista"/>
        <w:numPr>
          <w:ilvl w:val="0"/>
          <w:numId w:val="3"/>
        </w:numPr>
        <w:autoSpaceDE w:val="0"/>
        <w:autoSpaceDN w:val="0"/>
        <w:adjustRightInd w:val="0"/>
        <w:spacing w:after="240"/>
        <w:jc w:val="both"/>
        <w:rPr>
          <w:rFonts w:ascii="Montserrat" w:hAnsi="Montserrat"/>
          <w:i/>
          <w:color w:val="595959" w:themeColor="text1" w:themeTint="A6"/>
          <w:sz w:val="18"/>
          <w:szCs w:val="18"/>
        </w:rPr>
      </w:pPr>
      <w:r w:rsidRPr="005563DE">
        <w:rPr>
          <w:rFonts w:ascii="Montserrat" w:hAnsi="Montserrat"/>
          <w:color w:val="595959" w:themeColor="text1" w:themeTint="A6"/>
          <w:sz w:val="18"/>
          <w:szCs w:val="18"/>
        </w:rPr>
        <w:t>L</w:t>
      </w:r>
      <w:r>
        <w:rPr>
          <w:rFonts w:ascii="Montserrat" w:hAnsi="Montserrat"/>
          <w:color w:val="595959" w:themeColor="text1" w:themeTint="A6"/>
          <w:sz w:val="18"/>
          <w:szCs w:val="18"/>
        </w:rPr>
        <w:t xml:space="preserve">a biomasa </w:t>
      </w:r>
      <w:r w:rsidR="00F15AF0">
        <w:rPr>
          <w:rFonts w:ascii="Montserrat" w:hAnsi="Montserrat"/>
          <w:color w:val="595959" w:themeColor="text1" w:themeTint="A6"/>
          <w:sz w:val="18"/>
          <w:szCs w:val="18"/>
        </w:rPr>
        <w:t>disponible a la pesca descrita en el numeral “1” de recomendaciones, solo será aplicable para aquellos permisionarios que cuenten con permisos de pesca comercial en embarcaciones menore</w:t>
      </w:r>
      <w:r w:rsidR="007829ED">
        <w:rPr>
          <w:rFonts w:ascii="Montserrat" w:hAnsi="Montserrat"/>
          <w:color w:val="595959" w:themeColor="text1" w:themeTint="A6"/>
          <w:sz w:val="18"/>
          <w:szCs w:val="18"/>
        </w:rPr>
        <w:t xml:space="preserve">s </w:t>
      </w:r>
      <w:r w:rsidR="007829ED" w:rsidRPr="005563DE">
        <w:rPr>
          <w:rFonts w:ascii="Montserrat" w:hAnsi="Montserrat"/>
          <w:color w:val="595959" w:themeColor="text1" w:themeTint="A6"/>
          <w:sz w:val="18"/>
          <w:szCs w:val="18"/>
        </w:rPr>
        <w:t>y método de captura de extracción manual y buceo de semiautónomo tipo Hooka.</w:t>
      </w:r>
    </w:p>
    <w:p w14:paraId="51DE0E0A" w14:textId="77777777" w:rsidR="004E6E4D" w:rsidRDefault="004E6E4D" w:rsidP="00BA2196">
      <w:pPr>
        <w:autoSpaceDE w:val="0"/>
        <w:autoSpaceDN w:val="0"/>
        <w:adjustRightInd w:val="0"/>
        <w:jc w:val="both"/>
        <w:rPr>
          <w:rFonts w:ascii="Montserrat" w:hAnsi="Montserrat"/>
          <w:color w:val="595959" w:themeColor="text1" w:themeTint="A6"/>
          <w:sz w:val="18"/>
          <w:szCs w:val="18"/>
        </w:rPr>
      </w:pPr>
    </w:p>
    <w:p w14:paraId="18862547" w14:textId="77777777" w:rsidR="004E6E4D" w:rsidRDefault="004E6E4D" w:rsidP="00BA2196">
      <w:pPr>
        <w:autoSpaceDE w:val="0"/>
        <w:autoSpaceDN w:val="0"/>
        <w:adjustRightInd w:val="0"/>
        <w:jc w:val="both"/>
        <w:rPr>
          <w:rFonts w:ascii="Montserrat" w:hAnsi="Montserrat"/>
          <w:color w:val="595959" w:themeColor="text1" w:themeTint="A6"/>
          <w:sz w:val="18"/>
          <w:szCs w:val="18"/>
        </w:rPr>
      </w:pPr>
    </w:p>
    <w:p w14:paraId="09C9CA5A" w14:textId="5B7FEC6F" w:rsidR="00BA2196" w:rsidRDefault="00BA2196" w:rsidP="00BA2196">
      <w:pPr>
        <w:autoSpaceDE w:val="0"/>
        <w:autoSpaceDN w:val="0"/>
        <w:adjustRightInd w:val="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Debido a que la información contenida en el presente documento contiene una opinión de carácter técnico- científico, le solicito que en cuanto esa Dirección General a su cargo haga uso del mismo, se dé aviso por escrito y se entregue una copia del documento mediante el cual se tome una resolución administrativa sobre la solicitud que motivó la emisión del presente documento. Lo anterior con la finalidad de dar cumplimiento a lo establecido en la normatividad en materia de acceso a la información pública.</w:t>
      </w:r>
    </w:p>
    <w:p w14:paraId="559E3730" w14:textId="77777777" w:rsidR="00D6547F" w:rsidRPr="00F96C9D" w:rsidRDefault="00D6547F" w:rsidP="00BA2196">
      <w:pPr>
        <w:autoSpaceDE w:val="0"/>
        <w:autoSpaceDN w:val="0"/>
        <w:adjustRightInd w:val="0"/>
        <w:jc w:val="both"/>
        <w:rPr>
          <w:rFonts w:ascii="Montserrat" w:hAnsi="Montserrat"/>
          <w:color w:val="595959" w:themeColor="text1" w:themeTint="A6"/>
          <w:sz w:val="18"/>
          <w:szCs w:val="18"/>
        </w:rPr>
      </w:pPr>
    </w:p>
    <w:p w14:paraId="1D648330" w14:textId="77777777" w:rsidR="00BA2196" w:rsidRPr="00F96C9D" w:rsidRDefault="00BA2196" w:rsidP="00BA2196">
      <w:pPr>
        <w:autoSpaceDE w:val="0"/>
        <w:autoSpaceDN w:val="0"/>
        <w:adjustRightInd w:val="0"/>
        <w:jc w:val="both"/>
        <w:rPr>
          <w:rFonts w:ascii="Montserrat" w:hAnsi="Montserrat"/>
          <w:color w:val="595959" w:themeColor="text1" w:themeTint="A6"/>
          <w:sz w:val="18"/>
          <w:szCs w:val="18"/>
        </w:rPr>
      </w:pPr>
    </w:p>
    <w:p w14:paraId="45C40947" w14:textId="1BDDBC34" w:rsidR="0039570A" w:rsidRPr="00F96C9D" w:rsidRDefault="00BA2196" w:rsidP="00BB4246">
      <w:pPr>
        <w:autoSpaceDE w:val="0"/>
        <w:autoSpaceDN w:val="0"/>
        <w:adjustRightInd w:val="0"/>
        <w:jc w:val="both"/>
        <w:rPr>
          <w:rFonts w:ascii="Montserrat" w:hAnsi="Montserrat"/>
          <w:color w:val="595959" w:themeColor="text1" w:themeTint="A6"/>
          <w:sz w:val="18"/>
          <w:szCs w:val="18"/>
        </w:rPr>
      </w:pPr>
      <w:r w:rsidRPr="00F96C9D">
        <w:rPr>
          <w:rFonts w:ascii="Montserrat" w:hAnsi="Montserrat"/>
          <w:color w:val="595959" w:themeColor="text1" w:themeTint="A6"/>
          <w:sz w:val="18"/>
          <w:szCs w:val="18"/>
        </w:rPr>
        <w:t>Sin otro particular, reciba un cordial saludo.</w:t>
      </w:r>
    </w:p>
    <w:p w14:paraId="2489C6EC" w14:textId="06FA3B7A"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48C85CB6" w14:textId="3A4218A2"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14B7E222" w14:textId="7BD6915A"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71933403" w14:textId="42BD52A5"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74186558" w14:textId="77777777" w:rsidR="00BB4246" w:rsidRPr="00F96C9D" w:rsidRDefault="00BB4246" w:rsidP="00BB4246">
      <w:pPr>
        <w:autoSpaceDE w:val="0"/>
        <w:autoSpaceDN w:val="0"/>
        <w:adjustRightInd w:val="0"/>
        <w:jc w:val="both"/>
        <w:rPr>
          <w:rFonts w:ascii="Montserrat" w:hAnsi="Montserrat"/>
          <w:color w:val="595959" w:themeColor="text1" w:themeTint="A6"/>
          <w:sz w:val="18"/>
          <w:szCs w:val="18"/>
        </w:rPr>
      </w:pPr>
    </w:p>
    <w:p w14:paraId="3CE632C0" w14:textId="77777777" w:rsidR="007C23F5" w:rsidRPr="007C23F5" w:rsidRDefault="007C23F5" w:rsidP="007C23F5">
      <w:pPr>
        <w:spacing w:line="360" w:lineRule="auto"/>
        <w:jc w:val="both"/>
        <w:rPr>
          <w:rFonts w:ascii="Montserrat" w:hAnsi="Montserrat" w:cs="Arial"/>
          <w:b/>
          <w:sz w:val="21"/>
          <w:szCs w:val="21"/>
        </w:rPr>
      </w:pPr>
      <w:r w:rsidRPr="007C23F5">
        <w:rPr>
          <w:rFonts w:ascii="Montserrat" w:hAnsi="Montserrat" w:cs="Arial"/>
          <w:b/>
          <w:sz w:val="21"/>
          <w:szCs w:val="21"/>
        </w:rPr>
        <w:t>DR. EN CS. RAÚL ULLOA HERRERA</w:t>
      </w:r>
    </w:p>
    <w:p w14:paraId="6635BA87" w14:textId="77777777" w:rsidR="007C23F5" w:rsidRPr="007C23F5" w:rsidRDefault="007C23F5" w:rsidP="007C23F5">
      <w:pPr>
        <w:spacing w:line="360" w:lineRule="auto"/>
        <w:jc w:val="both"/>
        <w:rPr>
          <w:rFonts w:ascii="Montserrat" w:hAnsi="Montserrat" w:cs="Arial"/>
          <w:b/>
          <w:sz w:val="21"/>
          <w:szCs w:val="21"/>
        </w:rPr>
      </w:pPr>
      <w:r w:rsidRPr="007C23F5">
        <w:rPr>
          <w:rFonts w:ascii="Montserrat" w:hAnsi="Montserrat" w:cs="Arial"/>
          <w:b/>
          <w:sz w:val="21"/>
          <w:szCs w:val="21"/>
        </w:rPr>
        <w:t>Responsable del POA de Recursos Bentónicos del CRIAP en Guaymas</w:t>
      </w:r>
    </w:p>
    <w:p w14:paraId="3641B186" w14:textId="77777777" w:rsidR="007C23F5" w:rsidRPr="007C23F5" w:rsidRDefault="007C23F5" w:rsidP="007C23F5">
      <w:pPr>
        <w:spacing w:line="360" w:lineRule="auto"/>
        <w:jc w:val="both"/>
        <w:rPr>
          <w:rFonts w:ascii="Montserrat" w:hAnsi="Montserrat" w:cs="Arial"/>
          <w:sz w:val="21"/>
          <w:szCs w:val="21"/>
        </w:rPr>
      </w:pPr>
    </w:p>
    <w:p w14:paraId="11442B6A" w14:textId="77777777" w:rsidR="007C23F5" w:rsidRPr="007C23F5" w:rsidRDefault="007C23F5" w:rsidP="007C23F5">
      <w:pPr>
        <w:contextualSpacing/>
        <w:jc w:val="both"/>
        <w:rPr>
          <w:rFonts w:ascii="Montserrat" w:hAnsi="Montserrat"/>
          <w:sz w:val="21"/>
          <w:szCs w:val="21"/>
        </w:rPr>
      </w:pPr>
      <w:r w:rsidRPr="007C23F5">
        <w:rPr>
          <w:rFonts w:ascii="Montserrat" w:hAnsi="Montserrat"/>
          <w:sz w:val="21"/>
          <w:szCs w:val="21"/>
        </w:rPr>
        <w:t>-Archivo.</w:t>
      </w:r>
    </w:p>
    <w:p w14:paraId="7F422ACA" w14:textId="77777777" w:rsidR="007C23F5" w:rsidRPr="007C23F5" w:rsidRDefault="007C23F5" w:rsidP="007C23F5">
      <w:pPr>
        <w:contextualSpacing/>
        <w:jc w:val="both"/>
        <w:rPr>
          <w:rFonts w:ascii="Montserrat" w:hAnsi="Montserrat"/>
          <w:sz w:val="21"/>
          <w:szCs w:val="21"/>
        </w:rPr>
      </w:pPr>
    </w:p>
    <w:p w14:paraId="28708ACF" w14:textId="77777777" w:rsidR="007C23F5" w:rsidRPr="007C23F5" w:rsidRDefault="007C23F5" w:rsidP="007C23F5">
      <w:pPr>
        <w:contextualSpacing/>
        <w:jc w:val="both"/>
        <w:rPr>
          <w:rFonts w:ascii="Montserrat" w:hAnsi="Montserrat" w:cs="Arial"/>
          <w:b/>
          <w:sz w:val="21"/>
          <w:szCs w:val="21"/>
        </w:rPr>
      </w:pPr>
      <w:r w:rsidRPr="007C23F5">
        <w:rPr>
          <w:rFonts w:ascii="Montserrat" w:hAnsi="Montserrat"/>
          <w:sz w:val="21"/>
          <w:szCs w:val="21"/>
        </w:rPr>
        <w:t>REMO/RSUH</w:t>
      </w:r>
    </w:p>
    <w:p w14:paraId="5551F609" w14:textId="1379A61C" w:rsidR="00014B4C" w:rsidRPr="007C23F5" w:rsidRDefault="00014B4C" w:rsidP="007C23F5">
      <w:pPr>
        <w:spacing w:line="276" w:lineRule="auto"/>
        <w:rPr>
          <w:rFonts w:ascii="Montserrat" w:hAnsi="Montserrat"/>
          <w:color w:val="595959" w:themeColor="text1" w:themeTint="A6"/>
          <w:sz w:val="21"/>
          <w:szCs w:val="21"/>
        </w:rPr>
      </w:pPr>
    </w:p>
    <w:sectPr w:rsidR="00014B4C" w:rsidRPr="007C23F5" w:rsidSect="00C23A45">
      <w:headerReference w:type="default" r:id="rId13"/>
      <w:footerReference w:type="default" r:id="rId14"/>
      <w:footerReference w:type="first" r:id="rId15"/>
      <w:pgSz w:w="12240" w:h="15840"/>
      <w:pgMar w:top="1077" w:right="1134" w:bottom="1985" w:left="1134" w:header="45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E5E0E" w14:textId="77777777" w:rsidR="00532788" w:rsidRDefault="00532788" w:rsidP="009D2B83">
      <w:r>
        <w:separator/>
      </w:r>
    </w:p>
  </w:endnote>
  <w:endnote w:type="continuationSeparator" w:id="0">
    <w:p w14:paraId="018EEBA2" w14:textId="77777777" w:rsidR="00532788" w:rsidRDefault="00532788"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BOLD">
    <w:altName w:val="Courier New"/>
    <w:panose1 w:val="00000000000000000000"/>
    <w:charset w:val="00"/>
    <w:family w:val="roman"/>
    <w:notTrueType/>
    <w:pitch w:val="default"/>
  </w:font>
  <w:font w:name="Montserrat SemiBold">
    <w:altName w:val="Courier New"/>
    <w:charset w:val="00"/>
    <w:family w:val="auto"/>
    <w:pitch w:val="variable"/>
    <w:sig w:usb0="2000020F" w:usb1="00000003" w:usb2="00000000" w:usb3="00000000" w:csb0="00000197" w:csb1="00000000"/>
  </w:font>
  <w:font w:name="Monsserra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CDC6" w14:textId="77777777" w:rsidR="008E6C4B" w:rsidRDefault="008E6C4B" w:rsidP="00E81BD7">
    <w:pPr>
      <w:pStyle w:val="Piedepgina"/>
      <w:rPr>
        <w:rFonts w:ascii="Montserrat SemiBold" w:hAnsi="Montserrat SemiBold"/>
        <w:b/>
        <w:color w:val="C19F70"/>
        <w:sz w:val="14"/>
        <w:szCs w:val="14"/>
      </w:rPr>
    </w:pPr>
    <w:r>
      <w:rPr>
        <w:rFonts w:ascii="Montserrat SemiBold" w:hAnsi="Montserrat SemiBold"/>
        <w:b/>
        <w:color w:val="C19F70"/>
        <w:sz w:val="14"/>
        <w:szCs w:val="14"/>
      </w:rPr>
      <w:t>Calle 20 No. 605 Sur Col. LA Cantera, CP 85400, Guaymas, Sonora.</w:t>
    </w:r>
  </w:p>
  <w:p w14:paraId="169AED17" w14:textId="5B0051BA" w:rsidR="008E6C4B" w:rsidRPr="007F55E6" w:rsidRDefault="008E6C4B" w:rsidP="00C23A45">
    <w:pPr>
      <w:pStyle w:val="Piedepgina"/>
      <w:tabs>
        <w:tab w:val="clear" w:pos="4419"/>
        <w:tab w:val="clear" w:pos="8838"/>
        <w:tab w:val="left" w:pos="6400"/>
      </w:tabs>
      <w:rPr>
        <w:rFonts w:ascii="Montserrat SemiBold" w:hAnsi="Montserrat SemiBold"/>
        <w:b/>
        <w:color w:val="C19F70"/>
        <w:sz w:val="14"/>
        <w:szCs w:val="14"/>
      </w:rPr>
    </w:pPr>
    <w:r>
      <w:rPr>
        <w:rFonts w:ascii="Montserrat SemiBold" w:hAnsi="Montserrat SemiBold"/>
        <w:b/>
        <w:color w:val="C19F70"/>
        <w:sz w:val="14"/>
        <w:szCs w:val="14"/>
      </w:rPr>
      <w:t>Tel. (55) 3871 9500</w:t>
    </w:r>
    <w:r w:rsidRPr="00E60BF5">
      <w:rPr>
        <w:rFonts w:ascii="Montserrat SemiBold" w:hAnsi="Montserrat SemiBold"/>
        <w:b/>
        <w:color w:val="C19F70"/>
        <w:sz w:val="14"/>
        <w:szCs w:val="14"/>
      </w:rPr>
      <w:t xml:space="preserve">      www.gob.mx/</w:t>
    </w:r>
    <w:r w:rsidR="00C23A45">
      <w:rPr>
        <w:rFonts w:ascii="Montserrat SemiBold" w:hAnsi="Montserrat SemiBold"/>
        <w:b/>
        <w:color w:val="C19F70"/>
        <w:sz w:val="14"/>
        <w:szCs w:val="14"/>
      </w:rPr>
      <w:t>imipas</w:t>
    </w:r>
    <w:r w:rsidR="00C23A45">
      <w:rPr>
        <w:rFonts w:ascii="Montserrat SemiBold" w:hAnsi="Montserrat SemiBold"/>
        <w:b/>
        <w:color w:val="C19F70"/>
        <w:sz w:val="14"/>
        <w:szCs w:val="14"/>
      </w:rPr>
      <w:tab/>
    </w:r>
  </w:p>
  <w:p w14:paraId="7FEB5394" w14:textId="1A46402D" w:rsidR="008E6C4B" w:rsidRPr="007F55E6" w:rsidRDefault="008E6C4B" w:rsidP="007F55E6">
    <w:pPr>
      <w:pStyle w:val="Piedepgina"/>
      <w:rPr>
        <w:rFonts w:ascii="Montserrat SemiBold" w:hAnsi="Montserrat SemiBold"/>
        <w:b/>
        <w:color w:val="C19F7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3700D" w14:textId="77777777" w:rsidR="008E6C4B" w:rsidRDefault="008E6C4B">
    <w:pPr>
      <w:pStyle w:val="Piedepgina"/>
      <w:rPr>
        <w:rFonts w:ascii="Montserrat SemiBold" w:hAnsi="Montserrat SemiBold"/>
        <w:b/>
        <w:color w:val="C19F70"/>
        <w:sz w:val="14"/>
        <w:szCs w:val="14"/>
      </w:rPr>
    </w:pPr>
    <w:r w:rsidRPr="00E60BF5">
      <w:rPr>
        <w:rFonts w:ascii="Montserrat SemiBold" w:hAnsi="Montserrat SemiBold"/>
        <w:b/>
        <w:color w:val="C19F70"/>
        <w:sz w:val="14"/>
        <w:szCs w:val="14"/>
      </w:rPr>
      <w:t xml:space="preserve">Municipio Libre 377, Col. Santa Cruz Atoyac, Benito Juárez, CP. 03310, CDMX </w:t>
    </w:r>
  </w:p>
  <w:p w14:paraId="62C5BD2D" w14:textId="2CF2B6A3" w:rsidR="008E6C4B" w:rsidRPr="00E60BF5" w:rsidRDefault="008E6C4B">
    <w:pPr>
      <w:pStyle w:val="Piedepgina"/>
      <w:rPr>
        <w:rFonts w:ascii="Montserrat SemiBold" w:hAnsi="Montserrat SemiBold"/>
        <w:b/>
        <w:color w:val="C19F70"/>
        <w:sz w:val="14"/>
        <w:szCs w:val="14"/>
      </w:rPr>
    </w:pPr>
    <w:r>
      <w:rPr>
        <w:rFonts w:ascii="Montserrat SemiBold" w:hAnsi="Montserrat SemiBold"/>
        <w:b/>
        <w:color w:val="C19F70"/>
        <w:sz w:val="14"/>
        <w:szCs w:val="14"/>
      </w:rPr>
      <w:t>Tel. (55) 3871 1000</w:t>
    </w:r>
    <w:r w:rsidRPr="00E60BF5">
      <w:rPr>
        <w:rFonts w:ascii="Montserrat SemiBold" w:hAnsi="Montserrat SemiBold"/>
        <w:b/>
        <w:color w:val="C19F70"/>
        <w:sz w:val="14"/>
        <w:szCs w:val="14"/>
      </w:rPr>
      <w:t xml:space="preserve">      www.gob.mx/agricultura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D241E" w14:textId="77777777" w:rsidR="00532788" w:rsidRDefault="00532788" w:rsidP="009D2B83">
      <w:r>
        <w:separator/>
      </w:r>
    </w:p>
  </w:footnote>
  <w:footnote w:type="continuationSeparator" w:id="0">
    <w:p w14:paraId="4E26CF43" w14:textId="77777777" w:rsidR="00532788" w:rsidRDefault="00532788"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FCC5" w14:textId="31959243" w:rsidR="008E6C4B" w:rsidRPr="004318BC" w:rsidRDefault="00D6547F" w:rsidP="00802196">
    <w:pPr>
      <w:rPr>
        <w:rFonts w:ascii="Montserrat Light" w:hAnsi="Montserrat Light"/>
        <w:sz w:val="14"/>
        <w:szCs w:val="14"/>
      </w:rPr>
    </w:pPr>
    <w:r w:rsidRPr="00D6547F">
      <w:rPr>
        <w:rFonts w:ascii="Calibri" w:eastAsia="Calibri" w:hAnsi="Calibri" w:cs="Times New Roman"/>
        <w:noProof/>
        <w:lang w:val="es-MX" w:eastAsia="es-MX"/>
      </w:rPr>
      <w:drawing>
        <wp:anchor distT="0" distB="0" distL="114300" distR="114300" simplePos="0" relativeHeight="251662336" behindDoc="1" locked="0" layoutInCell="1" allowOverlap="1" wp14:anchorId="5218E38A" wp14:editId="265F55EE">
          <wp:simplePos x="0" y="0"/>
          <wp:positionH relativeFrom="page">
            <wp:align>right</wp:align>
          </wp:positionH>
          <wp:positionV relativeFrom="paragraph">
            <wp:posOffset>-258445</wp:posOffset>
          </wp:positionV>
          <wp:extent cx="7771671" cy="10119763"/>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1671" cy="10119763"/>
                  </a:xfrm>
                  <a:prstGeom prst="rect">
                    <a:avLst/>
                  </a:prstGeom>
                </pic:spPr>
              </pic:pic>
            </a:graphicData>
          </a:graphic>
          <wp14:sizeRelH relativeFrom="page">
            <wp14:pctWidth>0</wp14:pctWidth>
          </wp14:sizeRelH>
          <wp14:sizeRelV relativeFrom="page">
            <wp14:pctHeight>0</wp14:pctHeight>
          </wp14:sizeRelV>
        </wp:anchor>
      </w:drawing>
    </w:r>
    <w:r w:rsidR="008E6C4B">
      <w:rPr>
        <w:rFonts w:ascii="Montserrat Light" w:hAnsi="Montserrat Light"/>
        <w:noProof/>
        <w:sz w:val="14"/>
        <w:szCs w:val="14"/>
        <w:lang w:val="es-MX" w:eastAsia="es-MX"/>
      </w:rPr>
      <w:drawing>
        <wp:anchor distT="0" distB="0" distL="114300" distR="114300" simplePos="0" relativeHeight="251660288" behindDoc="1" locked="0" layoutInCell="1" allowOverlap="1" wp14:anchorId="05392396" wp14:editId="23780EB4">
          <wp:simplePos x="0" y="0"/>
          <wp:positionH relativeFrom="column">
            <wp:posOffset>-704215</wp:posOffset>
          </wp:positionH>
          <wp:positionV relativeFrom="paragraph">
            <wp:posOffset>-491127</wp:posOffset>
          </wp:positionV>
          <wp:extent cx="7741404" cy="1009285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A_membretada_Carta_EZ_membreatda_carta_esquema copia.png"/>
                  <pic:cNvPicPr/>
                </pic:nvPicPr>
                <pic:blipFill>
                  <a:blip r:embed="rId2"/>
                  <a:stretch>
                    <a:fillRect/>
                  </a:stretch>
                </pic:blipFill>
                <pic:spPr>
                  <a:xfrm>
                    <a:off x="0" y="0"/>
                    <a:ext cx="7741404" cy="10092859"/>
                  </a:xfrm>
                  <a:prstGeom prst="rect">
                    <a:avLst/>
                  </a:prstGeom>
                </pic:spPr>
              </pic:pic>
            </a:graphicData>
          </a:graphic>
          <wp14:sizeRelH relativeFrom="page">
            <wp14:pctWidth>0</wp14:pctWidth>
          </wp14:sizeRelH>
          <wp14:sizeRelV relativeFrom="page">
            <wp14:pctHeight>0</wp14:pctHeight>
          </wp14:sizeRelV>
        </wp:anchor>
      </w:drawing>
    </w:r>
  </w:p>
  <w:p w14:paraId="50C27050" w14:textId="49ABBCE4" w:rsidR="00D6547F" w:rsidRDefault="008E6C4B" w:rsidP="00D6547F">
    <w:pPr>
      <w:pStyle w:val="Encabezado"/>
      <w:jc w:val="right"/>
      <w:rPr>
        <w:rFonts w:ascii="Montserrat SemiBold" w:hAnsi="Montserrat SemiBold"/>
        <w:b/>
        <w:color w:val="C19F70"/>
        <w:sz w:val="14"/>
        <w:szCs w:val="14"/>
      </w:rPr>
    </w:pPr>
    <w:r w:rsidRPr="00E60BF5">
      <w:rPr>
        <w:rFonts w:ascii="Montserrat SemiBold" w:hAnsi="Montserrat SemiBold"/>
        <w:b/>
        <w:color w:val="C19F70"/>
        <w:sz w:val="14"/>
        <w:szCs w:val="14"/>
      </w:rPr>
      <w:t xml:space="preserve">Hoja </w:t>
    </w:r>
    <w:r>
      <w:rPr>
        <w:rFonts w:ascii="Montserrat SemiBold" w:hAnsi="Montserrat SemiBold"/>
        <w:b/>
        <w:color w:val="C19F70"/>
        <w:sz w:val="14"/>
        <w:szCs w:val="14"/>
      </w:rPr>
      <w:fldChar w:fldCharType="begin"/>
    </w:r>
    <w:r>
      <w:rPr>
        <w:rFonts w:ascii="Montserrat SemiBold" w:hAnsi="Montserrat SemiBold"/>
        <w:b/>
        <w:color w:val="C19F70"/>
        <w:sz w:val="14"/>
        <w:szCs w:val="14"/>
      </w:rPr>
      <w:instrText xml:space="preserve"> PAGE  \* MERGEFORMAT </w:instrText>
    </w:r>
    <w:r>
      <w:rPr>
        <w:rFonts w:ascii="Montserrat SemiBold" w:hAnsi="Montserrat SemiBold"/>
        <w:b/>
        <w:color w:val="C19F70"/>
        <w:sz w:val="14"/>
        <w:szCs w:val="14"/>
      </w:rPr>
      <w:fldChar w:fldCharType="separate"/>
    </w:r>
    <w:r w:rsidR="00D20E0E">
      <w:rPr>
        <w:rFonts w:ascii="Montserrat SemiBold" w:hAnsi="Montserrat SemiBold"/>
        <w:b/>
        <w:noProof/>
        <w:color w:val="C19F70"/>
        <w:sz w:val="14"/>
        <w:szCs w:val="14"/>
      </w:rPr>
      <w:t>1</w:t>
    </w:r>
    <w:r>
      <w:rPr>
        <w:rFonts w:ascii="Montserrat SemiBold" w:hAnsi="Montserrat SemiBold"/>
        <w:b/>
        <w:color w:val="C19F70"/>
        <w:sz w:val="14"/>
        <w:szCs w:val="14"/>
      </w:rPr>
      <w:fldChar w:fldCharType="end"/>
    </w:r>
    <w:r w:rsidRPr="00E60BF5">
      <w:rPr>
        <w:rFonts w:ascii="Montserrat SemiBold" w:hAnsi="Montserrat SemiBold"/>
        <w:b/>
        <w:color w:val="C19F70"/>
        <w:sz w:val="14"/>
        <w:szCs w:val="14"/>
      </w:rPr>
      <w:t xml:space="preserve"> de </w:t>
    </w:r>
  </w:p>
  <w:p w14:paraId="481DDF61" w14:textId="7138E0E4" w:rsidR="00D6547F" w:rsidRDefault="00D6547F" w:rsidP="00D6547F">
    <w:pPr>
      <w:pStyle w:val="Encabezado"/>
      <w:jc w:val="right"/>
      <w:rPr>
        <w:rFonts w:ascii="Montserrat SemiBold" w:hAnsi="Montserrat SemiBold"/>
        <w:b/>
        <w:color w:val="C19F70"/>
        <w:sz w:val="14"/>
        <w:szCs w:val="14"/>
      </w:rPr>
    </w:pPr>
  </w:p>
  <w:p w14:paraId="2E188EDA" w14:textId="6DCC6D9F" w:rsidR="00D6547F" w:rsidRDefault="00D6547F" w:rsidP="00D6547F">
    <w:pPr>
      <w:pStyle w:val="Encabezado"/>
      <w:jc w:val="right"/>
      <w:rPr>
        <w:rFonts w:ascii="Montserrat SemiBold" w:hAnsi="Montserrat SemiBold"/>
        <w:b/>
        <w:color w:val="C19F70"/>
        <w:sz w:val="14"/>
        <w:szCs w:val="14"/>
      </w:rPr>
    </w:pPr>
  </w:p>
  <w:p w14:paraId="56965656" w14:textId="77777777" w:rsidR="00D6547F" w:rsidRDefault="00D6547F" w:rsidP="00D6547F">
    <w:pPr>
      <w:pStyle w:val="Encabezado"/>
      <w:jc w:val="right"/>
      <w:rPr>
        <w:rFonts w:ascii="Montserrat SemiBold" w:hAnsi="Montserrat SemiBold"/>
        <w:b/>
        <w:color w:val="C19F70"/>
        <w:sz w:val="14"/>
        <w:szCs w:val="14"/>
      </w:rPr>
    </w:pPr>
  </w:p>
  <w:p w14:paraId="4359AA73" w14:textId="314E7380" w:rsidR="008E6C4B" w:rsidRDefault="00D6547F" w:rsidP="00D6547F">
    <w:pPr>
      <w:pStyle w:val="Encabezado"/>
      <w:rPr>
        <w:rFonts w:ascii="Montserrat SemiBold" w:hAnsi="Montserrat SemiBold"/>
        <w:b/>
        <w:color w:val="C19F70"/>
        <w:sz w:val="14"/>
        <w:szCs w:val="14"/>
      </w:rPr>
    </w:pPr>
    <w:r>
      <w:rPr>
        <w:rFonts w:ascii="Montserrat SemiBold" w:hAnsi="Montserrat SemiBold"/>
        <w:b/>
        <w:color w:val="C19F70"/>
        <w:sz w:val="14"/>
        <w:szCs w:val="14"/>
      </w:rPr>
      <w:tab/>
    </w:r>
  </w:p>
  <w:p w14:paraId="569FB3FE" w14:textId="77777777" w:rsidR="008E6C4B" w:rsidRPr="00E60BF5" w:rsidRDefault="008E6C4B" w:rsidP="00C37F65">
    <w:pPr>
      <w:pStyle w:val="Encabezado"/>
      <w:jc w:val="right"/>
      <w:rPr>
        <w:rFonts w:ascii="Montserrat SemiBold" w:hAnsi="Montserrat SemiBold"/>
        <w:b/>
        <w:color w:val="C19F7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1CA4"/>
    <w:multiLevelType w:val="hybridMultilevel"/>
    <w:tmpl w:val="B1AA6F6A"/>
    <w:lvl w:ilvl="0" w:tplc="D13EE25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D213E9F"/>
    <w:multiLevelType w:val="hybridMultilevel"/>
    <w:tmpl w:val="92E6EDCA"/>
    <w:lvl w:ilvl="0" w:tplc="BBC28B5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5E5934FC"/>
    <w:multiLevelType w:val="hybridMultilevel"/>
    <w:tmpl w:val="501C9690"/>
    <w:lvl w:ilvl="0" w:tplc="867A986C">
      <w:start w:val="1"/>
      <w:numFmt w:val="decimal"/>
      <w:lvlText w:val="%1."/>
      <w:lvlJc w:val="left"/>
      <w:pPr>
        <w:ind w:left="720" w:hanging="360"/>
      </w:pPr>
      <w:rPr>
        <w:rFonts w:ascii="Montserrat"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s-ES" w:vendorID="64" w:dllVersion="4096"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08FA"/>
    <w:rsid w:val="0000196F"/>
    <w:rsid w:val="000127F0"/>
    <w:rsid w:val="00014B4C"/>
    <w:rsid w:val="00021B95"/>
    <w:rsid w:val="000239E3"/>
    <w:rsid w:val="00025592"/>
    <w:rsid w:val="00035452"/>
    <w:rsid w:val="00036A6F"/>
    <w:rsid w:val="00041F5A"/>
    <w:rsid w:val="0005146C"/>
    <w:rsid w:val="00054D06"/>
    <w:rsid w:val="00055AC3"/>
    <w:rsid w:val="00063246"/>
    <w:rsid w:val="00071468"/>
    <w:rsid w:val="0008192E"/>
    <w:rsid w:val="00083ECA"/>
    <w:rsid w:val="000960DD"/>
    <w:rsid w:val="00096C19"/>
    <w:rsid w:val="00097F65"/>
    <w:rsid w:val="000A1FA4"/>
    <w:rsid w:val="000B384B"/>
    <w:rsid w:val="000C09F9"/>
    <w:rsid w:val="000C0A1C"/>
    <w:rsid w:val="000C68EE"/>
    <w:rsid w:val="000D475A"/>
    <w:rsid w:val="000E08B2"/>
    <w:rsid w:val="000E0F92"/>
    <w:rsid w:val="000E13BE"/>
    <w:rsid w:val="000E2DE1"/>
    <w:rsid w:val="000E5AF4"/>
    <w:rsid w:val="000E77CE"/>
    <w:rsid w:val="000F1634"/>
    <w:rsid w:val="000F552A"/>
    <w:rsid w:val="00103504"/>
    <w:rsid w:val="00107DAB"/>
    <w:rsid w:val="00114F26"/>
    <w:rsid w:val="00125264"/>
    <w:rsid w:val="001435CB"/>
    <w:rsid w:val="00151762"/>
    <w:rsid w:val="00151FC4"/>
    <w:rsid w:val="00154A84"/>
    <w:rsid w:val="0016176C"/>
    <w:rsid w:val="00171611"/>
    <w:rsid w:val="001836CE"/>
    <w:rsid w:val="00184E93"/>
    <w:rsid w:val="0018549E"/>
    <w:rsid w:val="001900DC"/>
    <w:rsid w:val="0019509E"/>
    <w:rsid w:val="001A2978"/>
    <w:rsid w:val="001A6B3C"/>
    <w:rsid w:val="001B0ADD"/>
    <w:rsid w:val="001B1E89"/>
    <w:rsid w:val="001B788E"/>
    <w:rsid w:val="001C01D5"/>
    <w:rsid w:val="001C29A3"/>
    <w:rsid w:val="001D59F2"/>
    <w:rsid w:val="001E51A5"/>
    <w:rsid w:val="001E54A3"/>
    <w:rsid w:val="001F48FC"/>
    <w:rsid w:val="001F4EF0"/>
    <w:rsid w:val="00204608"/>
    <w:rsid w:val="00204CFD"/>
    <w:rsid w:val="0021713E"/>
    <w:rsid w:val="0022434C"/>
    <w:rsid w:val="0022711E"/>
    <w:rsid w:val="00234075"/>
    <w:rsid w:val="002347E8"/>
    <w:rsid w:val="00240C55"/>
    <w:rsid w:val="0025133A"/>
    <w:rsid w:val="00251D8C"/>
    <w:rsid w:val="002545BA"/>
    <w:rsid w:val="00262FB7"/>
    <w:rsid w:val="00267416"/>
    <w:rsid w:val="00270225"/>
    <w:rsid w:val="00271EDA"/>
    <w:rsid w:val="002727D3"/>
    <w:rsid w:val="00274B10"/>
    <w:rsid w:val="00277BA3"/>
    <w:rsid w:val="00283AE6"/>
    <w:rsid w:val="00293446"/>
    <w:rsid w:val="002B5292"/>
    <w:rsid w:val="002C184C"/>
    <w:rsid w:val="002C5AB7"/>
    <w:rsid w:val="002D34DB"/>
    <w:rsid w:val="002E5B5E"/>
    <w:rsid w:val="002E5F47"/>
    <w:rsid w:val="002E6DAF"/>
    <w:rsid w:val="002E775F"/>
    <w:rsid w:val="002E777C"/>
    <w:rsid w:val="002F0E4C"/>
    <w:rsid w:val="002F18D3"/>
    <w:rsid w:val="002F3B9C"/>
    <w:rsid w:val="002F6BA4"/>
    <w:rsid w:val="003042C5"/>
    <w:rsid w:val="00307AD2"/>
    <w:rsid w:val="00307B08"/>
    <w:rsid w:val="003122F4"/>
    <w:rsid w:val="003307AE"/>
    <w:rsid w:val="00331E7A"/>
    <w:rsid w:val="00332312"/>
    <w:rsid w:val="00336F60"/>
    <w:rsid w:val="00343A24"/>
    <w:rsid w:val="0035030C"/>
    <w:rsid w:val="00355711"/>
    <w:rsid w:val="00355B94"/>
    <w:rsid w:val="003672CC"/>
    <w:rsid w:val="00371A4F"/>
    <w:rsid w:val="00381A5B"/>
    <w:rsid w:val="00383127"/>
    <w:rsid w:val="0038430D"/>
    <w:rsid w:val="00385BCB"/>
    <w:rsid w:val="00392C99"/>
    <w:rsid w:val="00393488"/>
    <w:rsid w:val="00394F90"/>
    <w:rsid w:val="0039570A"/>
    <w:rsid w:val="00395F50"/>
    <w:rsid w:val="003A248B"/>
    <w:rsid w:val="003A2958"/>
    <w:rsid w:val="003B1790"/>
    <w:rsid w:val="003B4BDA"/>
    <w:rsid w:val="003C53B5"/>
    <w:rsid w:val="003C5D77"/>
    <w:rsid w:val="003D33BF"/>
    <w:rsid w:val="003D76A9"/>
    <w:rsid w:val="003E08A9"/>
    <w:rsid w:val="003E1398"/>
    <w:rsid w:val="003E342F"/>
    <w:rsid w:val="003F18E9"/>
    <w:rsid w:val="003F411C"/>
    <w:rsid w:val="003F4299"/>
    <w:rsid w:val="003F5DE6"/>
    <w:rsid w:val="00402220"/>
    <w:rsid w:val="00412F87"/>
    <w:rsid w:val="004143A5"/>
    <w:rsid w:val="004147CC"/>
    <w:rsid w:val="00420D1D"/>
    <w:rsid w:val="00427613"/>
    <w:rsid w:val="004278E0"/>
    <w:rsid w:val="00430A46"/>
    <w:rsid w:val="00430CD9"/>
    <w:rsid w:val="00434217"/>
    <w:rsid w:val="004378F2"/>
    <w:rsid w:val="004448BB"/>
    <w:rsid w:val="00444C45"/>
    <w:rsid w:val="00451F8E"/>
    <w:rsid w:val="00453E56"/>
    <w:rsid w:val="00454D48"/>
    <w:rsid w:val="00456F5B"/>
    <w:rsid w:val="00460C17"/>
    <w:rsid w:val="00467F6F"/>
    <w:rsid w:val="00471647"/>
    <w:rsid w:val="00485BED"/>
    <w:rsid w:val="00487B9E"/>
    <w:rsid w:val="00493615"/>
    <w:rsid w:val="004B1A71"/>
    <w:rsid w:val="004B46B1"/>
    <w:rsid w:val="004B4869"/>
    <w:rsid w:val="004D28F2"/>
    <w:rsid w:val="004D3CE7"/>
    <w:rsid w:val="004E5979"/>
    <w:rsid w:val="004E6E4D"/>
    <w:rsid w:val="004F0B62"/>
    <w:rsid w:val="004F55A7"/>
    <w:rsid w:val="004F5D96"/>
    <w:rsid w:val="0050061A"/>
    <w:rsid w:val="00500F85"/>
    <w:rsid w:val="00502682"/>
    <w:rsid w:val="005133EA"/>
    <w:rsid w:val="0051459B"/>
    <w:rsid w:val="00517BBE"/>
    <w:rsid w:val="0052420F"/>
    <w:rsid w:val="00527717"/>
    <w:rsid w:val="00532788"/>
    <w:rsid w:val="00541CFA"/>
    <w:rsid w:val="00543139"/>
    <w:rsid w:val="00545416"/>
    <w:rsid w:val="00547C37"/>
    <w:rsid w:val="00551BC9"/>
    <w:rsid w:val="005563DE"/>
    <w:rsid w:val="00586B59"/>
    <w:rsid w:val="00590523"/>
    <w:rsid w:val="0059393B"/>
    <w:rsid w:val="005947D8"/>
    <w:rsid w:val="005B350C"/>
    <w:rsid w:val="005B3A55"/>
    <w:rsid w:val="005B3AF1"/>
    <w:rsid w:val="005B6115"/>
    <w:rsid w:val="005C0DA8"/>
    <w:rsid w:val="005C2BE8"/>
    <w:rsid w:val="005C41D0"/>
    <w:rsid w:val="005D49C1"/>
    <w:rsid w:val="005D5F46"/>
    <w:rsid w:val="005E096B"/>
    <w:rsid w:val="005E61C3"/>
    <w:rsid w:val="005E74D5"/>
    <w:rsid w:val="005F3356"/>
    <w:rsid w:val="005F4724"/>
    <w:rsid w:val="00601F80"/>
    <w:rsid w:val="006052E9"/>
    <w:rsid w:val="00607ADC"/>
    <w:rsid w:val="00610F27"/>
    <w:rsid w:val="00612FBD"/>
    <w:rsid w:val="0061369B"/>
    <w:rsid w:val="00632332"/>
    <w:rsid w:val="00633313"/>
    <w:rsid w:val="00633410"/>
    <w:rsid w:val="00636B38"/>
    <w:rsid w:val="00641ED8"/>
    <w:rsid w:val="006424DB"/>
    <w:rsid w:val="00655E13"/>
    <w:rsid w:val="0066051B"/>
    <w:rsid w:val="00660938"/>
    <w:rsid w:val="00661698"/>
    <w:rsid w:val="00667BD8"/>
    <w:rsid w:val="006728C4"/>
    <w:rsid w:val="00676BEC"/>
    <w:rsid w:val="0068217D"/>
    <w:rsid w:val="006829EE"/>
    <w:rsid w:val="00690448"/>
    <w:rsid w:val="00695D92"/>
    <w:rsid w:val="006966E6"/>
    <w:rsid w:val="00697AEA"/>
    <w:rsid w:val="006B10E3"/>
    <w:rsid w:val="006B1400"/>
    <w:rsid w:val="006B42C9"/>
    <w:rsid w:val="006C2271"/>
    <w:rsid w:val="006C63CC"/>
    <w:rsid w:val="006D36E7"/>
    <w:rsid w:val="006D416F"/>
    <w:rsid w:val="006E1CE0"/>
    <w:rsid w:val="006E5B98"/>
    <w:rsid w:val="006E5D76"/>
    <w:rsid w:val="006F07AF"/>
    <w:rsid w:val="006F3DC0"/>
    <w:rsid w:val="006F59EE"/>
    <w:rsid w:val="00710495"/>
    <w:rsid w:val="0071632B"/>
    <w:rsid w:val="007351FC"/>
    <w:rsid w:val="007454D6"/>
    <w:rsid w:val="00750576"/>
    <w:rsid w:val="00760FE0"/>
    <w:rsid w:val="00762E8D"/>
    <w:rsid w:val="00770889"/>
    <w:rsid w:val="007829ED"/>
    <w:rsid w:val="0079263D"/>
    <w:rsid w:val="00793BC5"/>
    <w:rsid w:val="00795A79"/>
    <w:rsid w:val="00795C13"/>
    <w:rsid w:val="00795F09"/>
    <w:rsid w:val="00796850"/>
    <w:rsid w:val="007A116E"/>
    <w:rsid w:val="007A5A2C"/>
    <w:rsid w:val="007B6BC7"/>
    <w:rsid w:val="007C01D2"/>
    <w:rsid w:val="007C23F5"/>
    <w:rsid w:val="007C267A"/>
    <w:rsid w:val="007C5461"/>
    <w:rsid w:val="007C5B14"/>
    <w:rsid w:val="007D5968"/>
    <w:rsid w:val="007E367C"/>
    <w:rsid w:val="007E737B"/>
    <w:rsid w:val="007F1FC7"/>
    <w:rsid w:val="007F2578"/>
    <w:rsid w:val="007F4843"/>
    <w:rsid w:val="007F55E6"/>
    <w:rsid w:val="007F79CD"/>
    <w:rsid w:val="007F79FC"/>
    <w:rsid w:val="00802196"/>
    <w:rsid w:val="0080225B"/>
    <w:rsid w:val="00840D53"/>
    <w:rsid w:val="0084666B"/>
    <w:rsid w:val="00850785"/>
    <w:rsid w:val="00854853"/>
    <w:rsid w:val="00854EBD"/>
    <w:rsid w:val="008638D3"/>
    <w:rsid w:val="00866114"/>
    <w:rsid w:val="00874F53"/>
    <w:rsid w:val="00885BD9"/>
    <w:rsid w:val="00886A93"/>
    <w:rsid w:val="00891B83"/>
    <w:rsid w:val="00893522"/>
    <w:rsid w:val="00893977"/>
    <w:rsid w:val="00894982"/>
    <w:rsid w:val="008A0070"/>
    <w:rsid w:val="008A3D71"/>
    <w:rsid w:val="008A658E"/>
    <w:rsid w:val="008B38B7"/>
    <w:rsid w:val="008B5D6D"/>
    <w:rsid w:val="008C06EE"/>
    <w:rsid w:val="008C5003"/>
    <w:rsid w:val="008C6561"/>
    <w:rsid w:val="008E56E7"/>
    <w:rsid w:val="008E6888"/>
    <w:rsid w:val="008E6C4B"/>
    <w:rsid w:val="008F260E"/>
    <w:rsid w:val="008F5C0F"/>
    <w:rsid w:val="008F6469"/>
    <w:rsid w:val="00902E9C"/>
    <w:rsid w:val="00904463"/>
    <w:rsid w:val="00906ED2"/>
    <w:rsid w:val="00910D43"/>
    <w:rsid w:val="009132A5"/>
    <w:rsid w:val="00920D98"/>
    <w:rsid w:val="0092576F"/>
    <w:rsid w:val="00932C1E"/>
    <w:rsid w:val="00946B4F"/>
    <w:rsid w:val="00947FA7"/>
    <w:rsid w:val="009645A7"/>
    <w:rsid w:val="00972FE8"/>
    <w:rsid w:val="00987A8C"/>
    <w:rsid w:val="00996728"/>
    <w:rsid w:val="009A6660"/>
    <w:rsid w:val="009B62C8"/>
    <w:rsid w:val="009C2B2B"/>
    <w:rsid w:val="009C6AF8"/>
    <w:rsid w:val="009D0BEA"/>
    <w:rsid w:val="009D2B83"/>
    <w:rsid w:val="009D3EE8"/>
    <w:rsid w:val="009D4A70"/>
    <w:rsid w:val="009D5A4D"/>
    <w:rsid w:val="009D75FA"/>
    <w:rsid w:val="009E451F"/>
    <w:rsid w:val="009E4B86"/>
    <w:rsid w:val="009E4C32"/>
    <w:rsid w:val="009E710F"/>
    <w:rsid w:val="009F1D08"/>
    <w:rsid w:val="009F338C"/>
    <w:rsid w:val="009F4040"/>
    <w:rsid w:val="009F6945"/>
    <w:rsid w:val="00A03B40"/>
    <w:rsid w:val="00A06A19"/>
    <w:rsid w:val="00A12ED3"/>
    <w:rsid w:val="00A15CD8"/>
    <w:rsid w:val="00A163B1"/>
    <w:rsid w:val="00A210FD"/>
    <w:rsid w:val="00A31F51"/>
    <w:rsid w:val="00A32F2D"/>
    <w:rsid w:val="00A34819"/>
    <w:rsid w:val="00A37250"/>
    <w:rsid w:val="00A40B14"/>
    <w:rsid w:val="00A4154A"/>
    <w:rsid w:val="00A42568"/>
    <w:rsid w:val="00A4409C"/>
    <w:rsid w:val="00A462FB"/>
    <w:rsid w:val="00A54AC2"/>
    <w:rsid w:val="00A6493E"/>
    <w:rsid w:val="00A70023"/>
    <w:rsid w:val="00A7317A"/>
    <w:rsid w:val="00A740FE"/>
    <w:rsid w:val="00A75030"/>
    <w:rsid w:val="00A751FA"/>
    <w:rsid w:val="00A75354"/>
    <w:rsid w:val="00A81F2D"/>
    <w:rsid w:val="00A82EA2"/>
    <w:rsid w:val="00A84F1C"/>
    <w:rsid w:val="00A856E6"/>
    <w:rsid w:val="00A941BB"/>
    <w:rsid w:val="00AA043A"/>
    <w:rsid w:val="00AA62AD"/>
    <w:rsid w:val="00AB1A4F"/>
    <w:rsid w:val="00AB4CA8"/>
    <w:rsid w:val="00AB77AA"/>
    <w:rsid w:val="00AC106B"/>
    <w:rsid w:val="00AC781C"/>
    <w:rsid w:val="00AD1601"/>
    <w:rsid w:val="00AD4B84"/>
    <w:rsid w:val="00AE1864"/>
    <w:rsid w:val="00AE2785"/>
    <w:rsid w:val="00AE3197"/>
    <w:rsid w:val="00AE4A85"/>
    <w:rsid w:val="00AF0659"/>
    <w:rsid w:val="00AF3364"/>
    <w:rsid w:val="00AF56B8"/>
    <w:rsid w:val="00B03995"/>
    <w:rsid w:val="00B04959"/>
    <w:rsid w:val="00B06C2F"/>
    <w:rsid w:val="00B12FD2"/>
    <w:rsid w:val="00B27869"/>
    <w:rsid w:val="00B36E98"/>
    <w:rsid w:val="00B4378A"/>
    <w:rsid w:val="00B45AF9"/>
    <w:rsid w:val="00B45E99"/>
    <w:rsid w:val="00B60A3F"/>
    <w:rsid w:val="00B60DB7"/>
    <w:rsid w:val="00B85019"/>
    <w:rsid w:val="00B8721D"/>
    <w:rsid w:val="00B91C76"/>
    <w:rsid w:val="00B91D48"/>
    <w:rsid w:val="00B94C6E"/>
    <w:rsid w:val="00B95BA0"/>
    <w:rsid w:val="00B97580"/>
    <w:rsid w:val="00BA2196"/>
    <w:rsid w:val="00BA23F7"/>
    <w:rsid w:val="00BB4246"/>
    <w:rsid w:val="00BB5A26"/>
    <w:rsid w:val="00BC046C"/>
    <w:rsid w:val="00BD3E39"/>
    <w:rsid w:val="00BD5B50"/>
    <w:rsid w:val="00BD6E9F"/>
    <w:rsid w:val="00BE0BBB"/>
    <w:rsid w:val="00BF1732"/>
    <w:rsid w:val="00BF4183"/>
    <w:rsid w:val="00BF531A"/>
    <w:rsid w:val="00BF5C42"/>
    <w:rsid w:val="00C03E99"/>
    <w:rsid w:val="00C21087"/>
    <w:rsid w:val="00C23A45"/>
    <w:rsid w:val="00C31633"/>
    <w:rsid w:val="00C36D9E"/>
    <w:rsid w:val="00C37F65"/>
    <w:rsid w:val="00C4079C"/>
    <w:rsid w:val="00C444B3"/>
    <w:rsid w:val="00C5299E"/>
    <w:rsid w:val="00C5372C"/>
    <w:rsid w:val="00C55B79"/>
    <w:rsid w:val="00C65590"/>
    <w:rsid w:val="00C76B14"/>
    <w:rsid w:val="00C82500"/>
    <w:rsid w:val="00C94D9F"/>
    <w:rsid w:val="00C95C5B"/>
    <w:rsid w:val="00C95E0C"/>
    <w:rsid w:val="00CA143E"/>
    <w:rsid w:val="00CA1A61"/>
    <w:rsid w:val="00CA6999"/>
    <w:rsid w:val="00CA7AA1"/>
    <w:rsid w:val="00CB0614"/>
    <w:rsid w:val="00CB7055"/>
    <w:rsid w:val="00CC4052"/>
    <w:rsid w:val="00CD0FC8"/>
    <w:rsid w:val="00CD58A1"/>
    <w:rsid w:val="00CD7A3B"/>
    <w:rsid w:val="00CE0627"/>
    <w:rsid w:val="00CE0F7D"/>
    <w:rsid w:val="00CE55DC"/>
    <w:rsid w:val="00CF0226"/>
    <w:rsid w:val="00CF63CE"/>
    <w:rsid w:val="00D02070"/>
    <w:rsid w:val="00D05120"/>
    <w:rsid w:val="00D20E0E"/>
    <w:rsid w:val="00D26036"/>
    <w:rsid w:val="00D30489"/>
    <w:rsid w:val="00D31D1E"/>
    <w:rsid w:val="00D355FC"/>
    <w:rsid w:val="00D3625B"/>
    <w:rsid w:val="00D36ECA"/>
    <w:rsid w:val="00D40102"/>
    <w:rsid w:val="00D446A2"/>
    <w:rsid w:val="00D45174"/>
    <w:rsid w:val="00D54B87"/>
    <w:rsid w:val="00D5698D"/>
    <w:rsid w:val="00D6547F"/>
    <w:rsid w:val="00D70075"/>
    <w:rsid w:val="00D76C83"/>
    <w:rsid w:val="00D8084F"/>
    <w:rsid w:val="00D82748"/>
    <w:rsid w:val="00D90BEA"/>
    <w:rsid w:val="00DA04F5"/>
    <w:rsid w:val="00DA352D"/>
    <w:rsid w:val="00DA4F42"/>
    <w:rsid w:val="00DB5E61"/>
    <w:rsid w:val="00DC2C76"/>
    <w:rsid w:val="00DC3EAF"/>
    <w:rsid w:val="00DC4C57"/>
    <w:rsid w:val="00DD2102"/>
    <w:rsid w:val="00DD4CD2"/>
    <w:rsid w:val="00DD616F"/>
    <w:rsid w:val="00DE33A1"/>
    <w:rsid w:val="00DE3A24"/>
    <w:rsid w:val="00DF2BA8"/>
    <w:rsid w:val="00E019C0"/>
    <w:rsid w:val="00E029F5"/>
    <w:rsid w:val="00E061F4"/>
    <w:rsid w:val="00E075BA"/>
    <w:rsid w:val="00E1126F"/>
    <w:rsid w:val="00E22D07"/>
    <w:rsid w:val="00E27345"/>
    <w:rsid w:val="00E36D7D"/>
    <w:rsid w:val="00E40064"/>
    <w:rsid w:val="00E41401"/>
    <w:rsid w:val="00E438A4"/>
    <w:rsid w:val="00E52CC2"/>
    <w:rsid w:val="00E545A3"/>
    <w:rsid w:val="00E60BF5"/>
    <w:rsid w:val="00E7150B"/>
    <w:rsid w:val="00E80EB8"/>
    <w:rsid w:val="00E81BD7"/>
    <w:rsid w:val="00E86EFB"/>
    <w:rsid w:val="00E946BC"/>
    <w:rsid w:val="00E94CE7"/>
    <w:rsid w:val="00EA21E5"/>
    <w:rsid w:val="00EA2997"/>
    <w:rsid w:val="00EA2AC7"/>
    <w:rsid w:val="00EA2DF4"/>
    <w:rsid w:val="00EA326A"/>
    <w:rsid w:val="00EA427E"/>
    <w:rsid w:val="00EB0360"/>
    <w:rsid w:val="00EB2ADD"/>
    <w:rsid w:val="00EC4FFF"/>
    <w:rsid w:val="00ED3B6D"/>
    <w:rsid w:val="00ED5015"/>
    <w:rsid w:val="00EF3C53"/>
    <w:rsid w:val="00EF7A7C"/>
    <w:rsid w:val="00F02465"/>
    <w:rsid w:val="00F11097"/>
    <w:rsid w:val="00F1407D"/>
    <w:rsid w:val="00F15AF0"/>
    <w:rsid w:val="00F163CA"/>
    <w:rsid w:val="00F2679D"/>
    <w:rsid w:val="00F44A7F"/>
    <w:rsid w:val="00F4659E"/>
    <w:rsid w:val="00F46715"/>
    <w:rsid w:val="00F55CDA"/>
    <w:rsid w:val="00F578C3"/>
    <w:rsid w:val="00F617C6"/>
    <w:rsid w:val="00F61FB2"/>
    <w:rsid w:val="00F62A76"/>
    <w:rsid w:val="00F65878"/>
    <w:rsid w:val="00F65EF1"/>
    <w:rsid w:val="00F702D1"/>
    <w:rsid w:val="00F814D5"/>
    <w:rsid w:val="00F93CFE"/>
    <w:rsid w:val="00F96C9D"/>
    <w:rsid w:val="00FA062F"/>
    <w:rsid w:val="00FA495C"/>
    <w:rsid w:val="00FA64EE"/>
    <w:rsid w:val="00FB159A"/>
    <w:rsid w:val="00FB2EF9"/>
    <w:rsid w:val="00FC1E4A"/>
    <w:rsid w:val="00FD496B"/>
    <w:rsid w:val="00FE749C"/>
    <w:rsid w:val="00FF108E"/>
    <w:rsid w:val="00FF16E7"/>
    <w:rsid w:val="00FF22F3"/>
    <w:rsid w:val="00FF2430"/>
    <w:rsid w:val="00FF42A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FF9062"/>
  <w15:docId w15:val="{78C503D3-65B5-7447-8C6A-E77EA43B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table" w:styleId="Tablaconcuadrcula">
    <w:name w:val="Table Grid"/>
    <w:basedOn w:val="Tablanormal"/>
    <w:uiPriority w:val="59"/>
    <w:rsid w:val="0063233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17C6"/>
    <w:pPr>
      <w:ind w:left="720"/>
      <w:contextualSpacing/>
    </w:pPr>
  </w:style>
  <w:style w:type="paragraph" w:styleId="Textodeglobo">
    <w:name w:val="Balloon Text"/>
    <w:basedOn w:val="Normal"/>
    <w:link w:val="TextodegloboCar"/>
    <w:uiPriority w:val="99"/>
    <w:semiHidden/>
    <w:unhideWhenUsed/>
    <w:rsid w:val="00A440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09C"/>
    <w:rPr>
      <w:rFonts w:ascii="Segoe UI" w:hAnsi="Segoe UI" w:cs="Segoe UI"/>
      <w:sz w:val="18"/>
      <w:szCs w:val="18"/>
      <w:lang w:val="es-ES"/>
    </w:rPr>
  </w:style>
  <w:style w:type="paragraph" w:styleId="NormalWeb">
    <w:name w:val="Normal (Web)"/>
    <w:basedOn w:val="Normal"/>
    <w:uiPriority w:val="99"/>
    <w:unhideWhenUsed/>
    <w:rsid w:val="001C29A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0963">
      <w:bodyDiv w:val="1"/>
      <w:marLeft w:val="0"/>
      <w:marRight w:val="0"/>
      <w:marTop w:val="0"/>
      <w:marBottom w:val="0"/>
      <w:divBdr>
        <w:top w:val="none" w:sz="0" w:space="0" w:color="auto"/>
        <w:left w:val="none" w:sz="0" w:space="0" w:color="auto"/>
        <w:bottom w:val="none" w:sz="0" w:space="0" w:color="auto"/>
        <w:right w:val="none" w:sz="0" w:space="0" w:color="auto"/>
      </w:divBdr>
    </w:div>
    <w:div w:id="232471358">
      <w:bodyDiv w:val="1"/>
      <w:marLeft w:val="0"/>
      <w:marRight w:val="0"/>
      <w:marTop w:val="0"/>
      <w:marBottom w:val="0"/>
      <w:divBdr>
        <w:top w:val="none" w:sz="0" w:space="0" w:color="auto"/>
        <w:left w:val="none" w:sz="0" w:space="0" w:color="auto"/>
        <w:bottom w:val="none" w:sz="0" w:space="0" w:color="auto"/>
        <w:right w:val="none" w:sz="0" w:space="0" w:color="auto"/>
      </w:divBdr>
    </w:div>
    <w:div w:id="302122315">
      <w:bodyDiv w:val="1"/>
      <w:marLeft w:val="0"/>
      <w:marRight w:val="0"/>
      <w:marTop w:val="0"/>
      <w:marBottom w:val="0"/>
      <w:divBdr>
        <w:top w:val="none" w:sz="0" w:space="0" w:color="auto"/>
        <w:left w:val="none" w:sz="0" w:space="0" w:color="auto"/>
        <w:bottom w:val="none" w:sz="0" w:space="0" w:color="auto"/>
        <w:right w:val="none" w:sz="0" w:space="0" w:color="auto"/>
      </w:divBdr>
    </w:div>
    <w:div w:id="410928484">
      <w:bodyDiv w:val="1"/>
      <w:marLeft w:val="0"/>
      <w:marRight w:val="0"/>
      <w:marTop w:val="0"/>
      <w:marBottom w:val="0"/>
      <w:divBdr>
        <w:top w:val="none" w:sz="0" w:space="0" w:color="auto"/>
        <w:left w:val="none" w:sz="0" w:space="0" w:color="auto"/>
        <w:bottom w:val="none" w:sz="0" w:space="0" w:color="auto"/>
        <w:right w:val="none" w:sz="0" w:space="0" w:color="auto"/>
      </w:divBdr>
    </w:div>
    <w:div w:id="454179859">
      <w:bodyDiv w:val="1"/>
      <w:marLeft w:val="0"/>
      <w:marRight w:val="0"/>
      <w:marTop w:val="0"/>
      <w:marBottom w:val="0"/>
      <w:divBdr>
        <w:top w:val="none" w:sz="0" w:space="0" w:color="auto"/>
        <w:left w:val="none" w:sz="0" w:space="0" w:color="auto"/>
        <w:bottom w:val="none" w:sz="0" w:space="0" w:color="auto"/>
        <w:right w:val="none" w:sz="0" w:space="0" w:color="auto"/>
      </w:divBdr>
    </w:div>
    <w:div w:id="512692394">
      <w:bodyDiv w:val="1"/>
      <w:marLeft w:val="0"/>
      <w:marRight w:val="0"/>
      <w:marTop w:val="0"/>
      <w:marBottom w:val="0"/>
      <w:divBdr>
        <w:top w:val="none" w:sz="0" w:space="0" w:color="auto"/>
        <w:left w:val="none" w:sz="0" w:space="0" w:color="auto"/>
        <w:bottom w:val="none" w:sz="0" w:space="0" w:color="auto"/>
        <w:right w:val="none" w:sz="0" w:space="0" w:color="auto"/>
      </w:divBdr>
    </w:div>
    <w:div w:id="553977808">
      <w:bodyDiv w:val="1"/>
      <w:marLeft w:val="0"/>
      <w:marRight w:val="0"/>
      <w:marTop w:val="0"/>
      <w:marBottom w:val="0"/>
      <w:divBdr>
        <w:top w:val="none" w:sz="0" w:space="0" w:color="auto"/>
        <w:left w:val="none" w:sz="0" w:space="0" w:color="auto"/>
        <w:bottom w:val="none" w:sz="0" w:space="0" w:color="auto"/>
        <w:right w:val="none" w:sz="0" w:space="0" w:color="auto"/>
      </w:divBdr>
    </w:div>
    <w:div w:id="822548736">
      <w:bodyDiv w:val="1"/>
      <w:marLeft w:val="0"/>
      <w:marRight w:val="0"/>
      <w:marTop w:val="0"/>
      <w:marBottom w:val="0"/>
      <w:divBdr>
        <w:top w:val="none" w:sz="0" w:space="0" w:color="auto"/>
        <w:left w:val="none" w:sz="0" w:space="0" w:color="auto"/>
        <w:bottom w:val="none" w:sz="0" w:space="0" w:color="auto"/>
        <w:right w:val="none" w:sz="0" w:space="0" w:color="auto"/>
      </w:divBdr>
    </w:div>
    <w:div w:id="1091968222">
      <w:bodyDiv w:val="1"/>
      <w:marLeft w:val="0"/>
      <w:marRight w:val="0"/>
      <w:marTop w:val="0"/>
      <w:marBottom w:val="0"/>
      <w:divBdr>
        <w:top w:val="none" w:sz="0" w:space="0" w:color="auto"/>
        <w:left w:val="none" w:sz="0" w:space="0" w:color="auto"/>
        <w:bottom w:val="none" w:sz="0" w:space="0" w:color="auto"/>
        <w:right w:val="none" w:sz="0" w:space="0" w:color="auto"/>
      </w:divBdr>
    </w:div>
    <w:div w:id="1214930671">
      <w:bodyDiv w:val="1"/>
      <w:marLeft w:val="0"/>
      <w:marRight w:val="0"/>
      <w:marTop w:val="0"/>
      <w:marBottom w:val="0"/>
      <w:divBdr>
        <w:top w:val="none" w:sz="0" w:space="0" w:color="auto"/>
        <w:left w:val="none" w:sz="0" w:space="0" w:color="auto"/>
        <w:bottom w:val="none" w:sz="0" w:space="0" w:color="auto"/>
        <w:right w:val="none" w:sz="0" w:space="0" w:color="auto"/>
      </w:divBdr>
    </w:div>
    <w:div w:id="1702432448">
      <w:bodyDiv w:val="1"/>
      <w:marLeft w:val="0"/>
      <w:marRight w:val="0"/>
      <w:marTop w:val="0"/>
      <w:marBottom w:val="0"/>
      <w:divBdr>
        <w:top w:val="none" w:sz="0" w:space="0" w:color="auto"/>
        <w:left w:val="none" w:sz="0" w:space="0" w:color="auto"/>
        <w:bottom w:val="none" w:sz="0" w:space="0" w:color="auto"/>
        <w:right w:val="none" w:sz="0" w:space="0" w:color="auto"/>
      </w:divBdr>
    </w:div>
    <w:div w:id="1790775532">
      <w:bodyDiv w:val="1"/>
      <w:marLeft w:val="0"/>
      <w:marRight w:val="0"/>
      <w:marTop w:val="0"/>
      <w:marBottom w:val="0"/>
      <w:divBdr>
        <w:top w:val="none" w:sz="0" w:space="0" w:color="auto"/>
        <w:left w:val="none" w:sz="0" w:space="0" w:color="auto"/>
        <w:bottom w:val="none" w:sz="0" w:space="0" w:color="auto"/>
        <w:right w:val="none" w:sz="0" w:space="0" w:color="auto"/>
      </w:divBdr>
    </w:div>
    <w:div w:id="2007709252">
      <w:bodyDiv w:val="1"/>
      <w:marLeft w:val="0"/>
      <w:marRight w:val="0"/>
      <w:marTop w:val="0"/>
      <w:marBottom w:val="0"/>
      <w:divBdr>
        <w:top w:val="none" w:sz="0" w:space="0" w:color="auto"/>
        <w:left w:val="none" w:sz="0" w:space="0" w:color="auto"/>
        <w:bottom w:val="none" w:sz="0" w:space="0" w:color="auto"/>
        <w:right w:val="none" w:sz="0" w:space="0" w:color="auto"/>
      </w:divBdr>
    </w:div>
    <w:div w:id="2020161945">
      <w:bodyDiv w:val="1"/>
      <w:marLeft w:val="0"/>
      <w:marRight w:val="0"/>
      <w:marTop w:val="0"/>
      <w:marBottom w:val="0"/>
      <w:divBdr>
        <w:top w:val="none" w:sz="0" w:space="0" w:color="auto"/>
        <w:left w:val="none" w:sz="0" w:space="0" w:color="auto"/>
        <w:bottom w:val="none" w:sz="0" w:space="0" w:color="auto"/>
        <w:right w:val="none" w:sz="0" w:space="0" w:color="auto"/>
      </w:divBdr>
    </w:div>
    <w:div w:id="2039115978">
      <w:bodyDiv w:val="1"/>
      <w:marLeft w:val="0"/>
      <w:marRight w:val="0"/>
      <w:marTop w:val="0"/>
      <w:marBottom w:val="0"/>
      <w:divBdr>
        <w:top w:val="none" w:sz="0" w:space="0" w:color="auto"/>
        <w:left w:val="none" w:sz="0" w:space="0" w:color="auto"/>
        <w:bottom w:val="none" w:sz="0" w:space="0" w:color="auto"/>
        <w:right w:val="none" w:sz="0" w:space="0" w:color="auto"/>
      </w:divBdr>
    </w:div>
    <w:div w:id="2125151850">
      <w:bodyDiv w:val="1"/>
      <w:marLeft w:val="0"/>
      <w:marRight w:val="0"/>
      <w:marTop w:val="0"/>
      <w:marBottom w:val="0"/>
      <w:divBdr>
        <w:top w:val="none" w:sz="0" w:space="0" w:color="auto"/>
        <w:left w:val="none" w:sz="0" w:space="0" w:color="auto"/>
        <w:bottom w:val="none" w:sz="0" w:space="0" w:color="auto"/>
        <w:right w:val="none" w:sz="0" w:space="0" w:color="auto"/>
      </w:divBdr>
    </w:div>
    <w:div w:id="2134588867">
      <w:bodyDiv w:val="1"/>
      <w:marLeft w:val="0"/>
      <w:marRight w:val="0"/>
      <w:marTop w:val="0"/>
      <w:marBottom w:val="0"/>
      <w:divBdr>
        <w:top w:val="none" w:sz="0" w:space="0" w:color="auto"/>
        <w:left w:val="none" w:sz="0" w:space="0" w:color="auto"/>
        <w:bottom w:val="none" w:sz="0" w:space="0" w:color="auto"/>
        <w:right w:val="none" w:sz="0" w:space="0" w:color="auto"/>
      </w:divBdr>
    </w:div>
    <w:div w:id="213779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26171212998164"/>
          <c:y val="0.18261310130703218"/>
          <c:w val="0.77480106763492218"/>
          <c:h val="0.6370499553017186"/>
        </c:manualLayout>
      </c:layout>
      <c:barChart>
        <c:barDir val="col"/>
        <c:grouping val="clustered"/>
        <c:varyColors val="0"/>
        <c:ser>
          <c:idx val="0"/>
          <c:order val="0"/>
          <c:spPr>
            <a:solidFill>
              <a:srgbClr val="0070C0"/>
            </a:solidFill>
            <a:ln>
              <a:solidFill>
                <a:schemeClr val="tx1"/>
              </a:solidFill>
            </a:ln>
          </c:spPr>
          <c:invertIfNegative val="0"/>
          <c:dPt>
            <c:idx val="1"/>
            <c:invertIfNegative val="0"/>
            <c:bubble3D val="0"/>
            <c:extLst>
              <c:ext xmlns:c16="http://schemas.microsoft.com/office/drawing/2014/chart" uri="{C3380CC4-5D6E-409C-BE32-E72D297353CC}">
                <c16:uniqueId val="{00000000-28FC-4150-B63C-F3CEA4363824}"/>
              </c:ext>
            </c:extLst>
          </c:dPt>
          <c:dPt>
            <c:idx val="2"/>
            <c:invertIfNegative val="0"/>
            <c:bubble3D val="0"/>
            <c:extLst>
              <c:ext xmlns:c16="http://schemas.microsoft.com/office/drawing/2014/chart" uri="{C3380CC4-5D6E-409C-BE32-E72D297353CC}">
                <c16:uniqueId val="{00000001-28FC-4150-B63C-F3CEA4363824}"/>
              </c:ext>
            </c:extLst>
          </c:dPt>
          <c:dPt>
            <c:idx val="3"/>
            <c:invertIfNegative val="0"/>
            <c:bubble3D val="0"/>
            <c:extLst>
              <c:ext xmlns:c16="http://schemas.microsoft.com/office/drawing/2014/chart" uri="{C3380CC4-5D6E-409C-BE32-E72D297353CC}">
                <c16:uniqueId val="{00000002-28FC-4150-B63C-F3CEA4363824}"/>
              </c:ext>
            </c:extLst>
          </c:dPt>
          <c:dPt>
            <c:idx val="4"/>
            <c:invertIfNegative val="0"/>
            <c:bubble3D val="0"/>
            <c:extLst>
              <c:ext xmlns:c16="http://schemas.microsoft.com/office/drawing/2014/chart" uri="{C3380CC4-5D6E-409C-BE32-E72D297353CC}">
                <c16:uniqueId val="{00000003-28FC-4150-B63C-F3CEA4363824}"/>
              </c:ext>
            </c:extLst>
          </c:dPt>
          <c:dPt>
            <c:idx val="5"/>
            <c:invertIfNegative val="0"/>
            <c:bubble3D val="0"/>
            <c:extLst>
              <c:ext xmlns:c16="http://schemas.microsoft.com/office/drawing/2014/chart" uri="{C3380CC4-5D6E-409C-BE32-E72D297353CC}">
                <c16:uniqueId val="{00000004-28FC-4150-B63C-F3CEA4363824}"/>
              </c:ext>
            </c:extLst>
          </c:dPt>
          <c:dPt>
            <c:idx val="6"/>
            <c:invertIfNegative val="0"/>
            <c:bubble3D val="0"/>
            <c:extLst>
              <c:ext xmlns:c16="http://schemas.microsoft.com/office/drawing/2014/chart" uri="{C3380CC4-5D6E-409C-BE32-E72D297353CC}">
                <c16:uniqueId val="{00000005-28FC-4150-B63C-F3CEA4363824}"/>
              </c:ext>
            </c:extLst>
          </c:dPt>
          <c:dPt>
            <c:idx val="7"/>
            <c:invertIfNegative val="0"/>
            <c:bubble3D val="0"/>
            <c:extLst>
              <c:ext xmlns:c16="http://schemas.microsoft.com/office/drawing/2014/chart" uri="{C3380CC4-5D6E-409C-BE32-E72D297353CC}">
                <c16:uniqueId val="{00000006-28FC-4150-B63C-F3CEA4363824}"/>
              </c:ext>
            </c:extLst>
          </c:dPt>
          <c:dPt>
            <c:idx val="8"/>
            <c:invertIfNegative val="0"/>
            <c:bubble3D val="0"/>
            <c:extLst>
              <c:ext xmlns:c16="http://schemas.microsoft.com/office/drawing/2014/chart" uri="{C3380CC4-5D6E-409C-BE32-E72D297353CC}">
                <c16:uniqueId val="{00000007-28FC-4150-B63C-F3CEA4363824}"/>
              </c:ext>
            </c:extLst>
          </c:dPt>
          <c:cat>
            <c:strRef>
              <c:f>'ALMEJA BLANCA GOLFO DE SANTA CL'!$N$47:$N$50</c:f>
              <c:strCache>
                <c:ptCount val="4"/>
                <c:pt idx="0">
                  <c:v>80-89</c:v>
                </c:pt>
                <c:pt idx="1">
                  <c:v>90-99</c:v>
                </c:pt>
                <c:pt idx="2">
                  <c:v>100-109</c:v>
                </c:pt>
                <c:pt idx="3">
                  <c:v>110-119</c:v>
                </c:pt>
              </c:strCache>
            </c:strRef>
          </c:cat>
          <c:val>
            <c:numRef>
              <c:f>'ALMEJA BLANCA GOLFO DE SANTA CL'!$O$47:$O$50</c:f>
              <c:numCache>
                <c:formatCode>General</c:formatCode>
                <c:ptCount val="4"/>
                <c:pt idx="0">
                  <c:v>3</c:v>
                </c:pt>
                <c:pt idx="1">
                  <c:v>20</c:v>
                </c:pt>
                <c:pt idx="2">
                  <c:v>6</c:v>
                </c:pt>
                <c:pt idx="3">
                  <c:v>1</c:v>
                </c:pt>
              </c:numCache>
            </c:numRef>
          </c:val>
          <c:extLst>
            <c:ext xmlns:c16="http://schemas.microsoft.com/office/drawing/2014/chart" uri="{C3380CC4-5D6E-409C-BE32-E72D297353CC}">
              <c16:uniqueId val="{00000008-28FC-4150-B63C-F3CEA4363824}"/>
            </c:ext>
          </c:extLst>
        </c:ser>
        <c:dLbls>
          <c:showLegendKey val="0"/>
          <c:showVal val="0"/>
          <c:showCatName val="0"/>
          <c:showSerName val="0"/>
          <c:showPercent val="0"/>
          <c:showBubbleSize val="0"/>
        </c:dLbls>
        <c:gapWidth val="0"/>
        <c:axId val="133017600"/>
        <c:axId val="133019520"/>
      </c:barChart>
      <c:catAx>
        <c:axId val="133017600"/>
        <c:scaling>
          <c:orientation val="minMax"/>
        </c:scaling>
        <c:delete val="0"/>
        <c:axPos val="b"/>
        <c:title>
          <c:tx>
            <c:rich>
              <a:bodyPr/>
              <a:lstStyle/>
              <a:p>
                <a:pPr algn="ctr">
                  <a:defRPr sz="900"/>
                </a:pPr>
                <a:r>
                  <a:rPr lang="es-MX" sz="900"/>
                  <a:t>Longitud</a:t>
                </a:r>
                <a:r>
                  <a:rPr lang="es-MX" sz="900" baseline="0"/>
                  <a:t> </a:t>
                </a:r>
                <a:r>
                  <a:rPr lang="es-MX" sz="900"/>
                  <a:t>de la concha (mm)</a:t>
                </a:r>
              </a:p>
            </c:rich>
          </c:tx>
          <c:layout>
            <c:manualLayout>
              <c:xMode val="edge"/>
              <c:yMode val="edge"/>
              <c:x val="0.2232639481672406"/>
              <c:y val="0.91939737923613041"/>
            </c:manualLayout>
          </c:layout>
          <c:overlay val="0"/>
        </c:title>
        <c:numFmt formatCode="General" sourceLinked="0"/>
        <c:majorTickMark val="out"/>
        <c:minorTickMark val="none"/>
        <c:tickLblPos val="nextTo"/>
        <c:spPr>
          <a:ln>
            <a:solidFill>
              <a:schemeClr val="tx1"/>
            </a:solidFill>
          </a:ln>
        </c:spPr>
        <c:crossAx val="133019520"/>
        <c:crosses val="autoZero"/>
        <c:auto val="1"/>
        <c:lblAlgn val="ctr"/>
        <c:lblOffset val="100"/>
        <c:noMultiLvlLbl val="0"/>
      </c:catAx>
      <c:valAx>
        <c:axId val="133019520"/>
        <c:scaling>
          <c:orientation val="minMax"/>
        </c:scaling>
        <c:delete val="0"/>
        <c:axPos val="l"/>
        <c:title>
          <c:tx>
            <c:rich>
              <a:bodyPr/>
              <a:lstStyle/>
              <a:p>
                <a:pPr>
                  <a:defRPr sz="900"/>
                </a:pPr>
                <a:r>
                  <a:rPr lang="es-MX" sz="900"/>
                  <a:t>Frecuencia (n)</a:t>
                </a:r>
              </a:p>
            </c:rich>
          </c:tx>
          <c:layout>
            <c:manualLayout>
              <c:xMode val="edge"/>
              <c:yMode val="edge"/>
              <c:x val="8.8737784032945129E-3"/>
              <c:y val="0.30252676139492135"/>
            </c:manualLayout>
          </c:layout>
          <c:overlay val="0"/>
        </c:title>
        <c:numFmt formatCode="General" sourceLinked="1"/>
        <c:majorTickMark val="out"/>
        <c:minorTickMark val="none"/>
        <c:tickLblPos val="nextTo"/>
        <c:spPr>
          <a:ln>
            <a:solidFill>
              <a:schemeClr val="tx1"/>
            </a:solidFill>
          </a:ln>
        </c:spPr>
        <c:crossAx val="133017600"/>
        <c:crosses val="autoZero"/>
        <c:crossBetween val="between"/>
      </c:valAx>
      <c:spPr>
        <a:ln>
          <a:solidFill>
            <a:schemeClr val="bg1"/>
          </a:solidFill>
        </a:ln>
      </c:spPr>
    </c:plotArea>
    <c:plotVisOnly val="1"/>
    <c:dispBlanksAs val="gap"/>
    <c:showDLblsOverMax val="0"/>
  </c:chart>
  <c:spPr>
    <a:ln>
      <a:solidFill>
        <a:schemeClr val="tx1"/>
      </a:solidFill>
    </a:ln>
  </c:spPr>
  <c:txPr>
    <a:bodyPr/>
    <a:lstStyle/>
    <a:p>
      <a:pPr>
        <a:defRPr sz="800"/>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42573104413512"/>
          <c:y val="0.10454399553724607"/>
          <c:w val="0.7533268517826045"/>
          <c:h val="0.67839925266580936"/>
        </c:manualLayout>
      </c:layout>
      <c:barChart>
        <c:barDir val="col"/>
        <c:grouping val="clustered"/>
        <c:varyColors val="0"/>
        <c:ser>
          <c:idx val="1"/>
          <c:order val="0"/>
          <c:spPr>
            <a:solidFill>
              <a:srgbClr val="6EB9FE"/>
            </a:solidFill>
            <a:ln>
              <a:solidFill>
                <a:schemeClr val="tx1">
                  <a:lumMod val="50000"/>
                  <a:lumOff val="50000"/>
                </a:schemeClr>
              </a:solidFill>
            </a:ln>
          </c:spPr>
          <c:invertIfNegative val="0"/>
          <c:dLbls>
            <c:spPr>
              <a:noFill/>
              <a:ln>
                <a:noFill/>
              </a:ln>
              <a:effectLst/>
            </c:spPr>
            <c:txPr>
              <a:bodyPr/>
              <a:lstStyle/>
              <a:p>
                <a:pPr>
                  <a:defRPr sz="9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'ALMEJA BLANCA GOLFO DE SANTA CL'!$U$13:$U$19</c:f>
              <c:numCache>
                <c:formatCode>General</c:formatCode>
                <c:ptCount val="7"/>
                <c:pt idx="0">
                  <c:v>0</c:v>
                </c:pt>
                <c:pt idx="1">
                  <c:v>6</c:v>
                </c:pt>
                <c:pt idx="2">
                  <c:v>12</c:v>
                </c:pt>
                <c:pt idx="3">
                  <c:v>18</c:v>
                </c:pt>
                <c:pt idx="4">
                  <c:v>24</c:v>
                </c:pt>
                <c:pt idx="5">
                  <c:v>30</c:v>
                </c:pt>
                <c:pt idx="6">
                  <c:v>36</c:v>
                </c:pt>
              </c:numCache>
            </c:numRef>
          </c:cat>
          <c:val>
            <c:numRef>
              <c:f>'ALMEJA BLANCA GOLFO DE SANTA CL'!$W$13:$W$19</c:f>
              <c:numCache>
                <c:formatCode>0.0</c:formatCode>
                <c:ptCount val="7"/>
                <c:pt idx="0">
                  <c:v>10.344827586206897</c:v>
                </c:pt>
                <c:pt idx="1">
                  <c:v>27.586206896551722</c:v>
                </c:pt>
                <c:pt idx="2">
                  <c:v>31.03448275862069</c:v>
                </c:pt>
                <c:pt idx="3">
                  <c:v>17.241379310344829</c:v>
                </c:pt>
                <c:pt idx="4">
                  <c:v>10.344827586206897</c:v>
                </c:pt>
                <c:pt idx="5">
                  <c:v>0</c:v>
                </c:pt>
                <c:pt idx="6">
                  <c:v>3.4482758620689653</c:v>
                </c:pt>
              </c:numCache>
            </c:numRef>
          </c:val>
          <c:extLst>
            <c:ext xmlns:c16="http://schemas.microsoft.com/office/drawing/2014/chart" uri="{C3380CC4-5D6E-409C-BE32-E72D297353CC}">
              <c16:uniqueId val="{00000000-66D1-4B68-8500-9D0F97FB82DB}"/>
            </c:ext>
          </c:extLst>
        </c:ser>
        <c:dLbls>
          <c:showLegendKey val="0"/>
          <c:showVal val="0"/>
          <c:showCatName val="0"/>
          <c:showSerName val="0"/>
          <c:showPercent val="0"/>
          <c:showBubbleSize val="0"/>
        </c:dLbls>
        <c:gapWidth val="150"/>
        <c:axId val="135739264"/>
        <c:axId val="135749632"/>
      </c:barChart>
      <c:catAx>
        <c:axId val="135739264"/>
        <c:scaling>
          <c:orientation val="minMax"/>
        </c:scaling>
        <c:delete val="0"/>
        <c:axPos val="b"/>
        <c:title>
          <c:tx>
            <c:rich>
              <a:bodyPr/>
              <a:lstStyle/>
              <a:p>
                <a:pPr>
                  <a:defRPr sz="900"/>
                </a:pPr>
                <a:r>
                  <a:rPr lang="es-MX" sz="900"/>
                  <a:t>Número</a:t>
                </a:r>
                <a:r>
                  <a:rPr lang="es-MX" sz="900" baseline="0"/>
                  <a:t> de individuos por transecto</a:t>
                </a:r>
                <a:endParaRPr lang="es-MX" sz="900"/>
              </a:p>
            </c:rich>
          </c:tx>
          <c:layout>
            <c:manualLayout>
              <c:xMode val="edge"/>
              <c:yMode val="edge"/>
              <c:x val="0.13441639333753566"/>
              <c:y val="0.90704676815594854"/>
            </c:manualLayout>
          </c:layout>
          <c:overlay val="0"/>
        </c:title>
        <c:numFmt formatCode="General" sourceLinked="1"/>
        <c:majorTickMark val="out"/>
        <c:minorTickMark val="none"/>
        <c:tickLblPos val="nextTo"/>
        <c:spPr>
          <a:ln>
            <a:solidFill>
              <a:schemeClr val="tx1"/>
            </a:solidFill>
          </a:ln>
        </c:spPr>
        <c:txPr>
          <a:bodyPr/>
          <a:lstStyle/>
          <a:p>
            <a:pPr>
              <a:defRPr sz="900" b="0"/>
            </a:pPr>
            <a:endParaRPr lang="es-MX"/>
          </a:p>
        </c:txPr>
        <c:crossAx val="135749632"/>
        <c:crosses val="autoZero"/>
        <c:auto val="1"/>
        <c:lblAlgn val="ctr"/>
        <c:lblOffset val="100"/>
        <c:noMultiLvlLbl val="0"/>
      </c:catAx>
      <c:valAx>
        <c:axId val="135749632"/>
        <c:scaling>
          <c:orientation val="minMax"/>
        </c:scaling>
        <c:delete val="0"/>
        <c:axPos val="l"/>
        <c:title>
          <c:tx>
            <c:rich>
              <a:bodyPr rot="-5400000" vert="horz"/>
              <a:lstStyle/>
              <a:p>
                <a:pPr>
                  <a:defRPr sz="900"/>
                </a:pPr>
                <a:r>
                  <a:rPr lang="es-MX" sz="900"/>
                  <a:t>Porcentaje</a:t>
                </a:r>
                <a:r>
                  <a:rPr lang="es-MX" sz="900" baseline="0"/>
                  <a:t> (%)</a:t>
                </a:r>
                <a:endParaRPr lang="es-MX" sz="900"/>
              </a:p>
            </c:rich>
          </c:tx>
          <c:layout>
            <c:manualLayout>
              <c:xMode val="edge"/>
              <c:yMode val="edge"/>
              <c:x val="2.3425891302257501E-2"/>
              <c:y val="0.29215941063313106"/>
            </c:manualLayout>
          </c:layout>
          <c:overlay val="0"/>
        </c:title>
        <c:numFmt formatCode="0" sourceLinked="0"/>
        <c:majorTickMark val="out"/>
        <c:minorTickMark val="none"/>
        <c:tickLblPos val="nextTo"/>
        <c:spPr>
          <a:ln>
            <a:solidFill>
              <a:schemeClr val="tx1"/>
            </a:solidFill>
          </a:ln>
        </c:spPr>
        <c:txPr>
          <a:bodyPr/>
          <a:lstStyle/>
          <a:p>
            <a:pPr>
              <a:defRPr sz="900" b="0"/>
            </a:pPr>
            <a:endParaRPr lang="es-MX"/>
          </a:p>
        </c:txPr>
        <c:crossAx val="135739264"/>
        <c:crosses val="autoZero"/>
        <c:crossBetween val="between"/>
      </c:valAx>
    </c:plotArea>
    <c:plotVisOnly val="1"/>
    <c:dispBlanksAs val="gap"/>
    <c:showDLblsOverMax val="0"/>
  </c:chart>
  <c:spPr>
    <a:ln>
      <a:solidFill>
        <a:schemeClr val="tx1"/>
      </a:solidFill>
    </a:ln>
  </c:spPr>
  <c:txPr>
    <a:bodyPr/>
    <a:lstStyle/>
    <a:p>
      <a:pPr>
        <a:defRPr>
          <a:solidFill>
            <a:schemeClr val="tx1"/>
          </a:solidFil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AFF94-077B-42BC-B646-A944CD990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1391</Words>
  <Characters>7654</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Oficio</vt:lpstr>
      <vt:lpstr>Oficio</vt:lpstr>
    </vt:vector>
  </TitlesOfParts>
  <Manager>Hernán Cortés Loeza</Manager>
  <Company>Agricultura</Company>
  <LinksUpToDate>false</LinksUpToDate>
  <CharactersWithSpaces>9027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Oficio</dc:subject>
  <dc:creator>Hernán Cortés Loeza</dc:creator>
  <cp:keywords/>
  <dc:description>Hernán Cortés Loeza</dc:description>
  <cp:lastModifiedBy>Milagros Guadalupe Mercado Fonseca</cp:lastModifiedBy>
  <cp:revision>6</cp:revision>
  <cp:lastPrinted>2024-05-03T15:26:00Z</cp:lastPrinted>
  <dcterms:created xsi:type="dcterms:W3CDTF">2024-05-03T15:09:00Z</dcterms:created>
  <dcterms:modified xsi:type="dcterms:W3CDTF">2024-05-03T15:34:00Z</dcterms:modified>
  <cp:category/>
</cp:coreProperties>
</file>