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70" w:rsidRDefault="002225F3" w:rsidP="00EE1A70">
      <w:pPr>
        <w:rPr>
          <w:b/>
        </w:rPr>
      </w:pPr>
      <w:r w:rsidRPr="00EE1A70">
        <w:rPr>
          <w:b/>
        </w:rPr>
        <w:t>King scallop stock assessment project – update report for English Channel scallop PUKFI</w:t>
      </w:r>
    </w:p>
    <w:p w:rsidR="002225F3" w:rsidRPr="00EE1A70" w:rsidRDefault="002225F3" w:rsidP="00EE1A70">
      <w:pPr>
        <w:rPr>
          <w:b/>
        </w:rPr>
      </w:pPr>
      <w:r w:rsidRPr="00EE1A70">
        <w:rPr>
          <w:b/>
        </w:rPr>
        <w:t>Industry Scallop Sampling Scheme:</w:t>
      </w:r>
    </w:p>
    <w:p w:rsidR="002225F3" w:rsidRPr="00E85F89" w:rsidRDefault="002225F3" w:rsidP="00EE1A70">
      <w:pPr>
        <w:pStyle w:val="ListParagraph"/>
        <w:numPr>
          <w:ilvl w:val="0"/>
          <w:numId w:val="12"/>
        </w:numPr>
      </w:pPr>
      <w:r w:rsidRPr="00EE1A70">
        <w:rPr>
          <w:color w:val="000000" w:themeColor="text1"/>
        </w:rPr>
        <w:t>Beginning to pick up pace</w:t>
      </w:r>
    </w:p>
    <w:p w:rsidR="002225F3" w:rsidRPr="00E85F89" w:rsidRDefault="002225F3" w:rsidP="00EE1A70">
      <w:pPr>
        <w:pStyle w:val="ListParagraph"/>
        <w:numPr>
          <w:ilvl w:val="0"/>
          <w:numId w:val="12"/>
        </w:numPr>
      </w:pPr>
      <w:r w:rsidRPr="00EE1A70">
        <w:rPr>
          <w:color w:val="000000" w:themeColor="text1"/>
        </w:rPr>
        <w:t>11 processors signed up to date</w:t>
      </w:r>
      <w:r w:rsidR="00E85F89" w:rsidRPr="00EE1A70">
        <w:rPr>
          <w:color w:val="000000" w:themeColor="text1"/>
        </w:rPr>
        <w:t xml:space="preserve">, although 3 performing the majority of sampling and measuring </w:t>
      </w:r>
    </w:p>
    <w:p w:rsidR="002225F3" w:rsidRPr="00E85F89" w:rsidRDefault="00E85F89" w:rsidP="00EE1A70">
      <w:pPr>
        <w:pStyle w:val="ListParagraph"/>
        <w:numPr>
          <w:ilvl w:val="0"/>
          <w:numId w:val="12"/>
        </w:numPr>
      </w:pPr>
      <w:r w:rsidRPr="00EE1A70">
        <w:rPr>
          <w:color w:val="000000" w:themeColor="text1"/>
        </w:rPr>
        <w:t xml:space="preserve">Samples </w:t>
      </w:r>
      <w:r w:rsidR="002225F3" w:rsidRPr="00EE1A70">
        <w:rPr>
          <w:color w:val="000000" w:themeColor="text1"/>
        </w:rPr>
        <w:t>either obtained following a</w:t>
      </w:r>
      <w:r w:rsidRPr="00EE1A70">
        <w:rPr>
          <w:color w:val="000000" w:themeColor="text1"/>
        </w:rPr>
        <w:t xml:space="preserve"> </w:t>
      </w:r>
      <w:r w:rsidR="002225F3" w:rsidRPr="00E85F89">
        <w:t xml:space="preserve">request made to the processor by </w:t>
      </w:r>
      <w:proofErr w:type="spellStart"/>
      <w:r w:rsidR="002225F3" w:rsidRPr="00EE1A70">
        <w:rPr>
          <w:color w:val="000000" w:themeColor="text1"/>
        </w:rPr>
        <w:t>Cefas</w:t>
      </w:r>
      <w:proofErr w:type="spellEnd"/>
      <w:r w:rsidR="002225F3" w:rsidRPr="00EE1A70">
        <w:rPr>
          <w:color w:val="000000" w:themeColor="text1"/>
        </w:rPr>
        <w:t xml:space="preserve"> who review VMS + AIS (if available) data, or as a result of processors / skippers reviewing </w:t>
      </w:r>
      <w:proofErr w:type="spellStart"/>
      <w:r w:rsidR="002225F3" w:rsidRPr="00EE1A70">
        <w:rPr>
          <w:color w:val="000000" w:themeColor="text1"/>
        </w:rPr>
        <w:t>Cefas’</w:t>
      </w:r>
      <w:proofErr w:type="spellEnd"/>
      <w:r w:rsidR="002225F3" w:rsidRPr="00EE1A70">
        <w:rPr>
          <w:color w:val="000000" w:themeColor="text1"/>
        </w:rPr>
        <w:t xml:space="preserve"> map of samples needed in each rectangle and proactively requesting / collecting samples</w:t>
      </w:r>
    </w:p>
    <w:p w:rsidR="002225F3" w:rsidRPr="00E85F89" w:rsidRDefault="002225F3" w:rsidP="00EE1A70">
      <w:pPr>
        <w:pStyle w:val="ListParagraph"/>
        <w:numPr>
          <w:ilvl w:val="0"/>
          <w:numId w:val="12"/>
        </w:numPr>
      </w:pPr>
      <w:r w:rsidRPr="00EE1A70">
        <w:rPr>
          <w:color w:val="000000" w:themeColor="text1"/>
        </w:rPr>
        <w:t xml:space="preserve">Lower rate of uptake of effort in Area 7 so </w:t>
      </w:r>
      <w:proofErr w:type="gramStart"/>
      <w:r w:rsidRPr="00EE1A70">
        <w:rPr>
          <w:color w:val="000000" w:themeColor="text1"/>
        </w:rPr>
        <w:t>far</w:t>
      </w:r>
      <w:proofErr w:type="gramEnd"/>
      <w:r w:rsidRPr="00EE1A70">
        <w:rPr>
          <w:color w:val="000000" w:themeColor="text1"/>
        </w:rPr>
        <w:t xml:space="preserve"> this year resulting in lower numbers of samples achieved.  However, effort during Q4 expected to be higher </w:t>
      </w:r>
      <w:r w:rsidR="00225A34">
        <w:rPr>
          <w:color w:val="000000" w:themeColor="text1"/>
        </w:rPr>
        <w:t xml:space="preserve">with re-opening of Area </w:t>
      </w:r>
      <w:proofErr w:type="spellStart"/>
      <w:r w:rsidR="00225A34">
        <w:rPr>
          <w:color w:val="000000" w:themeColor="text1"/>
        </w:rPr>
        <w:t>VIId</w:t>
      </w:r>
      <w:proofErr w:type="spellEnd"/>
      <w:r w:rsidR="00225A34">
        <w:rPr>
          <w:color w:val="000000" w:themeColor="text1"/>
        </w:rPr>
        <w:t xml:space="preserve"> fishery which should</w:t>
      </w:r>
      <w:r w:rsidRPr="00EE1A70">
        <w:rPr>
          <w:color w:val="000000" w:themeColor="text1"/>
        </w:rPr>
        <w:t xml:space="preserve"> lead to more samples</w:t>
      </w:r>
    </w:p>
    <w:p w:rsidR="002225F3" w:rsidRPr="00E85F89" w:rsidRDefault="00997B57" w:rsidP="00EE1A70">
      <w:pPr>
        <w:pStyle w:val="ListParagraph"/>
        <w:numPr>
          <w:ilvl w:val="0"/>
          <w:numId w:val="12"/>
        </w:numPr>
      </w:pPr>
      <w:r>
        <w:t>Scallop processing, ag</w:t>
      </w:r>
      <w:r w:rsidRPr="00997B57">
        <w:t>ing and data entry underwa</w:t>
      </w:r>
      <w:r w:rsidR="0079662F" w:rsidRPr="00E85F89">
        <w:t>y</w:t>
      </w:r>
    </w:p>
    <w:p w:rsidR="0079662F" w:rsidRPr="00E85F89" w:rsidRDefault="00D970C9" w:rsidP="00EE1A70">
      <w:pPr>
        <w:pStyle w:val="ListParagraph"/>
        <w:numPr>
          <w:ilvl w:val="0"/>
          <w:numId w:val="12"/>
        </w:numPr>
      </w:pPr>
      <w:bookmarkStart w:id="0" w:name="_Hlk495563553"/>
      <w:r>
        <w:t xml:space="preserve">Results and deliverables </w:t>
      </w:r>
      <w:proofErr w:type="spellStart"/>
      <w:r>
        <w:t>milestoned</w:t>
      </w:r>
      <w:proofErr w:type="spellEnd"/>
      <w:r>
        <w:t xml:space="preserve"> for 31/12/17</w:t>
      </w:r>
      <w:r w:rsidR="00ED06D3">
        <w:t xml:space="preserve"> (feeds into stock assessment)</w:t>
      </w:r>
    </w:p>
    <w:bookmarkEnd w:id="0"/>
    <w:p w:rsidR="00E85F89" w:rsidRPr="00EE1A70" w:rsidRDefault="00E85F89" w:rsidP="00EE1A70">
      <w:pPr>
        <w:rPr>
          <w:b/>
        </w:rPr>
      </w:pPr>
      <w:r w:rsidRPr="00EE1A70">
        <w:rPr>
          <w:b/>
        </w:rPr>
        <w:t>Underwater TV Surveys (unfished areas):</w:t>
      </w:r>
    </w:p>
    <w:p w:rsidR="00E85F89" w:rsidRPr="00E85F89" w:rsidRDefault="00E85F89" w:rsidP="00EE1A70">
      <w:pPr>
        <w:pStyle w:val="ListParagraph"/>
        <w:numPr>
          <w:ilvl w:val="0"/>
          <w:numId w:val="13"/>
        </w:numPr>
      </w:pPr>
      <w:r w:rsidRPr="00E85F89">
        <w:t>Offshore TV Survey carried out in early May</w:t>
      </w:r>
    </w:p>
    <w:p w:rsidR="00E85F89" w:rsidRPr="00E85F89" w:rsidRDefault="00E85F89" w:rsidP="00EE1A70">
      <w:pPr>
        <w:pStyle w:val="ListParagraph"/>
        <w:numPr>
          <w:ilvl w:val="0"/>
          <w:numId w:val="13"/>
        </w:numPr>
      </w:pPr>
      <w:r w:rsidRPr="00E85F89">
        <w:t>Data entry, QA and analysis underway</w:t>
      </w:r>
    </w:p>
    <w:p w:rsidR="00D970C9" w:rsidRPr="00D970C9" w:rsidRDefault="00D970C9" w:rsidP="00D970C9">
      <w:pPr>
        <w:pStyle w:val="ListParagraph"/>
        <w:numPr>
          <w:ilvl w:val="0"/>
          <w:numId w:val="13"/>
        </w:numPr>
      </w:pPr>
      <w:r w:rsidRPr="00D970C9">
        <w:t xml:space="preserve">Results and deliverables </w:t>
      </w:r>
      <w:proofErr w:type="spellStart"/>
      <w:r w:rsidRPr="00D970C9">
        <w:t>milestoned</w:t>
      </w:r>
      <w:proofErr w:type="spellEnd"/>
      <w:r w:rsidRPr="00D970C9">
        <w:t xml:space="preserve"> for 31/12/17</w:t>
      </w:r>
      <w:r w:rsidR="00ED06D3">
        <w:t xml:space="preserve"> (feeds into stock assessment)</w:t>
      </w:r>
    </w:p>
    <w:p w:rsidR="00E85F89" w:rsidRPr="00E85F89" w:rsidRDefault="00E85F89" w:rsidP="00EE1A70">
      <w:pPr>
        <w:pStyle w:val="ListParagraph"/>
        <w:numPr>
          <w:ilvl w:val="0"/>
          <w:numId w:val="13"/>
        </w:numPr>
      </w:pPr>
      <w:r w:rsidRPr="00E85F89">
        <w:t xml:space="preserve">Inshore TV survey scoping work with </w:t>
      </w:r>
      <w:proofErr w:type="spellStart"/>
      <w:r w:rsidRPr="00E85F89">
        <w:t>Cefas</w:t>
      </w:r>
      <w:proofErr w:type="spellEnd"/>
      <w:r w:rsidRPr="00E85F89">
        <w:t xml:space="preserve"> / Devon &amp; Severn IFCA and Cornwall IFCA / SWFPO planned for October  </w:t>
      </w:r>
    </w:p>
    <w:p w:rsidR="002225F3" w:rsidRPr="00EE1A70" w:rsidRDefault="002225F3" w:rsidP="00EE1A70">
      <w:pPr>
        <w:rPr>
          <w:b/>
        </w:rPr>
      </w:pPr>
      <w:r w:rsidRPr="00EE1A70">
        <w:rPr>
          <w:b/>
        </w:rPr>
        <w:t>Western Channel Dredge Survey</w:t>
      </w:r>
      <w:r w:rsidR="00E85F89" w:rsidRPr="00EE1A70">
        <w:rPr>
          <w:b/>
        </w:rPr>
        <w:t xml:space="preserve"> (fished areas)</w:t>
      </w:r>
      <w:r w:rsidRPr="00EE1A70">
        <w:rPr>
          <w:b/>
        </w:rPr>
        <w:t>:</w:t>
      </w:r>
    </w:p>
    <w:p w:rsidR="0079662F" w:rsidRPr="00E85F89" w:rsidRDefault="0079662F" w:rsidP="00EE1A70">
      <w:pPr>
        <w:pStyle w:val="ListParagraph"/>
        <w:numPr>
          <w:ilvl w:val="0"/>
          <w:numId w:val="14"/>
        </w:numPr>
      </w:pPr>
      <w:r w:rsidRPr="00E85F89">
        <w:t>Dredge survey carried out late May</w:t>
      </w:r>
      <w:r w:rsidR="00225A34">
        <w:t xml:space="preserve"> using a fishing vessel charter</w:t>
      </w:r>
    </w:p>
    <w:p w:rsidR="00D970C9" w:rsidRDefault="00E85F89" w:rsidP="00D970C9">
      <w:pPr>
        <w:pStyle w:val="ListParagraph"/>
        <w:numPr>
          <w:ilvl w:val="0"/>
          <w:numId w:val="14"/>
        </w:numPr>
      </w:pPr>
      <w:r>
        <w:t xml:space="preserve">All scallop samples measured and processed; </w:t>
      </w:r>
      <w:r w:rsidR="0079662F" w:rsidRPr="00E85F89">
        <w:t xml:space="preserve">aging </w:t>
      </w:r>
      <w:r w:rsidR="00225A34">
        <w:t>complete; QC to be undertaken</w:t>
      </w:r>
    </w:p>
    <w:p w:rsidR="00D970C9" w:rsidRPr="00D970C9" w:rsidRDefault="00D970C9" w:rsidP="00D970C9">
      <w:pPr>
        <w:pStyle w:val="ListParagraph"/>
        <w:numPr>
          <w:ilvl w:val="0"/>
          <w:numId w:val="14"/>
        </w:numPr>
      </w:pPr>
      <w:r w:rsidRPr="00D970C9">
        <w:t xml:space="preserve">Results and deliverables </w:t>
      </w:r>
      <w:proofErr w:type="spellStart"/>
      <w:r w:rsidRPr="00D970C9">
        <w:t>milestoned</w:t>
      </w:r>
      <w:proofErr w:type="spellEnd"/>
      <w:r w:rsidRPr="00D970C9">
        <w:t xml:space="preserve"> for 31/12/17</w:t>
      </w:r>
      <w:r w:rsidR="00ED06D3">
        <w:t xml:space="preserve"> (feeds into stock assessment)</w:t>
      </w:r>
    </w:p>
    <w:p w:rsidR="002225F3" w:rsidRPr="00EE1A70" w:rsidRDefault="002225F3" w:rsidP="00EE1A70">
      <w:pPr>
        <w:rPr>
          <w:b/>
        </w:rPr>
      </w:pPr>
      <w:r w:rsidRPr="00EE1A70">
        <w:rPr>
          <w:b/>
        </w:rPr>
        <w:t>Eastern Channel Dredge Survey</w:t>
      </w:r>
      <w:r w:rsidR="00E85F89" w:rsidRPr="00EE1A70">
        <w:rPr>
          <w:b/>
        </w:rPr>
        <w:t xml:space="preserve"> (fished areas)</w:t>
      </w:r>
      <w:r w:rsidRPr="00EE1A70">
        <w:rPr>
          <w:b/>
        </w:rPr>
        <w:t>:</w:t>
      </w:r>
    </w:p>
    <w:p w:rsidR="00B97282" w:rsidRDefault="00B97282" w:rsidP="00EE1A70">
      <w:pPr>
        <w:pStyle w:val="ListParagraph"/>
        <w:numPr>
          <w:ilvl w:val="0"/>
          <w:numId w:val="15"/>
        </w:numPr>
      </w:pPr>
      <w:r w:rsidRPr="00E85F89">
        <w:t xml:space="preserve">Dredge survey </w:t>
      </w:r>
      <w:r w:rsidR="00225A34">
        <w:t xml:space="preserve">carried out late </w:t>
      </w:r>
      <w:r w:rsidRPr="00E85F89">
        <w:t>September using a fishing vessel charter</w:t>
      </w:r>
    </w:p>
    <w:p w:rsidR="00ED06D3" w:rsidRPr="00E85F89" w:rsidRDefault="00ED06D3" w:rsidP="00ED06D3">
      <w:pPr>
        <w:pStyle w:val="ListParagraph"/>
        <w:numPr>
          <w:ilvl w:val="0"/>
          <w:numId w:val="15"/>
        </w:numPr>
      </w:pPr>
      <w:r w:rsidRPr="00ED06D3">
        <w:t xml:space="preserve">Results and deliverables </w:t>
      </w:r>
      <w:proofErr w:type="spellStart"/>
      <w:r w:rsidRPr="00ED06D3">
        <w:t>milestoned</w:t>
      </w:r>
      <w:proofErr w:type="spellEnd"/>
      <w:r w:rsidRPr="00ED06D3">
        <w:t xml:space="preserve"> for 31/12/17</w:t>
      </w:r>
      <w:r>
        <w:t xml:space="preserve"> (feeds into stock assessment)</w:t>
      </w:r>
    </w:p>
    <w:p w:rsidR="00997B57" w:rsidRPr="00E85F89" w:rsidRDefault="00997B57" w:rsidP="00EE1A70"/>
    <w:p w:rsidR="00AF096C" w:rsidRPr="00EE1A70" w:rsidRDefault="00AF096C" w:rsidP="00EE1A70">
      <w:pPr>
        <w:rPr>
          <w:b/>
        </w:rPr>
      </w:pPr>
      <w:r w:rsidRPr="00EE1A70">
        <w:rPr>
          <w:b/>
        </w:rPr>
        <w:t>Expected outputs by end of March 2018</w:t>
      </w:r>
      <w:r w:rsidR="00E85F89" w:rsidRPr="00EE1A70">
        <w:rPr>
          <w:b/>
        </w:rPr>
        <w:t xml:space="preserve"> (when current funding runs out)</w:t>
      </w:r>
      <w:r w:rsidRPr="00EE1A70">
        <w:rPr>
          <w:b/>
        </w:rPr>
        <w:t>:</w:t>
      </w:r>
    </w:p>
    <w:p w:rsidR="00363271" w:rsidRDefault="00363271" w:rsidP="00EE1A70">
      <w:pPr>
        <w:pStyle w:val="ListParagraph"/>
        <w:numPr>
          <w:ilvl w:val="0"/>
          <w:numId w:val="16"/>
        </w:numPr>
      </w:pPr>
      <w:r>
        <w:t>Stock assessment units identified</w:t>
      </w:r>
    </w:p>
    <w:p w:rsidR="00AF096C" w:rsidRPr="00E85F89" w:rsidRDefault="00AF096C" w:rsidP="00EE1A70">
      <w:pPr>
        <w:pStyle w:val="ListParagraph"/>
        <w:numPr>
          <w:ilvl w:val="0"/>
          <w:numId w:val="16"/>
        </w:numPr>
      </w:pPr>
      <w:r w:rsidRPr="00E85F89">
        <w:t>Assessment protocol developed from surveys and industry sampling to determine stock size and rate of removals</w:t>
      </w:r>
    </w:p>
    <w:p w:rsidR="00AF096C" w:rsidRPr="00E85F89" w:rsidRDefault="00997B57" w:rsidP="00EE1A70">
      <w:pPr>
        <w:pStyle w:val="ListParagraph"/>
        <w:numPr>
          <w:ilvl w:val="0"/>
          <w:numId w:val="16"/>
        </w:numPr>
      </w:pPr>
      <w:r>
        <w:t>Estimated b</w:t>
      </w:r>
      <w:r w:rsidR="00AF096C" w:rsidRPr="00E85F89">
        <w:t>iomass and mortality rates as a proxy for MSY harvest rate</w:t>
      </w:r>
      <w:r>
        <w:t xml:space="preserve"> - </w:t>
      </w:r>
      <w:r w:rsidR="00AF096C" w:rsidRPr="00E85F89">
        <w:t>formal advice on fishing rate to achieve MSY</w:t>
      </w:r>
      <w:r>
        <w:t xml:space="preserve"> wil</w:t>
      </w:r>
      <w:r w:rsidR="00ED06D3">
        <w:t>l not be provided at this stage</w:t>
      </w:r>
    </w:p>
    <w:p w:rsidR="00AF096C" w:rsidRPr="00E85F89" w:rsidRDefault="00363271" w:rsidP="00363271">
      <w:pPr>
        <w:pStyle w:val="ListParagraph"/>
        <w:numPr>
          <w:ilvl w:val="0"/>
          <w:numId w:val="16"/>
        </w:numPr>
      </w:pPr>
      <w:r>
        <w:t>C</w:t>
      </w:r>
      <w:r w:rsidR="00997B57">
        <w:t>onsider</w:t>
      </w:r>
      <w:r>
        <w:t>ation of</w:t>
      </w:r>
      <w:r w:rsidR="00997B57">
        <w:t xml:space="preserve"> </w:t>
      </w:r>
      <w:r>
        <w:t>use of LPUE data in future assessments</w:t>
      </w:r>
      <w:r w:rsidR="00997B57">
        <w:t xml:space="preserve"> (PhD proposal submitted by Bangor University with</w:t>
      </w:r>
      <w:r w:rsidR="00ED06D3">
        <w:t xml:space="preserve"> </w:t>
      </w:r>
      <w:proofErr w:type="spellStart"/>
      <w:r w:rsidR="00ED06D3">
        <w:t>Cefas</w:t>
      </w:r>
      <w:proofErr w:type="spellEnd"/>
      <w:r w:rsidR="00ED06D3">
        <w:t>/Marine Scotland/Macduff</w:t>
      </w:r>
      <w:r>
        <w:t xml:space="preserve"> to consider statistical issues surrounding use of LPUE</w:t>
      </w:r>
      <w:r w:rsidR="00997B57">
        <w:t>)</w:t>
      </w:r>
    </w:p>
    <w:p w:rsidR="00363271" w:rsidRPr="00363271" w:rsidRDefault="00363271" w:rsidP="00EE1A70">
      <w:pPr>
        <w:pStyle w:val="ListParagraph"/>
        <w:numPr>
          <w:ilvl w:val="0"/>
          <w:numId w:val="16"/>
        </w:numPr>
      </w:pPr>
      <w:r>
        <w:t>Future and longer-te</w:t>
      </w:r>
      <w:bookmarkStart w:id="1" w:name="_GoBack"/>
      <w:bookmarkEnd w:id="1"/>
      <w:r>
        <w:t xml:space="preserve">rm funding of routine stock assessments - </w:t>
      </w:r>
      <w:r w:rsidR="00B97282" w:rsidRPr="00E85F89">
        <w:t>PSB</w:t>
      </w:r>
      <w:r w:rsidR="00B97282" w:rsidRPr="00363271">
        <w:rPr>
          <w:color w:val="000000" w:themeColor="text1"/>
        </w:rPr>
        <w:t xml:space="preserve"> </w:t>
      </w:r>
      <w:r w:rsidRPr="00363271">
        <w:rPr>
          <w:color w:val="000000" w:themeColor="text1"/>
        </w:rPr>
        <w:t xml:space="preserve">currently </w:t>
      </w:r>
      <w:r w:rsidR="00B97282" w:rsidRPr="00363271">
        <w:rPr>
          <w:color w:val="000000" w:themeColor="text1"/>
        </w:rPr>
        <w:t>exploring different funding options, issues and possibilities</w:t>
      </w:r>
    </w:p>
    <w:p w:rsidR="002225F3" w:rsidRPr="00E85F89" w:rsidRDefault="00363271" w:rsidP="00EE1A70">
      <w:pPr>
        <w:pStyle w:val="ListParagraph"/>
        <w:numPr>
          <w:ilvl w:val="0"/>
          <w:numId w:val="16"/>
        </w:numPr>
      </w:pPr>
      <w:r>
        <w:rPr>
          <w:color w:val="000000" w:themeColor="text1"/>
        </w:rPr>
        <w:t xml:space="preserve">Consideration of </w:t>
      </w:r>
      <w:r w:rsidR="00997B57" w:rsidRPr="00363271">
        <w:rPr>
          <w:color w:val="000000" w:themeColor="text1"/>
        </w:rPr>
        <w:t>assessments</w:t>
      </w:r>
      <w:r>
        <w:rPr>
          <w:color w:val="000000" w:themeColor="text1"/>
        </w:rPr>
        <w:t xml:space="preserve"> extended</w:t>
      </w:r>
      <w:r w:rsidR="00997B57" w:rsidRPr="00363271">
        <w:rPr>
          <w:color w:val="000000" w:themeColor="text1"/>
        </w:rPr>
        <w:t xml:space="preserve"> to Celtic S</w:t>
      </w:r>
      <w:r w:rsidR="00B97282" w:rsidRPr="00363271">
        <w:rPr>
          <w:color w:val="000000" w:themeColor="text1"/>
        </w:rPr>
        <w:t>ea and North Sea</w:t>
      </w:r>
      <w:r>
        <w:rPr>
          <w:color w:val="000000" w:themeColor="text1"/>
        </w:rPr>
        <w:t xml:space="preserve">, and </w:t>
      </w:r>
      <w:r w:rsidR="00AF096C" w:rsidRPr="00363271">
        <w:rPr>
          <w:color w:val="000000" w:themeColor="text1"/>
        </w:rPr>
        <w:t>possible separate project to cover the Irish Sea</w:t>
      </w:r>
      <w:r w:rsidR="00B97282" w:rsidRPr="00363271">
        <w:rPr>
          <w:color w:val="000000" w:themeColor="text1"/>
        </w:rPr>
        <w:t xml:space="preserve"> </w:t>
      </w:r>
      <w:r w:rsidR="00AF096C" w:rsidRPr="00363271">
        <w:rPr>
          <w:color w:val="000000" w:themeColor="text1"/>
        </w:rPr>
        <w:t>(</w:t>
      </w:r>
      <w:r w:rsidR="00997B57" w:rsidRPr="00363271">
        <w:rPr>
          <w:color w:val="000000" w:themeColor="text1"/>
        </w:rPr>
        <w:t xml:space="preserve">given of interest to all </w:t>
      </w:r>
      <w:r w:rsidR="00AF096C" w:rsidRPr="00363271">
        <w:rPr>
          <w:color w:val="000000" w:themeColor="text1"/>
        </w:rPr>
        <w:t>4 Fisheries Administrations)</w:t>
      </w:r>
    </w:p>
    <w:sectPr w:rsidR="002225F3" w:rsidRPr="00E85F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6D3" w:rsidRDefault="00ED06D3" w:rsidP="00ED06D3">
      <w:pPr>
        <w:spacing w:after="0" w:line="240" w:lineRule="auto"/>
      </w:pPr>
      <w:r>
        <w:separator/>
      </w:r>
    </w:p>
  </w:endnote>
  <w:endnote w:type="continuationSeparator" w:id="0">
    <w:p w:rsidR="00ED06D3" w:rsidRDefault="00ED06D3" w:rsidP="00ED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6D3" w:rsidRDefault="00ED06D3">
    <w:pPr>
      <w:pStyle w:val="Footer"/>
    </w:pPr>
    <w:r>
      <w:ptab w:relativeTo="margin" w:alignment="center" w:leader="none"/>
    </w:r>
    <w:r>
      <w:ptab w:relativeTo="margin" w:alignment="right" w:leader="none"/>
    </w:r>
    <w:r>
      <w:t>October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6D3" w:rsidRDefault="00ED06D3" w:rsidP="00ED06D3">
      <w:pPr>
        <w:spacing w:after="0" w:line="240" w:lineRule="auto"/>
      </w:pPr>
      <w:r>
        <w:separator/>
      </w:r>
    </w:p>
  </w:footnote>
  <w:footnote w:type="continuationSeparator" w:id="0">
    <w:p w:rsidR="00ED06D3" w:rsidRDefault="00ED06D3" w:rsidP="00ED0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087"/>
    <w:multiLevelType w:val="hybridMultilevel"/>
    <w:tmpl w:val="B808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3B7D"/>
    <w:multiLevelType w:val="hybridMultilevel"/>
    <w:tmpl w:val="C2FE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03BA"/>
    <w:multiLevelType w:val="hybridMultilevel"/>
    <w:tmpl w:val="25A22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1F91"/>
    <w:multiLevelType w:val="hybridMultilevel"/>
    <w:tmpl w:val="96886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B7F"/>
    <w:multiLevelType w:val="hybridMultilevel"/>
    <w:tmpl w:val="4B5C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445F9"/>
    <w:multiLevelType w:val="hybridMultilevel"/>
    <w:tmpl w:val="610E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5018A"/>
    <w:multiLevelType w:val="hybridMultilevel"/>
    <w:tmpl w:val="8CDC6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43585"/>
    <w:multiLevelType w:val="hybridMultilevel"/>
    <w:tmpl w:val="3E440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238F8"/>
    <w:multiLevelType w:val="hybridMultilevel"/>
    <w:tmpl w:val="7126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4E85"/>
    <w:multiLevelType w:val="hybridMultilevel"/>
    <w:tmpl w:val="145E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E4F91"/>
    <w:multiLevelType w:val="hybridMultilevel"/>
    <w:tmpl w:val="59406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512B9"/>
    <w:multiLevelType w:val="hybridMultilevel"/>
    <w:tmpl w:val="E5E6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23337"/>
    <w:multiLevelType w:val="hybridMultilevel"/>
    <w:tmpl w:val="E7F2E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A6A57"/>
    <w:multiLevelType w:val="hybridMultilevel"/>
    <w:tmpl w:val="D1D6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25E5B"/>
    <w:multiLevelType w:val="hybridMultilevel"/>
    <w:tmpl w:val="488A3E46"/>
    <w:lvl w:ilvl="0" w:tplc="940C0F6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52C"/>
    <w:multiLevelType w:val="hybridMultilevel"/>
    <w:tmpl w:val="A5B6A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  <w:num w:numId="13">
    <w:abstractNumId w:val="15"/>
  </w:num>
  <w:num w:numId="14">
    <w:abstractNumId w:val="0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F3"/>
    <w:rsid w:val="00011425"/>
    <w:rsid w:val="002225F3"/>
    <w:rsid w:val="00225A34"/>
    <w:rsid w:val="00363271"/>
    <w:rsid w:val="004743F7"/>
    <w:rsid w:val="004A59B6"/>
    <w:rsid w:val="0079662F"/>
    <w:rsid w:val="00997B57"/>
    <w:rsid w:val="009A21B6"/>
    <w:rsid w:val="009C1D68"/>
    <w:rsid w:val="00AF096C"/>
    <w:rsid w:val="00B97282"/>
    <w:rsid w:val="00D970C9"/>
    <w:rsid w:val="00E85F89"/>
    <w:rsid w:val="00ED06D3"/>
    <w:rsid w:val="00E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7EA9"/>
  <w15:chartTrackingRefBased/>
  <w15:docId w15:val="{C22D7039-B1A6-4F9F-ACD3-18246393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5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225F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D3"/>
  </w:style>
  <w:style w:type="paragraph" w:styleId="Footer">
    <w:name w:val="footer"/>
    <w:basedOn w:val="Normal"/>
    <w:link w:val="FooterChar"/>
    <w:uiPriority w:val="99"/>
    <w:unhideWhenUsed/>
    <w:rsid w:val="00ED0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hatchman</dc:creator>
  <cp:keywords/>
  <dc:description/>
  <cp:lastModifiedBy>juliette hatchman</cp:lastModifiedBy>
  <cp:revision>2</cp:revision>
  <dcterms:created xsi:type="dcterms:W3CDTF">2017-10-12T08:31:00Z</dcterms:created>
  <dcterms:modified xsi:type="dcterms:W3CDTF">2017-10-12T08:31:00Z</dcterms:modified>
</cp:coreProperties>
</file>