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b w:val="1"/>
          <w:rtl w:val="0"/>
        </w:rPr>
        <w:t xml:space="preserve">Date</w:t>
      </w:r>
      <w:r w:rsidDel="00000000" w:rsidR="00000000" w:rsidRPr="00000000">
        <w:rPr>
          <w:rFonts w:ascii="Kosugi" w:cs="Kosugi" w:eastAsia="Kosugi" w:hAnsi="Kosugi"/>
          <w:rtl w:val="0"/>
        </w:rPr>
        <w:t xml:space="preserve">：</w:t>
      </w:r>
    </w:p>
    <w:p w:rsidR="00000000" w:rsidDel="00000000" w:rsidP="00000000" w:rsidRDefault="00000000" w:rsidRPr="00000000" w14:paraId="00000002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May 17th 2023 (13:30-15:30)</w:t>
      </w:r>
    </w:p>
    <w:p w:rsidR="00000000" w:rsidDel="00000000" w:rsidP="00000000" w:rsidRDefault="00000000" w:rsidRPr="00000000" w14:paraId="00000003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b w:val="1"/>
          <w:rtl w:val="0"/>
        </w:rPr>
        <w:t xml:space="preserve">Place</w:t>
      </w:r>
      <w:r w:rsidDel="00000000" w:rsidR="00000000" w:rsidRPr="00000000">
        <w:rPr>
          <w:rFonts w:ascii="Kosugi" w:cs="Kosugi" w:eastAsia="Kosugi" w:hAnsi="Kosugi"/>
          <w:rtl w:val="0"/>
        </w:rPr>
        <w:t xml:space="preserve">：</w:t>
      </w:r>
    </w:p>
    <w:p w:rsidR="00000000" w:rsidDel="00000000" w:rsidP="00000000" w:rsidRDefault="00000000" w:rsidRPr="00000000" w14:paraId="00000005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rtl w:val="0"/>
        </w:rPr>
        <w:t xml:space="preserve">　Online</w:t>
      </w:r>
    </w:p>
    <w:p w:rsidR="00000000" w:rsidDel="00000000" w:rsidP="00000000" w:rsidRDefault="00000000" w:rsidRPr="00000000" w14:paraId="00000006">
      <w:pPr>
        <w:rPr>
          <w:rFonts w:ascii="Kosugi" w:cs="Kosugi" w:eastAsia="Kosugi" w:hAnsi="Kosug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Kosugi" w:cs="Kosugi" w:eastAsia="Kosugi" w:hAnsi="Kosugi"/>
        </w:rPr>
      </w:pPr>
      <w:r w:rsidDel="00000000" w:rsidR="00000000" w:rsidRPr="00000000">
        <w:rPr>
          <w:rFonts w:ascii="Kosugi" w:cs="Kosugi" w:eastAsia="Kosugi" w:hAnsi="Kosugi"/>
          <w:b w:val="1"/>
          <w:rtl w:val="0"/>
        </w:rPr>
        <w:t xml:space="preserve">Attend</w:t>
      </w:r>
      <w:r w:rsidDel="00000000" w:rsidR="00000000" w:rsidRPr="00000000">
        <w:rPr>
          <w:rFonts w:ascii="Kosugi" w:cs="Kosugi" w:eastAsia="Kosugi" w:hAnsi="Kosugi"/>
          <w:rtl w:val="0"/>
        </w:rPr>
        <w:t xml:space="preserve">：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6705"/>
        <w:tblGridChange w:id="0">
          <w:tblGrid>
            <w:gridCol w:w="2295"/>
            <w:gridCol w:w="67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Name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Ikeshita Sangyou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Mr.Ikeshita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Kanematsu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Mr.Kihara, Mr.Tatsumi, Mr. Takasawa, Mr. Kondao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UMITO Partners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Kosugi" w:cs="Kosugi" w:eastAsia="Kosugi" w:hAnsi="Kosugi"/>
              </w:rPr>
            </w:pPr>
            <w:r w:rsidDel="00000000" w:rsidR="00000000" w:rsidRPr="00000000">
              <w:rPr>
                <w:rFonts w:ascii="Kosugi" w:cs="Kosugi" w:eastAsia="Kosugi" w:hAnsi="Kosugi"/>
                <w:rtl w:val="0"/>
              </w:rPr>
              <w:t xml:space="preserve">Murakami, Fukuyama, Mori</w:t>
            </w:r>
          </w:p>
        </w:tc>
      </w:tr>
    </w:tbl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We discussed pre-assessment as the following topics.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Assessment organization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Cost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Quotaion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Stakeholders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Whether FIP continues or not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The manual for the shark release, ETP species, logbook. Following additional activities are applied from next fishery season.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1417.3228346456694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From next season, the manuals are on all ships(main fishery ship and two carrying ships), and anyone can see it.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1417.3228346456694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Logbooks were slightly fixed and fishermen will write operation time.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1417.3228346456694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On unloading, two carrying ships will  start to write logbooks.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EM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client and UMITO will discuss about EM implementation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Kosugi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17.322834645669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osug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