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B5A4" w14:textId="7E939796" w:rsidR="00570441" w:rsidRPr="000D6C91" w:rsidRDefault="00570441" w:rsidP="00570441">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color w:val="000000"/>
          <w:sz w:val="28"/>
          <w:szCs w:val="28"/>
          <w:u w:val="single"/>
          <w:lang w:eastAsia="en-IN"/>
        </w:rPr>
        <w:t xml:space="preserve">FIP implementation- </w:t>
      </w:r>
      <w:r>
        <w:rPr>
          <w:rFonts w:ascii="Arial" w:eastAsia="Times New Roman" w:hAnsi="Arial" w:cs="Arial"/>
          <w:color w:val="000000"/>
          <w:sz w:val="28"/>
          <w:szCs w:val="28"/>
          <w:u w:val="single"/>
          <w:lang w:eastAsia="en-IN"/>
        </w:rPr>
        <w:t>Stakeholder workshop</w:t>
      </w:r>
      <w:r w:rsidRPr="000D6C91">
        <w:rPr>
          <w:rFonts w:ascii="Arial" w:eastAsia="Times New Roman" w:hAnsi="Arial" w:cs="Arial"/>
          <w:color w:val="000000"/>
          <w:sz w:val="28"/>
          <w:szCs w:val="28"/>
          <w:u w:val="single"/>
          <w:lang w:eastAsia="en-IN"/>
        </w:rPr>
        <w:t xml:space="preserve"> for</w:t>
      </w:r>
      <w:r>
        <w:rPr>
          <w:rFonts w:ascii="Arial" w:eastAsia="Times New Roman" w:hAnsi="Arial" w:cs="Arial"/>
          <w:color w:val="000000"/>
          <w:sz w:val="28"/>
          <w:szCs w:val="28"/>
          <w:u w:val="single"/>
          <w:lang w:eastAsia="en-IN"/>
        </w:rPr>
        <w:t xml:space="preserve"> discussion of Y1Q2 action plan of</w:t>
      </w:r>
      <w:r w:rsidRPr="000D6C91">
        <w:rPr>
          <w:rFonts w:ascii="Arial" w:eastAsia="Times New Roman" w:hAnsi="Arial" w:cs="Arial"/>
          <w:color w:val="000000"/>
          <w:sz w:val="28"/>
          <w:szCs w:val="28"/>
          <w:u w:val="single"/>
          <w:lang w:eastAsia="en-IN"/>
        </w:rPr>
        <w:t xml:space="preserve"> MSC certification of Kerala shrimp &amp; cephalopod trawl fishery</w:t>
      </w:r>
    </w:p>
    <w:p w14:paraId="2CDB44D2" w14:textId="77777777" w:rsidR="00570441" w:rsidRPr="000D6C91" w:rsidRDefault="00570441" w:rsidP="00570441">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Minutes of meeting</w:t>
      </w:r>
    </w:p>
    <w:tbl>
      <w:tblPr>
        <w:tblW w:w="9403" w:type="dxa"/>
        <w:tblCellMar>
          <w:top w:w="15" w:type="dxa"/>
          <w:left w:w="15" w:type="dxa"/>
          <w:bottom w:w="15" w:type="dxa"/>
          <w:right w:w="15" w:type="dxa"/>
        </w:tblCellMar>
        <w:tblLook w:val="04A0" w:firstRow="1" w:lastRow="0" w:firstColumn="1" w:lastColumn="0" w:noHBand="0" w:noVBand="1"/>
      </w:tblPr>
      <w:tblGrid>
        <w:gridCol w:w="1850"/>
        <w:gridCol w:w="7553"/>
      </w:tblGrid>
      <w:tr w:rsidR="00570441" w:rsidRPr="000D6C91" w14:paraId="6F983C3F" w14:textId="77777777" w:rsidTr="00792BD4">
        <w:trPr>
          <w:trHeight w:val="7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C0A06" w14:textId="77777777" w:rsidR="00570441" w:rsidRPr="000D6C91" w:rsidRDefault="00570441" w:rsidP="00792BD4">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4"/>
                <w:szCs w:val="24"/>
                <w:lang w:eastAsia="en-IN"/>
              </w:rPr>
              <w:t>Meeting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6AEF" w14:textId="4EB433FE" w:rsidR="00570441" w:rsidRPr="000D6C91" w:rsidRDefault="00570441" w:rsidP="00792BD4">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Y1Q2 FIP action plan discussion workshop</w:t>
            </w:r>
            <w:r w:rsidRPr="000D6C91">
              <w:rPr>
                <w:rFonts w:ascii="Arial" w:eastAsia="Times New Roman" w:hAnsi="Arial" w:cs="Arial"/>
                <w:color w:val="000000"/>
                <w:sz w:val="28"/>
                <w:szCs w:val="28"/>
                <w:lang w:eastAsia="en-IN"/>
              </w:rPr>
              <w:t xml:space="preserve">– MSC Certification – FIP implementation </w:t>
            </w:r>
          </w:p>
        </w:tc>
      </w:tr>
      <w:tr w:rsidR="00570441" w:rsidRPr="000D6C91" w14:paraId="5D2FD4D6" w14:textId="77777777" w:rsidTr="00792BD4">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C2C88" w14:textId="77777777" w:rsidR="00570441" w:rsidRPr="000D6C91" w:rsidRDefault="00570441" w:rsidP="00792BD4">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529C3" w14:textId="2C8F1A95" w:rsidR="00570441" w:rsidRPr="000D6C91" w:rsidRDefault="00570441" w:rsidP="00792BD4">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07</w:t>
            </w:r>
            <w:r w:rsidRPr="00570441">
              <w:rPr>
                <w:rFonts w:ascii="Arial" w:eastAsia="Times New Roman" w:hAnsi="Arial" w:cs="Arial"/>
                <w:color w:val="000000"/>
                <w:sz w:val="28"/>
                <w:szCs w:val="28"/>
                <w:vertAlign w:val="superscript"/>
                <w:lang w:eastAsia="en-IN"/>
              </w:rPr>
              <w:t>th</w:t>
            </w:r>
            <w:r>
              <w:rPr>
                <w:rFonts w:ascii="Arial" w:eastAsia="Times New Roman" w:hAnsi="Arial" w:cs="Arial"/>
                <w:color w:val="000000"/>
                <w:sz w:val="28"/>
                <w:szCs w:val="28"/>
                <w:lang w:eastAsia="en-IN"/>
              </w:rPr>
              <w:t xml:space="preserve"> May</w:t>
            </w:r>
            <w:r w:rsidRPr="000D6C91">
              <w:rPr>
                <w:rFonts w:ascii="Arial" w:eastAsia="Times New Roman" w:hAnsi="Arial" w:cs="Arial"/>
                <w:color w:val="000000"/>
                <w:sz w:val="28"/>
                <w:szCs w:val="28"/>
                <w:lang w:eastAsia="en-IN"/>
              </w:rPr>
              <w:t xml:space="preserve"> 2019</w:t>
            </w:r>
          </w:p>
        </w:tc>
      </w:tr>
      <w:tr w:rsidR="00570441" w:rsidRPr="000D6C91" w14:paraId="706953B6" w14:textId="77777777" w:rsidTr="00792BD4">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4FC06" w14:textId="77777777" w:rsidR="00570441" w:rsidRPr="000D6C91" w:rsidRDefault="00570441" w:rsidP="00792BD4">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52355" w14:textId="3D86CFD4" w:rsidR="00570441" w:rsidRPr="000D6C91" w:rsidRDefault="00570441" w:rsidP="00792BD4">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02.30 p</w:t>
            </w:r>
            <w:r w:rsidRPr="000D6C91">
              <w:rPr>
                <w:rFonts w:ascii="Arial" w:eastAsia="Times New Roman" w:hAnsi="Arial" w:cs="Arial"/>
                <w:color w:val="000000"/>
                <w:sz w:val="28"/>
                <w:szCs w:val="28"/>
                <w:lang w:eastAsia="en-IN"/>
              </w:rPr>
              <w:t>m -</w:t>
            </w:r>
            <w:r w:rsidR="006A7313">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04</w:t>
            </w:r>
            <w:r w:rsidRPr="000D6C91">
              <w:rPr>
                <w:rFonts w:ascii="Arial" w:eastAsia="Times New Roman" w:hAnsi="Arial" w:cs="Arial"/>
                <w:color w:val="000000"/>
                <w:sz w:val="28"/>
                <w:szCs w:val="28"/>
                <w:lang w:eastAsia="en-IN"/>
              </w:rPr>
              <w:t>.</w:t>
            </w:r>
            <w:r>
              <w:rPr>
                <w:rFonts w:ascii="Arial" w:eastAsia="Times New Roman" w:hAnsi="Arial" w:cs="Arial"/>
                <w:color w:val="000000"/>
                <w:sz w:val="28"/>
                <w:szCs w:val="28"/>
                <w:lang w:eastAsia="en-IN"/>
              </w:rPr>
              <w:t>3</w:t>
            </w:r>
            <w:r w:rsidRPr="000D6C91">
              <w:rPr>
                <w:rFonts w:ascii="Arial" w:eastAsia="Times New Roman" w:hAnsi="Arial" w:cs="Arial"/>
                <w:color w:val="000000"/>
                <w:sz w:val="28"/>
                <w:szCs w:val="28"/>
                <w:lang w:eastAsia="en-IN"/>
              </w:rPr>
              <w:t xml:space="preserve">0 </w:t>
            </w:r>
            <w:r>
              <w:rPr>
                <w:rFonts w:ascii="Arial" w:eastAsia="Times New Roman" w:hAnsi="Arial" w:cs="Arial"/>
                <w:color w:val="000000"/>
                <w:sz w:val="28"/>
                <w:szCs w:val="28"/>
                <w:lang w:eastAsia="en-IN"/>
              </w:rPr>
              <w:t>pm</w:t>
            </w:r>
          </w:p>
        </w:tc>
      </w:tr>
      <w:tr w:rsidR="00570441" w:rsidRPr="000D6C91" w14:paraId="037A5029" w14:textId="77777777" w:rsidTr="00792BD4">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D532C" w14:textId="77777777" w:rsidR="00570441" w:rsidRPr="000D6C91" w:rsidRDefault="00570441" w:rsidP="00792BD4">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C81BE" w14:textId="4095DE17" w:rsidR="00570441" w:rsidRPr="000D6C91" w:rsidRDefault="00570441" w:rsidP="00792BD4">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MFD Seminar hall, CMFRI, Kochi</w:t>
            </w:r>
          </w:p>
        </w:tc>
      </w:tr>
      <w:tr w:rsidR="00570441" w:rsidRPr="000D6C91" w14:paraId="3996DA4F" w14:textId="77777777" w:rsidTr="00792BD4">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1EB39" w14:textId="77777777" w:rsidR="00570441" w:rsidRPr="000D6C91" w:rsidRDefault="00570441" w:rsidP="00792BD4">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Chairperson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99144" w14:textId="26E67AE5" w:rsidR="00570441" w:rsidRPr="000D6C91" w:rsidRDefault="00570441" w:rsidP="00792BD4">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Dr Sunil Mohammed, CMFRI</w:t>
            </w:r>
          </w:p>
        </w:tc>
      </w:tr>
      <w:tr w:rsidR="00570441" w:rsidRPr="000D6C91" w14:paraId="254B640B" w14:textId="77777777" w:rsidTr="00792BD4">
        <w:trPr>
          <w:trHeight w:val="40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1E53C" w14:textId="77777777" w:rsidR="00570441" w:rsidRPr="000D6C91" w:rsidRDefault="00570441" w:rsidP="00792BD4">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Attended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9D4F7"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T. V. Sathianandan, CMFRI</w:t>
            </w:r>
          </w:p>
          <w:p w14:paraId="743BFB44"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G. Maheswarudu, CMFRI</w:t>
            </w:r>
          </w:p>
          <w:p w14:paraId="3C23635A"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 xml:space="preserve">Dr. </w:t>
            </w:r>
            <w:proofErr w:type="spellStart"/>
            <w:r w:rsidRPr="00D01F28">
              <w:rPr>
                <w:rFonts w:cstheme="minorHAnsi"/>
                <w:sz w:val="24"/>
                <w:szCs w:val="24"/>
              </w:rPr>
              <w:t>Josileen</w:t>
            </w:r>
            <w:proofErr w:type="spellEnd"/>
            <w:r w:rsidRPr="00D01F28">
              <w:rPr>
                <w:rFonts w:cstheme="minorHAnsi"/>
                <w:sz w:val="24"/>
                <w:szCs w:val="24"/>
              </w:rPr>
              <w:t xml:space="preserve"> Jose, CMFRI</w:t>
            </w:r>
          </w:p>
          <w:p w14:paraId="34A75314"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S.  Lakshmi Pillai, CMFRI</w:t>
            </w:r>
          </w:p>
          <w:p w14:paraId="122B08E0"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 xml:space="preserve">Dr. </w:t>
            </w:r>
            <w:proofErr w:type="spellStart"/>
            <w:r w:rsidRPr="00D01F28">
              <w:rPr>
                <w:rFonts w:cstheme="minorHAnsi"/>
                <w:sz w:val="24"/>
                <w:szCs w:val="24"/>
              </w:rPr>
              <w:t>Rekhadevi</w:t>
            </w:r>
            <w:proofErr w:type="spellEnd"/>
            <w:r w:rsidRPr="00D01F28">
              <w:rPr>
                <w:rFonts w:cstheme="minorHAnsi"/>
                <w:sz w:val="24"/>
                <w:szCs w:val="24"/>
              </w:rPr>
              <w:t xml:space="preserve"> Chakraborty, CMFRI</w:t>
            </w:r>
          </w:p>
          <w:p w14:paraId="18002E5A"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 xml:space="preserve">Dr. </w:t>
            </w:r>
            <w:proofErr w:type="spellStart"/>
            <w:r w:rsidRPr="00D01F28">
              <w:rPr>
                <w:rFonts w:cstheme="minorHAnsi"/>
                <w:sz w:val="24"/>
                <w:szCs w:val="24"/>
              </w:rPr>
              <w:t>Grinson</w:t>
            </w:r>
            <w:proofErr w:type="spellEnd"/>
            <w:r w:rsidRPr="00D01F28">
              <w:rPr>
                <w:rFonts w:cstheme="minorHAnsi"/>
                <w:sz w:val="24"/>
                <w:szCs w:val="24"/>
              </w:rPr>
              <w:t xml:space="preserve"> George, CMFRI</w:t>
            </w:r>
          </w:p>
          <w:p w14:paraId="59FEF648"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Mini K. G., CMFRI</w:t>
            </w:r>
          </w:p>
          <w:p w14:paraId="253AFBDA" w14:textId="77777777"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Mr. Vivekanand Bharti, CMFRI</w:t>
            </w:r>
          </w:p>
          <w:p w14:paraId="62DCAFE9" w14:textId="61E95CBA"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V. Madhu, CIFT</w:t>
            </w:r>
          </w:p>
          <w:p w14:paraId="4755760E" w14:textId="7F3C480D"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 xml:space="preserve">Mr. </w:t>
            </w:r>
            <w:proofErr w:type="spellStart"/>
            <w:r w:rsidRPr="00D01F28">
              <w:rPr>
                <w:rFonts w:cstheme="minorHAnsi"/>
                <w:sz w:val="24"/>
                <w:szCs w:val="24"/>
              </w:rPr>
              <w:t>Chinnadu</w:t>
            </w:r>
            <w:r w:rsidR="00F360D2">
              <w:rPr>
                <w:rFonts w:cstheme="minorHAnsi"/>
                <w:sz w:val="24"/>
                <w:szCs w:val="24"/>
              </w:rPr>
              <w:t>r</w:t>
            </w:r>
            <w:r w:rsidRPr="00D01F28">
              <w:rPr>
                <w:rFonts w:cstheme="minorHAnsi"/>
                <w:sz w:val="24"/>
                <w:szCs w:val="24"/>
              </w:rPr>
              <w:t>ai</w:t>
            </w:r>
            <w:proofErr w:type="spellEnd"/>
            <w:r w:rsidRPr="00D01F28">
              <w:rPr>
                <w:rFonts w:cstheme="minorHAnsi"/>
                <w:sz w:val="24"/>
                <w:szCs w:val="24"/>
              </w:rPr>
              <w:t>, CIFT</w:t>
            </w:r>
          </w:p>
          <w:p w14:paraId="349ECCF4" w14:textId="5097379E"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Vinod Malayilethu, WWF-India</w:t>
            </w:r>
          </w:p>
          <w:p w14:paraId="543D7F64" w14:textId="6859D8F5"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Ranjit S, MSC-India</w:t>
            </w:r>
          </w:p>
          <w:p w14:paraId="214E3912" w14:textId="77777777" w:rsidR="00D01F28" w:rsidRPr="00D01F28" w:rsidRDefault="00D01F28" w:rsidP="00D01F28">
            <w:pPr>
              <w:pStyle w:val="ListParagraph"/>
              <w:numPr>
                <w:ilvl w:val="0"/>
                <w:numId w:val="4"/>
              </w:numPr>
              <w:spacing w:line="360" w:lineRule="auto"/>
              <w:jc w:val="both"/>
              <w:rPr>
                <w:rFonts w:cstheme="minorHAnsi"/>
                <w:sz w:val="24"/>
                <w:szCs w:val="24"/>
              </w:rPr>
            </w:pPr>
            <w:proofErr w:type="spellStart"/>
            <w:r w:rsidRPr="00D01F28">
              <w:rPr>
                <w:rFonts w:cstheme="minorHAnsi"/>
                <w:sz w:val="24"/>
                <w:szCs w:val="24"/>
              </w:rPr>
              <w:t>Mr</w:t>
            </w:r>
            <w:proofErr w:type="spellEnd"/>
            <w:r w:rsidRPr="00D01F28">
              <w:rPr>
                <w:rFonts w:cstheme="minorHAnsi"/>
                <w:sz w:val="24"/>
                <w:szCs w:val="24"/>
              </w:rPr>
              <w:t xml:space="preserve"> Ramakrishnan S, SEAI</w:t>
            </w:r>
          </w:p>
          <w:p w14:paraId="4B298CA0" w14:textId="447F31B4" w:rsidR="00570441" w:rsidRPr="00D01F28" w:rsidRDefault="00570441" w:rsidP="00570441">
            <w:pPr>
              <w:pStyle w:val="ListParagraph"/>
              <w:numPr>
                <w:ilvl w:val="0"/>
                <w:numId w:val="4"/>
              </w:numPr>
              <w:spacing w:line="360" w:lineRule="auto"/>
              <w:jc w:val="both"/>
              <w:rPr>
                <w:rFonts w:cstheme="minorHAnsi"/>
                <w:sz w:val="24"/>
                <w:szCs w:val="24"/>
              </w:rPr>
            </w:pPr>
            <w:r w:rsidRPr="00D01F28">
              <w:rPr>
                <w:rFonts w:cstheme="minorHAnsi"/>
                <w:sz w:val="24"/>
                <w:szCs w:val="24"/>
              </w:rPr>
              <w:t>Dr. Vineetha A., FIP Coordinator</w:t>
            </w:r>
          </w:p>
          <w:p w14:paraId="43BF8483" w14:textId="345290D0" w:rsidR="00570441" w:rsidRPr="00D01F28" w:rsidRDefault="00570441" w:rsidP="00D01F28">
            <w:pPr>
              <w:spacing w:line="360" w:lineRule="auto"/>
              <w:ind w:left="360"/>
              <w:jc w:val="both"/>
              <w:rPr>
                <w:rFonts w:ascii="Times New Roman" w:eastAsia="Times New Roman" w:hAnsi="Times New Roman" w:cs="Times New Roman"/>
                <w:sz w:val="24"/>
                <w:szCs w:val="24"/>
                <w:lang w:eastAsia="en-IN"/>
              </w:rPr>
            </w:pPr>
          </w:p>
        </w:tc>
      </w:tr>
      <w:tr w:rsidR="00570441" w:rsidRPr="000D6C91" w14:paraId="78132C0F" w14:textId="77777777" w:rsidTr="00792BD4">
        <w:trPr>
          <w:trHeight w:val="10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9B44A" w14:textId="77777777" w:rsidR="00570441" w:rsidRPr="000D6C91" w:rsidRDefault="00570441" w:rsidP="00792BD4">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991B" w14:textId="77777777" w:rsidR="00570441" w:rsidRDefault="00570441" w:rsidP="00792BD4">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FIP action so far</w:t>
            </w:r>
          </w:p>
          <w:p w14:paraId="1CEFE91F" w14:textId="77777777" w:rsidR="00570441" w:rsidRDefault="00570441" w:rsidP="00792BD4">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Discussion of action plan Y1Q2</w:t>
            </w:r>
          </w:p>
          <w:p w14:paraId="71FFA96A" w14:textId="66F9A238" w:rsidR="00570441" w:rsidRPr="000D6C91" w:rsidRDefault="00570441" w:rsidP="00792BD4">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Deadline of implementation</w:t>
            </w:r>
          </w:p>
        </w:tc>
      </w:tr>
    </w:tbl>
    <w:p w14:paraId="128E32AA" w14:textId="77777777" w:rsidR="00570441" w:rsidRPr="000D6C91" w:rsidRDefault="00570441" w:rsidP="00570441">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 xml:space="preserve"> </w:t>
      </w:r>
    </w:p>
    <w:p w14:paraId="743A56EE" w14:textId="77777777" w:rsidR="00570441" w:rsidRPr="000D6C91" w:rsidRDefault="00570441" w:rsidP="00570441">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Welcome address:</w:t>
      </w:r>
    </w:p>
    <w:p w14:paraId="2DCE6B02" w14:textId="0618BD0C" w:rsidR="00570441" w:rsidRDefault="00570441" w:rsidP="00570441">
      <w:pPr>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Mr Ramakrishnan S, SEAI</w:t>
      </w:r>
    </w:p>
    <w:p w14:paraId="7E19363E" w14:textId="5B88BFA9" w:rsidR="00570441" w:rsidRPr="00570441" w:rsidRDefault="00570441" w:rsidP="00570441">
      <w:pPr>
        <w:spacing w:after="0" w:line="240" w:lineRule="auto"/>
        <w:rPr>
          <w:rFonts w:ascii="Arial" w:eastAsia="Times New Roman" w:hAnsi="Arial" w:cs="Arial"/>
          <w:b/>
          <w:bCs/>
          <w:color w:val="000000"/>
          <w:sz w:val="28"/>
          <w:szCs w:val="28"/>
          <w:lang w:eastAsia="en-IN"/>
        </w:rPr>
      </w:pPr>
      <w:r w:rsidRPr="00570441">
        <w:rPr>
          <w:rFonts w:ascii="Arial" w:eastAsia="Times New Roman" w:hAnsi="Arial" w:cs="Arial"/>
          <w:b/>
          <w:bCs/>
          <w:color w:val="000000"/>
          <w:sz w:val="28"/>
          <w:szCs w:val="28"/>
          <w:lang w:eastAsia="en-IN"/>
        </w:rPr>
        <w:lastRenderedPageBreak/>
        <w:t xml:space="preserve">Introduction about MSC </w:t>
      </w:r>
    </w:p>
    <w:p w14:paraId="6D642859" w14:textId="767959BC" w:rsidR="00570441" w:rsidRDefault="00570441" w:rsidP="00570441">
      <w:pPr>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Dr Sunil Mohammed, CMFRI</w:t>
      </w:r>
    </w:p>
    <w:p w14:paraId="652A3D2D" w14:textId="77777777" w:rsidR="00570441" w:rsidRDefault="00570441" w:rsidP="00570441">
      <w:pPr>
        <w:spacing w:after="0" w:line="240" w:lineRule="auto"/>
        <w:rPr>
          <w:rFonts w:ascii="Arial" w:eastAsia="Times New Roman" w:hAnsi="Arial" w:cs="Arial"/>
          <w:b/>
          <w:bCs/>
          <w:color w:val="000000"/>
          <w:sz w:val="28"/>
          <w:szCs w:val="28"/>
          <w:lang w:eastAsia="en-IN"/>
        </w:rPr>
      </w:pPr>
    </w:p>
    <w:p w14:paraId="28746B66" w14:textId="78F18939" w:rsidR="00570441" w:rsidRPr="00570441" w:rsidRDefault="00570441" w:rsidP="00570441">
      <w:pPr>
        <w:spacing w:after="0" w:line="240" w:lineRule="auto"/>
        <w:rPr>
          <w:rFonts w:ascii="Arial" w:eastAsia="Times New Roman" w:hAnsi="Arial" w:cs="Arial"/>
          <w:b/>
          <w:bCs/>
          <w:color w:val="000000"/>
          <w:sz w:val="28"/>
          <w:szCs w:val="28"/>
          <w:lang w:eastAsia="en-IN"/>
        </w:rPr>
      </w:pPr>
      <w:r w:rsidRPr="00570441">
        <w:rPr>
          <w:rFonts w:ascii="Arial" w:eastAsia="Times New Roman" w:hAnsi="Arial" w:cs="Arial"/>
          <w:b/>
          <w:bCs/>
          <w:color w:val="000000"/>
          <w:sz w:val="28"/>
          <w:szCs w:val="28"/>
          <w:lang w:eastAsia="en-IN"/>
        </w:rPr>
        <w:t>Background of pre-assessment and FIP implementation so far</w:t>
      </w:r>
    </w:p>
    <w:p w14:paraId="35C3856C" w14:textId="5894B24B" w:rsidR="00570441" w:rsidRPr="00570441" w:rsidRDefault="00570441" w:rsidP="00570441">
      <w:pPr>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Dr Vineetha, FIP coordinator</w:t>
      </w:r>
    </w:p>
    <w:p w14:paraId="7C22C704" w14:textId="7108AF59" w:rsidR="00570441" w:rsidRDefault="00570441" w:rsidP="00570441">
      <w:pPr>
        <w:spacing w:after="0" w:line="240" w:lineRule="auto"/>
        <w:rPr>
          <w:rFonts w:ascii="Arial" w:eastAsia="Times New Roman" w:hAnsi="Arial" w:cs="Arial"/>
          <w:b/>
          <w:bCs/>
          <w:color w:val="000000"/>
          <w:sz w:val="28"/>
          <w:szCs w:val="28"/>
          <w:lang w:eastAsia="en-IN"/>
        </w:rPr>
      </w:pPr>
    </w:p>
    <w:p w14:paraId="753BE662" w14:textId="6546BEDD" w:rsidR="00A7656C" w:rsidRDefault="00A7656C" w:rsidP="00570441">
      <w:pPr>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Y1Q2 Actions:</w:t>
      </w:r>
    </w:p>
    <w:p w14:paraId="66150923" w14:textId="77777777" w:rsidR="00A7656C" w:rsidRDefault="00A7656C" w:rsidP="00570441">
      <w:pPr>
        <w:spacing w:after="0" w:line="240" w:lineRule="auto"/>
        <w:rPr>
          <w:rFonts w:ascii="Arial" w:eastAsia="Times New Roman" w:hAnsi="Arial" w:cs="Arial"/>
          <w:b/>
          <w:bCs/>
          <w:color w:val="000000"/>
          <w:sz w:val="28"/>
          <w:szCs w:val="28"/>
          <w:lang w:eastAsia="en-IN"/>
        </w:rPr>
      </w:pPr>
    </w:p>
    <w:p w14:paraId="6EE8D398" w14:textId="77777777" w:rsidR="00A7656C" w:rsidRDefault="00A7656C" w:rsidP="00A7656C">
      <w:pPr>
        <w:rPr>
          <w:noProof/>
        </w:rPr>
      </w:pPr>
      <w:r>
        <w:rPr>
          <w:noProof/>
        </w:rPr>
        <w:drawing>
          <wp:inline distT="0" distB="0" distL="0" distR="0" wp14:anchorId="750A4E80" wp14:editId="27726E13">
            <wp:extent cx="5731510" cy="7397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39775"/>
                    </a:xfrm>
                    <a:prstGeom prst="rect">
                      <a:avLst/>
                    </a:prstGeom>
                  </pic:spPr>
                </pic:pic>
              </a:graphicData>
            </a:graphic>
          </wp:inline>
        </w:drawing>
      </w:r>
      <w:r w:rsidRPr="00E50A2B">
        <w:rPr>
          <w:noProof/>
        </w:rPr>
        <w:t xml:space="preserve"> </w:t>
      </w:r>
      <w:r>
        <w:rPr>
          <w:noProof/>
        </w:rPr>
        <w:drawing>
          <wp:inline distT="0" distB="0" distL="0" distR="0" wp14:anchorId="6BF5A631" wp14:editId="49F59718">
            <wp:extent cx="5731510" cy="332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2105"/>
                    </a:xfrm>
                    <a:prstGeom prst="rect">
                      <a:avLst/>
                    </a:prstGeom>
                  </pic:spPr>
                </pic:pic>
              </a:graphicData>
            </a:graphic>
          </wp:inline>
        </w:drawing>
      </w:r>
      <w:r w:rsidRPr="00E50A2B">
        <w:rPr>
          <w:noProof/>
        </w:rPr>
        <w:t xml:space="preserve"> </w:t>
      </w:r>
      <w:r>
        <w:rPr>
          <w:noProof/>
        </w:rPr>
        <w:drawing>
          <wp:inline distT="0" distB="0" distL="0" distR="0" wp14:anchorId="6DB23FC5" wp14:editId="6A45506A">
            <wp:extent cx="5731510" cy="368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8300"/>
                    </a:xfrm>
                    <a:prstGeom prst="rect">
                      <a:avLst/>
                    </a:prstGeom>
                  </pic:spPr>
                </pic:pic>
              </a:graphicData>
            </a:graphic>
          </wp:inline>
        </w:drawing>
      </w:r>
      <w:r w:rsidRPr="00E50A2B">
        <w:rPr>
          <w:noProof/>
        </w:rPr>
        <w:t xml:space="preserve"> </w:t>
      </w:r>
      <w:r>
        <w:rPr>
          <w:noProof/>
        </w:rPr>
        <w:drawing>
          <wp:inline distT="0" distB="0" distL="0" distR="0" wp14:anchorId="002AE96C" wp14:editId="094991D4">
            <wp:extent cx="5731510" cy="3282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8295"/>
                    </a:xfrm>
                    <a:prstGeom prst="rect">
                      <a:avLst/>
                    </a:prstGeom>
                  </pic:spPr>
                </pic:pic>
              </a:graphicData>
            </a:graphic>
          </wp:inline>
        </w:drawing>
      </w:r>
      <w:r w:rsidRPr="00E50A2B">
        <w:rPr>
          <w:noProof/>
        </w:rPr>
        <w:t xml:space="preserve"> </w:t>
      </w:r>
      <w:r>
        <w:rPr>
          <w:noProof/>
        </w:rPr>
        <w:drawing>
          <wp:inline distT="0" distB="0" distL="0" distR="0" wp14:anchorId="666C3154" wp14:editId="5FAD5E63">
            <wp:extent cx="5731510" cy="441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41325"/>
                    </a:xfrm>
                    <a:prstGeom prst="rect">
                      <a:avLst/>
                    </a:prstGeom>
                  </pic:spPr>
                </pic:pic>
              </a:graphicData>
            </a:graphic>
          </wp:inline>
        </w:drawing>
      </w:r>
      <w:r w:rsidRPr="00E50A2B">
        <w:rPr>
          <w:noProof/>
        </w:rPr>
        <w:t xml:space="preserve"> </w:t>
      </w:r>
      <w:r>
        <w:rPr>
          <w:noProof/>
        </w:rPr>
        <w:drawing>
          <wp:inline distT="0" distB="0" distL="0" distR="0" wp14:anchorId="190AE8B0" wp14:editId="528D70EB">
            <wp:extent cx="5731510" cy="438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8150"/>
                    </a:xfrm>
                    <a:prstGeom prst="rect">
                      <a:avLst/>
                    </a:prstGeom>
                  </pic:spPr>
                </pic:pic>
              </a:graphicData>
            </a:graphic>
          </wp:inline>
        </w:drawing>
      </w:r>
      <w:r w:rsidRPr="00E50A2B">
        <w:rPr>
          <w:noProof/>
        </w:rPr>
        <w:t xml:space="preserve"> </w:t>
      </w:r>
      <w:r>
        <w:rPr>
          <w:noProof/>
        </w:rPr>
        <w:drawing>
          <wp:inline distT="0" distB="0" distL="0" distR="0" wp14:anchorId="1731BE11" wp14:editId="6A554BB8">
            <wp:extent cx="5731510" cy="4267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6720"/>
                    </a:xfrm>
                    <a:prstGeom prst="rect">
                      <a:avLst/>
                    </a:prstGeom>
                  </pic:spPr>
                </pic:pic>
              </a:graphicData>
            </a:graphic>
          </wp:inline>
        </w:drawing>
      </w:r>
    </w:p>
    <w:p w14:paraId="7D277495" w14:textId="77777777" w:rsidR="00A7656C" w:rsidRDefault="00A7656C" w:rsidP="00570441">
      <w:pPr>
        <w:spacing w:after="0" w:line="240" w:lineRule="auto"/>
        <w:rPr>
          <w:rFonts w:ascii="Arial" w:eastAsia="Times New Roman" w:hAnsi="Arial" w:cs="Arial"/>
          <w:b/>
          <w:bCs/>
          <w:color w:val="000000"/>
          <w:sz w:val="28"/>
          <w:szCs w:val="28"/>
          <w:lang w:eastAsia="en-IN"/>
        </w:rPr>
      </w:pPr>
    </w:p>
    <w:p w14:paraId="3AFA8952" w14:textId="2079CFBA" w:rsidR="00570441" w:rsidRDefault="00570441" w:rsidP="00570441">
      <w:pPr>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Action plan d</w:t>
      </w:r>
      <w:r w:rsidRPr="000D6C91">
        <w:rPr>
          <w:rFonts w:ascii="Arial" w:eastAsia="Times New Roman" w:hAnsi="Arial" w:cs="Arial"/>
          <w:b/>
          <w:bCs/>
          <w:color w:val="000000"/>
          <w:sz w:val="28"/>
          <w:szCs w:val="28"/>
          <w:lang w:eastAsia="en-IN"/>
        </w:rPr>
        <w:t>iscussion:</w:t>
      </w:r>
    </w:p>
    <w:p w14:paraId="573912A2" w14:textId="77777777" w:rsidR="00570441" w:rsidRDefault="00570441" w:rsidP="00570441">
      <w:pPr>
        <w:spacing w:after="0" w:line="240" w:lineRule="auto"/>
        <w:rPr>
          <w:rFonts w:ascii="Arial" w:eastAsia="Times New Roman" w:hAnsi="Arial" w:cs="Arial"/>
          <w:b/>
          <w:bCs/>
          <w:color w:val="000000"/>
          <w:sz w:val="28"/>
          <w:szCs w:val="28"/>
          <w:lang w:eastAsia="en-IN"/>
        </w:rPr>
      </w:pPr>
    </w:p>
    <w:p w14:paraId="2630601F" w14:textId="438CA811" w:rsidR="00570441" w:rsidRPr="00CD41AE" w:rsidRDefault="00570441" w:rsidP="00CD41AE">
      <w:pPr>
        <w:spacing w:after="0" w:line="360" w:lineRule="auto"/>
        <w:jc w:val="both"/>
        <w:rPr>
          <w:rFonts w:cstheme="minorHAnsi"/>
          <w:sz w:val="24"/>
          <w:szCs w:val="24"/>
        </w:rPr>
      </w:pPr>
      <w:r w:rsidRPr="00CD41AE">
        <w:rPr>
          <w:rFonts w:cstheme="minorHAnsi"/>
          <w:sz w:val="24"/>
          <w:szCs w:val="24"/>
        </w:rPr>
        <w:t xml:space="preserve">The project “Kerala shrimp &amp; Cephalopod Trawl Fishery MSC Pre- assessment and FIP” started in 2019. The activities of the project are expected to span over a period of five years, with each year divided into four quarters. The activities for first quarter of year one was completed by March 2019 with a stakeholder meeting at Mangalore. This workshop was held to discuss the implementation of activities of the second quarter (Y1Q2) and decide a deadline for each. The representatives of CMFRI, CIFT, WWF, SEAI and MSC participated in the meeting. </w:t>
      </w:r>
    </w:p>
    <w:p w14:paraId="3EBE62A5" w14:textId="77777777" w:rsidR="00570441" w:rsidRPr="00570441" w:rsidRDefault="00570441" w:rsidP="00CD41AE">
      <w:pPr>
        <w:spacing w:after="0" w:line="360" w:lineRule="auto"/>
        <w:jc w:val="both"/>
        <w:rPr>
          <w:rFonts w:cstheme="minorHAnsi"/>
          <w:sz w:val="28"/>
          <w:szCs w:val="28"/>
        </w:rPr>
      </w:pPr>
      <w:r w:rsidRPr="00CD41AE">
        <w:rPr>
          <w:rFonts w:cstheme="minorHAnsi"/>
          <w:sz w:val="24"/>
          <w:szCs w:val="24"/>
        </w:rPr>
        <w:t>The following decisions were taken in the meeting</w:t>
      </w:r>
      <w:r w:rsidRPr="00570441">
        <w:rPr>
          <w:rFonts w:cstheme="minorHAnsi"/>
          <w:sz w:val="28"/>
          <w:szCs w:val="28"/>
        </w:rPr>
        <w:t xml:space="preserve"> </w:t>
      </w:r>
    </w:p>
    <w:p w14:paraId="1CF8227A" w14:textId="60D2E7F7" w:rsidR="008E78CE" w:rsidRPr="00CD41AE" w:rsidRDefault="008E78CE"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The existing system of writing of genus level (like spp.) should be avoided and all catch reports have to be correctly identified to species level. To achieve this the following decisions have been taken. </w:t>
      </w:r>
    </w:p>
    <w:p w14:paraId="28DB17C1" w14:textId="77777777"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A review training zonal workshop for enumerators of Southwest coast of India should be organized by CMFRI during the last week of June 2019.</w:t>
      </w:r>
    </w:p>
    <w:p w14:paraId="782B0959" w14:textId="0A0166AD"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lastRenderedPageBreak/>
        <w:t>A</w:t>
      </w:r>
      <w:r w:rsidR="00F360D2" w:rsidRPr="00CD41AE">
        <w:rPr>
          <w:rFonts w:cstheme="minorHAnsi"/>
          <w:sz w:val="24"/>
          <w:szCs w:val="24"/>
        </w:rPr>
        <w:t xml:space="preserve"> taxonomic group</w:t>
      </w:r>
      <w:r w:rsidRPr="00CD41AE">
        <w:rPr>
          <w:rFonts w:cstheme="minorHAnsi"/>
          <w:sz w:val="24"/>
          <w:szCs w:val="24"/>
        </w:rPr>
        <w:t xml:space="preserve"> expert database at CMFRI should be created for identification of species, where </w:t>
      </w:r>
      <w:r w:rsidR="00F360D2" w:rsidRPr="00CD41AE">
        <w:rPr>
          <w:rFonts w:cstheme="minorHAnsi"/>
          <w:sz w:val="24"/>
          <w:szCs w:val="24"/>
        </w:rPr>
        <w:t xml:space="preserve">an </w:t>
      </w:r>
      <w:r w:rsidRPr="00CD41AE">
        <w:rPr>
          <w:rFonts w:cstheme="minorHAnsi"/>
          <w:sz w:val="24"/>
          <w:szCs w:val="24"/>
        </w:rPr>
        <w:t xml:space="preserve">expert </w:t>
      </w:r>
      <w:r w:rsidR="00F360D2" w:rsidRPr="00CD41AE">
        <w:rPr>
          <w:rFonts w:cstheme="minorHAnsi"/>
          <w:sz w:val="24"/>
          <w:szCs w:val="24"/>
        </w:rPr>
        <w:t>for each taxonomic group</w:t>
      </w:r>
      <w:r w:rsidRPr="00CD41AE">
        <w:rPr>
          <w:rFonts w:cstheme="minorHAnsi"/>
          <w:sz w:val="24"/>
          <w:szCs w:val="24"/>
        </w:rPr>
        <w:t xml:space="preserve"> should be included. The expert should identify the species within a specified time period </w:t>
      </w:r>
      <w:r w:rsidRPr="00CD41AE">
        <w:rPr>
          <w:rFonts w:cstheme="minorHAnsi"/>
          <w:i/>
          <w:sz w:val="24"/>
          <w:szCs w:val="24"/>
        </w:rPr>
        <w:t>i. e.</w:t>
      </w:r>
      <w:r w:rsidRPr="00CD41AE">
        <w:rPr>
          <w:rFonts w:cstheme="minorHAnsi"/>
          <w:sz w:val="24"/>
          <w:szCs w:val="24"/>
        </w:rPr>
        <w:t xml:space="preserve"> 6 hours</w:t>
      </w:r>
      <w:r w:rsidR="00F360D2" w:rsidRPr="00CD41AE">
        <w:rPr>
          <w:rFonts w:cstheme="minorHAnsi"/>
          <w:sz w:val="24"/>
          <w:szCs w:val="24"/>
        </w:rPr>
        <w:t xml:space="preserve"> upon receipt of query with photo from field enumerators</w:t>
      </w:r>
      <w:r w:rsidRPr="00CD41AE">
        <w:rPr>
          <w:rFonts w:cstheme="minorHAnsi"/>
          <w:sz w:val="24"/>
          <w:szCs w:val="24"/>
        </w:rPr>
        <w:t xml:space="preserve">. </w:t>
      </w:r>
    </w:p>
    <w:p w14:paraId="26128B0D" w14:textId="3107CCCF"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Importance should be given to the </w:t>
      </w:r>
      <w:r w:rsidR="00F360D2" w:rsidRPr="00CD41AE">
        <w:rPr>
          <w:rFonts w:cstheme="minorHAnsi"/>
          <w:sz w:val="24"/>
          <w:szCs w:val="24"/>
        </w:rPr>
        <w:t>specific</w:t>
      </w:r>
      <w:r w:rsidRPr="00CD41AE">
        <w:rPr>
          <w:rFonts w:cstheme="minorHAnsi"/>
          <w:sz w:val="24"/>
          <w:szCs w:val="24"/>
        </w:rPr>
        <w:t xml:space="preserve"> body part</w:t>
      </w:r>
      <w:r w:rsidR="00F360D2" w:rsidRPr="00CD41AE">
        <w:rPr>
          <w:rFonts w:cstheme="minorHAnsi"/>
          <w:sz w:val="24"/>
          <w:szCs w:val="24"/>
        </w:rPr>
        <w:t>s</w:t>
      </w:r>
      <w:r w:rsidRPr="00CD41AE">
        <w:rPr>
          <w:rFonts w:cstheme="minorHAnsi"/>
          <w:sz w:val="24"/>
          <w:szCs w:val="24"/>
        </w:rPr>
        <w:t xml:space="preserve"> of specimen for correct identification of species and therefore, expert should receive a good picture of the specific area of specimen from field staffs for correct identification.  e.g. shape of rostrum of shrimp. For this the experts should educate enumerators about the parts required for identification. </w:t>
      </w:r>
    </w:p>
    <w:p w14:paraId="306D44F8" w14:textId="5255C8C6"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However, in case if picture of species cannot be sent to expert through </w:t>
      </w:r>
      <w:r w:rsidR="00F360D2" w:rsidRPr="00CD41AE">
        <w:rPr>
          <w:rFonts w:cstheme="minorHAnsi"/>
          <w:sz w:val="24"/>
          <w:szCs w:val="24"/>
        </w:rPr>
        <w:t>TAB</w:t>
      </w:r>
      <w:r w:rsidRPr="00CD41AE">
        <w:rPr>
          <w:rFonts w:cstheme="minorHAnsi"/>
          <w:sz w:val="24"/>
          <w:szCs w:val="24"/>
        </w:rPr>
        <w:t xml:space="preserve"> especially in remote places with no net connectivity, it can be done according to the availability of net connectivity like regular activity of sending </w:t>
      </w:r>
      <w:r w:rsidR="00F360D2" w:rsidRPr="00CD41AE">
        <w:rPr>
          <w:rFonts w:cstheme="minorHAnsi"/>
          <w:sz w:val="24"/>
          <w:szCs w:val="24"/>
        </w:rPr>
        <w:t>raw</w:t>
      </w:r>
      <w:r w:rsidRPr="00CD41AE">
        <w:rPr>
          <w:rFonts w:cstheme="minorHAnsi"/>
          <w:sz w:val="24"/>
          <w:szCs w:val="24"/>
        </w:rPr>
        <w:t xml:space="preserve"> data to FRAD.</w:t>
      </w:r>
    </w:p>
    <w:p w14:paraId="54A9CA8F" w14:textId="52FA2769"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Even though, the project is </w:t>
      </w:r>
      <w:r w:rsidR="00F360D2" w:rsidRPr="00CD41AE">
        <w:rPr>
          <w:rFonts w:cstheme="minorHAnsi"/>
          <w:sz w:val="24"/>
          <w:szCs w:val="24"/>
        </w:rPr>
        <w:t xml:space="preserve">being </w:t>
      </w:r>
      <w:r w:rsidRPr="00CD41AE">
        <w:rPr>
          <w:rFonts w:cstheme="minorHAnsi"/>
          <w:sz w:val="24"/>
          <w:szCs w:val="24"/>
        </w:rPr>
        <w:t>execut</w:t>
      </w:r>
      <w:r w:rsidR="00F360D2" w:rsidRPr="00CD41AE">
        <w:rPr>
          <w:rFonts w:cstheme="minorHAnsi"/>
          <w:sz w:val="24"/>
          <w:szCs w:val="24"/>
        </w:rPr>
        <w:t>ed</w:t>
      </w:r>
      <w:r w:rsidRPr="00CD41AE">
        <w:rPr>
          <w:rFonts w:cstheme="minorHAnsi"/>
          <w:sz w:val="24"/>
          <w:szCs w:val="24"/>
        </w:rPr>
        <w:t xml:space="preserve"> in Kerala, the expert database should be made for entire coast of India. </w:t>
      </w:r>
    </w:p>
    <w:p w14:paraId="10CCA3A6" w14:textId="77777777"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The database of expert should be ready by the time of review zonal workshop.</w:t>
      </w:r>
    </w:p>
    <w:p w14:paraId="15AEC6AA" w14:textId="2C628855"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The </w:t>
      </w:r>
      <w:r w:rsidR="00F360D2" w:rsidRPr="00CD41AE">
        <w:rPr>
          <w:rFonts w:cstheme="minorHAnsi"/>
          <w:sz w:val="24"/>
          <w:szCs w:val="24"/>
        </w:rPr>
        <w:t xml:space="preserve">enumerators </w:t>
      </w:r>
      <w:r w:rsidRPr="00CD41AE">
        <w:rPr>
          <w:rFonts w:cstheme="minorHAnsi"/>
          <w:sz w:val="24"/>
          <w:szCs w:val="24"/>
        </w:rPr>
        <w:t xml:space="preserve">can </w:t>
      </w:r>
      <w:r w:rsidR="00F360D2" w:rsidRPr="00CD41AE">
        <w:rPr>
          <w:rFonts w:cstheme="minorHAnsi"/>
          <w:sz w:val="24"/>
          <w:szCs w:val="24"/>
        </w:rPr>
        <w:t xml:space="preserve">also </w:t>
      </w:r>
      <w:r w:rsidRPr="00CD41AE">
        <w:rPr>
          <w:rFonts w:cstheme="minorHAnsi"/>
          <w:sz w:val="24"/>
          <w:szCs w:val="24"/>
        </w:rPr>
        <w:t xml:space="preserve">use mobile apps </w:t>
      </w:r>
      <w:r w:rsidR="008E78CE" w:rsidRPr="00CD41AE">
        <w:rPr>
          <w:rFonts w:cstheme="minorHAnsi"/>
          <w:sz w:val="24"/>
          <w:szCs w:val="24"/>
        </w:rPr>
        <w:t xml:space="preserve">like WhatsApp </w:t>
      </w:r>
      <w:r w:rsidRPr="00CD41AE">
        <w:rPr>
          <w:rFonts w:cstheme="minorHAnsi"/>
          <w:sz w:val="24"/>
          <w:szCs w:val="24"/>
        </w:rPr>
        <w:t xml:space="preserve">for </w:t>
      </w:r>
      <w:r w:rsidR="008E78CE" w:rsidRPr="00CD41AE">
        <w:rPr>
          <w:rFonts w:cstheme="minorHAnsi"/>
          <w:sz w:val="24"/>
          <w:szCs w:val="24"/>
        </w:rPr>
        <w:t>rapid</w:t>
      </w:r>
      <w:r w:rsidRPr="00CD41AE">
        <w:rPr>
          <w:rFonts w:cstheme="minorHAnsi"/>
          <w:sz w:val="24"/>
          <w:szCs w:val="24"/>
        </w:rPr>
        <w:t xml:space="preserve"> passing </w:t>
      </w:r>
      <w:r w:rsidR="00F360D2" w:rsidRPr="00CD41AE">
        <w:rPr>
          <w:rFonts w:cstheme="minorHAnsi"/>
          <w:sz w:val="24"/>
          <w:szCs w:val="24"/>
        </w:rPr>
        <w:t>of</w:t>
      </w:r>
      <w:r w:rsidRPr="00CD41AE">
        <w:rPr>
          <w:rFonts w:cstheme="minorHAnsi"/>
          <w:sz w:val="24"/>
          <w:szCs w:val="24"/>
        </w:rPr>
        <w:t xml:space="preserve"> information </w:t>
      </w:r>
      <w:r w:rsidR="00F360D2" w:rsidRPr="00CD41AE">
        <w:rPr>
          <w:rFonts w:cstheme="minorHAnsi"/>
          <w:sz w:val="24"/>
          <w:szCs w:val="24"/>
        </w:rPr>
        <w:t>on</w:t>
      </w:r>
      <w:r w:rsidR="008E78CE" w:rsidRPr="00CD41AE">
        <w:rPr>
          <w:rFonts w:cstheme="minorHAnsi"/>
          <w:sz w:val="24"/>
          <w:szCs w:val="24"/>
        </w:rPr>
        <w:t xml:space="preserve"> </w:t>
      </w:r>
      <w:r w:rsidRPr="00CD41AE">
        <w:rPr>
          <w:rFonts w:cstheme="minorHAnsi"/>
          <w:sz w:val="24"/>
          <w:szCs w:val="24"/>
        </w:rPr>
        <w:t>species identification.</w:t>
      </w:r>
    </w:p>
    <w:p w14:paraId="1E763682" w14:textId="3B15EB4B" w:rsidR="00570441" w:rsidRPr="00CD41AE" w:rsidRDefault="008E78CE"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In order to correct the existing database </w:t>
      </w:r>
      <w:r w:rsidR="00A3177F" w:rsidRPr="00CD41AE">
        <w:rPr>
          <w:rFonts w:cstheme="minorHAnsi"/>
          <w:sz w:val="24"/>
          <w:szCs w:val="24"/>
        </w:rPr>
        <w:t xml:space="preserve">of </w:t>
      </w:r>
      <w:proofErr w:type="spellStart"/>
      <w:r w:rsidR="00A3177F" w:rsidRPr="00CD41AE">
        <w:rPr>
          <w:rFonts w:cstheme="minorHAnsi"/>
          <w:sz w:val="24"/>
          <w:szCs w:val="24"/>
        </w:rPr>
        <w:t>spp</w:t>
      </w:r>
      <w:proofErr w:type="spellEnd"/>
      <w:r w:rsidR="00A3177F" w:rsidRPr="00CD41AE">
        <w:rPr>
          <w:rFonts w:cstheme="minorHAnsi"/>
          <w:sz w:val="24"/>
          <w:szCs w:val="24"/>
        </w:rPr>
        <w:t xml:space="preserve"> records, t</w:t>
      </w:r>
      <w:r w:rsidRPr="00CD41AE">
        <w:rPr>
          <w:rFonts w:cstheme="minorHAnsi"/>
          <w:sz w:val="24"/>
          <w:szCs w:val="24"/>
        </w:rPr>
        <w:t xml:space="preserve">he </w:t>
      </w:r>
      <w:r w:rsidR="00570441" w:rsidRPr="00CD41AE">
        <w:rPr>
          <w:rFonts w:cstheme="minorHAnsi"/>
          <w:sz w:val="24"/>
          <w:szCs w:val="24"/>
        </w:rPr>
        <w:t xml:space="preserve">FRAD will sort out the </w:t>
      </w:r>
      <w:r w:rsidR="00A3177F" w:rsidRPr="00CD41AE">
        <w:rPr>
          <w:rFonts w:cstheme="minorHAnsi"/>
          <w:sz w:val="24"/>
          <w:szCs w:val="24"/>
        </w:rPr>
        <w:t>genus</w:t>
      </w:r>
      <w:r w:rsidR="00570441" w:rsidRPr="00CD41AE">
        <w:rPr>
          <w:rFonts w:cstheme="minorHAnsi"/>
          <w:sz w:val="24"/>
          <w:szCs w:val="24"/>
        </w:rPr>
        <w:t xml:space="preserve"> </w:t>
      </w:r>
      <w:r w:rsidR="00A3177F" w:rsidRPr="00CD41AE">
        <w:rPr>
          <w:rFonts w:cstheme="minorHAnsi"/>
          <w:sz w:val="24"/>
          <w:szCs w:val="24"/>
        </w:rPr>
        <w:t>only</w:t>
      </w:r>
      <w:r w:rsidR="00570441" w:rsidRPr="00CD41AE">
        <w:rPr>
          <w:rFonts w:cstheme="minorHAnsi"/>
          <w:sz w:val="24"/>
          <w:szCs w:val="24"/>
        </w:rPr>
        <w:t xml:space="preserve"> data from 2007 onwards, </w:t>
      </w:r>
      <w:r w:rsidR="00A3177F" w:rsidRPr="00CD41AE">
        <w:rPr>
          <w:rFonts w:cstheme="minorHAnsi"/>
          <w:sz w:val="24"/>
          <w:szCs w:val="24"/>
        </w:rPr>
        <w:t>and</w:t>
      </w:r>
      <w:r w:rsidR="00570441" w:rsidRPr="00CD41AE">
        <w:rPr>
          <w:rFonts w:cstheme="minorHAnsi"/>
          <w:sz w:val="24"/>
          <w:szCs w:val="24"/>
        </w:rPr>
        <w:t xml:space="preserve"> </w:t>
      </w:r>
      <w:r w:rsidR="00A3177F" w:rsidRPr="00CD41AE">
        <w:rPr>
          <w:rFonts w:cstheme="minorHAnsi"/>
          <w:sz w:val="24"/>
          <w:szCs w:val="24"/>
        </w:rPr>
        <w:t>send the</w:t>
      </w:r>
      <w:r w:rsidR="00570441" w:rsidRPr="00CD41AE">
        <w:rPr>
          <w:rFonts w:cstheme="minorHAnsi"/>
          <w:sz w:val="24"/>
          <w:szCs w:val="24"/>
        </w:rPr>
        <w:t xml:space="preserve"> data to respective division</w:t>
      </w:r>
      <w:r w:rsidR="00A3177F" w:rsidRPr="00CD41AE">
        <w:rPr>
          <w:rFonts w:cstheme="minorHAnsi"/>
          <w:sz w:val="24"/>
          <w:szCs w:val="24"/>
        </w:rPr>
        <w:t>s</w:t>
      </w:r>
      <w:r w:rsidR="00570441" w:rsidRPr="00CD41AE">
        <w:rPr>
          <w:rFonts w:cstheme="minorHAnsi"/>
          <w:sz w:val="24"/>
          <w:szCs w:val="24"/>
        </w:rPr>
        <w:t>, because all division</w:t>
      </w:r>
      <w:r w:rsidR="00A3177F" w:rsidRPr="00CD41AE">
        <w:rPr>
          <w:rFonts w:cstheme="minorHAnsi"/>
          <w:sz w:val="24"/>
          <w:szCs w:val="24"/>
        </w:rPr>
        <w:t>s</w:t>
      </w:r>
      <w:r w:rsidR="00570441" w:rsidRPr="00CD41AE">
        <w:rPr>
          <w:rFonts w:cstheme="minorHAnsi"/>
          <w:sz w:val="24"/>
          <w:szCs w:val="24"/>
        </w:rPr>
        <w:t xml:space="preserve"> </w:t>
      </w:r>
      <w:r w:rsidR="00A3177F" w:rsidRPr="00CD41AE">
        <w:rPr>
          <w:rFonts w:cstheme="minorHAnsi"/>
          <w:sz w:val="24"/>
          <w:szCs w:val="24"/>
        </w:rPr>
        <w:t>have</w:t>
      </w:r>
      <w:r w:rsidR="00570441" w:rsidRPr="00CD41AE">
        <w:rPr>
          <w:rFonts w:cstheme="minorHAnsi"/>
          <w:sz w:val="24"/>
          <w:szCs w:val="24"/>
        </w:rPr>
        <w:t xml:space="preserve"> species composition details. However, this </w:t>
      </w:r>
      <w:r w:rsidR="00A3177F" w:rsidRPr="00CD41AE">
        <w:rPr>
          <w:rFonts w:cstheme="minorHAnsi"/>
          <w:sz w:val="24"/>
          <w:szCs w:val="24"/>
        </w:rPr>
        <w:t>corrected</w:t>
      </w:r>
      <w:r w:rsidR="00570441" w:rsidRPr="00CD41AE">
        <w:rPr>
          <w:rFonts w:cstheme="minorHAnsi"/>
          <w:sz w:val="24"/>
          <w:szCs w:val="24"/>
        </w:rPr>
        <w:t xml:space="preserve"> </w:t>
      </w:r>
      <w:r w:rsidR="00A3177F" w:rsidRPr="00CD41AE">
        <w:rPr>
          <w:rFonts w:cstheme="minorHAnsi"/>
          <w:sz w:val="24"/>
          <w:szCs w:val="24"/>
        </w:rPr>
        <w:t xml:space="preserve">historical </w:t>
      </w:r>
      <w:r w:rsidR="00570441" w:rsidRPr="00CD41AE">
        <w:rPr>
          <w:rFonts w:cstheme="minorHAnsi"/>
          <w:sz w:val="24"/>
          <w:szCs w:val="24"/>
        </w:rPr>
        <w:t>database</w:t>
      </w:r>
      <w:r w:rsidR="00A3177F" w:rsidRPr="00CD41AE">
        <w:rPr>
          <w:rFonts w:cstheme="minorHAnsi"/>
          <w:sz w:val="24"/>
          <w:szCs w:val="24"/>
        </w:rPr>
        <w:t xml:space="preserve"> will be separately maintained</w:t>
      </w:r>
      <w:r w:rsidR="00570441" w:rsidRPr="00CD41AE">
        <w:rPr>
          <w:rFonts w:cstheme="minorHAnsi"/>
          <w:sz w:val="24"/>
          <w:szCs w:val="24"/>
        </w:rPr>
        <w:t xml:space="preserve">. </w:t>
      </w:r>
    </w:p>
    <w:p w14:paraId="3815CE6D" w14:textId="1F94A9AF" w:rsidR="00570441" w:rsidRPr="00CD41AE" w:rsidRDefault="00570441" w:rsidP="00CD41AE">
      <w:pPr>
        <w:pStyle w:val="ListParagraph"/>
        <w:spacing w:after="0" w:line="360" w:lineRule="auto"/>
        <w:jc w:val="both"/>
        <w:rPr>
          <w:rFonts w:cstheme="minorHAnsi"/>
          <w:sz w:val="24"/>
          <w:szCs w:val="24"/>
        </w:rPr>
      </w:pPr>
      <w:r w:rsidRPr="00CD41AE">
        <w:rPr>
          <w:rFonts w:cstheme="minorHAnsi"/>
          <w:sz w:val="24"/>
          <w:szCs w:val="24"/>
        </w:rPr>
        <w:t xml:space="preserve">The correction for </w:t>
      </w:r>
      <w:r w:rsidR="00A3177F" w:rsidRPr="00CD41AE">
        <w:rPr>
          <w:rFonts w:cstheme="minorHAnsi"/>
          <w:sz w:val="24"/>
          <w:szCs w:val="24"/>
        </w:rPr>
        <w:t>genus</w:t>
      </w:r>
      <w:r w:rsidRPr="00CD41AE">
        <w:rPr>
          <w:rFonts w:cstheme="minorHAnsi"/>
          <w:sz w:val="24"/>
          <w:szCs w:val="24"/>
        </w:rPr>
        <w:t xml:space="preserve"> wise catch data should be completed by 15</w:t>
      </w:r>
      <w:r w:rsidRPr="00CD41AE">
        <w:rPr>
          <w:rFonts w:cstheme="minorHAnsi"/>
          <w:sz w:val="24"/>
          <w:szCs w:val="24"/>
          <w:vertAlign w:val="superscript"/>
        </w:rPr>
        <w:t>th</w:t>
      </w:r>
      <w:r w:rsidRPr="00CD41AE">
        <w:rPr>
          <w:rFonts w:cstheme="minorHAnsi"/>
          <w:sz w:val="24"/>
          <w:szCs w:val="24"/>
        </w:rPr>
        <w:t xml:space="preserve"> May 2019.</w:t>
      </w:r>
    </w:p>
    <w:p w14:paraId="379D0417" w14:textId="6DB41728"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 In the case of </w:t>
      </w:r>
      <w:r w:rsidR="00A3177F" w:rsidRPr="00CD41AE">
        <w:rPr>
          <w:rFonts w:cstheme="minorHAnsi"/>
          <w:sz w:val="24"/>
          <w:szCs w:val="24"/>
        </w:rPr>
        <w:t xml:space="preserve">defining </w:t>
      </w:r>
      <w:r w:rsidRPr="00CD41AE">
        <w:rPr>
          <w:rFonts w:cstheme="minorHAnsi"/>
          <w:sz w:val="24"/>
          <w:szCs w:val="24"/>
        </w:rPr>
        <w:t>stock assessment cycle</w:t>
      </w:r>
      <w:r w:rsidR="00A3177F" w:rsidRPr="00CD41AE">
        <w:rPr>
          <w:rFonts w:cstheme="minorHAnsi"/>
          <w:sz w:val="24"/>
          <w:szCs w:val="24"/>
        </w:rPr>
        <w:t>s</w:t>
      </w:r>
      <w:r w:rsidRPr="00CD41AE">
        <w:rPr>
          <w:rFonts w:cstheme="minorHAnsi"/>
          <w:sz w:val="24"/>
          <w:szCs w:val="24"/>
        </w:rPr>
        <w:t xml:space="preserve"> </w:t>
      </w:r>
      <w:r w:rsidR="00A3177F" w:rsidRPr="00CD41AE">
        <w:rPr>
          <w:rFonts w:cstheme="minorHAnsi"/>
          <w:sz w:val="24"/>
          <w:szCs w:val="24"/>
        </w:rPr>
        <w:t>the vulnerability group will classify species as</w:t>
      </w:r>
      <w:r w:rsidRPr="00CD41AE">
        <w:rPr>
          <w:rFonts w:cstheme="minorHAnsi"/>
          <w:sz w:val="24"/>
          <w:szCs w:val="24"/>
        </w:rPr>
        <w:t xml:space="preserve"> long lived and </w:t>
      </w:r>
      <w:r w:rsidR="006A7313" w:rsidRPr="00CD41AE">
        <w:rPr>
          <w:rFonts w:cstheme="minorHAnsi"/>
          <w:sz w:val="24"/>
          <w:szCs w:val="24"/>
        </w:rPr>
        <w:t>short-lived</w:t>
      </w:r>
      <w:r w:rsidR="00A3177F" w:rsidRPr="00CD41AE">
        <w:rPr>
          <w:rFonts w:cstheme="minorHAnsi"/>
          <w:sz w:val="24"/>
          <w:szCs w:val="24"/>
        </w:rPr>
        <w:t xml:space="preserve"> and then decide the assessment cycle</w:t>
      </w:r>
      <w:r w:rsidRPr="00CD41AE">
        <w:rPr>
          <w:rFonts w:cstheme="minorHAnsi"/>
          <w:sz w:val="24"/>
          <w:szCs w:val="24"/>
        </w:rPr>
        <w:t xml:space="preserve">. Therefore, scientists of </w:t>
      </w:r>
      <w:r w:rsidR="00A3177F" w:rsidRPr="00CD41AE">
        <w:rPr>
          <w:rFonts w:cstheme="minorHAnsi"/>
          <w:sz w:val="24"/>
          <w:szCs w:val="24"/>
        </w:rPr>
        <w:t xml:space="preserve">the vulnerability group of </w:t>
      </w:r>
      <w:r w:rsidRPr="00CD41AE">
        <w:rPr>
          <w:rFonts w:cstheme="minorHAnsi"/>
          <w:sz w:val="24"/>
          <w:szCs w:val="24"/>
        </w:rPr>
        <w:t xml:space="preserve">CMFRI </w:t>
      </w:r>
      <w:r w:rsidR="00A3177F" w:rsidRPr="00CD41AE">
        <w:rPr>
          <w:rFonts w:cstheme="minorHAnsi"/>
          <w:sz w:val="24"/>
          <w:szCs w:val="24"/>
        </w:rPr>
        <w:t>will</w:t>
      </w:r>
      <w:r w:rsidRPr="00CD41AE">
        <w:rPr>
          <w:rFonts w:cstheme="minorHAnsi"/>
          <w:sz w:val="24"/>
          <w:szCs w:val="24"/>
        </w:rPr>
        <w:t xml:space="preserve"> meet next week. </w:t>
      </w:r>
    </w:p>
    <w:p w14:paraId="1DB2ADB1" w14:textId="43C90DA4"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All type</w:t>
      </w:r>
      <w:r w:rsidR="00A3177F" w:rsidRPr="00CD41AE">
        <w:rPr>
          <w:rFonts w:cstheme="minorHAnsi"/>
          <w:sz w:val="24"/>
          <w:szCs w:val="24"/>
        </w:rPr>
        <w:t>s</w:t>
      </w:r>
      <w:r w:rsidRPr="00CD41AE">
        <w:rPr>
          <w:rFonts w:cstheme="minorHAnsi"/>
          <w:sz w:val="24"/>
          <w:szCs w:val="24"/>
        </w:rPr>
        <w:t xml:space="preserve"> of harvest strategies </w:t>
      </w:r>
      <w:r w:rsidR="00A3177F" w:rsidRPr="00CD41AE">
        <w:rPr>
          <w:rFonts w:cstheme="minorHAnsi"/>
          <w:sz w:val="24"/>
          <w:szCs w:val="24"/>
        </w:rPr>
        <w:t xml:space="preserve">practiced </w:t>
      </w:r>
      <w:r w:rsidRPr="00CD41AE">
        <w:rPr>
          <w:rFonts w:cstheme="minorHAnsi"/>
          <w:sz w:val="24"/>
          <w:szCs w:val="24"/>
        </w:rPr>
        <w:t>in the world for multispecies</w:t>
      </w:r>
      <w:r w:rsidR="00A3177F" w:rsidRPr="00CD41AE">
        <w:rPr>
          <w:rFonts w:cstheme="minorHAnsi"/>
          <w:sz w:val="24"/>
          <w:szCs w:val="24"/>
        </w:rPr>
        <w:t xml:space="preserve"> fisheries w</w:t>
      </w:r>
      <w:r w:rsidRPr="00CD41AE">
        <w:rPr>
          <w:rFonts w:cstheme="minorHAnsi"/>
          <w:sz w:val="24"/>
          <w:szCs w:val="24"/>
        </w:rPr>
        <w:t>ould be collected</w:t>
      </w:r>
      <w:r w:rsidR="00A3177F" w:rsidRPr="00CD41AE">
        <w:rPr>
          <w:rFonts w:cstheme="minorHAnsi"/>
          <w:sz w:val="24"/>
          <w:szCs w:val="24"/>
        </w:rPr>
        <w:t xml:space="preserve"> by</w:t>
      </w:r>
      <w:r w:rsidRPr="00CD41AE">
        <w:rPr>
          <w:rFonts w:cstheme="minorHAnsi"/>
          <w:sz w:val="24"/>
          <w:szCs w:val="24"/>
        </w:rPr>
        <w:t xml:space="preserve"> Dr Vinod M of WWF and the document </w:t>
      </w:r>
      <w:r w:rsidR="00A3177F" w:rsidRPr="00CD41AE">
        <w:rPr>
          <w:rFonts w:cstheme="minorHAnsi"/>
          <w:sz w:val="24"/>
          <w:szCs w:val="24"/>
        </w:rPr>
        <w:t xml:space="preserve">will be submitted </w:t>
      </w:r>
      <w:r w:rsidRPr="00CD41AE">
        <w:rPr>
          <w:rFonts w:cstheme="minorHAnsi"/>
          <w:sz w:val="24"/>
          <w:szCs w:val="24"/>
        </w:rPr>
        <w:t>by 31</w:t>
      </w:r>
      <w:r w:rsidRPr="00CD41AE">
        <w:rPr>
          <w:rFonts w:cstheme="minorHAnsi"/>
          <w:sz w:val="24"/>
          <w:szCs w:val="24"/>
          <w:vertAlign w:val="superscript"/>
        </w:rPr>
        <w:t>st</w:t>
      </w:r>
      <w:r w:rsidRPr="00CD41AE">
        <w:rPr>
          <w:rFonts w:cstheme="minorHAnsi"/>
          <w:sz w:val="24"/>
          <w:szCs w:val="24"/>
        </w:rPr>
        <w:t xml:space="preserve"> May 2019.</w:t>
      </w:r>
    </w:p>
    <w:p w14:paraId="6ABE0FC7" w14:textId="321F20F5"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For the </w:t>
      </w:r>
      <w:r w:rsidR="00A3177F" w:rsidRPr="00CD41AE">
        <w:rPr>
          <w:rFonts w:cstheme="minorHAnsi"/>
          <w:sz w:val="24"/>
          <w:szCs w:val="24"/>
        </w:rPr>
        <w:t>trials</w:t>
      </w:r>
      <w:r w:rsidRPr="00CD41AE">
        <w:rPr>
          <w:rFonts w:cstheme="minorHAnsi"/>
          <w:sz w:val="24"/>
          <w:szCs w:val="24"/>
        </w:rPr>
        <w:t xml:space="preserve"> of JFESSD (bycatch reduction device)</w:t>
      </w:r>
      <w:r w:rsidR="00A3177F" w:rsidRPr="00CD41AE">
        <w:rPr>
          <w:rFonts w:cstheme="minorHAnsi"/>
          <w:sz w:val="24"/>
          <w:szCs w:val="24"/>
        </w:rPr>
        <w:t xml:space="preserve"> in trawlers</w:t>
      </w:r>
      <w:r w:rsidRPr="00CD41AE">
        <w:rPr>
          <w:rFonts w:cstheme="minorHAnsi"/>
          <w:sz w:val="24"/>
          <w:szCs w:val="24"/>
        </w:rPr>
        <w:t xml:space="preserve">, three ports -Kollam, </w:t>
      </w:r>
      <w:proofErr w:type="spellStart"/>
      <w:r w:rsidRPr="00CD41AE">
        <w:rPr>
          <w:rFonts w:cstheme="minorHAnsi"/>
          <w:sz w:val="24"/>
          <w:szCs w:val="24"/>
        </w:rPr>
        <w:t>Munambam</w:t>
      </w:r>
      <w:proofErr w:type="spellEnd"/>
      <w:r w:rsidRPr="00CD41AE">
        <w:rPr>
          <w:rFonts w:cstheme="minorHAnsi"/>
          <w:sz w:val="24"/>
          <w:szCs w:val="24"/>
        </w:rPr>
        <w:t xml:space="preserve"> and </w:t>
      </w:r>
      <w:proofErr w:type="spellStart"/>
      <w:r w:rsidRPr="00CD41AE">
        <w:rPr>
          <w:rFonts w:cstheme="minorHAnsi"/>
          <w:sz w:val="24"/>
          <w:szCs w:val="24"/>
        </w:rPr>
        <w:t>Beypore</w:t>
      </w:r>
      <w:proofErr w:type="spellEnd"/>
      <w:r w:rsidRPr="00CD41AE">
        <w:rPr>
          <w:rFonts w:cstheme="minorHAnsi"/>
          <w:sz w:val="24"/>
          <w:szCs w:val="24"/>
        </w:rPr>
        <w:t xml:space="preserve"> can be selected. Dr. Madhu will talk to </w:t>
      </w:r>
      <w:proofErr w:type="spellStart"/>
      <w:r w:rsidRPr="00CD41AE">
        <w:rPr>
          <w:rFonts w:cstheme="minorHAnsi"/>
          <w:sz w:val="24"/>
          <w:szCs w:val="24"/>
        </w:rPr>
        <w:t>Mr</w:t>
      </w:r>
      <w:proofErr w:type="spellEnd"/>
      <w:r w:rsidRPr="00CD41AE">
        <w:rPr>
          <w:rFonts w:cstheme="minorHAnsi"/>
          <w:sz w:val="24"/>
          <w:szCs w:val="24"/>
        </w:rPr>
        <w:t xml:space="preserve"> Peter Mathias</w:t>
      </w:r>
      <w:r w:rsidR="00A3177F" w:rsidRPr="00CD41AE">
        <w:rPr>
          <w:rFonts w:cstheme="minorHAnsi"/>
          <w:sz w:val="24"/>
          <w:szCs w:val="24"/>
        </w:rPr>
        <w:t xml:space="preserve">, President </w:t>
      </w:r>
      <w:r w:rsidRPr="00CD41AE">
        <w:rPr>
          <w:rFonts w:cstheme="minorHAnsi"/>
          <w:sz w:val="24"/>
          <w:szCs w:val="24"/>
        </w:rPr>
        <w:t>of AK</w:t>
      </w:r>
      <w:r w:rsidR="00A3177F" w:rsidRPr="00CD41AE">
        <w:rPr>
          <w:rFonts w:cstheme="minorHAnsi"/>
          <w:sz w:val="24"/>
          <w:szCs w:val="24"/>
        </w:rPr>
        <w:t>F</w:t>
      </w:r>
      <w:r w:rsidRPr="00CD41AE">
        <w:rPr>
          <w:rFonts w:cstheme="minorHAnsi"/>
          <w:sz w:val="24"/>
          <w:szCs w:val="24"/>
        </w:rPr>
        <w:t xml:space="preserve">BOA regarding this. </w:t>
      </w:r>
      <w:r w:rsidR="006A7313" w:rsidRPr="00CD41AE">
        <w:rPr>
          <w:rFonts w:cstheme="minorHAnsi"/>
          <w:sz w:val="24"/>
          <w:szCs w:val="24"/>
        </w:rPr>
        <w:t>However,</w:t>
      </w:r>
      <w:r w:rsidRPr="00CD41AE">
        <w:rPr>
          <w:rFonts w:cstheme="minorHAnsi"/>
          <w:sz w:val="24"/>
          <w:szCs w:val="24"/>
        </w:rPr>
        <w:t xml:space="preserve"> Dr. Madhu suggested that during the initial stages of FIP</w:t>
      </w:r>
      <w:r w:rsidR="00F77A4E" w:rsidRPr="00CD41AE">
        <w:rPr>
          <w:rFonts w:cstheme="minorHAnsi"/>
          <w:sz w:val="24"/>
          <w:szCs w:val="24"/>
        </w:rPr>
        <w:t>,</w:t>
      </w:r>
      <w:r w:rsidRPr="00CD41AE">
        <w:rPr>
          <w:rFonts w:cstheme="minorHAnsi"/>
          <w:sz w:val="24"/>
          <w:szCs w:val="24"/>
        </w:rPr>
        <w:t xml:space="preserve"> </w:t>
      </w:r>
      <w:r w:rsidR="00F77A4E" w:rsidRPr="00CD41AE">
        <w:rPr>
          <w:rFonts w:cstheme="minorHAnsi"/>
          <w:sz w:val="24"/>
          <w:szCs w:val="24"/>
        </w:rPr>
        <w:t xml:space="preserve">more efficient </w:t>
      </w:r>
      <w:r w:rsidRPr="00CD41AE">
        <w:rPr>
          <w:rFonts w:cstheme="minorHAnsi"/>
          <w:sz w:val="24"/>
          <w:szCs w:val="24"/>
        </w:rPr>
        <w:t xml:space="preserve">implementation of the square mesh in </w:t>
      </w:r>
      <w:proofErr w:type="spellStart"/>
      <w:r w:rsidRPr="00CD41AE">
        <w:rPr>
          <w:rFonts w:cstheme="minorHAnsi"/>
          <w:sz w:val="24"/>
          <w:szCs w:val="24"/>
        </w:rPr>
        <w:t>codend</w:t>
      </w:r>
      <w:proofErr w:type="spellEnd"/>
      <w:r w:rsidRPr="00CD41AE">
        <w:rPr>
          <w:rFonts w:cstheme="minorHAnsi"/>
          <w:sz w:val="24"/>
          <w:szCs w:val="24"/>
        </w:rPr>
        <w:t xml:space="preserve"> is </w:t>
      </w:r>
      <w:r w:rsidR="00F77A4E" w:rsidRPr="00CD41AE">
        <w:rPr>
          <w:rFonts w:cstheme="minorHAnsi"/>
          <w:sz w:val="24"/>
          <w:szCs w:val="24"/>
        </w:rPr>
        <w:lastRenderedPageBreak/>
        <w:t>important</w:t>
      </w:r>
      <w:r w:rsidRPr="00CD41AE">
        <w:rPr>
          <w:rFonts w:cstheme="minorHAnsi"/>
          <w:sz w:val="24"/>
          <w:szCs w:val="24"/>
        </w:rPr>
        <w:t>, and then</w:t>
      </w:r>
      <w:r w:rsidR="00F77A4E" w:rsidRPr="00CD41AE">
        <w:rPr>
          <w:rFonts w:cstheme="minorHAnsi"/>
          <w:sz w:val="24"/>
          <w:szCs w:val="24"/>
        </w:rPr>
        <w:t>,</w:t>
      </w:r>
      <w:r w:rsidRPr="00CD41AE">
        <w:rPr>
          <w:rFonts w:cstheme="minorHAnsi"/>
          <w:sz w:val="24"/>
          <w:szCs w:val="24"/>
        </w:rPr>
        <w:t xml:space="preserve"> as we move </w:t>
      </w:r>
      <w:bookmarkStart w:id="0" w:name="_GoBack"/>
      <w:bookmarkEnd w:id="0"/>
      <w:r w:rsidR="00CD41AE" w:rsidRPr="00CD41AE">
        <w:rPr>
          <w:rFonts w:cstheme="minorHAnsi"/>
          <w:sz w:val="24"/>
          <w:szCs w:val="24"/>
        </w:rPr>
        <w:t>forward,</w:t>
      </w:r>
      <w:r w:rsidRPr="00CD41AE">
        <w:rPr>
          <w:rFonts w:cstheme="minorHAnsi"/>
          <w:sz w:val="24"/>
          <w:szCs w:val="24"/>
        </w:rPr>
        <w:t xml:space="preserve"> we can implement JFESSD.  The usage of square mesh is in the present </w:t>
      </w:r>
      <w:r w:rsidR="00F77A4E" w:rsidRPr="00CD41AE">
        <w:rPr>
          <w:rFonts w:cstheme="minorHAnsi"/>
          <w:sz w:val="24"/>
          <w:szCs w:val="24"/>
        </w:rPr>
        <w:t>regulations</w:t>
      </w:r>
      <w:r w:rsidRPr="00CD41AE">
        <w:rPr>
          <w:rFonts w:cstheme="minorHAnsi"/>
          <w:sz w:val="24"/>
          <w:szCs w:val="24"/>
        </w:rPr>
        <w:t xml:space="preserve">, but not practiced, this can be implemented </w:t>
      </w:r>
      <w:r w:rsidR="00F77A4E" w:rsidRPr="00CD41AE">
        <w:rPr>
          <w:rFonts w:cstheme="minorHAnsi"/>
          <w:sz w:val="24"/>
          <w:szCs w:val="24"/>
        </w:rPr>
        <w:t>with awareness and trials</w:t>
      </w:r>
      <w:r w:rsidRPr="00CD41AE">
        <w:rPr>
          <w:rFonts w:cstheme="minorHAnsi"/>
          <w:sz w:val="24"/>
          <w:szCs w:val="24"/>
        </w:rPr>
        <w:t>. On the other hand, the implementation of JFESSD is difficult in the initial stages due to its mechanical complexity. The change suggested in the action plan by Dr Madhu should be communicated to Dr Jo by the FIP coordinator.</w:t>
      </w:r>
    </w:p>
    <w:p w14:paraId="18703324" w14:textId="5BB6E953" w:rsidR="00570441" w:rsidRPr="00CD41AE" w:rsidRDefault="00F77A4E"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 xml:space="preserve">The </w:t>
      </w:r>
      <w:r w:rsidR="00570441" w:rsidRPr="00CD41AE">
        <w:rPr>
          <w:rFonts w:cstheme="minorHAnsi"/>
          <w:sz w:val="24"/>
          <w:szCs w:val="24"/>
        </w:rPr>
        <w:t>FRAD should sort out the catch for the species which is having less than 5% catch and give to SEETTD for preparing the list of priority species by value. These activities should be completed by the end of June 2019.</w:t>
      </w:r>
    </w:p>
    <w:p w14:paraId="2366AA7F" w14:textId="77777777"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Species wise occurrence and catch details will be given by FRAD and FIP coordinator has to collate the existing data from publications</w:t>
      </w:r>
    </w:p>
    <w:p w14:paraId="34A78961" w14:textId="2F70BA5A" w:rsidR="00570441" w:rsidRPr="00CD41AE" w:rsidRDefault="00570441" w:rsidP="00CD41AE">
      <w:pPr>
        <w:pStyle w:val="ListParagraph"/>
        <w:numPr>
          <w:ilvl w:val="0"/>
          <w:numId w:val="5"/>
        </w:numPr>
        <w:spacing w:after="0" w:line="360" w:lineRule="auto"/>
        <w:jc w:val="both"/>
        <w:rPr>
          <w:rFonts w:cstheme="minorHAnsi"/>
          <w:sz w:val="24"/>
          <w:szCs w:val="24"/>
        </w:rPr>
      </w:pPr>
      <w:r w:rsidRPr="00CD41AE">
        <w:rPr>
          <w:rFonts w:cstheme="minorHAnsi"/>
          <w:sz w:val="24"/>
          <w:szCs w:val="24"/>
        </w:rPr>
        <w:t>FIP coordinator has to send reminders to respective persons about completion of above activities on time.</w:t>
      </w:r>
    </w:p>
    <w:p w14:paraId="6CD62B02" w14:textId="77777777" w:rsidR="00570441" w:rsidRPr="000D6C91" w:rsidRDefault="00570441" w:rsidP="00570441">
      <w:pPr>
        <w:spacing w:after="0" w:line="240" w:lineRule="auto"/>
        <w:rPr>
          <w:rFonts w:ascii="Times New Roman" w:eastAsia="Times New Roman" w:hAnsi="Times New Roman" w:cs="Times New Roman"/>
          <w:sz w:val="24"/>
          <w:szCs w:val="24"/>
          <w:lang w:eastAsia="en-IN"/>
        </w:rPr>
      </w:pPr>
    </w:p>
    <w:p w14:paraId="454592B8" w14:textId="77777777" w:rsidR="00570441" w:rsidRPr="000D6C91" w:rsidRDefault="00570441" w:rsidP="00570441">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Vote of thanks:</w:t>
      </w:r>
    </w:p>
    <w:p w14:paraId="191A82E6" w14:textId="0527A8AF" w:rsidR="00570441" w:rsidRPr="000D6C91" w:rsidRDefault="00570441" w:rsidP="00570441">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color w:val="000000"/>
          <w:sz w:val="28"/>
          <w:szCs w:val="28"/>
          <w:lang w:eastAsia="en-IN"/>
        </w:rPr>
        <w:t xml:space="preserve"> </w:t>
      </w:r>
      <w:r w:rsidRPr="000D6C91">
        <w:rPr>
          <w:rFonts w:ascii="Arial" w:eastAsia="Times New Roman" w:hAnsi="Arial" w:cs="Arial"/>
          <w:color w:val="000000"/>
          <w:sz w:val="28"/>
          <w:szCs w:val="28"/>
          <w:lang w:eastAsia="en-IN"/>
        </w:rPr>
        <w:tab/>
      </w:r>
      <w:r>
        <w:rPr>
          <w:rFonts w:ascii="Arial" w:eastAsia="Times New Roman" w:hAnsi="Arial" w:cs="Arial"/>
          <w:color w:val="000000"/>
          <w:sz w:val="28"/>
          <w:szCs w:val="28"/>
          <w:lang w:eastAsia="en-IN"/>
        </w:rPr>
        <w:t>Dr Vinod M, WWF</w:t>
      </w:r>
    </w:p>
    <w:p w14:paraId="291C742B" w14:textId="77777777" w:rsidR="00570441" w:rsidRDefault="00570441" w:rsidP="00570441"/>
    <w:p w14:paraId="1E988FE5" w14:textId="77777777" w:rsidR="00BA7728" w:rsidRDefault="00BA7728"/>
    <w:sectPr w:rsidR="00BA7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7F4"/>
    <w:multiLevelType w:val="hybridMultilevel"/>
    <w:tmpl w:val="FDC8A1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714D97"/>
    <w:multiLevelType w:val="multilevel"/>
    <w:tmpl w:val="E00A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B55AF"/>
    <w:multiLevelType w:val="hybridMultilevel"/>
    <w:tmpl w:val="3FBA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3662F"/>
    <w:multiLevelType w:val="hybridMultilevel"/>
    <w:tmpl w:val="C52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92D14"/>
    <w:multiLevelType w:val="multilevel"/>
    <w:tmpl w:val="04E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F5CCA"/>
    <w:multiLevelType w:val="multilevel"/>
    <w:tmpl w:val="0962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60"/>
    <w:rsid w:val="002006A1"/>
    <w:rsid w:val="00570441"/>
    <w:rsid w:val="006A7313"/>
    <w:rsid w:val="008E78CE"/>
    <w:rsid w:val="00964216"/>
    <w:rsid w:val="009B0576"/>
    <w:rsid w:val="00A3177F"/>
    <w:rsid w:val="00A7656C"/>
    <w:rsid w:val="00BA7728"/>
    <w:rsid w:val="00CD41AE"/>
    <w:rsid w:val="00D01F28"/>
    <w:rsid w:val="00D45260"/>
    <w:rsid w:val="00F360D2"/>
    <w:rsid w:val="00F77A4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5B74"/>
  <w15:chartTrackingRefBased/>
  <w15:docId w15:val="{AF53BFEE-8C3F-4B39-9AD5-D8F72D3E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441"/>
    <w:pPr>
      <w:spacing w:after="200" w:line="276" w:lineRule="auto"/>
      <w:ind w:left="720"/>
      <w:contextualSpacing/>
    </w:pPr>
    <w:rPr>
      <w:lang w:val="en-US" w:bidi="ar-SA"/>
    </w:rPr>
  </w:style>
  <w:style w:type="paragraph" w:styleId="BalloonText">
    <w:name w:val="Balloon Text"/>
    <w:basedOn w:val="Normal"/>
    <w:link w:val="BalloonTextChar"/>
    <w:uiPriority w:val="99"/>
    <w:semiHidden/>
    <w:unhideWhenUsed/>
    <w:rsid w:val="00CD4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Vineetha Aravind</dc:creator>
  <cp:keywords/>
  <dc:description/>
  <cp:lastModifiedBy>Vineetha Aravind</cp:lastModifiedBy>
  <cp:revision>8</cp:revision>
  <cp:lastPrinted>2019-05-28T01:40:00Z</cp:lastPrinted>
  <dcterms:created xsi:type="dcterms:W3CDTF">2019-05-10T06:30:00Z</dcterms:created>
  <dcterms:modified xsi:type="dcterms:W3CDTF">2019-05-28T01:47:00Z</dcterms:modified>
</cp:coreProperties>
</file>