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D982" w14:textId="014EA1DF" w:rsidR="00934C89" w:rsidRPr="00A50785" w:rsidRDefault="00934C89" w:rsidP="00F40F41">
      <w:pPr>
        <w:pStyle w:val="paragraph"/>
        <w:spacing w:before="0" w:beforeAutospacing="0" w:after="0" w:afterAutospacing="0"/>
        <w:jc w:val="center"/>
        <w:textAlignment w:val="baseline"/>
        <w:rPr>
          <w:rFonts w:ascii="Segoe UI" w:hAnsi="Segoe UI" w:cs="Segoe UI"/>
          <w:color w:val="2F5496"/>
          <w:sz w:val="20"/>
          <w:szCs w:val="18"/>
        </w:rPr>
      </w:pPr>
      <w:r w:rsidRPr="00A50785">
        <w:rPr>
          <w:rStyle w:val="normaltextrun"/>
          <w:rFonts w:ascii="Calibri" w:hAnsi="Calibri" w:cs="Calibri"/>
          <w:b/>
          <w:bCs/>
          <w:color w:val="2F5496"/>
          <w:sz w:val="32"/>
          <w:szCs w:val="28"/>
        </w:rPr>
        <w:t xml:space="preserve">Project UK Fisheries Improvements Stage </w:t>
      </w:r>
      <w:r w:rsidR="00BD66BA">
        <w:rPr>
          <w:rStyle w:val="normaltextrun"/>
          <w:rFonts w:ascii="Calibri" w:hAnsi="Calibri" w:cs="Calibri"/>
          <w:b/>
          <w:bCs/>
          <w:color w:val="2F5496"/>
          <w:sz w:val="32"/>
          <w:szCs w:val="28"/>
        </w:rPr>
        <w:t>One</w:t>
      </w:r>
      <w:r>
        <w:rPr>
          <w:rStyle w:val="normaltextrun"/>
          <w:rFonts w:ascii="Calibri" w:hAnsi="Calibri" w:cs="Calibri"/>
          <w:b/>
          <w:bCs/>
          <w:color w:val="2F5496"/>
          <w:sz w:val="32"/>
          <w:szCs w:val="28"/>
        </w:rPr>
        <w:t xml:space="preserve">: </w:t>
      </w:r>
      <w:r w:rsidR="002F2356">
        <w:rPr>
          <w:rStyle w:val="normaltextrun"/>
          <w:rFonts w:ascii="Calibri" w:hAnsi="Calibri" w:cs="Calibri"/>
          <w:b/>
          <w:bCs/>
          <w:color w:val="2F5496"/>
          <w:sz w:val="32"/>
          <w:szCs w:val="28"/>
        </w:rPr>
        <w:t>Plaice and Lemon Sole</w:t>
      </w:r>
    </w:p>
    <w:p w14:paraId="706BA716" w14:textId="77777777" w:rsidR="00B77F82" w:rsidRDefault="0A5D5B0C" w:rsidP="00B77F82">
      <w:pPr>
        <w:pStyle w:val="paragraph"/>
        <w:spacing w:before="0" w:beforeAutospacing="0" w:after="0" w:afterAutospacing="0"/>
        <w:jc w:val="center"/>
        <w:textAlignment w:val="baseline"/>
        <w:rPr>
          <w:rFonts w:ascii="Segoe UI" w:hAnsi="Segoe UI" w:cs="Segoe UI"/>
          <w:color w:val="2F5496" w:themeColor="accent1" w:themeShade="BF"/>
          <w:sz w:val="20"/>
          <w:szCs w:val="20"/>
        </w:rPr>
      </w:pPr>
      <w:r w:rsidRPr="0A5D5B0C">
        <w:rPr>
          <w:rStyle w:val="normaltextrun"/>
          <w:rFonts w:ascii="Calibri" w:hAnsi="Calibri" w:cs="Calibri"/>
          <w:b/>
          <w:bCs/>
          <w:color w:val="2F5496" w:themeColor="accent1" w:themeShade="BF"/>
          <w:sz w:val="28"/>
          <w:szCs w:val="28"/>
        </w:rPr>
        <w:t>(Facilitated by the MSC)</w:t>
      </w:r>
    </w:p>
    <w:p w14:paraId="6DA48A72" w14:textId="72B63C3A" w:rsidR="00934C89" w:rsidRPr="00B77F82" w:rsidRDefault="00D11F25" w:rsidP="00B77F82">
      <w:pPr>
        <w:pStyle w:val="paragraph"/>
        <w:spacing w:before="0" w:beforeAutospacing="0" w:after="0" w:afterAutospacing="0"/>
        <w:jc w:val="center"/>
        <w:textAlignment w:val="baseline"/>
        <w:rPr>
          <w:rFonts w:ascii="Segoe UI" w:hAnsi="Segoe UI" w:cs="Segoe UI"/>
          <w:color w:val="2F5496" w:themeColor="accent1" w:themeShade="BF"/>
          <w:sz w:val="20"/>
          <w:szCs w:val="20"/>
        </w:rPr>
      </w:pPr>
      <w:r>
        <w:rPr>
          <w:rStyle w:val="normaltextrun"/>
          <w:rFonts w:ascii="Calibri" w:hAnsi="Calibri" w:cs="Calibri"/>
          <w:color w:val="7F7F7F" w:themeColor="text1" w:themeTint="80"/>
          <w:sz w:val="22"/>
          <w:szCs w:val="22"/>
        </w:rPr>
        <w:t xml:space="preserve">Wednesday </w:t>
      </w:r>
      <w:r w:rsidR="000C7D26">
        <w:rPr>
          <w:rStyle w:val="normaltextrun"/>
          <w:rFonts w:ascii="Calibri" w:hAnsi="Calibri" w:cs="Calibri"/>
          <w:color w:val="7F7F7F" w:themeColor="text1" w:themeTint="80"/>
          <w:sz w:val="22"/>
          <w:szCs w:val="22"/>
        </w:rPr>
        <w:t>5</w:t>
      </w:r>
      <w:r w:rsidR="000C7D26" w:rsidRPr="000C7D26">
        <w:rPr>
          <w:rStyle w:val="normaltextrun"/>
          <w:rFonts w:ascii="Calibri" w:hAnsi="Calibri" w:cs="Calibri"/>
          <w:color w:val="7F7F7F" w:themeColor="text1" w:themeTint="80"/>
          <w:sz w:val="22"/>
          <w:szCs w:val="22"/>
          <w:vertAlign w:val="superscript"/>
        </w:rPr>
        <w:t>th</w:t>
      </w:r>
      <w:r w:rsidR="000C7D26">
        <w:rPr>
          <w:rStyle w:val="normaltextrun"/>
          <w:rFonts w:ascii="Calibri" w:hAnsi="Calibri" w:cs="Calibri"/>
          <w:color w:val="7F7F7F" w:themeColor="text1" w:themeTint="80"/>
          <w:sz w:val="22"/>
          <w:szCs w:val="22"/>
        </w:rPr>
        <w:t xml:space="preserve"> February</w:t>
      </w:r>
      <w:r w:rsidR="00934C89" w:rsidRPr="00077292">
        <w:rPr>
          <w:rStyle w:val="normaltextrun"/>
          <w:rFonts w:ascii="Calibri" w:hAnsi="Calibri" w:cs="Calibri"/>
          <w:color w:val="7F7F7F" w:themeColor="text1" w:themeTint="80"/>
          <w:sz w:val="22"/>
          <w:szCs w:val="22"/>
        </w:rPr>
        <w:t xml:space="preserve"> 20</w:t>
      </w:r>
      <w:r w:rsidR="000C7D26">
        <w:rPr>
          <w:rStyle w:val="normaltextrun"/>
          <w:rFonts w:ascii="Calibri" w:hAnsi="Calibri" w:cs="Calibri"/>
          <w:color w:val="7F7F7F" w:themeColor="text1" w:themeTint="80"/>
          <w:sz w:val="22"/>
          <w:szCs w:val="22"/>
        </w:rPr>
        <w:t>20</w:t>
      </w:r>
      <w:r w:rsidR="00934C89" w:rsidRPr="00077292">
        <w:rPr>
          <w:rStyle w:val="normaltextrun"/>
          <w:rFonts w:ascii="Calibri" w:hAnsi="Calibri" w:cs="Calibri"/>
          <w:color w:val="7F7F7F" w:themeColor="text1" w:themeTint="80"/>
          <w:sz w:val="22"/>
          <w:szCs w:val="22"/>
        </w:rPr>
        <w:t> </w:t>
      </w:r>
      <w:r w:rsidR="00062F68">
        <w:rPr>
          <w:rStyle w:val="normaltextrun"/>
          <w:rFonts w:ascii="Calibri" w:hAnsi="Calibri" w:cs="Calibri"/>
          <w:color w:val="7F7F7F" w:themeColor="text1" w:themeTint="80"/>
          <w:sz w:val="22"/>
          <w:szCs w:val="22"/>
        </w:rPr>
        <w:t>9</w:t>
      </w:r>
      <w:r w:rsidR="00934C89" w:rsidRPr="00077292">
        <w:rPr>
          <w:rStyle w:val="normaltextrun"/>
          <w:rFonts w:ascii="Calibri" w:hAnsi="Calibri" w:cs="Calibri"/>
          <w:color w:val="7F7F7F" w:themeColor="text1" w:themeTint="80"/>
          <w:sz w:val="22"/>
          <w:szCs w:val="22"/>
        </w:rPr>
        <w:t>.</w:t>
      </w:r>
      <w:r w:rsidR="00062F68">
        <w:rPr>
          <w:rStyle w:val="normaltextrun"/>
          <w:rFonts w:ascii="Calibri" w:hAnsi="Calibri" w:cs="Calibri"/>
          <w:color w:val="7F7F7F" w:themeColor="text1" w:themeTint="80"/>
          <w:sz w:val="22"/>
          <w:szCs w:val="22"/>
        </w:rPr>
        <w:t>3</w:t>
      </w:r>
      <w:r w:rsidR="00934C89" w:rsidRPr="00077292">
        <w:rPr>
          <w:rStyle w:val="normaltextrun"/>
          <w:rFonts w:ascii="Calibri" w:hAnsi="Calibri" w:cs="Calibri"/>
          <w:color w:val="7F7F7F" w:themeColor="text1" w:themeTint="80"/>
          <w:sz w:val="22"/>
          <w:szCs w:val="22"/>
        </w:rPr>
        <w:t>0 – </w:t>
      </w:r>
      <w:r w:rsidR="00D36992">
        <w:rPr>
          <w:rStyle w:val="normaltextrun"/>
          <w:rFonts w:ascii="Calibri" w:hAnsi="Calibri" w:cs="Calibri"/>
          <w:color w:val="7F7F7F" w:themeColor="text1" w:themeTint="80"/>
          <w:sz w:val="22"/>
          <w:szCs w:val="22"/>
        </w:rPr>
        <w:t>1</w:t>
      </w:r>
      <w:r w:rsidR="00062F68">
        <w:rPr>
          <w:rStyle w:val="normaltextrun"/>
          <w:rFonts w:ascii="Calibri" w:hAnsi="Calibri" w:cs="Calibri"/>
          <w:color w:val="7F7F7F" w:themeColor="text1" w:themeTint="80"/>
          <w:sz w:val="22"/>
          <w:szCs w:val="22"/>
        </w:rPr>
        <w:t>4</w:t>
      </w:r>
      <w:r w:rsidR="00934C89" w:rsidRPr="00077292">
        <w:rPr>
          <w:rStyle w:val="normaltextrun"/>
          <w:rFonts w:ascii="Calibri" w:hAnsi="Calibri" w:cs="Calibri"/>
          <w:color w:val="7F7F7F" w:themeColor="text1" w:themeTint="80"/>
          <w:sz w:val="22"/>
          <w:szCs w:val="22"/>
        </w:rPr>
        <w:t>:</w:t>
      </w:r>
      <w:r w:rsidR="00062F68">
        <w:rPr>
          <w:rStyle w:val="normaltextrun"/>
          <w:rFonts w:ascii="Calibri" w:hAnsi="Calibri" w:cs="Calibri"/>
          <w:color w:val="7F7F7F" w:themeColor="text1" w:themeTint="80"/>
          <w:sz w:val="22"/>
          <w:szCs w:val="22"/>
        </w:rPr>
        <w:t>00</w:t>
      </w:r>
      <w:r w:rsidR="00B77F82">
        <w:rPr>
          <w:rFonts w:ascii="Segoe UI" w:hAnsi="Segoe UI" w:cs="Segoe UI"/>
          <w:color w:val="2F5496" w:themeColor="accent1" w:themeShade="BF"/>
          <w:sz w:val="20"/>
          <w:szCs w:val="20"/>
        </w:rPr>
        <w:t xml:space="preserve">. </w:t>
      </w:r>
      <w:proofErr w:type="spellStart"/>
      <w:r w:rsidR="007C0AC5">
        <w:rPr>
          <w:rStyle w:val="normaltextrun"/>
          <w:rFonts w:ascii="Calibri" w:hAnsi="Calibri" w:cs="Calibri"/>
          <w:color w:val="7F7F7F" w:themeColor="text1" w:themeTint="80"/>
          <w:sz w:val="22"/>
          <w:szCs w:val="22"/>
        </w:rPr>
        <w:t>FlatFish</w:t>
      </w:r>
      <w:proofErr w:type="spellEnd"/>
      <w:r w:rsidR="007C0AC5">
        <w:rPr>
          <w:rStyle w:val="normaltextrun"/>
          <w:rFonts w:ascii="Calibri" w:hAnsi="Calibri" w:cs="Calibri"/>
          <w:color w:val="7F7F7F" w:themeColor="text1" w:themeTint="80"/>
          <w:sz w:val="22"/>
          <w:szCs w:val="22"/>
        </w:rPr>
        <w:t xml:space="preserve">, </w:t>
      </w:r>
      <w:r w:rsidR="00F53B6F" w:rsidRPr="00F53B6F">
        <w:rPr>
          <w:rStyle w:val="normaltextrun"/>
          <w:rFonts w:ascii="Calibri" w:hAnsi="Calibri" w:cs="Calibri"/>
          <w:color w:val="7F7F7F" w:themeColor="text1" w:themeTint="80"/>
          <w:sz w:val="22"/>
          <w:szCs w:val="22"/>
        </w:rPr>
        <w:t>Stirling Street, Grimsby, Lincolnshire, DN31 3AE</w:t>
      </w:r>
    </w:p>
    <w:p w14:paraId="022A9689" w14:textId="77777777" w:rsidR="0040060A" w:rsidRDefault="0040060A" w:rsidP="00807E41">
      <w:pPr>
        <w:jc w:val="both"/>
        <w:sectPr w:rsidR="0040060A" w:rsidSect="0040060A">
          <w:headerReference w:type="default" r:id="rId12"/>
          <w:footerReference w:type="default" r:id="rId13"/>
          <w:pgSz w:w="11906" w:h="16838"/>
          <w:pgMar w:top="1440" w:right="1440" w:bottom="1440" w:left="1440" w:header="708" w:footer="708" w:gutter="0"/>
          <w:cols w:space="708"/>
          <w:docGrid w:linePitch="360"/>
        </w:sectPr>
      </w:pPr>
    </w:p>
    <w:p w14:paraId="5C6025DB" w14:textId="1050ADDC" w:rsidR="00DA46AB" w:rsidRDefault="00DA46AB" w:rsidP="003277E0">
      <w:pPr>
        <w:spacing w:line="240" w:lineRule="auto"/>
        <w:jc w:val="both"/>
      </w:pPr>
    </w:p>
    <w:p w14:paraId="3606C8D9" w14:textId="6C4187C1" w:rsidR="0040060A" w:rsidRPr="0040060A" w:rsidRDefault="0040060A" w:rsidP="003277E0">
      <w:pPr>
        <w:spacing w:line="240" w:lineRule="auto"/>
        <w:jc w:val="both"/>
        <w:rPr>
          <w:b/>
        </w:rPr>
      </w:pPr>
      <w:r>
        <w:rPr>
          <w:b/>
        </w:rPr>
        <w:t>Attending:</w:t>
      </w:r>
    </w:p>
    <w:p w14:paraId="3AF03E79" w14:textId="619BEE03" w:rsidR="008D68AC" w:rsidRDefault="008D68AC" w:rsidP="003277E0">
      <w:pPr>
        <w:spacing w:line="240" w:lineRule="auto"/>
        <w:jc w:val="both"/>
      </w:pPr>
      <w:r>
        <w:t xml:space="preserve">AB: Anton </w:t>
      </w:r>
      <w:proofErr w:type="spellStart"/>
      <w:r w:rsidRPr="008D68AC">
        <w:t>Dietschel</w:t>
      </w:r>
      <w:proofErr w:type="spellEnd"/>
      <w:r w:rsidRPr="008D68AC">
        <w:t>-Buehler</w:t>
      </w:r>
      <w:r>
        <w:tab/>
        <w:t>Flatfish</w:t>
      </w:r>
    </w:p>
    <w:p w14:paraId="5C414B52" w14:textId="771AA3C9" w:rsidR="008D68AC" w:rsidRPr="008D68AC" w:rsidRDefault="008D68AC" w:rsidP="003277E0">
      <w:pPr>
        <w:spacing w:line="240" w:lineRule="auto"/>
        <w:jc w:val="both"/>
      </w:pPr>
      <w:r>
        <w:t>BL: Bill Lart</w:t>
      </w:r>
      <w:r>
        <w:tab/>
      </w:r>
      <w:r>
        <w:tab/>
      </w:r>
      <w:r>
        <w:tab/>
      </w:r>
      <w:proofErr w:type="spellStart"/>
      <w:r>
        <w:t>Seafish</w:t>
      </w:r>
      <w:proofErr w:type="spellEnd"/>
    </w:p>
    <w:p w14:paraId="1BD8AD65" w14:textId="03F6D424" w:rsidR="008D68AC" w:rsidRDefault="008D68AC" w:rsidP="003277E0">
      <w:pPr>
        <w:spacing w:line="240" w:lineRule="auto"/>
        <w:jc w:val="both"/>
      </w:pPr>
      <w:r>
        <w:t xml:space="preserve">CM: Cameron Moffat </w:t>
      </w:r>
      <w:r>
        <w:tab/>
      </w:r>
      <w:r>
        <w:tab/>
        <w:t xml:space="preserve">Young’s </w:t>
      </w:r>
    </w:p>
    <w:p w14:paraId="1DEED50D" w14:textId="4DFBE6A5" w:rsidR="0040060A" w:rsidRDefault="0040060A" w:rsidP="003277E0">
      <w:pPr>
        <w:spacing w:line="240" w:lineRule="auto"/>
        <w:jc w:val="both"/>
      </w:pPr>
      <w:r>
        <w:t>JP: Jo Pollett</w:t>
      </w:r>
      <w:r>
        <w:tab/>
      </w:r>
      <w:r>
        <w:tab/>
      </w:r>
      <w:r>
        <w:tab/>
        <w:t>MSC</w:t>
      </w:r>
    </w:p>
    <w:p w14:paraId="6ED70E82" w14:textId="53CC2753" w:rsidR="0040060A" w:rsidRDefault="0040060A" w:rsidP="003277E0">
      <w:pPr>
        <w:spacing w:line="240" w:lineRule="auto"/>
        <w:jc w:val="both"/>
      </w:pPr>
      <w:r>
        <w:t>KC: Kenny Coull</w:t>
      </w:r>
      <w:r>
        <w:tab/>
      </w:r>
      <w:r>
        <w:tab/>
      </w:r>
      <w:r>
        <w:tab/>
        <w:t>SFSAG</w:t>
      </w:r>
    </w:p>
    <w:p w14:paraId="5A0D7DC2" w14:textId="71B15471" w:rsidR="0040060A" w:rsidRDefault="0040060A" w:rsidP="003277E0">
      <w:pPr>
        <w:spacing w:line="240" w:lineRule="auto"/>
        <w:jc w:val="both"/>
      </w:pPr>
      <w:r>
        <w:t>KK: Katie Keay</w:t>
      </w:r>
      <w:r>
        <w:tab/>
      </w:r>
      <w:r>
        <w:tab/>
      </w:r>
      <w:r>
        <w:tab/>
        <w:t>MSC</w:t>
      </w:r>
    </w:p>
    <w:p w14:paraId="0F05C26A" w14:textId="11A9718A" w:rsidR="0040060A" w:rsidRDefault="00721E47" w:rsidP="003277E0">
      <w:pPr>
        <w:spacing w:line="240" w:lineRule="auto"/>
        <w:jc w:val="both"/>
      </w:pPr>
      <w:r>
        <w:t xml:space="preserve">LH: </w:t>
      </w:r>
      <w:proofErr w:type="spellStart"/>
      <w:r w:rsidR="0040060A">
        <w:t>Leendart</w:t>
      </w:r>
      <w:proofErr w:type="spellEnd"/>
      <w:r w:rsidR="0040060A">
        <w:t xml:space="preserve"> </w:t>
      </w:r>
      <w:r w:rsidR="00767B2D" w:rsidRPr="00767B2D">
        <w:t>Hakvoort</w:t>
      </w:r>
      <w:r w:rsidR="0040060A">
        <w:tab/>
      </w:r>
      <w:r w:rsidR="0040060A">
        <w:tab/>
        <w:t>Osprey</w:t>
      </w:r>
    </w:p>
    <w:p w14:paraId="78BFAF97" w14:textId="21A3411D" w:rsidR="0040060A" w:rsidRDefault="0040060A" w:rsidP="003277E0">
      <w:pPr>
        <w:spacing w:line="240" w:lineRule="auto"/>
        <w:jc w:val="both"/>
      </w:pPr>
      <w:r>
        <w:t xml:space="preserve">MK: Mike Kendrick </w:t>
      </w:r>
      <w:r>
        <w:tab/>
      </w:r>
      <w:r>
        <w:tab/>
      </w:r>
      <w:proofErr w:type="spellStart"/>
      <w:r>
        <w:t>Seachill</w:t>
      </w:r>
      <w:proofErr w:type="spellEnd"/>
    </w:p>
    <w:p w14:paraId="60E7BA61" w14:textId="5B762F93" w:rsidR="008D68AC" w:rsidRDefault="008D68AC" w:rsidP="003277E0">
      <w:pPr>
        <w:spacing w:line="240" w:lineRule="auto"/>
        <w:jc w:val="both"/>
      </w:pPr>
      <w:r>
        <w:t>MM: Mike Mitchell</w:t>
      </w:r>
      <w:r>
        <w:tab/>
      </w:r>
      <w:r>
        <w:tab/>
        <w:t>M&amp;S</w:t>
      </w:r>
    </w:p>
    <w:p w14:paraId="600BF6B6" w14:textId="57AE3569" w:rsidR="0040060A" w:rsidRDefault="0040060A" w:rsidP="003277E0">
      <w:pPr>
        <w:spacing w:line="240" w:lineRule="auto"/>
        <w:jc w:val="both"/>
      </w:pPr>
      <w:r>
        <w:t>MS: Matt Spencer</w:t>
      </w:r>
      <w:r>
        <w:tab/>
      </w:r>
      <w:r>
        <w:tab/>
        <w:t>MSC</w:t>
      </w:r>
    </w:p>
    <w:p w14:paraId="39CB8A2F" w14:textId="4D9503FF" w:rsidR="0040060A" w:rsidRDefault="0040060A" w:rsidP="003277E0">
      <w:pPr>
        <w:spacing w:line="240" w:lineRule="auto"/>
        <w:jc w:val="both"/>
      </w:pPr>
      <w:r>
        <w:t>MT:</w:t>
      </w:r>
      <w:r w:rsidR="00662293">
        <w:t xml:space="preserve"> </w:t>
      </w:r>
      <w:r>
        <w:t xml:space="preserve">Melissa Tillotson </w:t>
      </w:r>
      <w:r>
        <w:tab/>
      </w:r>
      <w:r>
        <w:tab/>
        <w:t xml:space="preserve">Waitrose </w:t>
      </w:r>
    </w:p>
    <w:p w14:paraId="33723833" w14:textId="3FE2C2BC" w:rsidR="00662293" w:rsidRDefault="008D68AC" w:rsidP="003277E0">
      <w:pPr>
        <w:spacing w:line="240" w:lineRule="auto"/>
        <w:jc w:val="both"/>
      </w:pPr>
      <w:r>
        <w:t xml:space="preserve">RC: Rod Cappell </w:t>
      </w:r>
      <w:r>
        <w:tab/>
      </w:r>
      <w:r>
        <w:tab/>
        <w:t xml:space="preserve">Poseidon </w:t>
      </w:r>
    </w:p>
    <w:p w14:paraId="7637102B" w14:textId="088CD0F9" w:rsidR="00662293" w:rsidRDefault="00662293" w:rsidP="003277E0">
      <w:pPr>
        <w:spacing w:line="240" w:lineRule="auto"/>
        <w:jc w:val="both"/>
      </w:pPr>
    </w:p>
    <w:p w14:paraId="177B734A" w14:textId="0214F585" w:rsidR="0040060A" w:rsidRDefault="0040060A" w:rsidP="003277E0">
      <w:pPr>
        <w:spacing w:line="240" w:lineRule="auto"/>
        <w:jc w:val="both"/>
        <w:rPr>
          <w:b/>
        </w:rPr>
      </w:pPr>
      <w:r>
        <w:rPr>
          <w:b/>
        </w:rPr>
        <w:t>Dial in:</w:t>
      </w:r>
    </w:p>
    <w:p w14:paraId="6246EB0F" w14:textId="0F04858C" w:rsidR="0040060A" w:rsidRPr="0040060A" w:rsidRDefault="0040060A" w:rsidP="003277E0">
      <w:pPr>
        <w:spacing w:line="240" w:lineRule="auto"/>
        <w:jc w:val="both"/>
      </w:pPr>
      <w:r w:rsidRPr="0040060A">
        <w:t>AD: Ally Dingwall</w:t>
      </w:r>
      <w:r w:rsidRPr="0040060A">
        <w:tab/>
      </w:r>
      <w:r w:rsidRPr="0040060A">
        <w:tab/>
        <w:t>Sainsbury’s</w:t>
      </w:r>
    </w:p>
    <w:p w14:paraId="22931F86" w14:textId="3B84160A" w:rsidR="0040060A" w:rsidRPr="0040060A" w:rsidRDefault="0040060A" w:rsidP="003277E0">
      <w:pPr>
        <w:spacing w:line="240" w:lineRule="auto"/>
        <w:jc w:val="both"/>
      </w:pPr>
      <w:r w:rsidRPr="0040060A">
        <w:t>IG: Iain Glasgow</w:t>
      </w:r>
      <w:r w:rsidRPr="0040060A">
        <w:tab/>
      </w:r>
      <w:r w:rsidRPr="0040060A">
        <w:tab/>
      </w:r>
      <w:r>
        <w:tab/>
      </w:r>
      <w:r w:rsidRPr="0040060A">
        <w:t>Defra</w:t>
      </w:r>
    </w:p>
    <w:p w14:paraId="6BB9DA47" w14:textId="0D884DB1" w:rsidR="0040060A" w:rsidRPr="0040060A" w:rsidRDefault="0040060A" w:rsidP="003277E0">
      <w:pPr>
        <w:spacing w:line="240" w:lineRule="auto"/>
        <w:jc w:val="both"/>
      </w:pPr>
      <w:r w:rsidRPr="0040060A">
        <w:t xml:space="preserve">LR: Lisa </w:t>
      </w:r>
      <w:proofErr w:type="spellStart"/>
      <w:r w:rsidRPr="0040060A">
        <w:t>Readdy</w:t>
      </w:r>
      <w:proofErr w:type="spellEnd"/>
      <w:r w:rsidRPr="0040060A">
        <w:tab/>
      </w:r>
      <w:r w:rsidRPr="0040060A">
        <w:tab/>
      </w:r>
      <w:r w:rsidRPr="0040060A">
        <w:tab/>
        <w:t>Cefas</w:t>
      </w:r>
    </w:p>
    <w:p w14:paraId="7C6B0374" w14:textId="791B8DF5" w:rsidR="000D06D9" w:rsidRDefault="000D06D9" w:rsidP="003277E0">
      <w:pPr>
        <w:spacing w:line="240" w:lineRule="auto"/>
        <w:jc w:val="both"/>
        <w:rPr>
          <w:b/>
        </w:rPr>
      </w:pPr>
    </w:p>
    <w:p w14:paraId="47D939DF" w14:textId="738DEDC9" w:rsidR="0040060A" w:rsidRPr="0040060A" w:rsidRDefault="0040060A" w:rsidP="003277E0">
      <w:pPr>
        <w:spacing w:line="240" w:lineRule="auto"/>
        <w:jc w:val="both"/>
        <w:rPr>
          <w:b/>
        </w:rPr>
      </w:pPr>
      <w:r>
        <w:rPr>
          <w:b/>
        </w:rPr>
        <w:t>Apologies:</w:t>
      </w:r>
    </w:p>
    <w:p w14:paraId="6ACD415C" w14:textId="29BC2901" w:rsidR="0040060A" w:rsidRPr="00662293" w:rsidRDefault="0040060A" w:rsidP="003277E0">
      <w:pPr>
        <w:spacing w:line="240" w:lineRule="auto"/>
        <w:jc w:val="both"/>
      </w:pPr>
      <w:r w:rsidRPr="00662293">
        <w:t xml:space="preserve">AJ: </w:t>
      </w:r>
      <w:proofErr w:type="spellStart"/>
      <w:r w:rsidRPr="00662293">
        <w:t>Aisla</w:t>
      </w:r>
      <w:proofErr w:type="spellEnd"/>
      <w:r w:rsidRPr="00662293">
        <w:t xml:space="preserve"> Jones</w:t>
      </w:r>
      <w:r w:rsidRPr="00662293">
        <w:tab/>
      </w:r>
      <w:r w:rsidRPr="00662293">
        <w:tab/>
      </w:r>
      <w:r w:rsidRPr="00662293">
        <w:tab/>
        <w:t>Co-op</w:t>
      </w:r>
    </w:p>
    <w:p w14:paraId="327DE428" w14:textId="3FF2855A" w:rsidR="0040060A" w:rsidRPr="00662293" w:rsidRDefault="0040060A" w:rsidP="003277E0">
      <w:pPr>
        <w:spacing w:line="240" w:lineRule="auto"/>
        <w:jc w:val="both"/>
      </w:pPr>
      <w:r w:rsidRPr="00662293">
        <w:t>CC: Clarus Chu</w:t>
      </w:r>
      <w:r w:rsidRPr="00662293">
        <w:tab/>
      </w:r>
      <w:r w:rsidRPr="00662293">
        <w:tab/>
      </w:r>
      <w:r w:rsidRPr="00662293">
        <w:tab/>
        <w:t>WWF</w:t>
      </w:r>
    </w:p>
    <w:p w14:paraId="51425537" w14:textId="12690AF0" w:rsidR="0040060A" w:rsidRPr="00662293" w:rsidRDefault="0040060A" w:rsidP="003277E0">
      <w:pPr>
        <w:spacing w:line="240" w:lineRule="auto"/>
        <w:jc w:val="both"/>
      </w:pPr>
      <w:r w:rsidRPr="00662293">
        <w:t xml:space="preserve">NE: Nigel Edwards </w:t>
      </w:r>
      <w:r w:rsidRPr="00662293">
        <w:tab/>
      </w:r>
      <w:r w:rsidRPr="00662293">
        <w:tab/>
      </w:r>
      <w:proofErr w:type="spellStart"/>
      <w:r w:rsidR="008E3AE6">
        <w:t>Seachill</w:t>
      </w:r>
      <w:proofErr w:type="spellEnd"/>
    </w:p>
    <w:p w14:paraId="45D2EDEA" w14:textId="136442D2" w:rsidR="0040060A" w:rsidRPr="00662293" w:rsidRDefault="00662293" w:rsidP="003277E0">
      <w:pPr>
        <w:spacing w:line="240" w:lineRule="auto"/>
        <w:jc w:val="both"/>
      </w:pPr>
      <w:r w:rsidRPr="00662293">
        <w:t>SJ: Scott Johnson</w:t>
      </w:r>
      <w:r w:rsidRPr="00662293">
        <w:tab/>
      </w:r>
      <w:r w:rsidRPr="00662293">
        <w:tab/>
      </w:r>
      <w:r w:rsidR="008E3AE6">
        <w:t>Young’s</w:t>
      </w:r>
    </w:p>
    <w:p w14:paraId="531E1A36" w14:textId="21466C2E" w:rsidR="00662293" w:rsidRPr="00662293" w:rsidRDefault="00662293" w:rsidP="003277E0">
      <w:pPr>
        <w:spacing w:line="240" w:lineRule="auto"/>
        <w:jc w:val="both"/>
        <w:rPr>
          <w:rFonts w:eastAsia="Times New Roman" w:cstheme="minorHAnsi"/>
          <w:lang w:eastAsia="en-GB"/>
        </w:rPr>
      </w:pPr>
      <w:r w:rsidRPr="00662293">
        <w:rPr>
          <w:rFonts w:eastAsia="Times New Roman" w:cstheme="minorHAnsi"/>
          <w:lang w:eastAsia="en-GB"/>
        </w:rPr>
        <w:t xml:space="preserve">WD: Will Davies </w:t>
      </w:r>
      <w:r w:rsidRPr="00662293">
        <w:rPr>
          <w:rFonts w:eastAsia="Times New Roman" w:cstheme="minorHAnsi"/>
          <w:lang w:eastAsia="en-GB"/>
        </w:rPr>
        <w:tab/>
      </w:r>
      <w:r w:rsidRPr="00662293">
        <w:rPr>
          <w:rFonts w:eastAsia="Times New Roman" w:cstheme="minorHAnsi"/>
          <w:lang w:eastAsia="en-GB"/>
        </w:rPr>
        <w:tab/>
      </w:r>
      <w:proofErr w:type="spellStart"/>
      <w:r w:rsidRPr="00662293">
        <w:rPr>
          <w:rFonts w:eastAsia="Times New Roman" w:cstheme="minorHAnsi"/>
          <w:lang w:eastAsia="en-GB"/>
        </w:rPr>
        <w:t>Seachill</w:t>
      </w:r>
      <w:proofErr w:type="spellEnd"/>
    </w:p>
    <w:bookmarkStart w:id="0" w:name="_GoBack"/>
    <w:bookmarkEnd w:id="0"/>
    <w:p w14:paraId="57C19648" w14:textId="5BE43F17" w:rsidR="0019081E" w:rsidRDefault="0040060A" w:rsidP="003277E0">
      <w:pPr>
        <w:spacing w:line="240" w:lineRule="auto"/>
        <w:jc w:val="both"/>
      </w:pPr>
      <w:r>
        <w:rPr>
          <w:rFonts w:eastAsia="Times New Roman" w:cstheme="minorHAnsi"/>
          <w:lang w:eastAsia="en-GB"/>
        </w:rPr>
        <w:fldChar w:fldCharType="begin"/>
      </w:r>
      <w:r>
        <w:rPr>
          <w:rFonts w:eastAsia="Times New Roman" w:cstheme="minorHAnsi"/>
          <w:lang w:eastAsia="en-GB"/>
        </w:rPr>
        <w:instrText xml:space="preserve"> LINK </w:instrText>
      </w:r>
      <w:r w:rsidR="007A3E2B">
        <w:rPr>
          <w:rFonts w:eastAsia="Times New Roman" w:cstheme="minorHAnsi"/>
          <w:lang w:eastAsia="en-GB"/>
        </w:rPr>
        <w:instrText xml:space="preserve">Excel.Sheet.12 "C:\\Users\\Matthew.Spencer\\Desktop\\Attendance trakcer.xlsx" Plaice!R19C1:R22C2 </w:instrText>
      </w:r>
      <w:r>
        <w:rPr>
          <w:rFonts w:eastAsia="Times New Roman" w:cstheme="minorHAnsi"/>
          <w:lang w:eastAsia="en-GB"/>
        </w:rPr>
        <w:instrText xml:space="preserve">\a \f 5 \h  \* MERGEFORMAT </w:instrText>
      </w:r>
      <w:r>
        <w:rPr>
          <w:rFonts w:eastAsia="Times New Roman" w:cstheme="minorHAnsi"/>
          <w:lang w:eastAsia="en-GB"/>
        </w:rPr>
        <w:fldChar w:fldCharType="separate"/>
      </w:r>
    </w:p>
    <w:p w14:paraId="1486FFD6" w14:textId="77777777" w:rsidR="0040060A" w:rsidRDefault="0040060A" w:rsidP="003277E0">
      <w:pPr>
        <w:spacing w:line="240" w:lineRule="auto"/>
        <w:jc w:val="both"/>
        <w:rPr>
          <w:rFonts w:eastAsia="Times New Roman" w:cstheme="minorHAnsi"/>
          <w:lang w:eastAsia="en-GB"/>
        </w:rPr>
        <w:sectPr w:rsidR="0040060A" w:rsidSect="0040060A">
          <w:type w:val="continuous"/>
          <w:pgSz w:w="11906" w:h="16838"/>
          <w:pgMar w:top="1440" w:right="1440" w:bottom="1440" w:left="1440" w:header="708" w:footer="708" w:gutter="0"/>
          <w:cols w:num="2" w:space="708"/>
          <w:docGrid w:linePitch="360"/>
        </w:sectPr>
      </w:pPr>
      <w:r>
        <w:rPr>
          <w:rFonts w:eastAsia="Times New Roman" w:cstheme="minorHAnsi"/>
          <w:lang w:eastAsia="en-GB"/>
        </w:rPr>
        <w:fldChar w:fldCharType="end"/>
      </w:r>
    </w:p>
    <w:p w14:paraId="7ECCC28E" w14:textId="2E5822D8" w:rsidR="00662293" w:rsidRDefault="00662293" w:rsidP="00B77F82">
      <w:pPr>
        <w:spacing w:line="240" w:lineRule="auto"/>
        <w:jc w:val="both"/>
        <w:rPr>
          <w:rFonts w:eastAsia="Times New Roman" w:cstheme="minorHAnsi"/>
          <w:lang w:eastAsia="en-GB"/>
        </w:rPr>
        <w:sectPr w:rsidR="00662293" w:rsidSect="0040060A">
          <w:type w:val="continuous"/>
          <w:pgSz w:w="11906" w:h="16838"/>
          <w:pgMar w:top="1440" w:right="1440" w:bottom="1440" w:left="1440" w:header="708" w:footer="708" w:gutter="0"/>
          <w:cols w:num="2" w:space="708"/>
          <w:docGrid w:linePitch="360"/>
        </w:sectPr>
      </w:pPr>
      <w:r>
        <w:rPr>
          <w:rFonts w:eastAsia="Times New Roman" w:cstheme="minorHAnsi"/>
          <w:lang w:eastAsia="en-GB"/>
        </w:rPr>
        <w:t xml:space="preserve">WB: </w:t>
      </w:r>
      <w:proofErr w:type="spellStart"/>
      <w:r>
        <w:rPr>
          <w:rFonts w:eastAsia="Times New Roman" w:cstheme="minorHAnsi"/>
          <w:lang w:eastAsia="en-GB"/>
        </w:rPr>
        <w:t>Wilem</w:t>
      </w:r>
      <w:proofErr w:type="spellEnd"/>
      <w:r>
        <w:rPr>
          <w:rFonts w:eastAsia="Times New Roman" w:cstheme="minorHAnsi"/>
          <w:lang w:eastAsia="en-GB"/>
        </w:rPr>
        <w:t xml:space="preserve"> de Boer</w:t>
      </w:r>
      <w:r>
        <w:rPr>
          <w:rFonts w:eastAsia="Times New Roman" w:cstheme="minorHAnsi"/>
          <w:lang w:eastAsia="en-GB"/>
        </w:rPr>
        <w:tab/>
      </w:r>
      <w:r>
        <w:rPr>
          <w:rFonts w:eastAsia="Times New Roman" w:cstheme="minorHAnsi"/>
          <w:lang w:eastAsia="en-GB"/>
        </w:rPr>
        <w:tab/>
        <w:t>Osprey</w:t>
      </w:r>
    </w:p>
    <w:p w14:paraId="719FE880" w14:textId="77777777" w:rsidR="0040060A" w:rsidRDefault="0040060A" w:rsidP="00807E41">
      <w:pPr>
        <w:jc w:val="both"/>
        <w:rPr>
          <w:rFonts w:eastAsia="Times New Roman" w:cstheme="minorHAnsi"/>
          <w:lang w:eastAsia="en-GB"/>
        </w:rPr>
        <w:sectPr w:rsidR="0040060A" w:rsidSect="0040060A">
          <w:type w:val="continuous"/>
          <w:pgSz w:w="11906" w:h="16838"/>
          <w:pgMar w:top="1440" w:right="1440" w:bottom="1440" w:left="1440" w:header="708" w:footer="708" w:gutter="0"/>
          <w:cols w:space="708"/>
          <w:docGrid w:linePitch="360"/>
        </w:sectPr>
      </w:pPr>
    </w:p>
    <w:p w14:paraId="71DCE702" w14:textId="7D2BF1A3" w:rsidR="00EA00ED" w:rsidRDefault="00662293" w:rsidP="00807E41">
      <w:pPr>
        <w:jc w:val="both"/>
        <w:rPr>
          <w:rFonts w:eastAsia="Times New Roman" w:cstheme="minorHAnsi"/>
          <w:lang w:eastAsia="en-GB"/>
        </w:rPr>
      </w:pPr>
      <w:r w:rsidRPr="00662293">
        <w:rPr>
          <w:rFonts w:eastAsia="Times New Roman" w:cstheme="minorHAnsi"/>
          <w:lang w:eastAsia="en-GB"/>
        </w:rPr>
        <w:t>The purpose of th</w:t>
      </w:r>
      <w:r w:rsidR="008E3AE6">
        <w:rPr>
          <w:rFonts w:eastAsia="Times New Roman" w:cstheme="minorHAnsi"/>
          <w:lang w:eastAsia="en-GB"/>
        </w:rPr>
        <w:t>e</w:t>
      </w:r>
      <w:r w:rsidRPr="00662293">
        <w:rPr>
          <w:rFonts w:eastAsia="Times New Roman" w:cstheme="minorHAnsi"/>
          <w:lang w:eastAsia="en-GB"/>
        </w:rPr>
        <w:t xml:space="preserve"> meeting was to discuss progress on the Stage </w:t>
      </w:r>
      <w:r>
        <w:rPr>
          <w:rFonts w:eastAsia="Times New Roman" w:cstheme="minorHAnsi"/>
          <w:lang w:eastAsia="en-GB"/>
        </w:rPr>
        <w:t>1</w:t>
      </w:r>
      <w:r w:rsidRPr="00662293">
        <w:rPr>
          <w:rFonts w:eastAsia="Times New Roman" w:cstheme="minorHAnsi"/>
          <w:lang w:eastAsia="en-GB"/>
        </w:rPr>
        <w:t xml:space="preserve"> Action Plan for </w:t>
      </w:r>
      <w:r>
        <w:rPr>
          <w:rFonts w:eastAsia="Times New Roman" w:cstheme="minorHAnsi"/>
          <w:lang w:eastAsia="en-GB"/>
        </w:rPr>
        <w:t>Plaice and Lemon sole</w:t>
      </w:r>
      <w:r w:rsidRPr="00662293">
        <w:rPr>
          <w:rFonts w:eastAsia="Times New Roman" w:cstheme="minorHAnsi"/>
          <w:lang w:eastAsia="en-GB"/>
        </w:rPr>
        <w:t xml:space="preserve">; to discuss the updates to governance and branding; and to </w:t>
      </w:r>
      <w:r>
        <w:rPr>
          <w:rFonts w:eastAsia="Times New Roman" w:cstheme="minorHAnsi"/>
          <w:lang w:eastAsia="en-GB"/>
        </w:rPr>
        <w:t>develop further working for the year ahead.</w:t>
      </w:r>
    </w:p>
    <w:p w14:paraId="7F546C3C" w14:textId="2DC60D4B" w:rsidR="00662293" w:rsidRPr="00662293" w:rsidRDefault="00662293" w:rsidP="00807E41">
      <w:pPr>
        <w:jc w:val="both"/>
        <w:rPr>
          <w:rFonts w:eastAsia="Times New Roman" w:cstheme="minorHAnsi"/>
          <w:b/>
          <w:u w:val="single"/>
          <w:lang w:eastAsia="en-GB"/>
        </w:rPr>
      </w:pPr>
      <w:r w:rsidRPr="00662293">
        <w:rPr>
          <w:rFonts w:eastAsia="Times New Roman"/>
          <w:b/>
          <w:u w:val="single"/>
          <w:lang w:eastAsia="en-GB"/>
        </w:rPr>
        <w:t>Minutes and Action Points </w:t>
      </w:r>
    </w:p>
    <w:p w14:paraId="196B8BE3" w14:textId="32A41E9B" w:rsidR="002B08AF" w:rsidRDefault="00662293" w:rsidP="00807E41">
      <w:pPr>
        <w:jc w:val="both"/>
        <w:rPr>
          <w:rFonts w:eastAsia="Times New Roman" w:cstheme="minorHAnsi"/>
          <w:lang w:eastAsia="en-GB"/>
        </w:rPr>
      </w:pPr>
      <w:r>
        <w:rPr>
          <w:rFonts w:eastAsia="Times New Roman" w:cstheme="minorHAnsi"/>
          <w:lang w:eastAsia="en-GB"/>
        </w:rPr>
        <w:t xml:space="preserve">JP </w:t>
      </w:r>
      <w:r w:rsidR="00EA00ED">
        <w:rPr>
          <w:rFonts w:eastAsia="Times New Roman" w:cstheme="minorHAnsi"/>
          <w:lang w:eastAsia="en-GB"/>
        </w:rPr>
        <w:t xml:space="preserve">announced to the group that there had been no feedback on the last minutes that were distributed and that they are to be uploaded to Fishery Progress in due course. All other actions were addressed in the meeting and are represented below. </w:t>
      </w:r>
    </w:p>
    <w:p w14:paraId="2C83C927" w14:textId="3183694D" w:rsidR="002D560C" w:rsidRPr="00EA00ED" w:rsidRDefault="002D560C" w:rsidP="00807E41">
      <w:pPr>
        <w:jc w:val="both"/>
        <w:rPr>
          <w:rFonts w:eastAsia="Times New Roman"/>
          <w:b/>
          <w:u w:val="single"/>
          <w:lang w:eastAsia="en-GB"/>
        </w:rPr>
      </w:pPr>
      <w:r w:rsidRPr="00EA00ED">
        <w:rPr>
          <w:rFonts w:eastAsia="Times New Roman"/>
          <w:b/>
          <w:u w:val="single"/>
          <w:lang w:eastAsia="en-GB"/>
        </w:rPr>
        <w:t xml:space="preserve">Discussion of </w:t>
      </w:r>
      <w:proofErr w:type="spellStart"/>
      <w:r w:rsidRPr="00EA00ED">
        <w:rPr>
          <w:rFonts w:eastAsia="Times New Roman"/>
          <w:b/>
          <w:u w:val="single"/>
          <w:lang w:eastAsia="en-GB"/>
        </w:rPr>
        <w:t>UoA</w:t>
      </w:r>
      <w:proofErr w:type="spellEnd"/>
      <w:r w:rsidRPr="00EA00ED">
        <w:rPr>
          <w:rFonts w:eastAsia="Times New Roman"/>
          <w:b/>
          <w:u w:val="single"/>
          <w:lang w:eastAsia="en-GB"/>
        </w:rPr>
        <w:t xml:space="preserve"> </w:t>
      </w:r>
      <w:r w:rsidR="00EA00ED" w:rsidRPr="00EA00ED">
        <w:rPr>
          <w:rFonts w:eastAsia="Times New Roman"/>
          <w:b/>
          <w:u w:val="single"/>
          <w:lang w:eastAsia="en-GB"/>
        </w:rPr>
        <w:t>area</w:t>
      </w:r>
    </w:p>
    <w:p w14:paraId="28B6C4A4" w14:textId="1CF8FEE0" w:rsidR="00B77F82" w:rsidRDefault="00EA00ED" w:rsidP="00807E41">
      <w:pPr>
        <w:jc w:val="both"/>
        <w:rPr>
          <w:rFonts w:eastAsia="Times New Roman"/>
          <w:lang w:eastAsia="en-GB"/>
        </w:rPr>
      </w:pPr>
      <w:r>
        <w:rPr>
          <w:rFonts w:eastAsia="Times New Roman"/>
          <w:lang w:eastAsia="en-GB"/>
        </w:rPr>
        <w:t xml:space="preserve">CM illustrated to the group that Action 7 has proved troublesome due to the mismatch in alignment between the </w:t>
      </w:r>
      <w:r w:rsidR="00807E41">
        <w:rPr>
          <w:rFonts w:eastAsia="Times New Roman"/>
          <w:lang w:eastAsia="en-GB"/>
        </w:rPr>
        <w:t>Unit of Assessment (</w:t>
      </w:r>
      <w:proofErr w:type="spellStart"/>
      <w:r>
        <w:rPr>
          <w:rFonts w:eastAsia="Times New Roman"/>
          <w:lang w:eastAsia="en-GB"/>
        </w:rPr>
        <w:t>UoA</w:t>
      </w:r>
      <w:proofErr w:type="spellEnd"/>
      <w:r w:rsidR="00807E41">
        <w:rPr>
          <w:rFonts w:eastAsia="Times New Roman"/>
          <w:lang w:eastAsia="en-GB"/>
        </w:rPr>
        <w:t>)</w:t>
      </w:r>
      <w:r>
        <w:rPr>
          <w:rFonts w:eastAsia="Times New Roman"/>
          <w:lang w:eastAsia="en-GB"/>
        </w:rPr>
        <w:t xml:space="preserve"> for this FIP and ICES areas of advice. </w:t>
      </w:r>
      <w:r w:rsidR="00807E41">
        <w:rPr>
          <w:rFonts w:eastAsia="Times New Roman"/>
          <w:lang w:eastAsia="en-GB"/>
        </w:rPr>
        <w:t xml:space="preserve">Previously the group had discussed where the </w:t>
      </w:r>
      <w:proofErr w:type="spellStart"/>
      <w:r w:rsidR="00807E41">
        <w:rPr>
          <w:rFonts w:eastAsia="Times New Roman"/>
          <w:lang w:eastAsia="en-GB"/>
        </w:rPr>
        <w:t>UoA</w:t>
      </w:r>
      <w:proofErr w:type="spellEnd"/>
      <w:r w:rsidR="00807E41">
        <w:rPr>
          <w:rFonts w:eastAsia="Times New Roman"/>
          <w:lang w:eastAsia="en-GB"/>
        </w:rPr>
        <w:t xml:space="preserve"> should cover, ICES area</w:t>
      </w:r>
      <w:r w:rsidR="008E3AE6">
        <w:rPr>
          <w:rFonts w:eastAsia="Times New Roman"/>
          <w:lang w:eastAsia="en-GB"/>
        </w:rPr>
        <w:t xml:space="preserve">s </w:t>
      </w:r>
      <w:r w:rsidR="00807E41">
        <w:rPr>
          <w:rFonts w:eastAsia="Times New Roman"/>
          <w:lang w:eastAsia="en-GB"/>
        </w:rPr>
        <w:t>3a</w:t>
      </w:r>
      <w:r w:rsidR="008E3AE6">
        <w:rPr>
          <w:rFonts w:eastAsia="Times New Roman"/>
          <w:lang w:eastAsia="en-GB"/>
        </w:rPr>
        <w:t>, 4</w:t>
      </w:r>
      <w:r w:rsidR="00807E41">
        <w:rPr>
          <w:rFonts w:eastAsia="Times New Roman"/>
          <w:lang w:eastAsia="en-GB"/>
        </w:rPr>
        <w:t xml:space="preserve"> and possibly 7d, as the stock area for assessment is wider than just the North Sea. RC stated that this is a matter that is up to the group, with the group undecided on whether to include 7d into the </w:t>
      </w:r>
      <w:proofErr w:type="spellStart"/>
      <w:r w:rsidR="00807E41">
        <w:rPr>
          <w:rFonts w:eastAsia="Times New Roman"/>
          <w:lang w:eastAsia="en-GB"/>
        </w:rPr>
        <w:t>UoA</w:t>
      </w:r>
      <w:proofErr w:type="spellEnd"/>
      <w:r w:rsidR="00807E41">
        <w:rPr>
          <w:rFonts w:eastAsia="Times New Roman"/>
          <w:lang w:eastAsia="en-GB"/>
        </w:rPr>
        <w:t>. CM asked Osprey and SFSAG where their key areas are and whether they would have included 7d, to which KC replied no. 4 and 2a are the keys areas; however, Osprey stated that they fish in ICES area 7 but not for Lemon sole (</w:t>
      </w:r>
      <w:r w:rsidR="00807E41">
        <w:rPr>
          <w:rFonts w:eastAsia="Times New Roman"/>
          <w:i/>
          <w:lang w:eastAsia="en-GB"/>
        </w:rPr>
        <w:t>LS</w:t>
      </w:r>
      <w:r w:rsidR="00807E41">
        <w:rPr>
          <w:rFonts w:eastAsia="Times New Roman"/>
          <w:lang w:eastAsia="en-GB"/>
        </w:rPr>
        <w:t xml:space="preserve">). </w:t>
      </w:r>
    </w:p>
    <w:p w14:paraId="44D3B4ED" w14:textId="677AA9AA" w:rsidR="000D06D9" w:rsidRDefault="00807E41" w:rsidP="00807E41">
      <w:pPr>
        <w:jc w:val="both"/>
        <w:rPr>
          <w:rFonts w:eastAsia="Times New Roman"/>
          <w:lang w:eastAsia="en-GB"/>
        </w:rPr>
      </w:pPr>
      <w:r>
        <w:rPr>
          <w:rFonts w:eastAsia="Times New Roman"/>
          <w:lang w:eastAsia="en-GB"/>
        </w:rPr>
        <w:lastRenderedPageBreak/>
        <w:t xml:space="preserve">MK believed the reason why 7d is not widely considered could be down to </w:t>
      </w:r>
      <w:r w:rsidR="00B72FC4">
        <w:rPr>
          <w:rFonts w:eastAsia="Times New Roman"/>
          <w:lang w:eastAsia="en-GB"/>
        </w:rPr>
        <w:t>supply. RC pointed out that currently only about 16 tonnes comes from 7d, and that area 7d currently does not have</w:t>
      </w:r>
      <w:r w:rsidR="00873E35">
        <w:rPr>
          <w:rFonts w:eastAsia="Times New Roman"/>
          <w:lang w:eastAsia="en-GB"/>
        </w:rPr>
        <w:t xml:space="preserve"> Total Allowable Catch</w:t>
      </w:r>
      <w:r w:rsidR="00B72FC4">
        <w:rPr>
          <w:rFonts w:eastAsia="Times New Roman"/>
          <w:lang w:eastAsia="en-GB"/>
        </w:rPr>
        <w:t xml:space="preserve"> </w:t>
      </w:r>
      <w:r w:rsidR="00873E35">
        <w:rPr>
          <w:rFonts w:eastAsia="Times New Roman"/>
          <w:lang w:eastAsia="en-GB"/>
        </w:rPr>
        <w:t>(</w:t>
      </w:r>
      <w:r w:rsidR="00B72FC4">
        <w:rPr>
          <w:rFonts w:eastAsia="Times New Roman"/>
          <w:lang w:eastAsia="en-GB"/>
        </w:rPr>
        <w:t>TAC</w:t>
      </w:r>
      <w:r w:rsidR="00873E35">
        <w:rPr>
          <w:rFonts w:eastAsia="Times New Roman"/>
          <w:lang w:eastAsia="en-GB"/>
        </w:rPr>
        <w:t>)</w:t>
      </w:r>
      <w:r w:rsidR="00B72FC4">
        <w:rPr>
          <w:rFonts w:eastAsia="Times New Roman"/>
          <w:lang w:eastAsia="en-GB"/>
        </w:rPr>
        <w:t xml:space="preserve"> in place. MT questioned why ICES advice includes 7d but the TAC does not, to which RC stated it could be down to an operation procedure and that TAC had not kept pace. ICES scientist</w:t>
      </w:r>
      <w:r w:rsidR="008E3AE6">
        <w:rPr>
          <w:rFonts w:eastAsia="Times New Roman"/>
          <w:lang w:eastAsia="en-GB"/>
        </w:rPr>
        <w:t>s</w:t>
      </w:r>
      <w:r w:rsidR="00B72FC4">
        <w:rPr>
          <w:rFonts w:eastAsia="Times New Roman"/>
          <w:lang w:eastAsia="en-GB"/>
        </w:rPr>
        <w:t xml:space="preserve"> believed stock unit should be </w:t>
      </w:r>
      <w:r w:rsidR="00B72FC4" w:rsidRPr="00B72FC4">
        <w:rPr>
          <w:rFonts w:eastAsia="Times New Roman"/>
          <w:lang w:eastAsia="en-GB"/>
        </w:rPr>
        <w:t>Skagerrak</w:t>
      </w:r>
      <w:r w:rsidR="00B72FC4">
        <w:rPr>
          <w:rFonts w:eastAsia="Times New Roman"/>
          <w:lang w:eastAsia="en-GB"/>
        </w:rPr>
        <w:t xml:space="preserve"> (</w:t>
      </w:r>
      <w:proofErr w:type="spellStart"/>
      <w:r w:rsidR="00B72FC4">
        <w:rPr>
          <w:rFonts w:eastAsia="Times New Roman"/>
          <w:lang w:eastAsia="en-GB"/>
        </w:rPr>
        <w:t>Skag</w:t>
      </w:r>
      <w:proofErr w:type="spellEnd"/>
      <w:r w:rsidR="00B72FC4">
        <w:rPr>
          <w:rFonts w:eastAsia="Times New Roman"/>
          <w:lang w:eastAsia="en-GB"/>
        </w:rPr>
        <w:t>) and Kattegat (</w:t>
      </w:r>
      <w:proofErr w:type="spellStart"/>
      <w:r w:rsidR="00B72FC4">
        <w:rPr>
          <w:rFonts w:eastAsia="Times New Roman"/>
          <w:lang w:eastAsia="en-GB"/>
        </w:rPr>
        <w:t>Katt</w:t>
      </w:r>
      <w:proofErr w:type="spellEnd"/>
      <w:r w:rsidR="00B72FC4">
        <w:rPr>
          <w:rFonts w:eastAsia="Times New Roman"/>
          <w:lang w:eastAsia="en-GB"/>
        </w:rPr>
        <w:t>) as well as 7d but the T</w:t>
      </w:r>
      <w:r w:rsidR="008E3AE6">
        <w:rPr>
          <w:rFonts w:eastAsia="Times New Roman"/>
          <w:lang w:eastAsia="en-GB"/>
        </w:rPr>
        <w:t>AC</w:t>
      </w:r>
      <w:r w:rsidR="00B72FC4">
        <w:rPr>
          <w:rFonts w:eastAsia="Times New Roman"/>
          <w:lang w:eastAsia="en-GB"/>
        </w:rPr>
        <w:t xml:space="preserve"> had not been changed to reflect this. </w:t>
      </w:r>
    </w:p>
    <w:p w14:paraId="01442736" w14:textId="39E0903A" w:rsidR="000D06D9" w:rsidRDefault="00B72FC4" w:rsidP="00807E41">
      <w:pPr>
        <w:jc w:val="both"/>
        <w:rPr>
          <w:rFonts w:eastAsia="Times New Roman"/>
          <w:lang w:eastAsia="en-GB"/>
        </w:rPr>
      </w:pPr>
      <w:r>
        <w:rPr>
          <w:rFonts w:eastAsia="Times New Roman"/>
          <w:lang w:eastAsia="en-GB"/>
        </w:rPr>
        <w:t xml:space="preserve">MT stated that she believed, from a conservation point of view, that it is important to include 7d into the </w:t>
      </w:r>
      <w:proofErr w:type="spellStart"/>
      <w:r>
        <w:rPr>
          <w:rFonts w:eastAsia="Times New Roman"/>
          <w:lang w:eastAsia="en-GB"/>
        </w:rPr>
        <w:t>UoA</w:t>
      </w:r>
      <w:proofErr w:type="spellEnd"/>
      <w:r w:rsidR="00873E35">
        <w:rPr>
          <w:rFonts w:eastAsia="Times New Roman"/>
          <w:lang w:eastAsia="en-GB"/>
        </w:rPr>
        <w:t>. MT believed that it may only currently be 16 tonnes but that may change and with no TAC</w:t>
      </w:r>
      <w:r w:rsidR="008E3AE6">
        <w:rPr>
          <w:rFonts w:eastAsia="Times New Roman"/>
          <w:lang w:eastAsia="en-GB"/>
        </w:rPr>
        <w:t xml:space="preserve"> </w:t>
      </w:r>
      <w:r w:rsidR="00873E35">
        <w:rPr>
          <w:rFonts w:eastAsia="Times New Roman"/>
          <w:lang w:eastAsia="en-GB"/>
        </w:rPr>
        <w:t xml:space="preserve">this could impact the fishery in the North Sea further down the line. RC concurred MT’s remark, and informed the group that P1 is about the entire stock (including 7d) and that the fact it doesn’t have a TAC will impact our assessment whether it is in the </w:t>
      </w:r>
      <w:proofErr w:type="spellStart"/>
      <w:r w:rsidR="00873E35">
        <w:rPr>
          <w:rFonts w:eastAsia="Times New Roman"/>
          <w:lang w:eastAsia="en-GB"/>
        </w:rPr>
        <w:t>UoA</w:t>
      </w:r>
      <w:proofErr w:type="spellEnd"/>
      <w:r w:rsidR="00873E35">
        <w:rPr>
          <w:rFonts w:eastAsia="Times New Roman"/>
          <w:lang w:eastAsia="en-GB"/>
        </w:rPr>
        <w:t xml:space="preserve"> or not.</w:t>
      </w:r>
    </w:p>
    <w:p w14:paraId="693F743D" w14:textId="4E215F60" w:rsidR="001964B9" w:rsidRDefault="00873E35" w:rsidP="00807E41">
      <w:pPr>
        <w:jc w:val="both"/>
        <w:rPr>
          <w:rFonts w:eastAsia="Times New Roman"/>
          <w:lang w:eastAsia="en-GB"/>
        </w:rPr>
      </w:pPr>
      <w:r>
        <w:rPr>
          <w:rFonts w:eastAsia="Times New Roman"/>
          <w:lang w:eastAsia="en-GB"/>
        </w:rPr>
        <w:t xml:space="preserve">This conversation transitioned into KC providing an update on what the future TAC of </w:t>
      </w:r>
      <w:r>
        <w:rPr>
          <w:rFonts w:eastAsia="Times New Roman"/>
          <w:i/>
          <w:lang w:eastAsia="en-GB"/>
        </w:rPr>
        <w:t xml:space="preserve">LS </w:t>
      </w:r>
      <w:r>
        <w:rPr>
          <w:rFonts w:eastAsia="Times New Roman"/>
          <w:lang w:eastAsia="en-GB"/>
        </w:rPr>
        <w:t xml:space="preserve">and </w:t>
      </w:r>
      <w:r w:rsidR="008E3AE6">
        <w:rPr>
          <w:rFonts w:eastAsia="Times New Roman"/>
          <w:lang w:eastAsia="en-GB"/>
        </w:rPr>
        <w:t>w</w:t>
      </w:r>
      <w:r>
        <w:rPr>
          <w:rFonts w:eastAsia="Times New Roman"/>
          <w:lang w:eastAsia="en-GB"/>
        </w:rPr>
        <w:t xml:space="preserve">itch looked like. KC informed the group that ICES noted </w:t>
      </w:r>
      <w:r>
        <w:rPr>
          <w:rFonts w:eastAsia="Times New Roman"/>
          <w:i/>
          <w:lang w:eastAsia="en-GB"/>
        </w:rPr>
        <w:t xml:space="preserve">LS </w:t>
      </w:r>
      <w:r>
        <w:rPr>
          <w:rFonts w:eastAsia="Times New Roman"/>
          <w:lang w:eastAsia="en-GB"/>
        </w:rPr>
        <w:t>as a joint TAC to prevent single-species over-exploitation, but there were options to be considered.</w:t>
      </w:r>
      <w:r w:rsidR="00B37345">
        <w:rPr>
          <w:rFonts w:eastAsia="Times New Roman"/>
          <w:lang w:eastAsia="en-GB"/>
        </w:rPr>
        <w:t xml:space="preserve"> </w:t>
      </w:r>
      <w:r>
        <w:rPr>
          <w:rFonts w:eastAsia="Times New Roman"/>
          <w:lang w:eastAsia="en-GB"/>
        </w:rPr>
        <w:t>KC stated that the r</w:t>
      </w:r>
      <w:r w:rsidR="009B7AEC">
        <w:rPr>
          <w:rFonts w:eastAsia="Times New Roman"/>
          <w:lang w:eastAsia="en-GB"/>
        </w:rPr>
        <w:t xml:space="preserve">emoval of </w:t>
      </w:r>
      <w:r>
        <w:rPr>
          <w:rFonts w:eastAsia="Times New Roman"/>
          <w:lang w:eastAsia="en-GB"/>
        </w:rPr>
        <w:t>TAC</w:t>
      </w:r>
      <w:r w:rsidR="009B7AEC">
        <w:rPr>
          <w:rFonts w:eastAsia="Times New Roman"/>
          <w:lang w:eastAsia="en-GB"/>
        </w:rPr>
        <w:t xml:space="preserve"> for </w:t>
      </w:r>
      <w:r w:rsidR="008E3AE6">
        <w:rPr>
          <w:rFonts w:eastAsia="Times New Roman"/>
          <w:i/>
          <w:lang w:eastAsia="en-GB"/>
        </w:rPr>
        <w:t>LS</w:t>
      </w:r>
      <w:r w:rsidR="008E3AE6">
        <w:rPr>
          <w:rFonts w:eastAsia="Times New Roman"/>
          <w:lang w:eastAsia="en-GB"/>
        </w:rPr>
        <w:t xml:space="preserve"> </w:t>
      </w:r>
      <w:r w:rsidR="009B7AEC">
        <w:rPr>
          <w:rFonts w:eastAsia="Times New Roman"/>
          <w:lang w:eastAsia="en-GB"/>
        </w:rPr>
        <w:t>could be counter</w:t>
      </w:r>
      <w:r>
        <w:rPr>
          <w:rFonts w:eastAsia="Times New Roman"/>
          <w:lang w:eastAsia="en-GB"/>
        </w:rPr>
        <w:t>-productive</w:t>
      </w:r>
      <w:r w:rsidR="009B7AEC">
        <w:rPr>
          <w:rFonts w:eastAsia="Times New Roman"/>
          <w:lang w:eastAsia="en-GB"/>
        </w:rPr>
        <w:t xml:space="preserve"> for </w:t>
      </w:r>
      <w:r>
        <w:rPr>
          <w:rFonts w:eastAsia="Times New Roman"/>
          <w:lang w:eastAsia="en-GB"/>
        </w:rPr>
        <w:t>MSC</w:t>
      </w:r>
      <w:r w:rsidR="009B7AEC">
        <w:rPr>
          <w:rFonts w:eastAsia="Times New Roman"/>
          <w:lang w:eastAsia="en-GB"/>
        </w:rPr>
        <w:t xml:space="preserve"> certification</w:t>
      </w:r>
      <w:r>
        <w:rPr>
          <w:rFonts w:eastAsia="Times New Roman"/>
          <w:lang w:eastAsia="en-GB"/>
        </w:rPr>
        <w:t>, and that the uncertainty</w:t>
      </w:r>
      <w:r w:rsidR="009B7AEC">
        <w:rPr>
          <w:rFonts w:eastAsia="Times New Roman"/>
          <w:lang w:eastAsia="en-GB"/>
        </w:rPr>
        <w:t xml:space="preserve"> </w:t>
      </w:r>
      <w:r>
        <w:rPr>
          <w:rFonts w:eastAsia="Times New Roman"/>
          <w:lang w:eastAsia="en-GB"/>
        </w:rPr>
        <w:t>of Brex</w:t>
      </w:r>
      <w:r w:rsidR="009B7AEC">
        <w:rPr>
          <w:rFonts w:eastAsia="Times New Roman"/>
          <w:lang w:eastAsia="en-GB"/>
        </w:rPr>
        <w:t xml:space="preserve">it and </w:t>
      </w:r>
      <w:r>
        <w:rPr>
          <w:rFonts w:eastAsia="Times New Roman"/>
          <w:lang w:eastAsia="en-GB"/>
        </w:rPr>
        <w:t xml:space="preserve">lack of </w:t>
      </w:r>
      <w:r w:rsidR="009B7AEC">
        <w:rPr>
          <w:rFonts w:eastAsia="Times New Roman"/>
          <w:lang w:eastAsia="en-GB"/>
        </w:rPr>
        <w:t xml:space="preserve">support for UK fishing </w:t>
      </w:r>
      <w:r>
        <w:rPr>
          <w:rFonts w:eastAsia="Times New Roman"/>
          <w:lang w:eastAsia="en-GB"/>
        </w:rPr>
        <w:t>initiatives</w:t>
      </w:r>
      <w:r w:rsidR="009B7AEC">
        <w:rPr>
          <w:rFonts w:eastAsia="Times New Roman"/>
          <w:lang w:eastAsia="en-GB"/>
        </w:rPr>
        <w:t xml:space="preserve"> has </w:t>
      </w:r>
      <w:r>
        <w:rPr>
          <w:rFonts w:eastAsia="Times New Roman"/>
          <w:lang w:eastAsia="en-GB"/>
        </w:rPr>
        <w:t>hindered</w:t>
      </w:r>
      <w:r w:rsidR="009B7AEC">
        <w:rPr>
          <w:rFonts w:eastAsia="Times New Roman"/>
          <w:lang w:eastAsia="en-GB"/>
        </w:rPr>
        <w:t xml:space="preserve"> progress. </w:t>
      </w:r>
      <w:r w:rsidR="001964B9">
        <w:rPr>
          <w:rFonts w:eastAsia="Times New Roman"/>
          <w:lang w:eastAsia="en-GB"/>
        </w:rPr>
        <w:t xml:space="preserve">KC informed the group that he had written to IG. KC recognised that this work is unlikely to come to fruition imminently, but that there had been progress made. </w:t>
      </w:r>
    </w:p>
    <w:p w14:paraId="4FB4D1F7" w14:textId="13621461" w:rsidR="007A6166" w:rsidRPr="007A6166" w:rsidRDefault="007A6166" w:rsidP="00807E41">
      <w:pPr>
        <w:jc w:val="both"/>
        <w:rPr>
          <w:rFonts w:eastAsia="Times New Roman"/>
          <w:lang w:eastAsia="en-GB"/>
        </w:rPr>
      </w:pPr>
      <w:r>
        <w:rPr>
          <w:rFonts w:eastAsia="Times New Roman"/>
          <w:lang w:eastAsia="en-GB"/>
        </w:rPr>
        <w:t xml:space="preserve">IG announced to the group </w:t>
      </w:r>
      <w:r w:rsidR="008E3AE6">
        <w:rPr>
          <w:rFonts w:eastAsia="Times New Roman"/>
          <w:lang w:eastAsia="en-GB"/>
        </w:rPr>
        <w:t xml:space="preserve">the </w:t>
      </w:r>
      <w:r>
        <w:rPr>
          <w:rFonts w:eastAsia="Times New Roman"/>
          <w:lang w:eastAsia="en-GB"/>
        </w:rPr>
        <w:t xml:space="preserve">latest from Defra; that </w:t>
      </w:r>
      <w:r w:rsidR="008E3AE6">
        <w:rPr>
          <w:rFonts w:eastAsia="Times New Roman"/>
          <w:lang w:eastAsia="en-GB"/>
        </w:rPr>
        <w:t xml:space="preserve">there had been </w:t>
      </w:r>
      <w:r>
        <w:rPr>
          <w:rFonts w:eastAsia="Times New Roman"/>
          <w:lang w:eastAsia="en-GB"/>
        </w:rPr>
        <w:t xml:space="preserve">no change to the advice since the last announcement in July, where a 25% reduction in TAC was administered for the jointly managed stock of </w:t>
      </w:r>
      <w:r>
        <w:rPr>
          <w:rFonts w:eastAsia="Times New Roman"/>
          <w:i/>
          <w:lang w:eastAsia="en-GB"/>
        </w:rPr>
        <w:t>LS</w:t>
      </w:r>
      <w:r>
        <w:rPr>
          <w:rFonts w:eastAsia="Times New Roman"/>
          <w:lang w:eastAsia="en-GB"/>
        </w:rPr>
        <w:t xml:space="preserve"> and </w:t>
      </w:r>
      <w:r w:rsidR="008E3AE6">
        <w:rPr>
          <w:rFonts w:eastAsia="Times New Roman"/>
          <w:lang w:eastAsia="en-GB"/>
        </w:rPr>
        <w:t>w</w:t>
      </w:r>
      <w:r>
        <w:rPr>
          <w:rFonts w:eastAsia="Times New Roman"/>
          <w:lang w:eastAsia="en-GB"/>
        </w:rPr>
        <w:t xml:space="preserve">itch. IG also informed the group that the outcome from December Council was a 14% reduction in the TAC and that the next available information will be in June 2020. </w:t>
      </w:r>
    </w:p>
    <w:p w14:paraId="0934611B" w14:textId="593647DE" w:rsidR="009B7AEC" w:rsidRDefault="007A6166" w:rsidP="00B37345">
      <w:pPr>
        <w:jc w:val="both"/>
        <w:rPr>
          <w:rFonts w:eastAsia="Times New Roman"/>
          <w:lang w:eastAsia="en-GB"/>
        </w:rPr>
      </w:pPr>
      <w:r>
        <w:rPr>
          <w:rFonts w:eastAsia="Times New Roman"/>
          <w:lang w:eastAsia="en-GB"/>
        </w:rPr>
        <w:t>IG asked whether the group were asking whether Defra supported joint TACs</w:t>
      </w:r>
      <w:r w:rsidR="008E3AE6">
        <w:rPr>
          <w:rFonts w:eastAsia="Times New Roman"/>
          <w:lang w:eastAsia="en-GB"/>
        </w:rPr>
        <w:t>;</w:t>
      </w:r>
      <w:r>
        <w:rPr>
          <w:rFonts w:eastAsia="Times New Roman"/>
          <w:lang w:eastAsia="en-GB"/>
        </w:rPr>
        <w:t xml:space="preserve"> or if the group was asking whether Defra had specific management plans for </w:t>
      </w:r>
      <w:r>
        <w:rPr>
          <w:rFonts w:eastAsia="Times New Roman"/>
          <w:i/>
          <w:lang w:eastAsia="en-GB"/>
        </w:rPr>
        <w:t>LS</w:t>
      </w:r>
      <w:r w:rsidR="008E3AE6">
        <w:rPr>
          <w:rFonts w:eastAsia="Times New Roman"/>
          <w:lang w:eastAsia="en-GB"/>
        </w:rPr>
        <w:t>?</w:t>
      </w:r>
      <w:r>
        <w:rPr>
          <w:rFonts w:eastAsia="Times New Roman"/>
          <w:lang w:eastAsia="en-GB"/>
        </w:rPr>
        <w:t xml:space="preserve"> IG illustrated to the gr</w:t>
      </w:r>
      <w:r w:rsidR="00B37345">
        <w:rPr>
          <w:rFonts w:eastAsia="Times New Roman"/>
          <w:lang w:eastAsia="en-GB"/>
        </w:rPr>
        <w:t>o</w:t>
      </w:r>
      <w:r>
        <w:rPr>
          <w:rFonts w:eastAsia="Times New Roman"/>
          <w:lang w:eastAsia="en-GB"/>
        </w:rPr>
        <w:t xml:space="preserve">up that </w:t>
      </w:r>
      <w:r w:rsidR="00B37345">
        <w:rPr>
          <w:rFonts w:eastAsia="Times New Roman"/>
          <w:lang w:eastAsia="en-GB"/>
        </w:rPr>
        <w:t xml:space="preserve">Defra have had to place focus on other stocks; namely North Sea and Celtic Sea cod; where IG stated it is critical to agree a management plan and to continue the viability of the cod fleets. </w:t>
      </w:r>
    </w:p>
    <w:p w14:paraId="4BFD42BF" w14:textId="6A1B150E" w:rsidR="00E4365D" w:rsidRDefault="00B37345" w:rsidP="00807E41">
      <w:pPr>
        <w:jc w:val="both"/>
        <w:rPr>
          <w:rFonts w:eastAsia="Times New Roman"/>
          <w:lang w:eastAsia="en-GB"/>
        </w:rPr>
      </w:pPr>
      <w:r>
        <w:rPr>
          <w:rFonts w:eastAsia="Times New Roman"/>
          <w:lang w:eastAsia="en-GB"/>
        </w:rPr>
        <w:t xml:space="preserve">RC followed this up and asked whether Defra would be supportive of the Fishery Management Plan (FMP) being developed, as </w:t>
      </w:r>
      <w:r>
        <w:rPr>
          <w:rFonts w:eastAsia="Times New Roman"/>
          <w:i/>
          <w:lang w:eastAsia="en-GB"/>
        </w:rPr>
        <w:t xml:space="preserve">LS </w:t>
      </w:r>
      <w:r>
        <w:rPr>
          <w:rFonts w:eastAsia="Times New Roman"/>
          <w:lang w:eastAsia="en-GB"/>
        </w:rPr>
        <w:t>isn’t a named species under the Multi-Annual Plan (MAP)</w:t>
      </w:r>
      <w:r w:rsidR="00CD007C">
        <w:rPr>
          <w:rFonts w:eastAsia="Times New Roman"/>
          <w:lang w:eastAsia="en-GB"/>
        </w:rPr>
        <w:t xml:space="preserve"> and what would be done to manage </w:t>
      </w:r>
      <w:r w:rsidR="00CD007C">
        <w:rPr>
          <w:rFonts w:eastAsia="Times New Roman"/>
          <w:i/>
          <w:lang w:eastAsia="en-GB"/>
        </w:rPr>
        <w:t xml:space="preserve">LS </w:t>
      </w:r>
      <w:r w:rsidR="00CD007C">
        <w:rPr>
          <w:rFonts w:eastAsia="Times New Roman"/>
          <w:lang w:eastAsia="en-GB"/>
        </w:rPr>
        <w:t>stock in the need arose?</w:t>
      </w:r>
      <w:r w:rsidR="00535B0E">
        <w:rPr>
          <w:rFonts w:eastAsia="Times New Roman"/>
          <w:lang w:eastAsia="en-GB"/>
        </w:rPr>
        <w:t xml:space="preserve"> </w:t>
      </w:r>
      <w:r w:rsidR="00E4365D">
        <w:rPr>
          <w:rFonts w:eastAsia="Times New Roman"/>
          <w:lang w:eastAsia="en-GB"/>
        </w:rPr>
        <w:t>IG</w:t>
      </w:r>
      <w:r w:rsidR="00CD007C">
        <w:rPr>
          <w:rFonts w:eastAsia="Times New Roman"/>
          <w:lang w:eastAsia="en-GB"/>
        </w:rPr>
        <w:t xml:space="preserve"> was pleased that </w:t>
      </w:r>
      <w:r w:rsidR="00CD007C">
        <w:rPr>
          <w:rFonts w:eastAsia="Times New Roman"/>
          <w:i/>
          <w:lang w:eastAsia="en-GB"/>
        </w:rPr>
        <w:t>LS</w:t>
      </w:r>
      <w:r w:rsidR="00CD007C">
        <w:rPr>
          <w:rFonts w:eastAsia="Times New Roman"/>
          <w:lang w:eastAsia="en-GB"/>
        </w:rPr>
        <w:t xml:space="preserve"> had not been identified as a named stock as it gives Defra greater flexibility if there were a need to recover the stock. IG stated that Defra would prefer a single-species TAC. IG continued, that Defra believed </w:t>
      </w:r>
      <w:r w:rsidR="00CD007C">
        <w:rPr>
          <w:rFonts w:eastAsia="Times New Roman"/>
          <w:i/>
          <w:lang w:eastAsia="en-GB"/>
        </w:rPr>
        <w:t xml:space="preserve">LS </w:t>
      </w:r>
      <w:r w:rsidR="00CD007C">
        <w:rPr>
          <w:rFonts w:eastAsia="Times New Roman"/>
          <w:lang w:eastAsia="en-GB"/>
        </w:rPr>
        <w:t xml:space="preserve">should be managed as the biological stock </w:t>
      </w:r>
      <w:r w:rsidR="00535B0E">
        <w:rPr>
          <w:rFonts w:eastAsia="Times New Roman"/>
          <w:lang w:eastAsia="en-GB"/>
        </w:rPr>
        <w:t xml:space="preserve">including 3a and 7d (in addition to ICES area 4). </w:t>
      </w:r>
      <w:r w:rsidR="00CD007C">
        <w:rPr>
          <w:rFonts w:eastAsia="Times New Roman"/>
          <w:lang w:eastAsia="en-GB"/>
        </w:rPr>
        <w:t xml:space="preserve">  </w:t>
      </w:r>
    </w:p>
    <w:p w14:paraId="4676AB7F" w14:textId="02B7C111" w:rsidR="00B22F7D" w:rsidRPr="00901CE4" w:rsidRDefault="00B22F7D" w:rsidP="00807E41">
      <w:pPr>
        <w:jc w:val="both"/>
        <w:rPr>
          <w:rFonts w:eastAsia="Times New Roman"/>
          <w:lang w:eastAsia="en-GB"/>
        </w:rPr>
      </w:pPr>
      <w:r>
        <w:rPr>
          <w:rFonts w:eastAsia="Times New Roman"/>
          <w:lang w:eastAsia="en-GB"/>
        </w:rPr>
        <w:t xml:space="preserve">RC asked IG the question of what could be done to disentangle </w:t>
      </w:r>
      <w:r w:rsidR="00901CE4">
        <w:rPr>
          <w:rFonts w:eastAsia="Times New Roman"/>
          <w:lang w:eastAsia="en-GB"/>
        </w:rPr>
        <w:t xml:space="preserve">from the current situation for </w:t>
      </w:r>
      <w:r w:rsidR="00901CE4">
        <w:rPr>
          <w:rFonts w:eastAsia="Times New Roman"/>
          <w:i/>
          <w:lang w:eastAsia="en-GB"/>
        </w:rPr>
        <w:t>LS</w:t>
      </w:r>
      <w:r w:rsidR="00901CE4">
        <w:rPr>
          <w:rFonts w:eastAsia="Times New Roman"/>
          <w:lang w:eastAsia="en-GB"/>
        </w:rPr>
        <w:t xml:space="preserve">. IG informed the group that Defra would have to ask the question of ICES but how </w:t>
      </w:r>
      <w:r w:rsidR="00901CE4">
        <w:rPr>
          <w:rFonts w:eastAsia="Times New Roman"/>
          <w:i/>
          <w:lang w:eastAsia="en-GB"/>
        </w:rPr>
        <w:t xml:space="preserve">LS </w:t>
      </w:r>
      <w:r w:rsidR="00901CE4">
        <w:rPr>
          <w:rFonts w:eastAsia="Times New Roman"/>
          <w:lang w:eastAsia="en-GB"/>
        </w:rPr>
        <w:t>is managed would be a political decision and would be heavily shaped by whatever the post-Brexit regime looks like. IG stated that he could give no guarantees that it could be done this year, and that it might be better to put it back a year as currently Defra have more important priorities (Cod).</w:t>
      </w:r>
    </w:p>
    <w:p w14:paraId="366CFEEC" w14:textId="3BE4DBBD" w:rsidR="00B22F7D" w:rsidRDefault="00901CE4" w:rsidP="00807E41">
      <w:pPr>
        <w:jc w:val="both"/>
        <w:rPr>
          <w:rFonts w:eastAsia="Times New Roman"/>
          <w:lang w:eastAsia="en-GB"/>
        </w:rPr>
      </w:pPr>
      <w:r>
        <w:rPr>
          <w:rFonts w:eastAsia="Times New Roman"/>
          <w:lang w:eastAsia="en-GB"/>
        </w:rPr>
        <w:t xml:space="preserve">The group then asked </w:t>
      </w:r>
      <w:r w:rsidR="00AD1508">
        <w:rPr>
          <w:rFonts w:eastAsia="Times New Roman"/>
          <w:lang w:eastAsia="en-GB"/>
        </w:rPr>
        <w:t xml:space="preserve">what the reason was for adding 2a to the TAC for </w:t>
      </w:r>
      <w:r w:rsidR="00AD1508">
        <w:rPr>
          <w:rFonts w:eastAsia="Times New Roman"/>
          <w:i/>
          <w:lang w:eastAsia="en-GB"/>
        </w:rPr>
        <w:t>LS.</w:t>
      </w:r>
      <w:r w:rsidR="00AD1508">
        <w:rPr>
          <w:rFonts w:eastAsia="Times New Roman"/>
          <w:lang w:eastAsia="en-GB"/>
        </w:rPr>
        <w:t xml:space="preserve"> To which IG stated he didn’t know why. IG stated that he had information he could send over to the group for their viewing.</w:t>
      </w:r>
    </w:p>
    <w:p w14:paraId="6739077C" w14:textId="61A90B24" w:rsidR="00AD1508" w:rsidRDefault="00AD1508" w:rsidP="00807E41">
      <w:pPr>
        <w:tabs>
          <w:tab w:val="left" w:pos="5940"/>
        </w:tabs>
        <w:jc w:val="both"/>
        <w:rPr>
          <w:rFonts w:eastAsia="Times New Roman"/>
          <w:lang w:eastAsia="en-GB"/>
        </w:rPr>
      </w:pPr>
      <w:r>
        <w:rPr>
          <w:rFonts w:eastAsia="Times New Roman"/>
          <w:lang w:eastAsia="en-GB"/>
        </w:rPr>
        <w:t xml:space="preserve">RC stated that he believed this could be a long process to complete this action. IG responded saying that is a question that is needed to be asked of ICES and what happens to </w:t>
      </w:r>
      <w:r w:rsidR="0057749E">
        <w:rPr>
          <w:rFonts w:eastAsia="Times New Roman"/>
          <w:lang w:eastAsia="en-GB"/>
        </w:rPr>
        <w:t>w</w:t>
      </w:r>
      <w:r>
        <w:rPr>
          <w:rFonts w:eastAsia="Times New Roman"/>
          <w:lang w:eastAsia="en-GB"/>
        </w:rPr>
        <w:t>itch</w:t>
      </w:r>
      <w:r w:rsidR="0057749E">
        <w:rPr>
          <w:rFonts w:eastAsia="Times New Roman"/>
          <w:lang w:eastAsia="en-GB"/>
        </w:rPr>
        <w:t>;</w:t>
      </w:r>
      <w:r>
        <w:rPr>
          <w:rFonts w:eastAsia="Times New Roman"/>
          <w:lang w:eastAsia="en-GB"/>
        </w:rPr>
        <w:t xml:space="preserve"> </w:t>
      </w:r>
      <w:r w:rsidR="002342A6">
        <w:rPr>
          <w:rFonts w:eastAsia="Times New Roman"/>
          <w:lang w:eastAsia="en-GB"/>
        </w:rPr>
        <w:t>would</w:t>
      </w:r>
      <w:r>
        <w:rPr>
          <w:rFonts w:eastAsia="Times New Roman"/>
          <w:lang w:eastAsia="en-GB"/>
        </w:rPr>
        <w:t xml:space="preserve"> it become a single </w:t>
      </w:r>
      <w:r w:rsidR="0057749E">
        <w:rPr>
          <w:rFonts w:eastAsia="Times New Roman"/>
          <w:lang w:eastAsia="en-GB"/>
        </w:rPr>
        <w:t xml:space="preserve">TAC as well? </w:t>
      </w:r>
      <w:r w:rsidR="002342A6">
        <w:rPr>
          <w:rFonts w:eastAsia="Times New Roman"/>
          <w:lang w:eastAsia="en-GB"/>
        </w:rPr>
        <w:t xml:space="preserve">BL added that </w:t>
      </w:r>
      <w:r w:rsidR="006D1B0E">
        <w:rPr>
          <w:rFonts w:eastAsia="Times New Roman"/>
          <w:lang w:eastAsia="en-GB"/>
        </w:rPr>
        <w:t xml:space="preserve">both species are managed under the Precautionary Approach (PA) under the North Sea MAP. </w:t>
      </w:r>
    </w:p>
    <w:p w14:paraId="48FB1EAF" w14:textId="2C03A589" w:rsidR="00E4365D" w:rsidRDefault="006D1B0E" w:rsidP="004C2DA8">
      <w:pPr>
        <w:tabs>
          <w:tab w:val="left" w:pos="5940"/>
        </w:tabs>
        <w:jc w:val="both"/>
        <w:rPr>
          <w:rFonts w:eastAsia="Times New Roman"/>
          <w:lang w:eastAsia="en-GB"/>
        </w:rPr>
      </w:pPr>
      <w:r>
        <w:rPr>
          <w:rFonts w:eastAsia="Times New Roman"/>
          <w:lang w:eastAsia="en-GB"/>
        </w:rPr>
        <w:lastRenderedPageBreak/>
        <w:t xml:space="preserve">RC brought the group back and stated in the intervening period we are creating an FMP for </w:t>
      </w:r>
      <w:r>
        <w:rPr>
          <w:rFonts w:eastAsia="Times New Roman"/>
          <w:i/>
          <w:lang w:eastAsia="en-GB"/>
        </w:rPr>
        <w:t xml:space="preserve">LS </w:t>
      </w:r>
      <w:r>
        <w:rPr>
          <w:rFonts w:eastAsia="Times New Roman"/>
          <w:lang w:eastAsia="en-GB"/>
        </w:rPr>
        <w:t xml:space="preserve">but as </w:t>
      </w:r>
      <w:r>
        <w:rPr>
          <w:rFonts w:eastAsia="Times New Roman"/>
          <w:i/>
          <w:lang w:eastAsia="en-GB"/>
        </w:rPr>
        <w:t xml:space="preserve">LS </w:t>
      </w:r>
      <w:r>
        <w:rPr>
          <w:rFonts w:eastAsia="Times New Roman"/>
          <w:lang w:eastAsia="en-GB"/>
        </w:rPr>
        <w:t xml:space="preserve">is a </w:t>
      </w:r>
      <w:r w:rsidR="00E4365D">
        <w:rPr>
          <w:rFonts w:eastAsia="Times New Roman"/>
          <w:lang w:eastAsia="en-GB"/>
        </w:rPr>
        <w:t xml:space="preserve">bycatch species in the MAP </w:t>
      </w:r>
      <w:r>
        <w:rPr>
          <w:rFonts w:eastAsia="Times New Roman"/>
          <w:lang w:eastAsia="en-GB"/>
        </w:rPr>
        <w:t xml:space="preserve">it would be down to managers of the fishery to decide </w:t>
      </w:r>
      <w:r w:rsidR="00E82F13">
        <w:rPr>
          <w:rFonts w:eastAsia="Times New Roman"/>
          <w:lang w:eastAsia="en-GB"/>
        </w:rPr>
        <w:t>the measure</w:t>
      </w:r>
      <w:r w:rsidR="008E3AE6">
        <w:rPr>
          <w:rFonts w:eastAsia="Times New Roman"/>
          <w:lang w:eastAsia="en-GB"/>
        </w:rPr>
        <w:t>s</w:t>
      </w:r>
      <w:r w:rsidR="00E82F13">
        <w:rPr>
          <w:rFonts w:eastAsia="Times New Roman"/>
          <w:lang w:eastAsia="en-GB"/>
        </w:rPr>
        <w:t xml:space="preserve"> should </w:t>
      </w:r>
      <w:r w:rsidR="004C2DA8">
        <w:rPr>
          <w:rFonts w:eastAsia="Times New Roman"/>
          <w:lang w:eastAsia="en-GB"/>
        </w:rPr>
        <w:t xml:space="preserve">the need for conservation </w:t>
      </w:r>
      <w:r w:rsidR="00E4365D">
        <w:rPr>
          <w:rFonts w:eastAsia="Times New Roman"/>
          <w:lang w:eastAsia="en-GB"/>
        </w:rPr>
        <w:t>arise.</w:t>
      </w:r>
      <w:r w:rsidR="004C2DA8">
        <w:rPr>
          <w:rFonts w:eastAsia="Times New Roman"/>
          <w:lang w:eastAsia="en-GB"/>
        </w:rPr>
        <w:t xml:space="preserve"> CM asked the group whether, </w:t>
      </w:r>
      <w:r w:rsidR="00E4365D">
        <w:rPr>
          <w:rFonts w:eastAsia="Times New Roman"/>
          <w:lang w:eastAsia="en-GB"/>
        </w:rPr>
        <w:t>in terms of action plan</w:t>
      </w:r>
      <w:r w:rsidR="004C2DA8">
        <w:rPr>
          <w:rFonts w:eastAsia="Times New Roman"/>
          <w:lang w:eastAsia="en-GB"/>
        </w:rPr>
        <w:t>, there is a need to put the action into next year?</w:t>
      </w:r>
    </w:p>
    <w:p w14:paraId="292DBDB9" w14:textId="592D40A8" w:rsidR="000D06D9" w:rsidRDefault="00C3729F" w:rsidP="00807E41">
      <w:pPr>
        <w:jc w:val="both"/>
        <w:rPr>
          <w:rFonts w:eastAsia="Times New Roman"/>
          <w:b/>
          <w:lang w:eastAsia="en-GB"/>
        </w:rPr>
      </w:pPr>
      <w:r>
        <w:rPr>
          <w:rFonts w:eastAsia="Times New Roman"/>
          <w:b/>
          <w:lang w:eastAsia="en-GB"/>
        </w:rPr>
        <w:t>Actions:</w:t>
      </w:r>
    </w:p>
    <w:p w14:paraId="3816558F" w14:textId="7E1F0A7A" w:rsidR="00C3729F" w:rsidRDefault="00C3729F" w:rsidP="00807E41">
      <w:pPr>
        <w:pStyle w:val="ListParagraph"/>
        <w:numPr>
          <w:ilvl w:val="0"/>
          <w:numId w:val="15"/>
        </w:numPr>
        <w:jc w:val="both"/>
        <w:rPr>
          <w:rFonts w:eastAsia="Times New Roman"/>
          <w:b/>
          <w:lang w:eastAsia="en-GB"/>
        </w:rPr>
      </w:pPr>
      <w:r w:rsidRPr="00C3729F">
        <w:rPr>
          <w:rFonts w:eastAsia="Times New Roman"/>
          <w:b/>
          <w:lang w:eastAsia="en-GB"/>
        </w:rPr>
        <w:t xml:space="preserve">IG to send over </w:t>
      </w:r>
      <w:r w:rsidRPr="00C3729F">
        <w:rPr>
          <w:rFonts w:eastAsia="Times New Roman"/>
          <w:b/>
          <w:i/>
          <w:lang w:eastAsia="en-GB"/>
        </w:rPr>
        <w:t xml:space="preserve">LS </w:t>
      </w:r>
      <w:r w:rsidRPr="00C3729F">
        <w:rPr>
          <w:rFonts w:eastAsia="Times New Roman"/>
          <w:b/>
          <w:lang w:eastAsia="en-GB"/>
        </w:rPr>
        <w:t>data to the group.</w:t>
      </w:r>
    </w:p>
    <w:p w14:paraId="07E1E309" w14:textId="77777777" w:rsidR="00C3729F" w:rsidRPr="00C3729F" w:rsidRDefault="00C3729F" w:rsidP="00C3729F">
      <w:pPr>
        <w:pStyle w:val="ListParagraph"/>
        <w:jc w:val="both"/>
        <w:rPr>
          <w:rFonts w:eastAsia="Times New Roman"/>
          <w:b/>
          <w:lang w:eastAsia="en-GB"/>
        </w:rPr>
      </w:pPr>
    </w:p>
    <w:p w14:paraId="784B41F0" w14:textId="4C9955F5" w:rsidR="00464FDC" w:rsidRPr="002B08AF" w:rsidRDefault="00934C89" w:rsidP="00807E41">
      <w:pPr>
        <w:jc w:val="both"/>
        <w:rPr>
          <w:rFonts w:eastAsia="Times New Roman"/>
          <w:b/>
          <w:u w:val="single"/>
          <w:lang w:eastAsia="en-GB"/>
        </w:rPr>
      </w:pPr>
      <w:r w:rsidRPr="004C2DA8">
        <w:rPr>
          <w:rFonts w:eastAsia="Times New Roman"/>
          <w:b/>
          <w:u w:val="single"/>
          <w:lang w:eastAsia="en-GB"/>
        </w:rPr>
        <w:t xml:space="preserve">Action 1 </w:t>
      </w:r>
      <w:r w:rsidR="007653DE" w:rsidRPr="004C2DA8">
        <w:rPr>
          <w:rFonts w:eastAsia="Times New Roman"/>
          <w:b/>
          <w:u w:val="single"/>
          <w:lang w:eastAsia="en-GB"/>
        </w:rPr>
        <w:t xml:space="preserve">and 2 </w:t>
      </w:r>
      <w:r w:rsidR="00497AEF" w:rsidRPr="004C2DA8">
        <w:rPr>
          <w:rFonts w:eastAsia="Times New Roman"/>
          <w:b/>
          <w:u w:val="single"/>
          <w:lang w:eastAsia="en-GB"/>
        </w:rPr>
        <w:t xml:space="preserve">Stock Status </w:t>
      </w:r>
      <w:r w:rsidR="007653DE" w:rsidRPr="004C2DA8">
        <w:rPr>
          <w:rFonts w:eastAsia="Times New Roman"/>
          <w:b/>
          <w:u w:val="single"/>
          <w:lang w:eastAsia="en-GB"/>
        </w:rPr>
        <w:t>and Harvest Strategy</w:t>
      </w:r>
    </w:p>
    <w:p w14:paraId="2B2B0E93" w14:textId="43D60762" w:rsidR="007F37F7" w:rsidRDefault="00464FDC" w:rsidP="00807E41">
      <w:pPr>
        <w:jc w:val="both"/>
        <w:rPr>
          <w:rFonts w:eastAsia="Times New Roman"/>
          <w:lang w:eastAsia="en-GB"/>
        </w:rPr>
      </w:pPr>
      <w:r>
        <w:rPr>
          <w:rFonts w:eastAsia="Times New Roman"/>
          <w:lang w:eastAsia="en-GB"/>
        </w:rPr>
        <w:t xml:space="preserve">BL informed the group that the production model ICES were using goes back to the 1960s, but ICES were not confident in some of the data due to differing gears being utilised, areas of surveys not aligning and some nations having not reported </w:t>
      </w:r>
      <w:r>
        <w:rPr>
          <w:rFonts w:eastAsia="Times New Roman"/>
          <w:i/>
          <w:lang w:eastAsia="en-GB"/>
        </w:rPr>
        <w:t>LS</w:t>
      </w:r>
      <w:r>
        <w:rPr>
          <w:rFonts w:eastAsia="Times New Roman"/>
          <w:lang w:eastAsia="en-GB"/>
        </w:rPr>
        <w:t xml:space="preserve">. As a result, they used the </w:t>
      </w:r>
      <w:r>
        <w:rPr>
          <w:rFonts w:eastAsia="Times New Roman"/>
          <w:b/>
          <w:lang w:eastAsia="en-GB"/>
        </w:rPr>
        <w:t xml:space="preserve">SURBARD (CHECK) </w:t>
      </w:r>
      <w:r>
        <w:rPr>
          <w:rFonts w:eastAsia="Times New Roman"/>
          <w:lang w:eastAsia="en-GB"/>
        </w:rPr>
        <w:t>method. BL stated that ICES now have good age-length keys</w:t>
      </w:r>
      <w:r w:rsidR="007F37F7">
        <w:rPr>
          <w:rFonts w:eastAsia="Times New Roman"/>
          <w:lang w:eastAsia="en-GB"/>
        </w:rPr>
        <w:t>.</w:t>
      </w:r>
    </w:p>
    <w:p w14:paraId="51D96736" w14:textId="4FF5FEFE" w:rsidR="00464FDC" w:rsidRDefault="007F37F7" w:rsidP="00807E41">
      <w:pPr>
        <w:jc w:val="both"/>
        <w:rPr>
          <w:rFonts w:eastAsia="Times New Roman"/>
          <w:lang w:eastAsia="en-GB"/>
        </w:rPr>
      </w:pPr>
      <w:r>
        <w:rPr>
          <w:rFonts w:eastAsia="Times New Roman"/>
          <w:lang w:eastAsia="en-GB"/>
        </w:rPr>
        <w:t xml:space="preserve">BL continued by running over the latest ICES scientific </w:t>
      </w:r>
      <w:r w:rsidR="008E3AE6">
        <w:rPr>
          <w:rFonts w:eastAsia="Times New Roman"/>
          <w:lang w:eastAsia="en-GB"/>
        </w:rPr>
        <w:t>advice and</w:t>
      </w:r>
      <w:r>
        <w:rPr>
          <w:rFonts w:eastAsia="Times New Roman"/>
          <w:lang w:eastAsia="en-GB"/>
        </w:rPr>
        <w:t xml:space="preserve"> illuminated that SSB is down roughly 3% and that there were yet to be</w:t>
      </w:r>
      <w:r w:rsidR="002B08AF">
        <w:rPr>
          <w:rFonts w:eastAsia="Times New Roman"/>
          <w:lang w:eastAsia="en-GB"/>
        </w:rPr>
        <w:t xml:space="preserve"> Spawning Stock Biomass (</w:t>
      </w:r>
      <w:r>
        <w:rPr>
          <w:rFonts w:eastAsia="Times New Roman"/>
          <w:lang w:eastAsia="en-GB"/>
        </w:rPr>
        <w:t>SSB</w:t>
      </w:r>
      <w:r w:rsidR="002B08AF">
        <w:rPr>
          <w:rFonts w:eastAsia="Times New Roman"/>
          <w:lang w:eastAsia="en-GB"/>
        </w:rPr>
        <w:t>)</w:t>
      </w:r>
      <w:r>
        <w:rPr>
          <w:rFonts w:eastAsia="Times New Roman"/>
          <w:lang w:eastAsia="en-GB"/>
        </w:rPr>
        <w:t xml:space="preserve"> reference points to be administered. BL continued and stated fr</w:t>
      </w:r>
      <w:r w:rsidR="008E3AE6">
        <w:rPr>
          <w:rFonts w:eastAsia="Times New Roman"/>
          <w:lang w:eastAsia="en-GB"/>
        </w:rPr>
        <w:t>o</w:t>
      </w:r>
      <w:r>
        <w:rPr>
          <w:rFonts w:eastAsia="Times New Roman"/>
          <w:lang w:eastAsia="en-GB"/>
        </w:rPr>
        <w:t>m the data, the year classes had been decreasing in recent years.</w:t>
      </w:r>
      <w:r w:rsidR="002B08AF">
        <w:rPr>
          <w:rFonts w:eastAsia="Times New Roman"/>
          <w:lang w:eastAsia="en-GB"/>
        </w:rPr>
        <w:t xml:space="preserve"> As a result of this ICES had implemented a precautionary buffer.</w:t>
      </w:r>
    </w:p>
    <w:p w14:paraId="1C63D315" w14:textId="2F0666EA" w:rsidR="00A133AC" w:rsidRPr="002B08AF" w:rsidRDefault="002B08AF" w:rsidP="00807E41">
      <w:pPr>
        <w:jc w:val="both"/>
        <w:rPr>
          <w:rFonts w:eastAsia="Times New Roman"/>
          <w:lang w:eastAsia="en-GB"/>
        </w:rPr>
      </w:pPr>
      <w:r>
        <w:rPr>
          <w:rFonts w:eastAsia="Times New Roman"/>
          <w:lang w:eastAsia="en-GB"/>
        </w:rPr>
        <w:t xml:space="preserve">LR agreed and informed the group that the precautionary buffer is used when it had not previously been used for a number of years. This process </w:t>
      </w:r>
      <w:r w:rsidR="008E3AE6">
        <w:rPr>
          <w:rFonts w:eastAsia="Times New Roman"/>
          <w:lang w:eastAsia="en-GB"/>
        </w:rPr>
        <w:t>went through</w:t>
      </w:r>
      <w:r>
        <w:rPr>
          <w:rFonts w:eastAsia="Times New Roman"/>
          <w:lang w:eastAsia="en-GB"/>
        </w:rPr>
        <w:t xml:space="preserve"> after assessing whether effort had reduced and whether SSB had gone up considerable</w:t>
      </w:r>
      <w:r w:rsidR="00A133AC">
        <w:rPr>
          <w:rFonts w:eastAsia="Times New Roman"/>
          <w:lang w:eastAsia="en-GB"/>
        </w:rPr>
        <w:t xml:space="preserve"> amount not to </w:t>
      </w:r>
      <w:r>
        <w:rPr>
          <w:rFonts w:eastAsia="Times New Roman"/>
          <w:lang w:eastAsia="en-GB"/>
        </w:rPr>
        <w:t xml:space="preserve">implement </w:t>
      </w:r>
      <w:r w:rsidR="00A133AC">
        <w:rPr>
          <w:rFonts w:eastAsia="Times New Roman"/>
          <w:lang w:eastAsia="en-GB"/>
        </w:rPr>
        <w:t xml:space="preserve">a </w:t>
      </w:r>
      <w:r w:rsidR="008E3AE6">
        <w:rPr>
          <w:rFonts w:eastAsia="Times New Roman"/>
          <w:lang w:eastAsia="en-GB"/>
        </w:rPr>
        <w:t>Precautionary Approach (</w:t>
      </w:r>
      <w:r w:rsidR="00A133AC">
        <w:rPr>
          <w:rFonts w:eastAsia="Times New Roman"/>
          <w:lang w:eastAsia="en-GB"/>
        </w:rPr>
        <w:t>PA</w:t>
      </w:r>
      <w:r w:rsidR="008E3AE6">
        <w:rPr>
          <w:rFonts w:eastAsia="Times New Roman"/>
          <w:lang w:eastAsia="en-GB"/>
        </w:rPr>
        <w:t>)</w:t>
      </w:r>
      <w:r w:rsidR="00A133AC">
        <w:rPr>
          <w:rFonts w:eastAsia="Times New Roman"/>
          <w:lang w:eastAsia="en-GB"/>
        </w:rPr>
        <w:t xml:space="preserve"> buffer.</w:t>
      </w:r>
      <w:r>
        <w:rPr>
          <w:rFonts w:eastAsia="Times New Roman"/>
          <w:lang w:eastAsia="en-GB"/>
        </w:rPr>
        <w:t xml:space="preserve"> LR added</w:t>
      </w:r>
      <w:r w:rsidR="00A133AC">
        <w:rPr>
          <w:rFonts w:eastAsia="Times New Roman"/>
          <w:lang w:eastAsia="en-GB"/>
        </w:rPr>
        <w:t xml:space="preserve"> </w:t>
      </w:r>
      <w:r>
        <w:rPr>
          <w:rFonts w:eastAsia="Times New Roman"/>
          <w:lang w:eastAsia="en-GB"/>
        </w:rPr>
        <w:t>i</w:t>
      </w:r>
      <w:r w:rsidR="00A133AC">
        <w:rPr>
          <w:rFonts w:eastAsia="Times New Roman"/>
          <w:lang w:eastAsia="en-GB"/>
        </w:rPr>
        <w:t>f</w:t>
      </w:r>
      <w:r>
        <w:rPr>
          <w:rFonts w:eastAsia="Times New Roman"/>
          <w:lang w:eastAsia="en-GB"/>
        </w:rPr>
        <w:t xml:space="preserve"> there is any</w:t>
      </w:r>
      <w:r w:rsidR="00A133AC">
        <w:rPr>
          <w:rFonts w:eastAsia="Times New Roman"/>
          <w:lang w:eastAsia="en-GB"/>
        </w:rPr>
        <w:t xml:space="preserve"> </w:t>
      </w:r>
      <w:r>
        <w:rPr>
          <w:rFonts w:eastAsia="Times New Roman"/>
          <w:lang w:eastAsia="en-GB"/>
        </w:rPr>
        <w:t>uncertainty</w:t>
      </w:r>
      <w:r w:rsidR="00A133AC">
        <w:rPr>
          <w:rFonts w:eastAsia="Times New Roman"/>
          <w:lang w:eastAsia="en-GB"/>
        </w:rPr>
        <w:t xml:space="preserve"> the buffer is automatically added. </w:t>
      </w:r>
      <w:r>
        <w:rPr>
          <w:rFonts w:eastAsia="Times New Roman"/>
          <w:lang w:eastAsia="en-GB"/>
        </w:rPr>
        <w:t xml:space="preserve">LR informed the group that in terms of reference points for </w:t>
      </w:r>
      <w:r>
        <w:rPr>
          <w:rFonts w:eastAsia="Times New Roman"/>
          <w:i/>
          <w:lang w:eastAsia="en-GB"/>
        </w:rPr>
        <w:t xml:space="preserve">LS </w:t>
      </w:r>
      <w:r>
        <w:rPr>
          <w:rFonts w:eastAsia="Times New Roman"/>
          <w:lang w:eastAsia="en-GB"/>
        </w:rPr>
        <w:t xml:space="preserve">the only one that is absent is for biomass, which has proven difficult due to the data limited methods used by ICES. However, this is something that the North Sea Working Group (NSWG) have worked on and in April they will be meeting again, with any results available to see in July’s advice. </w:t>
      </w:r>
    </w:p>
    <w:p w14:paraId="3266CCDD" w14:textId="77777777" w:rsidR="00196ABA" w:rsidRDefault="002B08AF" w:rsidP="00196ABA">
      <w:pPr>
        <w:jc w:val="both"/>
        <w:rPr>
          <w:rFonts w:eastAsia="Times New Roman"/>
          <w:lang w:eastAsia="en-GB"/>
        </w:rPr>
      </w:pPr>
      <w:r>
        <w:rPr>
          <w:rFonts w:eastAsia="Times New Roman"/>
          <w:lang w:eastAsia="en-GB"/>
        </w:rPr>
        <w:t xml:space="preserve">BL asked whether there are </w:t>
      </w:r>
      <w:r w:rsidR="00A133AC">
        <w:rPr>
          <w:rFonts w:eastAsia="Times New Roman"/>
          <w:lang w:eastAsia="en-GB"/>
        </w:rPr>
        <w:t xml:space="preserve">data limited methods that would give </w:t>
      </w:r>
      <w:r>
        <w:rPr>
          <w:rFonts w:eastAsia="Times New Roman"/>
          <w:lang w:eastAsia="en-GB"/>
        </w:rPr>
        <w:t>SSB</w:t>
      </w:r>
      <w:r w:rsidR="00A133AC">
        <w:rPr>
          <w:rFonts w:eastAsia="Times New Roman"/>
          <w:lang w:eastAsia="en-GB"/>
        </w:rPr>
        <w:t xml:space="preserve"> with a data limited model</w:t>
      </w:r>
      <w:r>
        <w:rPr>
          <w:rFonts w:eastAsia="Times New Roman"/>
          <w:lang w:eastAsia="en-GB"/>
        </w:rPr>
        <w:t>, to which LR informed BL that what the NSWG were looking at was</w:t>
      </w:r>
      <w:r w:rsidR="00464FDA">
        <w:rPr>
          <w:rFonts w:eastAsia="Times New Roman"/>
          <w:lang w:eastAsia="en-GB"/>
        </w:rPr>
        <w:t xml:space="preserve"> an index of abundance and what SSB might be using a survey index. Other research has indicated that this approach can be accepted as a proxy for biomass.</w:t>
      </w:r>
      <w:r>
        <w:rPr>
          <w:rFonts w:eastAsia="Times New Roman"/>
          <w:lang w:eastAsia="en-GB"/>
        </w:rPr>
        <w:t xml:space="preserve"> </w:t>
      </w:r>
      <w:r w:rsidR="00196ABA">
        <w:rPr>
          <w:rFonts w:eastAsia="Times New Roman"/>
          <w:lang w:eastAsia="en-GB"/>
        </w:rPr>
        <w:t xml:space="preserve">LR stated the intent is always to have some reference points so that managers can see how the stock is doing and that the working groups (WGs) are always testing and reviewing them. </w:t>
      </w:r>
    </w:p>
    <w:p w14:paraId="18F9F820" w14:textId="6DE5CBEA" w:rsidR="00196ABA" w:rsidRDefault="00464FDA" w:rsidP="00807E41">
      <w:pPr>
        <w:jc w:val="both"/>
        <w:rPr>
          <w:rFonts w:eastAsia="Times New Roman"/>
          <w:lang w:eastAsia="en-GB"/>
        </w:rPr>
      </w:pPr>
      <w:r>
        <w:rPr>
          <w:rFonts w:eastAsia="Times New Roman"/>
          <w:lang w:eastAsia="en-GB"/>
        </w:rPr>
        <w:t xml:space="preserve">LR then went on to state that for </w:t>
      </w:r>
      <w:proofErr w:type="spellStart"/>
      <w:r>
        <w:rPr>
          <w:rFonts w:eastAsia="Times New Roman"/>
          <w:lang w:eastAsia="en-GB"/>
        </w:rPr>
        <w:t>witch</w:t>
      </w:r>
      <w:proofErr w:type="spellEnd"/>
      <w:r>
        <w:rPr>
          <w:rFonts w:eastAsia="Times New Roman"/>
          <w:lang w:eastAsia="en-GB"/>
        </w:rPr>
        <w:t xml:space="preserve"> it is an ICES category one species, with reference points; but as it is mainly a bycatch species the EU decided to manage with a PA rather than as a category one species. RC asked </w:t>
      </w:r>
      <w:r w:rsidR="00713C26">
        <w:rPr>
          <w:rFonts w:eastAsia="Times New Roman"/>
          <w:lang w:eastAsia="en-GB"/>
        </w:rPr>
        <w:t>why</w:t>
      </w:r>
      <w:r>
        <w:rPr>
          <w:rFonts w:eastAsia="Times New Roman"/>
          <w:lang w:eastAsia="en-GB"/>
        </w:rPr>
        <w:t xml:space="preserve"> the most recent </w:t>
      </w:r>
      <w:r>
        <w:rPr>
          <w:rFonts w:eastAsia="Times New Roman"/>
          <w:i/>
          <w:lang w:eastAsia="en-GB"/>
        </w:rPr>
        <w:t xml:space="preserve">LS </w:t>
      </w:r>
      <w:r>
        <w:rPr>
          <w:rFonts w:eastAsia="Times New Roman"/>
          <w:lang w:eastAsia="en-GB"/>
        </w:rPr>
        <w:t xml:space="preserve">assessment </w:t>
      </w:r>
      <w:r w:rsidR="00713C26">
        <w:rPr>
          <w:rFonts w:eastAsia="Times New Roman"/>
          <w:lang w:eastAsia="en-GB"/>
        </w:rPr>
        <w:t xml:space="preserve">had lost </w:t>
      </w:r>
      <w:r>
        <w:rPr>
          <w:rFonts w:eastAsia="Times New Roman"/>
          <w:lang w:eastAsia="en-GB"/>
        </w:rPr>
        <w:t>reference poin</w:t>
      </w:r>
      <w:r w:rsidR="00713C26">
        <w:rPr>
          <w:rFonts w:eastAsia="Times New Roman"/>
          <w:lang w:eastAsia="en-GB"/>
        </w:rPr>
        <w:t>ts and</w:t>
      </w:r>
      <w:r>
        <w:rPr>
          <w:rFonts w:eastAsia="Times New Roman"/>
          <w:lang w:eastAsia="en-GB"/>
        </w:rPr>
        <w:t xml:space="preserve"> as ICES moves towards a new assessment method could the group see a return of reference points</w:t>
      </w:r>
      <w:r w:rsidR="00713C26">
        <w:rPr>
          <w:rFonts w:eastAsia="Times New Roman"/>
          <w:lang w:eastAsia="en-GB"/>
        </w:rPr>
        <w:t>? I</w:t>
      </w:r>
      <w:r>
        <w:rPr>
          <w:rFonts w:eastAsia="Times New Roman"/>
          <w:lang w:eastAsia="en-GB"/>
        </w:rPr>
        <w:t>s this a temporary situation?</w:t>
      </w:r>
      <w:r w:rsidR="00196ABA">
        <w:rPr>
          <w:rFonts w:eastAsia="Times New Roman"/>
          <w:lang w:eastAsia="en-GB"/>
        </w:rPr>
        <w:t xml:space="preserve"> LR responded by saying it would be difficult to say if its near-future, </w:t>
      </w:r>
      <w:r w:rsidR="00713C26">
        <w:rPr>
          <w:rFonts w:eastAsia="Times New Roman"/>
          <w:lang w:eastAsia="en-GB"/>
        </w:rPr>
        <w:t>it would depend whether there are</w:t>
      </w:r>
      <w:r w:rsidR="00196ABA">
        <w:rPr>
          <w:rFonts w:eastAsia="Times New Roman"/>
          <w:lang w:eastAsia="en-GB"/>
        </w:rPr>
        <w:t xml:space="preserve"> acceptable methods in place.</w:t>
      </w:r>
    </w:p>
    <w:p w14:paraId="7224F740" w14:textId="64BCD6B9" w:rsidR="00F15CC2" w:rsidRDefault="00196ABA" w:rsidP="00807E41">
      <w:pPr>
        <w:jc w:val="both"/>
        <w:rPr>
          <w:rFonts w:eastAsia="Times New Roman"/>
          <w:lang w:eastAsia="en-GB"/>
        </w:rPr>
      </w:pPr>
      <w:r>
        <w:rPr>
          <w:rFonts w:eastAsia="Times New Roman"/>
          <w:lang w:eastAsia="en-GB"/>
        </w:rPr>
        <w:t>This information led RC to admit that it leaves the group at a score of 60 and will need amending in the Action Plan.</w:t>
      </w:r>
    </w:p>
    <w:p w14:paraId="2478027D" w14:textId="117AB650" w:rsidR="00721E47" w:rsidRDefault="00F15CC2" w:rsidP="00721E47">
      <w:pPr>
        <w:jc w:val="both"/>
        <w:rPr>
          <w:rFonts w:ascii="Calibri" w:eastAsia="Times New Roman" w:hAnsi="Calibri" w:cs="Calibri"/>
          <w:color w:val="000000"/>
          <w:lang w:eastAsia="en-GB"/>
        </w:rPr>
      </w:pPr>
      <w:r>
        <w:rPr>
          <w:rFonts w:eastAsia="Times New Roman"/>
          <w:lang w:eastAsia="en-GB"/>
        </w:rPr>
        <w:t xml:space="preserve">The conversation the discussed BL’s work on </w:t>
      </w:r>
      <w:r>
        <w:rPr>
          <w:rFonts w:eastAsia="Times New Roman"/>
          <w:i/>
          <w:lang w:eastAsia="en-GB"/>
        </w:rPr>
        <w:t>LS</w:t>
      </w:r>
      <w:r>
        <w:rPr>
          <w:rFonts w:eastAsia="Times New Roman"/>
          <w:lang w:eastAsia="en-GB"/>
        </w:rPr>
        <w:t xml:space="preserve"> hotspot questionnaire. The group debated that the main difficulty is that </w:t>
      </w:r>
      <w:r>
        <w:rPr>
          <w:rFonts w:eastAsia="Times New Roman"/>
          <w:i/>
          <w:lang w:eastAsia="en-GB"/>
        </w:rPr>
        <w:t>LS</w:t>
      </w:r>
      <w:r>
        <w:rPr>
          <w:rFonts w:eastAsia="Times New Roman"/>
          <w:lang w:eastAsia="en-GB"/>
        </w:rPr>
        <w:t xml:space="preserve"> seem to be caught over much of the </w:t>
      </w:r>
      <w:proofErr w:type="spellStart"/>
      <w:r>
        <w:rPr>
          <w:rFonts w:eastAsia="Times New Roman"/>
          <w:lang w:eastAsia="en-GB"/>
        </w:rPr>
        <w:t>UoA</w:t>
      </w:r>
      <w:proofErr w:type="spellEnd"/>
      <w:r>
        <w:rPr>
          <w:rFonts w:eastAsia="Times New Roman"/>
          <w:lang w:eastAsia="en-GB"/>
        </w:rPr>
        <w:t xml:space="preserve"> and how imperative it is to get solid data for </w:t>
      </w:r>
      <w:r>
        <w:rPr>
          <w:rFonts w:eastAsia="Times New Roman"/>
          <w:i/>
          <w:lang w:eastAsia="en-GB"/>
        </w:rPr>
        <w:t>LS</w:t>
      </w:r>
      <w:r>
        <w:rPr>
          <w:rFonts w:eastAsia="Times New Roman"/>
          <w:lang w:eastAsia="en-GB"/>
        </w:rPr>
        <w:t xml:space="preserve"> distribution going forward.</w:t>
      </w:r>
      <w:r w:rsidR="00767B2D">
        <w:rPr>
          <w:rFonts w:eastAsia="Times New Roman"/>
          <w:lang w:eastAsia="en-GB"/>
        </w:rPr>
        <w:t xml:space="preserve"> BL informed the group that he had drafted a questionnaire and a map which will be completed by fishermen, BL hoped that this will identify areas of high </w:t>
      </w:r>
      <w:r w:rsidR="00767B2D">
        <w:rPr>
          <w:rFonts w:eastAsia="Times New Roman"/>
          <w:i/>
          <w:lang w:eastAsia="en-GB"/>
        </w:rPr>
        <w:t xml:space="preserve">LS </w:t>
      </w:r>
      <w:r w:rsidR="00767B2D">
        <w:rPr>
          <w:rFonts w:eastAsia="Times New Roman"/>
          <w:lang w:eastAsia="en-GB"/>
        </w:rPr>
        <w:t>densities. L</w:t>
      </w:r>
      <w:r w:rsidR="00721E47">
        <w:rPr>
          <w:rFonts w:eastAsia="Times New Roman"/>
          <w:lang w:eastAsia="en-GB"/>
        </w:rPr>
        <w:t xml:space="preserve">H stated that Osprey know their areas that are important to them as a mixed fishery – mainly for </w:t>
      </w:r>
      <w:r w:rsidR="00721E47">
        <w:rPr>
          <w:rFonts w:eastAsia="Times New Roman"/>
          <w:lang w:eastAsia="en-GB"/>
        </w:rPr>
        <w:lastRenderedPageBreak/>
        <w:t xml:space="preserve">plaice – but also have high incidences of </w:t>
      </w:r>
      <w:r w:rsidR="00721E47">
        <w:rPr>
          <w:rFonts w:ascii="Calibri" w:eastAsia="Times New Roman" w:hAnsi="Calibri" w:cs="Calibri"/>
          <w:i/>
          <w:color w:val="000000"/>
          <w:lang w:eastAsia="en-GB"/>
        </w:rPr>
        <w:t>LS</w:t>
      </w:r>
      <w:r w:rsidR="00721E47">
        <w:rPr>
          <w:rFonts w:ascii="Calibri" w:eastAsia="Times New Roman" w:hAnsi="Calibri" w:cs="Calibri"/>
          <w:color w:val="000000"/>
          <w:lang w:eastAsia="en-GB"/>
        </w:rPr>
        <w:t>. The group decided to amend some of the wording of the questionnaire to be more use</w:t>
      </w:r>
      <w:r w:rsidR="00713C26">
        <w:rPr>
          <w:rFonts w:ascii="Calibri" w:eastAsia="Times New Roman" w:hAnsi="Calibri" w:cs="Calibri"/>
          <w:color w:val="000000"/>
          <w:lang w:eastAsia="en-GB"/>
        </w:rPr>
        <w:t>r</w:t>
      </w:r>
      <w:r w:rsidR="00721E47">
        <w:rPr>
          <w:rFonts w:ascii="Calibri" w:eastAsia="Times New Roman" w:hAnsi="Calibri" w:cs="Calibri"/>
          <w:color w:val="000000"/>
          <w:lang w:eastAsia="en-GB"/>
        </w:rPr>
        <w:t xml:space="preserve"> friendly.</w:t>
      </w:r>
    </w:p>
    <w:p w14:paraId="45EB5411" w14:textId="66CD9B30" w:rsidR="005D2889" w:rsidRDefault="00721E47" w:rsidP="00807E41">
      <w:pPr>
        <w:spacing w:after="120"/>
        <w:jc w:val="both"/>
        <w:rPr>
          <w:rFonts w:eastAsia="Times New Roman"/>
        </w:rPr>
      </w:pPr>
      <w:r>
        <w:rPr>
          <w:rFonts w:eastAsia="Times New Roman"/>
        </w:rPr>
        <w:t xml:space="preserve">CM thought that this map </w:t>
      </w:r>
      <w:r w:rsidR="00713C26">
        <w:rPr>
          <w:rFonts w:eastAsia="Times New Roman"/>
        </w:rPr>
        <w:t>c</w:t>
      </w:r>
      <w:r>
        <w:rPr>
          <w:rFonts w:eastAsia="Times New Roman"/>
        </w:rPr>
        <w:t>ould provide a basis for implementing technical measures – avoidance areas etc -</w:t>
      </w:r>
      <w:r w:rsidR="00713C26">
        <w:rPr>
          <w:rFonts w:eastAsia="Times New Roman"/>
        </w:rPr>
        <w:t xml:space="preserve"> something</w:t>
      </w:r>
      <w:r>
        <w:rPr>
          <w:rFonts w:eastAsia="Times New Roman"/>
        </w:rPr>
        <w:t xml:space="preserve"> RC support that if the group focussed on the mixed fishery results a heat map could be drawn out. An issue then arose as to what Brexit might mean for the work where the UK might lose access to, </w:t>
      </w:r>
      <w:proofErr w:type="spellStart"/>
      <w:r>
        <w:rPr>
          <w:rFonts w:eastAsia="Times New Roman"/>
        </w:rPr>
        <w:t>Skag</w:t>
      </w:r>
      <w:proofErr w:type="spellEnd"/>
      <w:r>
        <w:rPr>
          <w:rFonts w:eastAsia="Times New Roman"/>
        </w:rPr>
        <w:t xml:space="preserve"> &amp; </w:t>
      </w:r>
      <w:proofErr w:type="spellStart"/>
      <w:r>
        <w:rPr>
          <w:rFonts w:eastAsia="Times New Roman"/>
        </w:rPr>
        <w:t>Katt</w:t>
      </w:r>
      <w:proofErr w:type="spellEnd"/>
      <w:r>
        <w:rPr>
          <w:rFonts w:eastAsia="Times New Roman"/>
        </w:rPr>
        <w:t xml:space="preserve">, and the group agrees to taking a watching brief on this. </w:t>
      </w:r>
    </w:p>
    <w:p w14:paraId="5C24EFA8" w14:textId="20C6D161" w:rsidR="00721E47" w:rsidRDefault="00721E47" w:rsidP="00807E41">
      <w:pPr>
        <w:spacing w:after="120"/>
        <w:jc w:val="both"/>
        <w:rPr>
          <w:rFonts w:ascii="Calibri" w:eastAsia="Times New Roman" w:hAnsi="Calibri" w:cs="Calibri"/>
          <w:color w:val="000000"/>
          <w:lang w:eastAsia="en-GB"/>
        </w:rPr>
      </w:pPr>
      <w:r>
        <w:rPr>
          <w:rFonts w:eastAsia="Times New Roman"/>
        </w:rPr>
        <w:t xml:space="preserve">MT raised the question of what to include and remove from the map, with the group deciding to include 7d </w:t>
      </w:r>
      <w:r w:rsidR="00713C26">
        <w:rPr>
          <w:rFonts w:eastAsia="Times New Roman"/>
        </w:rPr>
        <w:t>and</w:t>
      </w:r>
      <w:r>
        <w:rPr>
          <w:rFonts w:eastAsia="Times New Roman"/>
        </w:rPr>
        <w:t xml:space="preserve"> remove 2a. BL stated he would amend accordingly but would also be interested to gauge statistics from Devon and Cornwall – where there is a targeted Spring fishery for </w:t>
      </w:r>
      <w:r>
        <w:rPr>
          <w:rFonts w:ascii="Calibri" w:eastAsia="Times New Roman" w:hAnsi="Calibri" w:cs="Calibri"/>
          <w:i/>
          <w:color w:val="000000"/>
          <w:lang w:eastAsia="en-GB"/>
        </w:rPr>
        <w:t>LS</w:t>
      </w:r>
      <w:r w:rsidRPr="00721E47">
        <w:rPr>
          <w:rFonts w:ascii="Calibri" w:eastAsia="Times New Roman" w:hAnsi="Calibri" w:cs="Calibri"/>
          <w:color w:val="000000"/>
          <w:lang w:eastAsia="en-GB"/>
        </w:rPr>
        <w:t xml:space="preserve">, and compare the results with the work for this steering group. </w:t>
      </w:r>
    </w:p>
    <w:p w14:paraId="51226EB1" w14:textId="0014045B" w:rsidR="00E4585F" w:rsidRDefault="00721E47" w:rsidP="00E4585F">
      <w:pPr>
        <w:spacing w:after="120"/>
        <w:jc w:val="both"/>
        <w:rPr>
          <w:rFonts w:eastAsia="Times New Roman"/>
        </w:rPr>
      </w:pPr>
      <w:r>
        <w:rPr>
          <w:rFonts w:ascii="Calibri" w:eastAsia="Times New Roman" w:hAnsi="Calibri" w:cs="Calibri"/>
          <w:color w:val="000000"/>
          <w:lang w:eastAsia="en-GB"/>
        </w:rPr>
        <w:t xml:space="preserve">The group decided that it would be best to have </w:t>
      </w:r>
      <w:proofErr w:type="spellStart"/>
      <w:r>
        <w:rPr>
          <w:rFonts w:ascii="Calibri" w:eastAsia="Times New Roman" w:hAnsi="Calibri" w:cs="Calibri"/>
          <w:color w:val="000000"/>
          <w:lang w:eastAsia="en-GB"/>
        </w:rPr>
        <w:t>Seafish</w:t>
      </w:r>
      <w:proofErr w:type="spellEnd"/>
      <w:r>
        <w:rPr>
          <w:rFonts w:ascii="Calibri" w:eastAsia="Times New Roman" w:hAnsi="Calibri" w:cs="Calibri"/>
          <w:color w:val="000000"/>
          <w:lang w:eastAsia="en-GB"/>
        </w:rPr>
        <w:t xml:space="preserve"> logo on the documents, as industry and fishermen are already used to supplying them information</w:t>
      </w:r>
      <w:r w:rsidR="00713C26">
        <w:rPr>
          <w:rFonts w:ascii="Calibri" w:eastAsia="Times New Roman" w:hAnsi="Calibri" w:cs="Calibri"/>
          <w:color w:val="000000"/>
          <w:lang w:eastAsia="en-GB"/>
        </w:rPr>
        <w:t>,</w:t>
      </w:r>
      <w:r w:rsidR="00E4585F">
        <w:rPr>
          <w:rFonts w:ascii="Calibri" w:eastAsia="Times New Roman" w:hAnsi="Calibri" w:cs="Calibri"/>
          <w:color w:val="000000"/>
          <w:lang w:eastAsia="en-GB"/>
        </w:rPr>
        <w:t xml:space="preserve"> and to have an area where they can put down gear type.</w:t>
      </w:r>
      <w:r>
        <w:rPr>
          <w:rFonts w:ascii="Calibri" w:eastAsia="Times New Roman" w:hAnsi="Calibri" w:cs="Calibri"/>
          <w:color w:val="000000"/>
          <w:lang w:eastAsia="en-GB"/>
        </w:rPr>
        <w:t xml:space="preserve"> </w:t>
      </w:r>
      <w:r w:rsidR="00713C26">
        <w:rPr>
          <w:rFonts w:ascii="Calibri" w:eastAsia="Times New Roman" w:hAnsi="Calibri" w:cs="Calibri"/>
          <w:color w:val="000000"/>
          <w:lang w:eastAsia="en-GB"/>
        </w:rPr>
        <w:t>The g</w:t>
      </w:r>
      <w:r w:rsidR="00E4585F">
        <w:rPr>
          <w:rFonts w:ascii="Calibri" w:eastAsia="Times New Roman" w:hAnsi="Calibri" w:cs="Calibri"/>
          <w:color w:val="000000"/>
          <w:lang w:eastAsia="en-GB"/>
        </w:rPr>
        <w:t xml:space="preserve">roup felt this action could progress quickly, there is a need to get the questionnaires and maps out soon and review them shortly after. </w:t>
      </w:r>
      <w:r w:rsidR="00E4585F">
        <w:rPr>
          <w:rFonts w:eastAsia="Times New Roman"/>
        </w:rPr>
        <w:t xml:space="preserve">RC suggested the analysis be done </w:t>
      </w:r>
      <w:r w:rsidR="00713C26">
        <w:rPr>
          <w:rFonts w:eastAsia="Times New Roman"/>
        </w:rPr>
        <w:t xml:space="preserve">to </w:t>
      </w:r>
      <w:r w:rsidR="00E4585F">
        <w:rPr>
          <w:rFonts w:eastAsia="Times New Roman"/>
        </w:rPr>
        <w:t xml:space="preserve">incorporated landing per statistical area, and not just taking </w:t>
      </w:r>
      <w:r w:rsidR="00E4585F">
        <w:rPr>
          <w:rFonts w:ascii="Calibri" w:eastAsia="Times New Roman" w:hAnsi="Calibri" w:cs="Calibri"/>
          <w:i/>
          <w:color w:val="000000"/>
          <w:lang w:eastAsia="en-GB"/>
        </w:rPr>
        <w:t>LS</w:t>
      </w:r>
      <w:r w:rsidR="00E4585F">
        <w:rPr>
          <w:rFonts w:eastAsia="Times New Roman"/>
        </w:rPr>
        <w:t xml:space="preserve"> in isolation.</w:t>
      </w:r>
    </w:p>
    <w:p w14:paraId="047DDCBA" w14:textId="4B640B05" w:rsidR="00C3729F" w:rsidRDefault="00C3729F" w:rsidP="00C3729F">
      <w:pPr>
        <w:spacing w:after="120"/>
        <w:jc w:val="both"/>
        <w:rPr>
          <w:rFonts w:ascii="Calibri" w:eastAsia="Times New Roman" w:hAnsi="Calibri" w:cs="Calibri"/>
          <w:b/>
          <w:color w:val="000000"/>
          <w:lang w:eastAsia="en-GB"/>
        </w:rPr>
      </w:pPr>
      <w:r>
        <w:rPr>
          <w:rFonts w:ascii="Calibri" w:eastAsia="Times New Roman" w:hAnsi="Calibri" w:cs="Calibri"/>
          <w:b/>
          <w:color w:val="000000"/>
          <w:lang w:eastAsia="en-GB"/>
        </w:rPr>
        <w:t>Actions:</w:t>
      </w:r>
    </w:p>
    <w:p w14:paraId="77C1217B" w14:textId="6B898616" w:rsidR="00C3729F" w:rsidRPr="00C3729F" w:rsidRDefault="00C3729F" w:rsidP="00C3729F">
      <w:pPr>
        <w:pStyle w:val="ListParagraph"/>
        <w:numPr>
          <w:ilvl w:val="0"/>
          <w:numId w:val="14"/>
        </w:numPr>
        <w:spacing w:after="120"/>
        <w:jc w:val="both"/>
        <w:rPr>
          <w:rFonts w:ascii="Calibri" w:eastAsia="Times New Roman" w:hAnsi="Calibri" w:cs="Calibri"/>
          <w:b/>
          <w:color w:val="000000"/>
          <w:lang w:eastAsia="en-GB"/>
        </w:rPr>
      </w:pPr>
      <w:r w:rsidRPr="00C3729F">
        <w:rPr>
          <w:rFonts w:eastAsia="Times New Roman"/>
          <w:b/>
          <w:lang w:eastAsia="en-GB"/>
        </w:rPr>
        <w:t xml:space="preserve">LR to keep a watching brief on development of reference points for </w:t>
      </w:r>
      <w:r w:rsidRPr="00C3729F">
        <w:rPr>
          <w:rFonts w:eastAsia="Times New Roman"/>
          <w:b/>
          <w:i/>
          <w:lang w:eastAsia="en-GB"/>
        </w:rPr>
        <w:t>LS</w:t>
      </w:r>
    </w:p>
    <w:p w14:paraId="472E54F5" w14:textId="580789E5" w:rsidR="00C3729F" w:rsidRPr="00C3729F" w:rsidRDefault="00C3729F" w:rsidP="00C3729F">
      <w:pPr>
        <w:pStyle w:val="ListParagraph"/>
        <w:numPr>
          <w:ilvl w:val="0"/>
          <w:numId w:val="14"/>
        </w:numPr>
        <w:jc w:val="both"/>
        <w:rPr>
          <w:rFonts w:eastAsia="Times New Roman"/>
          <w:b/>
          <w:lang w:eastAsia="en-GB"/>
        </w:rPr>
      </w:pPr>
      <w:r w:rsidRPr="00C3729F">
        <w:rPr>
          <w:rFonts w:eastAsia="Times New Roman"/>
          <w:b/>
          <w:lang w:eastAsia="en-GB"/>
        </w:rPr>
        <w:t>RC to amend score reduction into action plan.</w:t>
      </w:r>
    </w:p>
    <w:p w14:paraId="577E1CC9" w14:textId="3441F02E" w:rsidR="00C3729F" w:rsidRPr="00C3729F" w:rsidRDefault="00C3729F" w:rsidP="00C3729F">
      <w:pPr>
        <w:pStyle w:val="ListParagraph"/>
        <w:numPr>
          <w:ilvl w:val="0"/>
          <w:numId w:val="14"/>
        </w:numPr>
        <w:jc w:val="both"/>
        <w:rPr>
          <w:rFonts w:ascii="Calibri" w:eastAsia="Times New Roman" w:hAnsi="Calibri" w:cs="Calibri"/>
          <w:b/>
          <w:color w:val="000000"/>
          <w:lang w:eastAsia="en-GB"/>
        </w:rPr>
      </w:pPr>
      <w:r w:rsidRPr="00C3729F">
        <w:rPr>
          <w:rFonts w:ascii="Calibri" w:eastAsia="Times New Roman" w:hAnsi="Calibri" w:cs="Calibri"/>
          <w:b/>
          <w:color w:val="000000"/>
          <w:lang w:eastAsia="en-GB"/>
        </w:rPr>
        <w:t xml:space="preserve">KC and LH to distribute questionnaire to fishermen </w:t>
      </w:r>
    </w:p>
    <w:p w14:paraId="1C23266F" w14:textId="60A7F451" w:rsidR="00C3729F" w:rsidRPr="00C3729F" w:rsidRDefault="00C3729F" w:rsidP="00C3729F">
      <w:pPr>
        <w:pStyle w:val="ListParagraph"/>
        <w:numPr>
          <w:ilvl w:val="0"/>
          <w:numId w:val="14"/>
        </w:numPr>
        <w:jc w:val="both"/>
        <w:rPr>
          <w:rFonts w:ascii="Calibri" w:eastAsia="Times New Roman" w:hAnsi="Calibri" w:cs="Calibri"/>
          <w:b/>
          <w:color w:val="000000"/>
          <w:lang w:eastAsia="en-GB"/>
        </w:rPr>
      </w:pPr>
      <w:r w:rsidRPr="00C3729F">
        <w:rPr>
          <w:rFonts w:ascii="Calibri" w:eastAsia="Times New Roman" w:hAnsi="Calibri" w:cs="Calibri"/>
          <w:b/>
          <w:color w:val="000000"/>
          <w:lang w:eastAsia="en-GB"/>
        </w:rPr>
        <w:t>BL to amend wording in the questionnaire.</w:t>
      </w:r>
    </w:p>
    <w:p w14:paraId="0B863AE2" w14:textId="6B46D97E" w:rsidR="00C3729F" w:rsidRPr="00C3729F" w:rsidRDefault="00C3729F" w:rsidP="00C3729F">
      <w:pPr>
        <w:pStyle w:val="ListParagraph"/>
        <w:numPr>
          <w:ilvl w:val="0"/>
          <w:numId w:val="14"/>
        </w:numPr>
        <w:spacing w:after="120"/>
        <w:jc w:val="both"/>
        <w:rPr>
          <w:rFonts w:eastAsia="Times New Roman"/>
          <w:b/>
        </w:rPr>
      </w:pPr>
      <w:r w:rsidRPr="00C3729F">
        <w:rPr>
          <w:rFonts w:eastAsia="Times New Roman"/>
          <w:b/>
        </w:rPr>
        <w:t>Steering Group (SG) to keep a watching brief and revisit this question once Brexit becomes clear.</w:t>
      </w:r>
    </w:p>
    <w:p w14:paraId="378D9950" w14:textId="1812A213" w:rsidR="00C3729F" w:rsidRPr="00C3729F" w:rsidRDefault="00C3729F" w:rsidP="00C3729F">
      <w:pPr>
        <w:pStyle w:val="ListParagraph"/>
        <w:numPr>
          <w:ilvl w:val="0"/>
          <w:numId w:val="14"/>
        </w:numPr>
        <w:spacing w:after="120"/>
        <w:jc w:val="both"/>
        <w:rPr>
          <w:rFonts w:eastAsia="Times New Roman"/>
          <w:b/>
        </w:rPr>
      </w:pPr>
      <w:r w:rsidRPr="00C3729F">
        <w:rPr>
          <w:rFonts w:ascii="Calibri" w:eastAsia="Times New Roman" w:hAnsi="Calibri" w:cs="Calibri"/>
          <w:b/>
          <w:color w:val="000000"/>
          <w:lang w:eastAsia="en-GB"/>
        </w:rPr>
        <w:t>BL to amend maps to incorporate gear description and to exclude 2a but include 7d.</w:t>
      </w:r>
    </w:p>
    <w:p w14:paraId="42209A02" w14:textId="77777777" w:rsidR="00C3729F" w:rsidRDefault="00C3729F" w:rsidP="00807E41">
      <w:pPr>
        <w:spacing w:after="120"/>
        <w:jc w:val="both"/>
        <w:rPr>
          <w:rFonts w:eastAsia="Times New Roman"/>
        </w:rPr>
      </w:pPr>
    </w:p>
    <w:p w14:paraId="46B42926" w14:textId="1CA1E395" w:rsidR="007653DE" w:rsidRPr="00E4585F" w:rsidRDefault="002F2356" w:rsidP="00807E41">
      <w:pPr>
        <w:spacing w:after="120"/>
        <w:jc w:val="both"/>
        <w:rPr>
          <w:rFonts w:eastAsia="Times New Roman"/>
          <w:b/>
          <w:u w:val="single"/>
          <w:lang w:eastAsia="en-GB"/>
        </w:rPr>
      </w:pPr>
      <w:r w:rsidRPr="00E4585F">
        <w:rPr>
          <w:rFonts w:eastAsia="Times New Roman"/>
          <w:b/>
          <w:u w:val="single"/>
          <w:lang w:eastAsia="en-GB"/>
        </w:rPr>
        <w:t>Action 3</w:t>
      </w:r>
      <w:r w:rsidR="00E35EEA" w:rsidRPr="00E4585F">
        <w:rPr>
          <w:rFonts w:eastAsia="Times New Roman"/>
          <w:b/>
          <w:u w:val="single"/>
          <w:lang w:eastAsia="en-GB"/>
        </w:rPr>
        <w:t xml:space="preserve"> Secondary Species Outcomes </w:t>
      </w:r>
    </w:p>
    <w:p w14:paraId="6E7BE973" w14:textId="0C51DD8C" w:rsidR="00E4585F" w:rsidRDefault="00E4585F" w:rsidP="00807E41">
      <w:pPr>
        <w:spacing w:after="120"/>
        <w:jc w:val="both"/>
        <w:rPr>
          <w:rFonts w:eastAsia="Times New Roman"/>
        </w:rPr>
      </w:pPr>
      <w:r>
        <w:rPr>
          <w:rFonts w:eastAsia="Times New Roman"/>
        </w:rPr>
        <w:t xml:space="preserve">JP updated the group on some of the working form the </w:t>
      </w:r>
      <w:proofErr w:type="spellStart"/>
      <w:r>
        <w:rPr>
          <w:rFonts w:eastAsia="Times New Roman"/>
        </w:rPr>
        <w:t>Nephrops</w:t>
      </w:r>
      <w:proofErr w:type="spellEnd"/>
      <w:r>
        <w:rPr>
          <w:rFonts w:eastAsia="Times New Roman"/>
        </w:rPr>
        <w:t xml:space="preserve"> FIP and stated that, after </w:t>
      </w:r>
      <w:r w:rsidR="00B76E13">
        <w:rPr>
          <w:rFonts w:eastAsia="Times New Roman"/>
        </w:rPr>
        <w:t>commissioning</w:t>
      </w:r>
      <w:r>
        <w:rPr>
          <w:rFonts w:eastAsia="Times New Roman"/>
        </w:rPr>
        <w:t xml:space="preserve"> a Harvest </w:t>
      </w:r>
      <w:proofErr w:type="spellStart"/>
      <w:r>
        <w:rPr>
          <w:rFonts w:eastAsia="Times New Roman"/>
        </w:rPr>
        <w:t>Stratgy</w:t>
      </w:r>
      <w:proofErr w:type="spellEnd"/>
      <w:r>
        <w:rPr>
          <w:rFonts w:eastAsia="Times New Roman"/>
        </w:rPr>
        <w:t xml:space="preserve"> report, effort and TAC per </w:t>
      </w:r>
      <w:r w:rsidR="00B76E13">
        <w:rPr>
          <w:rFonts w:eastAsia="Times New Roman"/>
        </w:rPr>
        <w:t>Functional</w:t>
      </w:r>
      <w:r>
        <w:rPr>
          <w:rFonts w:eastAsia="Times New Roman"/>
        </w:rPr>
        <w:t xml:space="preserve"> Unit (FU) were ruled out and that the </w:t>
      </w:r>
      <w:proofErr w:type="spellStart"/>
      <w:r>
        <w:rPr>
          <w:rFonts w:eastAsia="Times New Roman"/>
        </w:rPr>
        <w:t>Nephrops</w:t>
      </w:r>
      <w:proofErr w:type="spellEnd"/>
      <w:r>
        <w:rPr>
          <w:rFonts w:eastAsia="Times New Roman"/>
        </w:rPr>
        <w:t xml:space="preserve"> steering group were following up technical measures that could be implemented. </w:t>
      </w:r>
    </w:p>
    <w:p w14:paraId="29F58B23" w14:textId="7E3A6752" w:rsidR="00441A5C" w:rsidRDefault="00B76E13" w:rsidP="00807E41">
      <w:pPr>
        <w:spacing w:after="120"/>
        <w:jc w:val="both"/>
        <w:rPr>
          <w:rFonts w:eastAsia="Times New Roman"/>
        </w:rPr>
      </w:pPr>
      <w:r>
        <w:rPr>
          <w:rFonts w:eastAsia="Times New Roman"/>
        </w:rPr>
        <w:t xml:space="preserve">JP continued, and made mention that regional workshops were to be conducted in the near future </w:t>
      </w:r>
      <w:r w:rsidR="00441A5C">
        <w:rPr>
          <w:rFonts w:eastAsia="Times New Roman"/>
        </w:rPr>
        <w:t xml:space="preserve">to ascertain feasibility and willingness to implement the </w:t>
      </w:r>
      <w:r>
        <w:rPr>
          <w:rFonts w:eastAsia="Times New Roman"/>
        </w:rPr>
        <w:t>technical measures</w:t>
      </w:r>
      <w:r w:rsidR="00441A5C">
        <w:rPr>
          <w:rFonts w:eastAsia="Times New Roman"/>
        </w:rPr>
        <w:t xml:space="preserve">. </w:t>
      </w:r>
      <w:r>
        <w:rPr>
          <w:rFonts w:eastAsia="Times New Roman"/>
        </w:rPr>
        <w:t xml:space="preserve">The groups to be formalised are likely to be the North Sea, West of Scotland and Irish Sea. CM pointed out it would be good to align this group with that of the </w:t>
      </w:r>
      <w:proofErr w:type="spellStart"/>
      <w:r>
        <w:rPr>
          <w:rFonts w:eastAsia="Times New Roman"/>
        </w:rPr>
        <w:t>Nephrops</w:t>
      </w:r>
      <w:proofErr w:type="spellEnd"/>
      <w:r>
        <w:rPr>
          <w:rFonts w:eastAsia="Times New Roman"/>
        </w:rPr>
        <w:t xml:space="preserve"> North Sea group. </w:t>
      </w:r>
    </w:p>
    <w:p w14:paraId="509FE943" w14:textId="4108E8DD" w:rsidR="00441A5C" w:rsidRDefault="00B76E13" w:rsidP="00807E41">
      <w:pPr>
        <w:spacing w:after="120"/>
        <w:jc w:val="both"/>
        <w:rPr>
          <w:rFonts w:eastAsia="Times New Roman"/>
        </w:rPr>
      </w:pPr>
      <w:r>
        <w:rPr>
          <w:rFonts w:eastAsia="Times New Roman"/>
        </w:rPr>
        <w:t>CM then asked Osprey if they could pass over their report on Starry Ray.</w:t>
      </w:r>
    </w:p>
    <w:p w14:paraId="4C233F91" w14:textId="4BB124FE" w:rsidR="00A62B06" w:rsidRDefault="00B76E13" w:rsidP="00807E41">
      <w:pPr>
        <w:spacing w:after="120"/>
        <w:jc w:val="both"/>
        <w:rPr>
          <w:rFonts w:eastAsia="Times New Roman"/>
        </w:rPr>
      </w:pPr>
      <w:r>
        <w:rPr>
          <w:rFonts w:eastAsia="Times New Roman"/>
        </w:rPr>
        <w:t>The conversation moved to alignment with the Monkfish FIP</w:t>
      </w:r>
      <w:r w:rsidR="00C479EB">
        <w:rPr>
          <w:rFonts w:eastAsia="Times New Roman"/>
        </w:rPr>
        <w:t xml:space="preserve"> (</w:t>
      </w:r>
      <w:proofErr w:type="spellStart"/>
      <w:r w:rsidR="00C479EB">
        <w:rPr>
          <w:rFonts w:eastAsia="Times New Roman"/>
        </w:rPr>
        <w:t>Seafish</w:t>
      </w:r>
      <w:proofErr w:type="spellEnd"/>
      <w:r w:rsidR="00C479EB">
        <w:rPr>
          <w:rFonts w:eastAsia="Times New Roman"/>
        </w:rPr>
        <w:t xml:space="preserve">). BL mentioned that since the last </w:t>
      </w:r>
      <w:r w:rsidR="00C479EB">
        <w:rPr>
          <w:rFonts w:eastAsia="Times New Roman"/>
          <w:i/>
        </w:rPr>
        <w:t>LS</w:t>
      </w:r>
      <w:r w:rsidR="00C479EB">
        <w:rPr>
          <w:rFonts w:eastAsia="Times New Roman"/>
        </w:rPr>
        <w:t xml:space="preserve"> meeting the Monkfish FIP had determined a pre-assessment and Action Plan</w:t>
      </w:r>
      <w:r w:rsidR="00A62B06">
        <w:rPr>
          <w:rFonts w:eastAsia="Times New Roman"/>
        </w:rPr>
        <w:t xml:space="preserve"> </w:t>
      </w:r>
      <w:r w:rsidR="00AD66C3">
        <w:rPr>
          <w:rFonts w:eastAsia="Times New Roman"/>
        </w:rPr>
        <w:t xml:space="preserve">but were needing industry support to progress it. </w:t>
      </w:r>
      <w:r w:rsidR="00A62B06">
        <w:rPr>
          <w:rFonts w:eastAsia="Times New Roman"/>
        </w:rPr>
        <w:t>RC stated it was good news that it had progressed but the group debated that if there is further delay to the Monkfish FIP then it might be better to align with the cod FIP for secondary species issues.</w:t>
      </w:r>
    </w:p>
    <w:p w14:paraId="6185F06D" w14:textId="77777777" w:rsidR="00C3729F" w:rsidRDefault="00C3729F" w:rsidP="00C3729F">
      <w:pPr>
        <w:spacing w:after="120"/>
        <w:jc w:val="both"/>
        <w:rPr>
          <w:rFonts w:eastAsia="Times New Roman"/>
          <w:b/>
        </w:rPr>
      </w:pPr>
      <w:r>
        <w:rPr>
          <w:rFonts w:eastAsia="Times New Roman"/>
          <w:b/>
        </w:rPr>
        <w:t>Actions:</w:t>
      </w:r>
    </w:p>
    <w:p w14:paraId="08021E9B" w14:textId="77777777" w:rsidR="00C3729F" w:rsidRPr="00C3729F" w:rsidRDefault="00C3729F" w:rsidP="00C3729F">
      <w:pPr>
        <w:pStyle w:val="ListParagraph"/>
        <w:numPr>
          <w:ilvl w:val="0"/>
          <w:numId w:val="13"/>
        </w:numPr>
        <w:spacing w:after="120"/>
        <w:jc w:val="both"/>
        <w:rPr>
          <w:rFonts w:eastAsia="Times New Roman"/>
          <w:b/>
        </w:rPr>
      </w:pPr>
      <w:r w:rsidRPr="00C3729F">
        <w:rPr>
          <w:rFonts w:eastAsia="Times New Roman"/>
          <w:b/>
        </w:rPr>
        <w:t>LH to pass over report to CM.</w:t>
      </w:r>
    </w:p>
    <w:p w14:paraId="765ACF10" w14:textId="2E18C9CA" w:rsidR="00C3729F" w:rsidRPr="00C3729F" w:rsidRDefault="00C3729F" w:rsidP="00C3729F">
      <w:pPr>
        <w:pStyle w:val="ListParagraph"/>
        <w:numPr>
          <w:ilvl w:val="0"/>
          <w:numId w:val="13"/>
        </w:numPr>
        <w:spacing w:after="120"/>
        <w:jc w:val="both"/>
        <w:rPr>
          <w:rFonts w:eastAsia="Times New Roman"/>
          <w:b/>
        </w:rPr>
      </w:pPr>
      <w:r w:rsidRPr="00C3729F">
        <w:rPr>
          <w:rFonts w:eastAsia="Times New Roman"/>
          <w:b/>
        </w:rPr>
        <w:t xml:space="preserve">SG to keep a watching brief on this. </w:t>
      </w:r>
    </w:p>
    <w:p w14:paraId="324372D2" w14:textId="218D5170" w:rsidR="00441A5C" w:rsidRPr="00C3729F" w:rsidRDefault="00713C26" w:rsidP="00C3729F">
      <w:pPr>
        <w:pStyle w:val="ListParagraph"/>
        <w:numPr>
          <w:ilvl w:val="0"/>
          <w:numId w:val="13"/>
        </w:numPr>
        <w:spacing w:after="120"/>
        <w:jc w:val="both"/>
        <w:rPr>
          <w:rFonts w:eastAsia="Times New Roman"/>
          <w:b/>
        </w:rPr>
      </w:pPr>
      <w:r w:rsidRPr="00C3729F">
        <w:rPr>
          <w:rFonts w:eastAsia="Times New Roman"/>
          <w:b/>
        </w:rPr>
        <w:t>SG</w:t>
      </w:r>
      <w:r w:rsidR="00A62B06" w:rsidRPr="00C3729F">
        <w:rPr>
          <w:rFonts w:eastAsia="Times New Roman"/>
          <w:b/>
        </w:rPr>
        <w:t xml:space="preserve"> to increase industry support for the Monkfish FIP</w:t>
      </w:r>
      <w:r w:rsidR="00441A5C" w:rsidRPr="00C3729F">
        <w:rPr>
          <w:rFonts w:eastAsia="Times New Roman"/>
          <w:b/>
        </w:rPr>
        <w:t>.</w:t>
      </w:r>
    </w:p>
    <w:p w14:paraId="2E151797" w14:textId="75437F5D" w:rsidR="00441A5C" w:rsidRDefault="00441A5C" w:rsidP="00807E41">
      <w:pPr>
        <w:spacing w:after="120"/>
        <w:jc w:val="both"/>
        <w:rPr>
          <w:rFonts w:eastAsia="Times New Roman"/>
        </w:rPr>
      </w:pPr>
    </w:p>
    <w:p w14:paraId="58C5A3EE" w14:textId="089E6DE2" w:rsidR="00441A5C" w:rsidRPr="005B5031" w:rsidRDefault="002F2356" w:rsidP="005B5031">
      <w:pPr>
        <w:spacing w:after="120"/>
        <w:jc w:val="both"/>
        <w:rPr>
          <w:rFonts w:eastAsia="Times New Roman"/>
          <w:b/>
          <w:u w:val="single"/>
        </w:rPr>
      </w:pPr>
      <w:r w:rsidRPr="00A62B06">
        <w:rPr>
          <w:rFonts w:eastAsia="Times New Roman"/>
          <w:b/>
          <w:u w:val="single"/>
        </w:rPr>
        <w:t xml:space="preserve">Action 4 </w:t>
      </w:r>
      <w:r w:rsidR="00F36160" w:rsidRPr="00A62B06">
        <w:rPr>
          <w:rFonts w:eastAsia="Times New Roman"/>
          <w:b/>
          <w:u w:val="single"/>
          <w:lang w:eastAsia="en-GB"/>
        </w:rPr>
        <w:t xml:space="preserve">Secondary Species Management </w:t>
      </w:r>
    </w:p>
    <w:p w14:paraId="668B8AE6" w14:textId="50EE5139" w:rsidR="00D06BC9" w:rsidRDefault="00441A5C" w:rsidP="00D06BC9">
      <w:pPr>
        <w:spacing w:after="120"/>
        <w:jc w:val="both"/>
        <w:rPr>
          <w:rFonts w:eastAsia="Times New Roman"/>
        </w:rPr>
      </w:pPr>
      <w:r>
        <w:rPr>
          <w:rFonts w:eastAsia="Times New Roman"/>
        </w:rPr>
        <w:t>CM</w:t>
      </w:r>
      <w:r w:rsidR="00CA3231">
        <w:rPr>
          <w:rFonts w:eastAsia="Times New Roman"/>
        </w:rPr>
        <w:t xml:space="preserve"> presented the work that had been done on alternative measures, an action that had progressed well but needed an updated gears matrix. CM asked whether the group will we need to share it independently if its included within the FMP?</w:t>
      </w:r>
      <w:r w:rsidR="00D06BC9">
        <w:rPr>
          <w:rFonts w:eastAsia="Times New Roman"/>
        </w:rPr>
        <w:t xml:space="preserve"> RC responded, that the two could go together but the risk is we send out an FMP and you don’t get feedback or recognition of what </w:t>
      </w:r>
      <w:r w:rsidR="00713C26">
        <w:rPr>
          <w:rFonts w:eastAsia="Times New Roman"/>
        </w:rPr>
        <w:t>other users</w:t>
      </w:r>
      <w:r w:rsidR="00D06BC9">
        <w:rPr>
          <w:rFonts w:eastAsia="Times New Roman"/>
        </w:rPr>
        <w:t xml:space="preserve"> might be pulling out. The group should highlight you want some reaction to it. From an assessment point of view, RC believed we could state that the </w:t>
      </w:r>
      <w:r w:rsidR="0049066C">
        <w:rPr>
          <w:rFonts w:eastAsia="Times New Roman"/>
        </w:rPr>
        <w:t>management</w:t>
      </w:r>
      <w:r w:rsidR="00D06BC9">
        <w:rPr>
          <w:rFonts w:eastAsia="Times New Roman"/>
        </w:rPr>
        <w:t xml:space="preserve"> authority has had a look at our alternative measures.</w:t>
      </w:r>
    </w:p>
    <w:p w14:paraId="28C2604B" w14:textId="2F97AC8F" w:rsidR="00CA3231" w:rsidRDefault="0049066C" w:rsidP="0049066C">
      <w:pPr>
        <w:spacing w:after="120"/>
        <w:rPr>
          <w:rFonts w:eastAsia="Times New Roman"/>
        </w:rPr>
      </w:pPr>
      <w:r w:rsidRPr="0049066C">
        <w:rPr>
          <w:rFonts w:eastAsia="Times New Roman"/>
        </w:rPr>
        <w:t xml:space="preserve">BL presented work by ICES </w:t>
      </w:r>
      <w:r>
        <w:rPr>
          <w:rFonts w:eastAsia="Times New Roman"/>
        </w:rPr>
        <w:t xml:space="preserve">that indicated a maturity curve, this work indicated that </w:t>
      </w:r>
      <w:r>
        <w:rPr>
          <w:rFonts w:eastAsia="Times New Roman"/>
          <w:i/>
        </w:rPr>
        <w:t>LS</w:t>
      </w:r>
      <w:r>
        <w:rPr>
          <w:rFonts w:eastAsia="Times New Roman"/>
        </w:rPr>
        <w:t xml:space="preserve"> matures early at around 12cm and by 20cm length 80% of </w:t>
      </w:r>
      <w:r>
        <w:rPr>
          <w:rFonts w:eastAsia="Times New Roman"/>
          <w:i/>
        </w:rPr>
        <w:t>LS</w:t>
      </w:r>
      <w:r>
        <w:rPr>
          <w:rFonts w:eastAsia="Times New Roman"/>
        </w:rPr>
        <w:t xml:space="preserve"> will be mature. There is no longer a Minimum Landing Size (MLS) for </w:t>
      </w:r>
      <w:r>
        <w:rPr>
          <w:rFonts w:eastAsia="Times New Roman"/>
          <w:i/>
        </w:rPr>
        <w:t>LS</w:t>
      </w:r>
      <w:r>
        <w:rPr>
          <w:rFonts w:eastAsia="Times New Roman"/>
        </w:rPr>
        <w:t xml:space="preserve">. In terms of what is utilised, LH stated that 110g is the minimum size </w:t>
      </w:r>
      <w:r>
        <w:rPr>
          <w:rFonts w:eastAsia="Times New Roman"/>
          <w:i/>
        </w:rPr>
        <w:t>LS</w:t>
      </w:r>
      <w:r>
        <w:rPr>
          <w:rFonts w:eastAsia="Times New Roman"/>
        </w:rPr>
        <w:t xml:space="preserve"> </w:t>
      </w:r>
      <w:r w:rsidR="00713C26">
        <w:rPr>
          <w:rFonts w:eastAsia="Times New Roman"/>
        </w:rPr>
        <w:t>Osprey</w:t>
      </w:r>
      <w:r>
        <w:rPr>
          <w:rFonts w:eastAsia="Times New Roman"/>
        </w:rPr>
        <w:t xml:space="preserve"> work with which equates to approximately 25cm. BL believed there was discard data from the Shetlands that could be utilised, to which CM said that he and BL would sit down and develop this work further.</w:t>
      </w:r>
    </w:p>
    <w:p w14:paraId="647498C7" w14:textId="6FBF558B" w:rsidR="00441A5C" w:rsidRDefault="0049066C" w:rsidP="00807E41">
      <w:pPr>
        <w:spacing w:after="120"/>
        <w:jc w:val="both"/>
        <w:rPr>
          <w:rFonts w:eastAsia="Times New Roman"/>
        </w:rPr>
      </w:pPr>
      <w:r>
        <w:rPr>
          <w:rFonts w:eastAsia="Times New Roman"/>
        </w:rPr>
        <w:t xml:space="preserve">BL asked LR whether the data he presented came in a tabled form as he only accessed aggregated data. </w:t>
      </w:r>
      <w:r w:rsidR="00F62872">
        <w:rPr>
          <w:rFonts w:eastAsia="Times New Roman"/>
        </w:rPr>
        <w:t>LR informed the group that they would have to ask ICES for the data and they should be able to provide it.</w:t>
      </w:r>
      <w:r w:rsidR="00F40F41">
        <w:rPr>
          <w:rFonts w:eastAsia="Times New Roman"/>
        </w:rPr>
        <w:t xml:space="preserve"> LH also stated that Osprey data would be made available for use as well.</w:t>
      </w:r>
    </w:p>
    <w:p w14:paraId="59B93B42" w14:textId="77777777" w:rsidR="00C3729F" w:rsidRDefault="00F62872" w:rsidP="00807E41">
      <w:pPr>
        <w:spacing w:after="120"/>
        <w:jc w:val="both"/>
        <w:rPr>
          <w:rFonts w:eastAsia="Times New Roman"/>
          <w:b/>
        </w:rPr>
      </w:pPr>
      <w:r>
        <w:rPr>
          <w:rFonts w:eastAsia="Times New Roman"/>
          <w:b/>
        </w:rPr>
        <w:t>Action</w:t>
      </w:r>
      <w:r w:rsidR="00C3729F">
        <w:rPr>
          <w:rFonts w:eastAsia="Times New Roman"/>
          <w:b/>
        </w:rPr>
        <w:t>s</w:t>
      </w:r>
      <w:r>
        <w:rPr>
          <w:rFonts w:eastAsia="Times New Roman"/>
          <w:b/>
        </w:rPr>
        <w:t>:</w:t>
      </w:r>
    </w:p>
    <w:p w14:paraId="5799E136" w14:textId="77777777" w:rsidR="00C3729F" w:rsidRDefault="00C3729F" w:rsidP="00C3729F">
      <w:pPr>
        <w:pStyle w:val="ListParagraph"/>
        <w:numPr>
          <w:ilvl w:val="0"/>
          <w:numId w:val="12"/>
        </w:numPr>
      </w:pPr>
      <w:r w:rsidRPr="00C3729F">
        <w:rPr>
          <w:rFonts w:eastAsia="Times New Roman"/>
          <w:b/>
        </w:rPr>
        <w:t>CM to add updated gears matrix to the paper.</w:t>
      </w:r>
    </w:p>
    <w:p w14:paraId="4561AF0E" w14:textId="42FDEC25" w:rsidR="00C3729F" w:rsidRPr="00C3729F" w:rsidRDefault="00C3729F" w:rsidP="00C3729F">
      <w:pPr>
        <w:pStyle w:val="ListParagraph"/>
        <w:numPr>
          <w:ilvl w:val="0"/>
          <w:numId w:val="12"/>
        </w:numPr>
        <w:spacing w:after="120"/>
        <w:rPr>
          <w:rFonts w:eastAsia="Times New Roman"/>
          <w:b/>
        </w:rPr>
      </w:pPr>
      <w:r w:rsidRPr="00C3729F">
        <w:rPr>
          <w:rFonts w:eastAsia="Times New Roman"/>
          <w:b/>
        </w:rPr>
        <w:t>BL and CM to work up alternative measures paper.</w:t>
      </w:r>
    </w:p>
    <w:p w14:paraId="0BFF2E24" w14:textId="7C628FBE" w:rsidR="00C3729F" w:rsidRPr="00C3729F" w:rsidRDefault="00C3729F" w:rsidP="00C3729F">
      <w:pPr>
        <w:pStyle w:val="ListParagraph"/>
        <w:numPr>
          <w:ilvl w:val="0"/>
          <w:numId w:val="12"/>
        </w:numPr>
        <w:spacing w:after="120"/>
        <w:rPr>
          <w:rFonts w:eastAsia="Times New Roman"/>
          <w:b/>
        </w:rPr>
      </w:pPr>
      <w:r w:rsidRPr="00C3729F">
        <w:rPr>
          <w:rFonts w:eastAsia="Times New Roman"/>
          <w:b/>
        </w:rPr>
        <w:t>BL to access Shetland’s discards data.</w:t>
      </w:r>
    </w:p>
    <w:p w14:paraId="69644E05" w14:textId="3E4796F6" w:rsidR="00F62872" w:rsidRPr="00C3729F" w:rsidRDefault="00F62872" w:rsidP="00C3729F">
      <w:pPr>
        <w:pStyle w:val="ListParagraph"/>
        <w:numPr>
          <w:ilvl w:val="0"/>
          <w:numId w:val="12"/>
        </w:numPr>
        <w:spacing w:after="120"/>
        <w:jc w:val="both"/>
        <w:rPr>
          <w:rFonts w:eastAsia="Times New Roman"/>
          <w:b/>
        </w:rPr>
      </w:pPr>
      <w:r w:rsidRPr="00C3729F">
        <w:rPr>
          <w:rFonts w:eastAsia="Times New Roman"/>
          <w:b/>
        </w:rPr>
        <w:t xml:space="preserve">BL to ask ICES for </w:t>
      </w:r>
      <w:r w:rsidRPr="00C3729F">
        <w:rPr>
          <w:rFonts w:eastAsia="Times New Roman"/>
          <w:b/>
          <w:i/>
        </w:rPr>
        <w:t>LS</w:t>
      </w:r>
      <w:r w:rsidRPr="00C3729F">
        <w:rPr>
          <w:rFonts w:eastAsia="Times New Roman"/>
        </w:rPr>
        <w:t xml:space="preserve"> </w:t>
      </w:r>
      <w:r w:rsidRPr="00C3729F">
        <w:rPr>
          <w:rFonts w:eastAsia="Times New Roman"/>
          <w:b/>
        </w:rPr>
        <w:t xml:space="preserve">data </w:t>
      </w:r>
      <w:r w:rsidR="00F40F41" w:rsidRPr="00C3729F">
        <w:rPr>
          <w:rFonts w:eastAsia="Times New Roman"/>
          <w:b/>
        </w:rPr>
        <w:t>tables for 2002-2018.</w:t>
      </w:r>
    </w:p>
    <w:p w14:paraId="616C593E" w14:textId="326282D0" w:rsidR="00F40F41" w:rsidRPr="00C3729F" w:rsidRDefault="00F40F41" w:rsidP="00C3729F">
      <w:pPr>
        <w:pStyle w:val="ListParagraph"/>
        <w:numPr>
          <w:ilvl w:val="0"/>
          <w:numId w:val="12"/>
        </w:numPr>
        <w:spacing w:after="120"/>
        <w:jc w:val="both"/>
        <w:rPr>
          <w:rFonts w:eastAsia="Times New Roman"/>
          <w:b/>
        </w:rPr>
      </w:pPr>
      <w:r w:rsidRPr="00C3729F">
        <w:rPr>
          <w:rFonts w:eastAsia="Times New Roman"/>
          <w:b/>
        </w:rPr>
        <w:t>LH to pass over Osprey data to CM.</w:t>
      </w:r>
    </w:p>
    <w:p w14:paraId="698A3DCF" w14:textId="77777777" w:rsidR="0049066C" w:rsidRDefault="0049066C" w:rsidP="00807E41">
      <w:pPr>
        <w:spacing w:after="120"/>
        <w:jc w:val="both"/>
        <w:rPr>
          <w:rFonts w:eastAsia="Times New Roman"/>
        </w:rPr>
      </w:pPr>
    </w:p>
    <w:p w14:paraId="7D7A4B3C" w14:textId="204B3C22" w:rsidR="002F2356" w:rsidRPr="00F40F41" w:rsidRDefault="002F2356" w:rsidP="00807E41">
      <w:pPr>
        <w:spacing w:after="120"/>
        <w:jc w:val="both"/>
        <w:rPr>
          <w:rFonts w:eastAsia="Times New Roman"/>
          <w:b/>
          <w:u w:val="single"/>
        </w:rPr>
      </w:pPr>
      <w:r w:rsidRPr="00F40F41">
        <w:rPr>
          <w:rFonts w:eastAsia="Times New Roman"/>
          <w:b/>
          <w:u w:val="single"/>
        </w:rPr>
        <w:t>Action 5</w:t>
      </w:r>
      <w:r w:rsidR="00E35EEA" w:rsidRPr="00F40F41">
        <w:rPr>
          <w:rFonts w:eastAsia="Times New Roman"/>
          <w:b/>
          <w:u w:val="single"/>
        </w:rPr>
        <w:t xml:space="preserve"> ETP </w:t>
      </w:r>
    </w:p>
    <w:p w14:paraId="13126D5A" w14:textId="31662A2B" w:rsidR="00075429" w:rsidRPr="00C3729F" w:rsidRDefault="00075429" w:rsidP="00807E41">
      <w:pPr>
        <w:spacing w:after="120"/>
        <w:jc w:val="both"/>
        <w:rPr>
          <w:rFonts w:eastAsia="Times New Roman"/>
        </w:rPr>
      </w:pPr>
      <w:r>
        <w:rPr>
          <w:rFonts w:eastAsia="Times New Roman"/>
        </w:rPr>
        <w:t xml:space="preserve">Emily Gibb’s (EG) ETP list was completed for the </w:t>
      </w:r>
      <w:proofErr w:type="spellStart"/>
      <w:r>
        <w:rPr>
          <w:rFonts w:eastAsia="Times New Roman"/>
        </w:rPr>
        <w:t>Nephrops</w:t>
      </w:r>
      <w:proofErr w:type="spellEnd"/>
      <w:r>
        <w:rPr>
          <w:rFonts w:eastAsia="Times New Roman"/>
        </w:rPr>
        <w:t xml:space="preserve"> FIP and amended by MS for the Plaice and </w:t>
      </w:r>
      <w:r>
        <w:rPr>
          <w:rFonts w:eastAsia="Times New Roman"/>
          <w:i/>
        </w:rPr>
        <w:t>LS</w:t>
      </w:r>
      <w:r>
        <w:rPr>
          <w:rFonts w:eastAsia="Times New Roman"/>
        </w:rPr>
        <w:t xml:space="preserve"> group. From the preassessment phase of the </w:t>
      </w:r>
      <w:r>
        <w:rPr>
          <w:rFonts w:eastAsia="Times New Roman"/>
          <w:i/>
        </w:rPr>
        <w:t xml:space="preserve">LS </w:t>
      </w:r>
      <w:r>
        <w:rPr>
          <w:rFonts w:eastAsia="Times New Roman"/>
        </w:rPr>
        <w:t xml:space="preserve">FIP Priority marine Features (PMFs) have now come into place in Scotland and will </w:t>
      </w:r>
      <w:r w:rsidR="00551299">
        <w:rPr>
          <w:rFonts w:eastAsia="Times New Roman"/>
        </w:rPr>
        <w:t xml:space="preserve">need to be included in the ETP list. Once this is completed MS is to pass the list on to WD for industry to lead on. </w:t>
      </w:r>
    </w:p>
    <w:p w14:paraId="18A838BB" w14:textId="0D0066AF" w:rsidR="00A93C88" w:rsidRDefault="007E3C9B" w:rsidP="00807E41">
      <w:pPr>
        <w:spacing w:after="120"/>
        <w:jc w:val="both"/>
        <w:rPr>
          <w:rFonts w:eastAsia="Times New Roman"/>
        </w:rPr>
      </w:pPr>
      <w:r w:rsidRPr="007E3C9B">
        <w:rPr>
          <w:rFonts w:eastAsia="Times New Roman"/>
        </w:rPr>
        <w:t xml:space="preserve">KC stated that the issue of PMFs has made things interesting </w:t>
      </w:r>
      <w:r>
        <w:rPr>
          <w:rFonts w:eastAsia="Times New Roman"/>
        </w:rPr>
        <w:t xml:space="preserve">as some of them are commercial species that are not deemed as threatened. RC clarified to the group that where it’s a commercial species we are not to list it as ETP. Discussion was had over alignment </w:t>
      </w:r>
      <w:r w:rsidR="00231847">
        <w:rPr>
          <w:rFonts w:eastAsia="Times New Roman"/>
        </w:rPr>
        <w:t xml:space="preserve">of this action </w:t>
      </w:r>
      <w:r>
        <w:rPr>
          <w:rFonts w:eastAsia="Times New Roman"/>
        </w:rPr>
        <w:t xml:space="preserve">with </w:t>
      </w:r>
      <w:r w:rsidR="00650101">
        <w:rPr>
          <w:rFonts w:eastAsia="Times New Roman"/>
        </w:rPr>
        <w:t>the cod FIP</w:t>
      </w:r>
      <w:r w:rsidR="00231847">
        <w:rPr>
          <w:rFonts w:eastAsia="Times New Roman"/>
        </w:rPr>
        <w:t>, similar geographical spread and have similar vessels.</w:t>
      </w:r>
      <w:r w:rsidR="00A93C88">
        <w:rPr>
          <w:rFonts w:eastAsia="Times New Roman"/>
        </w:rPr>
        <w:t xml:space="preserve"> </w:t>
      </w:r>
    </w:p>
    <w:p w14:paraId="6959E4B7" w14:textId="222C70AA" w:rsidR="00551299" w:rsidRDefault="00A93C88" w:rsidP="00807E41">
      <w:pPr>
        <w:spacing w:after="120"/>
        <w:jc w:val="both"/>
        <w:rPr>
          <w:rFonts w:eastAsia="Times New Roman"/>
        </w:rPr>
      </w:pPr>
      <w:r>
        <w:rPr>
          <w:rFonts w:eastAsia="Times New Roman"/>
        </w:rPr>
        <w:t xml:space="preserve">LH informed the group that the only ETP species they have issue with is starry ray. KC stated it is important to get observer data from Marine Scotland, but whether they relinquish it is a different matter. KC believed Marine Scotland are not structured in a way that can accommodate those asks. KC went on to state that Scottish Fishermen’s Federation (SFF) have a large observer scheme and that Eleanor </w:t>
      </w:r>
      <w:proofErr w:type="spellStart"/>
      <w:r>
        <w:rPr>
          <w:rFonts w:eastAsia="Times New Roman"/>
        </w:rPr>
        <w:t>Blostry</w:t>
      </w:r>
      <w:proofErr w:type="spellEnd"/>
      <w:r>
        <w:rPr>
          <w:rFonts w:eastAsia="Times New Roman"/>
        </w:rPr>
        <w:t xml:space="preserve"> (</w:t>
      </w:r>
      <w:r w:rsidRPr="00713C26">
        <w:rPr>
          <w:rFonts w:eastAsia="Times New Roman"/>
          <w:b/>
        </w:rPr>
        <w:t>check name)</w:t>
      </w:r>
      <w:r>
        <w:rPr>
          <w:rFonts w:eastAsia="Times New Roman"/>
        </w:rPr>
        <w:t xml:space="preserve"> and Jenny (</w:t>
      </w:r>
      <w:r w:rsidRPr="00713C26">
        <w:rPr>
          <w:rFonts w:eastAsia="Times New Roman"/>
          <w:b/>
        </w:rPr>
        <w:t>Check name</w:t>
      </w:r>
      <w:r>
        <w:rPr>
          <w:rFonts w:eastAsia="Times New Roman"/>
        </w:rPr>
        <w:t>) would be good points of contact to follow up with.</w:t>
      </w:r>
    </w:p>
    <w:p w14:paraId="4DB05713" w14:textId="77777777" w:rsidR="00C3729F" w:rsidRDefault="00A93C88" w:rsidP="00807E41">
      <w:pPr>
        <w:spacing w:after="120"/>
        <w:jc w:val="both"/>
        <w:rPr>
          <w:rFonts w:eastAsia="Times New Roman"/>
          <w:b/>
        </w:rPr>
      </w:pPr>
      <w:r>
        <w:rPr>
          <w:rFonts w:eastAsia="Times New Roman"/>
          <w:b/>
        </w:rPr>
        <w:t>Action</w:t>
      </w:r>
      <w:r w:rsidR="00C3729F">
        <w:rPr>
          <w:rFonts w:eastAsia="Times New Roman"/>
          <w:b/>
        </w:rPr>
        <w:t>s</w:t>
      </w:r>
      <w:r>
        <w:rPr>
          <w:rFonts w:eastAsia="Times New Roman"/>
          <w:b/>
        </w:rPr>
        <w:t xml:space="preserve">: </w:t>
      </w:r>
    </w:p>
    <w:p w14:paraId="5B51B6B4" w14:textId="376C6E97" w:rsidR="00C3729F" w:rsidRPr="00C3729F" w:rsidRDefault="00C3729F" w:rsidP="00C3729F">
      <w:pPr>
        <w:pStyle w:val="ListParagraph"/>
        <w:numPr>
          <w:ilvl w:val="0"/>
          <w:numId w:val="11"/>
        </w:numPr>
        <w:spacing w:after="120"/>
        <w:jc w:val="both"/>
        <w:rPr>
          <w:rFonts w:eastAsia="Times New Roman"/>
          <w:b/>
        </w:rPr>
      </w:pPr>
      <w:r w:rsidRPr="00C3729F">
        <w:rPr>
          <w:rFonts w:eastAsia="Times New Roman"/>
          <w:b/>
        </w:rPr>
        <w:t>MS to finish ETP list and pass to WD.</w:t>
      </w:r>
    </w:p>
    <w:p w14:paraId="3FBB2BC6" w14:textId="010942BB" w:rsidR="009B4991" w:rsidRPr="00C3729F" w:rsidRDefault="00A93C88" w:rsidP="00C3729F">
      <w:pPr>
        <w:pStyle w:val="ListParagraph"/>
        <w:numPr>
          <w:ilvl w:val="0"/>
          <w:numId w:val="11"/>
        </w:numPr>
        <w:spacing w:after="120"/>
        <w:jc w:val="both"/>
        <w:rPr>
          <w:rFonts w:eastAsia="Times New Roman"/>
          <w:b/>
        </w:rPr>
      </w:pPr>
      <w:r w:rsidRPr="00C3729F">
        <w:rPr>
          <w:rFonts w:eastAsia="Times New Roman"/>
          <w:b/>
        </w:rPr>
        <w:lastRenderedPageBreak/>
        <w:t>KC to chase up SFF and SFSAG regarding observer and Marine Scotland data.</w:t>
      </w:r>
    </w:p>
    <w:p w14:paraId="24BEBE16" w14:textId="77777777" w:rsidR="00B77F82" w:rsidRDefault="00B77F82" w:rsidP="00807E41">
      <w:pPr>
        <w:spacing w:after="120"/>
        <w:jc w:val="both"/>
        <w:rPr>
          <w:rFonts w:eastAsia="Times New Roman"/>
          <w:b/>
          <w:u w:val="single"/>
        </w:rPr>
      </w:pPr>
    </w:p>
    <w:p w14:paraId="0D98B2D8" w14:textId="06A28B18" w:rsidR="003F2001" w:rsidRPr="009B4991" w:rsidRDefault="003F2001" w:rsidP="00807E41">
      <w:pPr>
        <w:spacing w:after="120"/>
        <w:jc w:val="both"/>
        <w:rPr>
          <w:rFonts w:eastAsia="Times New Roman"/>
          <w:b/>
          <w:u w:val="single"/>
        </w:rPr>
      </w:pPr>
      <w:r w:rsidRPr="009B4991">
        <w:rPr>
          <w:rFonts w:eastAsia="Times New Roman"/>
          <w:b/>
          <w:u w:val="single"/>
        </w:rPr>
        <w:t xml:space="preserve">Action 6 Habitats </w:t>
      </w:r>
    </w:p>
    <w:p w14:paraId="4FF9A61D" w14:textId="033A6F35" w:rsidR="004C1952" w:rsidRDefault="009B4991" w:rsidP="00807E41">
      <w:pPr>
        <w:spacing w:after="120"/>
        <w:jc w:val="both"/>
        <w:rPr>
          <w:rFonts w:eastAsia="Times New Roman"/>
        </w:rPr>
      </w:pPr>
      <w:r>
        <w:rPr>
          <w:rFonts w:eastAsia="Times New Roman"/>
        </w:rPr>
        <w:t xml:space="preserve">JP </w:t>
      </w:r>
      <w:r w:rsidR="004C1952">
        <w:rPr>
          <w:rFonts w:eastAsia="Times New Roman"/>
        </w:rPr>
        <w:t xml:space="preserve">informed the group that Cefas were charged with writing a report for habitats, which had been completed but had questions and clarifications needed. As a result, </w:t>
      </w:r>
      <w:proofErr w:type="spellStart"/>
      <w:r w:rsidR="004C1952">
        <w:rPr>
          <w:rFonts w:eastAsia="Times New Roman"/>
        </w:rPr>
        <w:t>Gudreon</w:t>
      </w:r>
      <w:proofErr w:type="spellEnd"/>
      <w:r w:rsidR="004C1952">
        <w:rPr>
          <w:rFonts w:eastAsia="Times New Roman"/>
        </w:rPr>
        <w:t xml:space="preserve"> </w:t>
      </w:r>
      <w:proofErr w:type="spellStart"/>
      <w:r w:rsidR="004C1952">
        <w:rPr>
          <w:rFonts w:eastAsia="Times New Roman"/>
        </w:rPr>
        <w:t>Gundrun</w:t>
      </w:r>
      <w:proofErr w:type="spellEnd"/>
      <w:r w:rsidR="0078174A">
        <w:rPr>
          <w:rFonts w:eastAsia="Times New Roman"/>
        </w:rPr>
        <w:t xml:space="preserve"> (GG)</w:t>
      </w:r>
      <w:r w:rsidR="00713C26">
        <w:rPr>
          <w:rFonts w:eastAsia="Times New Roman"/>
        </w:rPr>
        <w:t xml:space="preserve"> </w:t>
      </w:r>
      <w:r w:rsidR="004C1952">
        <w:rPr>
          <w:rFonts w:eastAsia="Times New Roman"/>
        </w:rPr>
        <w:t xml:space="preserve">was brought in as a P2 expert to review it all. </w:t>
      </w:r>
    </w:p>
    <w:p w14:paraId="0DE2B732" w14:textId="00364E37" w:rsidR="00BF757C" w:rsidRDefault="007C46CF" w:rsidP="00807E41">
      <w:pPr>
        <w:spacing w:after="120"/>
        <w:jc w:val="both"/>
        <w:rPr>
          <w:rFonts w:eastAsia="Times New Roman"/>
        </w:rPr>
      </w:pPr>
      <w:r>
        <w:rPr>
          <w:rFonts w:eastAsia="Times New Roman"/>
        </w:rPr>
        <w:t>KC</w:t>
      </w:r>
      <w:r w:rsidR="004C1952">
        <w:rPr>
          <w:rFonts w:eastAsia="Times New Roman"/>
        </w:rPr>
        <w:t xml:space="preserve"> stated that</w:t>
      </w:r>
      <w:r>
        <w:rPr>
          <w:rFonts w:eastAsia="Times New Roman"/>
        </w:rPr>
        <w:t xml:space="preserve"> in</w:t>
      </w:r>
      <w:r w:rsidR="004C1952">
        <w:rPr>
          <w:rFonts w:eastAsia="Times New Roman"/>
        </w:rPr>
        <w:t xml:space="preserve"> </w:t>
      </w:r>
      <w:r>
        <w:rPr>
          <w:rFonts w:eastAsia="Times New Roman"/>
        </w:rPr>
        <w:t xml:space="preserve">demersal </w:t>
      </w:r>
      <w:r w:rsidR="004C1952">
        <w:rPr>
          <w:rFonts w:eastAsia="Times New Roman"/>
        </w:rPr>
        <w:t>fisheries</w:t>
      </w:r>
      <w:r>
        <w:rPr>
          <w:rFonts w:eastAsia="Times New Roman"/>
        </w:rPr>
        <w:t xml:space="preserve"> the limiting factor is </w:t>
      </w:r>
      <w:r w:rsidR="004C1952">
        <w:rPr>
          <w:rFonts w:eastAsia="Times New Roman"/>
        </w:rPr>
        <w:t xml:space="preserve">often </w:t>
      </w:r>
      <w:r>
        <w:rPr>
          <w:rFonts w:eastAsia="Times New Roman"/>
        </w:rPr>
        <w:t xml:space="preserve">access to quota </w:t>
      </w:r>
      <w:r w:rsidR="004C1952">
        <w:rPr>
          <w:rFonts w:eastAsia="Times New Roman"/>
        </w:rPr>
        <w:t>for vessels,</w:t>
      </w:r>
      <w:r>
        <w:rPr>
          <w:rFonts w:eastAsia="Times New Roman"/>
        </w:rPr>
        <w:t xml:space="preserve"> no</w:t>
      </w:r>
      <w:r w:rsidR="004C1952">
        <w:rPr>
          <w:rFonts w:eastAsia="Times New Roman"/>
        </w:rPr>
        <w:t>t</w:t>
      </w:r>
      <w:r>
        <w:rPr>
          <w:rFonts w:eastAsia="Times New Roman"/>
        </w:rPr>
        <w:t xml:space="preserve"> effort restrictions. </w:t>
      </w:r>
      <w:r w:rsidR="004C1952">
        <w:rPr>
          <w:rFonts w:eastAsia="Times New Roman"/>
        </w:rPr>
        <w:t>KC went on to state that with the</w:t>
      </w:r>
      <w:r>
        <w:rPr>
          <w:rFonts w:eastAsia="Times New Roman"/>
        </w:rPr>
        <w:t xml:space="preserve"> cod recovery plan there are several suggestions put forward. Real time closures ha</w:t>
      </w:r>
      <w:r w:rsidR="004C1952">
        <w:rPr>
          <w:rFonts w:eastAsia="Times New Roman"/>
        </w:rPr>
        <w:t>d</w:t>
      </w:r>
      <w:r>
        <w:rPr>
          <w:rFonts w:eastAsia="Times New Roman"/>
        </w:rPr>
        <w:t xml:space="preserve"> been put forward by Scotland</w:t>
      </w:r>
      <w:r w:rsidR="004C1952">
        <w:rPr>
          <w:rFonts w:eastAsia="Times New Roman"/>
        </w:rPr>
        <w:t xml:space="preserve">. CM asked where overlaps might be e.g. BL’s map may be used for avoidance areas. </w:t>
      </w:r>
      <w:r w:rsidR="00BA7C8A">
        <w:rPr>
          <w:rFonts w:eastAsia="Times New Roman"/>
        </w:rPr>
        <w:t xml:space="preserve">RC stated that although PMFs are a Scottish thing we would need to include them across the entirety of the </w:t>
      </w:r>
      <w:proofErr w:type="spellStart"/>
      <w:r w:rsidR="00BA7C8A">
        <w:rPr>
          <w:rFonts w:eastAsia="Times New Roman"/>
        </w:rPr>
        <w:t>UoA</w:t>
      </w:r>
      <w:proofErr w:type="spellEnd"/>
      <w:r w:rsidR="00BA7C8A">
        <w:rPr>
          <w:rFonts w:eastAsia="Times New Roman"/>
        </w:rPr>
        <w:t xml:space="preserve">. Something RC stated he </w:t>
      </w:r>
      <w:r w:rsidR="00713C26">
        <w:rPr>
          <w:rFonts w:eastAsia="Times New Roman"/>
        </w:rPr>
        <w:t>had</w:t>
      </w:r>
      <w:r w:rsidR="00BA7C8A">
        <w:rPr>
          <w:rFonts w:eastAsia="Times New Roman"/>
        </w:rPr>
        <w:t xml:space="preserve"> not seen is the full list of habitats encountered in the report.</w:t>
      </w:r>
    </w:p>
    <w:p w14:paraId="1835EF8C" w14:textId="123BDD74" w:rsidR="004C1952" w:rsidRDefault="00BA7C8A" w:rsidP="00807E41">
      <w:pPr>
        <w:spacing w:after="120"/>
        <w:jc w:val="both"/>
        <w:rPr>
          <w:rFonts w:eastAsia="Times New Roman"/>
        </w:rPr>
      </w:pPr>
      <w:r>
        <w:rPr>
          <w:rFonts w:eastAsia="Times New Roman"/>
        </w:rPr>
        <w:t xml:space="preserve">RC informed the group that what we need to know is what the overlap is between VME habitats and </w:t>
      </w:r>
      <w:proofErr w:type="spellStart"/>
      <w:r>
        <w:rPr>
          <w:rFonts w:eastAsia="Times New Roman"/>
        </w:rPr>
        <w:t>UoA</w:t>
      </w:r>
      <w:proofErr w:type="spellEnd"/>
      <w:r>
        <w:rPr>
          <w:rFonts w:eastAsia="Times New Roman"/>
        </w:rPr>
        <w:t xml:space="preserve"> vessels. If the group discovered that it is not at an acceptable level, then what should the management measure be. E.g. this is a VME we know needs protecting and this is how we propose the protect it. The group then discussed the issue between indicator species occurrence and actual habitats. RC confirmed that one individual does not make it a VME, it would need to be an aggregate of these. RC also stressed the need for consistency between FIPs and other fisheries</w:t>
      </w:r>
      <w:r w:rsidR="00713C26">
        <w:rPr>
          <w:rFonts w:eastAsia="Times New Roman"/>
        </w:rPr>
        <w:t>, and t</w:t>
      </w:r>
      <w:r>
        <w:rPr>
          <w:rFonts w:eastAsia="Times New Roman"/>
        </w:rPr>
        <w:t>hat the same vessels in the same area were adhereing to the same habitat rules</w:t>
      </w:r>
      <w:r w:rsidR="00713C26">
        <w:rPr>
          <w:rFonts w:eastAsia="Times New Roman"/>
        </w:rPr>
        <w:t xml:space="preserve"> &amp; </w:t>
      </w:r>
      <w:r>
        <w:rPr>
          <w:rFonts w:eastAsia="Times New Roman"/>
        </w:rPr>
        <w:t>management processes.</w:t>
      </w:r>
    </w:p>
    <w:p w14:paraId="31155B53" w14:textId="2838ABD2" w:rsidR="00BF757C" w:rsidRDefault="00BA7C8A" w:rsidP="00807E41">
      <w:pPr>
        <w:spacing w:after="120"/>
        <w:jc w:val="both"/>
        <w:rPr>
          <w:rFonts w:eastAsia="Times New Roman"/>
        </w:rPr>
      </w:pPr>
      <w:r>
        <w:rPr>
          <w:rFonts w:eastAsia="Times New Roman"/>
        </w:rPr>
        <w:t xml:space="preserve">LH informed the group that their re-certification is due this April and any reports or data this group has should be used to support it, as assessors can only go on the data they are provided. </w:t>
      </w:r>
    </w:p>
    <w:p w14:paraId="63B76059" w14:textId="51FAC956" w:rsidR="0078174A" w:rsidRDefault="0078174A" w:rsidP="00807E41">
      <w:pPr>
        <w:spacing w:after="120"/>
        <w:jc w:val="both"/>
        <w:rPr>
          <w:rFonts w:eastAsia="Times New Roman"/>
        </w:rPr>
      </w:pPr>
      <w:r>
        <w:rPr>
          <w:rFonts w:eastAsia="Times New Roman"/>
        </w:rPr>
        <w:t>The group then went through GG’s habitats report</w:t>
      </w:r>
      <w:r w:rsidR="00420B2D">
        <w:rPr>
          <w:rFonts w:eastAsia="Times New Roman"/>
        </w:rPr>
        <w:t xml:space="preserve">, with recommendation provided for example areas such as Eastern </w:t>
      </w:r>
      <w:r w:rsidR="00713C26">
        <w:rPr>
          <w:rFonts w:eastAsia="Times New Roman"/>
        </w:rPr>
        <w:t>G</w:t>
      </w:r>
      <w:r w:rsidR="00420B2D">
        <w:rPr>
          <w:rFonts w:eastAsia="Times New Roman"/>
        </w:rPr>
        <w:t xml:space="preserve">annet, </w:t>
      </w:r>
      <w:proofErr w:type="spellStart"/>
      <w:r w:rsidR="00420B2D">
        <w:rPr>
          <w:rFonts w:eastAsia="Times New Roman"/>
        </w:rPr>
        <w:t>Meltrose</w:t>
      </w:r>
      <w:proofErr w:type="spellEnd"/>
      <w:r w:rsidR="00420B2D">
        <w:rPr>
          <w:rFonts w:eastAsia="Times New Roman"/>
        </w:rPr>
        <w:t xml:space="preserve"> and Central </w:t>
      </w:r>
      <w:proofErr w:type="spellStart"/>
      <w:r w:rsidR="00420B2D">
        <w:rPr>
          <w:rFonts w:eastAsia="Times New Roman"/>
        </w:rPr>
        <w:t>Fladen</w:t>
      </w:r>
      <w:proofErr w:type="spellEnd"/>
      <w:r w:rsidR="00420B2D">
        <w:rPr>
          <w:rFonts w:eastAsia="Times New Roman"/>
        </w:rPr>
        <w:t xml:space="preserve">. Some of the group feel that industry might not agree with some of what was in the report. KC informed the group that in Central </w:t>
      </w:r>
      <w:proofErr w:type="spellStart"/>
      <w:r w:rsidR="00420B2D">
        <w:rPr>
          <w:rFonts w:eastAsia="Times New Roman"/>
        </w:rPr>
        <w:t>Fladen</w:t>
      </w:r>
      <w:proofErr w:type="spellEnd"/>
      <w:r w:rsidR="00420B2D">
        <w:rPr>
          <w:rFonts w:eastAsia="Times New Roman"/>
        </w:rPr>
        <w:t>, voluntary closures were already going ahead. The group decided it would be good to get a list of the current measures in place for areas SFSAG and Osprey fish. LH told the group that there they currently only have one voluntary closure and that is in the Dogger Bank, it is an agreement between WWF and Osprey. Something that is still in place.</w:t>
      </w:r>
    </w:p>
    <w:p w14:paraId="24018D4F" w14:textId="3D820F6B" w:rsidR="00CF0E43" w:rsidRDefault="00420B2D" w:rsidP="00807E41">
      <w:pPr>
        <w:spacing w:after="120"/>
        <w:jc w:val="both"/>
        <w:rPr>
          <w:rFonts w:eastAsia="Times New Roman"/>
        </w:rPr>
      </w:pPr>
      <w:r>
        <w:rPr>
          <w:rFonts w:eastAsia="Times New Roman"/>
        </w:rPr>
        <w:t>KC then provided an update on from stakeholder events in Scotland. On 1</w:t>
      </w:r>
      <w:r w:rsidRPr="00420B2D">
        <w:rPr>
          <w:rFonts w:eastAsia="Times New Roman"/>
          <w:vertAlign w:val="superscript"/>
        </w:rPr>
        <w:t>st</w:t>
      </w:r>
      <w:r>
        <w:rPr>
          <w:rFonts w:eastAsia="Times New Roman"/>
        </w:rPr>
        <w:t xml:space="preserve"> October 2019 </w:t>
      </w:r>
      <w:r w:rsidR="000911CF">
        <w:rPr>
          <w:rFonts w:eastAsia="Times New Roman"/>
        </w:rPr>
        <w:t>there was a stakeholder event for the management of the 11 PMFs designated by Marine Scotland. KC informed the group that at the event a half mile limit around coastal features was proposed but since then Marine Scotland have effectively started from the beginning again.</w:t>
      </w:r>
      <w:r w:rsidR="00CF0E43">
        <w:rPr>
          <w:rFonts w:eastAsia="Times New Roman"/>
        </w:rPr>
        <w:t xml:space="preserve"> What was agreed was PMF management at a local/regional level, but when discussion was opened up to the Inshore Fishing Groups (IFGs) it became more complicated. KC stated that the next steps were to coordinate regional workshops for PMF management, with boundary issues to be discussed and </w:t>
      </w:r>
      <w:r w:rsidR="00713C26">
        <w:rPr>
          <w:rFonts w:eastAsia="Times New Roman"/>
        </w:rPr>
        <w:t>refined</w:t>
      </w:r>
      <w:r w:rsidR="00CF0E43">
        <w:rPr>
          <w:rFonts w:eastAsia="Times New Roman"/>
        </w:rPr>
        <w:t xml:space="preserve"> so that areas aren’t closed off where features are not present.</w:t>
      </w:r>
    </w:p>
    <w:p w14:paraId="7A0BC63F" w14:textId="7BC16D70" w:rsidR="00E72D57" w:rsidRDefault="00CF0E43" w:rsidP="00807E41">
      <w:pPr>
        <w:spacing w:after="120"/>
        <w:jc w:val="both"/>
        <w:rPr>
          <w:rFonts w:eastAsia="Times New Roman"/>
        </w:rPr>
      </w:pPr>
      <w:r>
        <w:rPr>
          <w:rFonts w:eastAsia="Times New Roman"/>
        </w:rPr>
        <w:t>Timelines have since changed with consultation period for Spring 2021</w:t>
      </w:r>
      <w:r w:rsidR="00241335">
        <w:rPr>
          <w:rFonts w:eastAsia="Times New Roman"/>
        </w:rPr>
        <w:t>.</w:t>
      </w:r>
      <w:r>
        <w:rPr>
          <w:rFonts w:eastAsia="Times New Roman"/>
        </w:rPr>
        <w:t xml:space="preserve"> KC believed that i</w:t>
      </w:r>
      <w:r w:rsidR="00241335">
        <w:rPr>
          <w:rFonts w:eastAsia="Times New Roman"/>
        </w:rPr>
        <w:t xml:space="preserve">nshore </w:t>
      </w:r>
      <w:r>
        <w:rPr>
          <w:rFonts w:eastAsia="Times New Roman"/>
        </w:rPr>
        <w:t>M</w:t>
      </w:r>
      <w:r w:rsidR="00241335">
        <w:rPr>
          <w:rFonts w:eastAsia="Times New Roman"/>
        </w:rPr>
        <w:t xml:space="preserve">PAs and PMFs will have little impact on </w:t>
      </w:r>
      <w:r>
        <w:rPr>
          <w:rFonts w:eastAsia="Times New Roman"/>
          <w:i/>
        </w:rPr>
        <w:t>LS</w:t>
      </w:r>
      <w:r w:rsidR="00241335">
        <w:rPr>
          <w:rFonts w:eastAsia="Times New Roman"/>
        </w:rPr>
        <w:t xml:space="preserve">. Off </w:t>
      </w:r>
      <w:r>
        <w:rPr>
          <w:rFonts w:eastAsia="Times New Roman"/>
        </w:rPr>
        <w:t>shore</w:t>
      </w:r>
      <w:r w:rsidR="00241335">
        <w:rPr>
          <w:rFonts w:eastAsia="Times New Roman"/>
        </w:rPr>
        <w:t xml:space="preserve"> MP</w:t>
      </w:r>
      <w:r>
        <w:rPr>
          <w:rFonts w:eastAsia="Times New Roman"/>
        </w:rPr>
        <w:t>A</w:t>
      </w:r>
      <w:r w:rsidR="00241335">
        <w:rPr>
          <w:rFonts w:eastAsia="Times New Roman"/>
        </w:rPr>
        <w:t xml:space="preserve">s will have a degree of restrictions but timeline is </w:t>
      </w:r>
      <w:r>
        <w:rPr>
          <w:rFonts w:eastAsia="Times New Roman"/>
        </w:rPr>
        <w:t>uncertain</w:t>
      </w:r>
      <w:r w:rsidR="00241335">
        <w:rPr>
          <w:rFonts w:eastAsia="Times New Roman"/>
        </w:rPr>
        <w:t xml:space="preserve">. </w:t>
      </w:r>
      <w:r>
        <w:rPr>
          <w:rFonts w:eastAsia="Times New Roman"/>
        </w:rPr>
        <w:t>CM asked what wou</w:t>
      </w:r>
      <w:r w:rsidR="00E72D57">
        <w:rPr>
          <w:rFonts w:eastAsia="Times New Roman"/>
        </w:rPr>
        <w:t xml:space="preserve">ld be the implications to nomadic fleets such as </w:t>
      </w:r>
      <w:proofErr w:type="spellStart"/>
      <w:r w:rsidR="00E72D57">
        <w:rPr>
          <w:rFonts w:eastAsia="Times New Roman"/>
        </w:rPr>
        <w:t>Nephrops</w:t>
      </w:r>
      <w:proofErr w:type="spellEnd"/>
      <w:r w:rsidR="00E72D57">
        <w:rPr>
          <w:rFonts w:eastAsia="Times New Roman"/>
        </w:rPr>
        <w:t xml:space="preserve">? KC acknowledged it but stated industry well aware and will help build the management plans for each MPA. PMFs slightly different. The workshop had options for 0.5 miles protection and 3-mile protection of these areas, with 3-mile not taken into consideration by Marine Scotland. KC showed that the west coast of Scotland has a lot of work ahead with the number of MPA and PMFs identified but that there is little impact for the North Sea </w:t>
      </w:r>
      <w:r w:rsidR="00E72D57">
        <w:rPr>
          <w:rFonts w:eastAsia="Times New Roman"/>
          <w:i/>
        </w:rPr>
        <w:t>LS</w:t>
      </w:r>
      <w:r w:rsidR="00E72D57">
        <w:rPr>
          <w:rFonts w:eastAsia="Times New Roman"/>
        </w:rPr>
        <w:t xml:space="preserve"> fishery. </w:t>
      </w:r>
    </w:p>
    <w:p w14:paraId="469058E6" w14:textId="6CC86FAD" w:rsidR="00C3729F" w:rsidRDefault="00C3729F" w:rsidP="00807E41">
      <w:pPr>
        <w:spacing w:after="120"/>
        <w:jc w:val="both"/>
        <w:rPr>
          <w:rFonts w:eastAsia="Times New Roman"/>
          <w:b/>
        </w:rPr>
      </w:pPr>
      <w:r>
        <w:rPr>
          <w:rFonts w:eastAsia="Times New Roman"/>
          <w:b/>
        </w:rPr>
        <w:lastRenderedPageBreak/>
        <w:t>Actions:</w:t>
      </w:r>
    </w:p>
    <w:p w14:paraId="73206AFD" w14:textId="50B3E55E" w:rsidR="00C3729F" w:rsidRPr="00C3729F" w:rsidRDefault="00C3729F" w:rsidP="00C3729F">
      <w:pPr>
        <w:pStyle w:val="ListParagraph"/>
        <w:numPr>
          <w:ilvl w:val="0"/>
          <w:numId w:val="10"/>
        </w:numPr>
        <w:spacing w:after="120"/>
        <w:jc w:val="both"/>
        <w:rPr>
          <w:rFonts w:eastAsia="Times New Roman"/>
          <w:b/>
        </w:rPr>
      </w:pPr>
      <w:r w:rsidRPr="00C3729F">
        <w:rPr>
          <w:rFonts w:eastAsia="Times New Roman"/>
          <w:b/>
        </w:rPr>
        <w:t>Group to make a decision on data provision for Osprey re-certification.</w:t>
      </w:r>
    </w:p>
    <w:p w14:paraId="3DB557A8" w14:textId="19223F35" w:rsidR="00C3729F" w:rsidRPr="00C3729F" w:rsidRDefault="00C3729F" w:rsidP="00C3729F">
      <w:pPr>
        <w:pStyle w:val="ListParagraph"/>
        <w:numPr>
          <w:ilvl w:val="0"/>
          <w:numId w:val="10"/>
        </w:numPr>
        <w:spacing w:after="120"/>
        <w:jc w:val="both"/>
        <w:rPr>
          <w:rFonts w:eastAsia="Times New Roman"/>
          <w:b/>
        </w:rPr>
      </w:pPr>
      <w:r w:rsidRPr="00C3729F">
        <w:rPr>
          <w:rFonts w:eastAsia="Times New Roman"/>
          <w:b/>
        </w:rPr>
        <w:t>Secretariat to share latest habitat report.</w:t>
      </w:r>
    </w:p>
    <w:p w14:paraId="70F0A9A9" w14:textId="216294F5" w:rsidR="00C3729F" w:rsidRPr="00C3729F" w:rsidRDefault="00C3729F" w:rsidP="00C3729F">
      <w:pPr>
        <w:pStyle w:val="ListParagraph"/>
        <w:numPr>
          <w:ilvl w:val="0"/>
          <w:numId w:val="10"/>
        </w:numPr>
        <w:spacing w:after="120"/>
        <w:jc w:val="both"/>
        <w:rPr>
          <w:rFonts w:eastAsia="Times New Roman"/>
          <w:b/>
        </w:rPr>
      </w:pPr>
      <w:r w:rsidRPr="00C3729F">
        <w:rPr>
          <w:rFonts w:eastAsia="Times New Roman"/>
          <w:b/>
        </w:rPr>
        <w:t xml:space="preserve">Osprey and SFSAG to share list of current measures. </w:t>
      </w:r>
    </w:p>
    <w:p w14:paraId="06A03924" w14:textId="77777777" w:rsidR="00E72D57" w:rsidRDefault="00E72D57" w:rsidP="00807E41">
      <w:pPr>
        <w:spacing w:after="120"/>
        <w:jc w:val="both"/>
        <w:rPr>
          <w:rFonts w:eastAsia="Times New Roman"/>
        </w:rPr>
      </w:pPr>
    </w:p>
    <w:p w14:paraId="7965DD94" w14:textId="5650002D" w:rsidR="008570E6" w:rsidRPr="00E72D57" w:rsidRDefault="008570E6" w:rsidP="00807E41">
      <w:pPr>
        <w:spacing w:after="120"/>
        <w:jc w:val="both"/>
        <w:rPr>
          <w:rFonts w:eastAsia="Times New Roman"/>
          <w:b/>
          <w:u w:val="single"/>
        </w:rPr>
      </w:pPr>
      <w:r w:rsidRPr="00E72D57">
        <w:rPr>
          <w:rFonts w:eastAsia="Times New Roman"/>
          <w:b/>
          <w:u w:val="single"/>
        </w:rPr>
        <w:t xml:space="preserve">Action 7 Management Plan </w:t>
      </w:r>
    </w:p>
    <w:p w14:paraId="297BDEB7" w14:textId="42870BEB" w:rsidR="009A4E82" w:rsidRDefault="00E72D57" w:rsidP="00807E41">
      <w:pPr>
        <w:spacing w:after="120"/>
        <w:jc w:val="both"/>
        <w:rPr>
          <w:rFonts w:eastAsia="Times New Roman"/>
        </w:rPr>
      </w:pPr>
      <w:r>
        <w:rPr>
          <w:rFonts w:eastAsia="Times New Roman"/>
        </w:rPr>
        <w:t>The group went through the Fishery Management Plan (FMP)</w:t>
      </w:r>
      <w:r w:rsidR="00713C26">
        <w:rPr>
          <w:rFonts w:eastAsia="Times New Roman"/>
        </w:rPr>
        <w:t>.</w:t>
      </w:r>
      <w:r>
        <w:rPr>
          <w:rFonts w:eastAsia="Times New Roman"/>
        </w:rPr>
        <w:t xml:space="preserve"> </w:t>
      </w:r>
      <w:r w:rsidR="009A4E82">
        <w:rPr>
          <w:rFonts w:eastAsia="Times New Roman"/>
        </w:rPr>
        <w:t>Below</w:t>
      </w:r>
      <w:r>
        <w:rPr>
          <w:rFonts w:eastAsia="Times New Roman"/>
        </w:rPr>
        <w:t xml:space="preserve"> are </w:t>
      </w:r>
      <w:r w:rsidR="009A4E82">
        <w:rPr>
          <w:rFonts w:eastAsia="Times New Roman"/>
        </w:rPr>
        <w:t>excerpts</w:t>
      </w:r>
      <w:r>
        <w:rPr>
          <w:rFonts w:eastAsia="Times New Roman"/>
        </w:rPr>
        <w:t xml:space="preserve"> from the conversation for edits. </w:t>
      </w:r>
      <w:r w:rsidR="008C579E">
        <w:rPr>
          <w:rFonts w:eastAsia="Times New Roman"/>
        </w:rPr>
        <w:t>It will b</w:t>
      </w:r>
      <w:r w:rsidR="00713C26">
        <w:rPr>
          <w:rFonts w:eastAsia="Times New Roman"/>
        </w:rPr>
        <w:t>e</w:t>
      </w:r>
      <w:r w:rsidR="008C579E">
        <w:rPr>
          <w:rFonts w:eastAsia="Times New Roman"/>
        </w:rPr>
        <w:t xml:space="preserve"> broken down in to the chapters it describes</w:t>
      </w:r>
      <w:r w:rsidR="00A1739F">
        <w:rPr>
          <w:rFonts w:eastAsia="Times New Roman"/>
        </w:rPr>
        <w:t xml:space="preserve"> with subsequent actions listed immediately. </w:t>
      </w:r>
    </w:p>
    <w:p w14:paraId="5BFDCA2B" w14:textId="17ECFE34" w:rsidR="008C579E" w:rsidRDefault="008C579E" w:rsidP="00807E41">
      <w:pPr>
        <w:spacing w:after="120"/>
        <w:jc w:val="both"/>
        <w:rPr>
          <w:rFonts w:eastAsia="Times New Roman"/>
        </w:rPr>
      </w:pPr>
      <w:r w:rsidRPr="008C579E">
        <w:rPr>
          <w:rFonts w:eastAsia="Times New Roman"/>
          <w:b/>
        </w:rPr>
        <w:t>Cover page:</w:t>
      </w:r>
      <w:r>
        <w:rPr>
          <w:rFonts w:eastAsia="Times New Roman"/>
        </w:rPr>
        <w:t xml:space="preserve"> </w:t>
      </w:r>
      <w:r w:rsidR="00D67F20">
        <w:rPr>
          <w:rFonts w:eastAsia="Times New Roman"/>
        </w:rPr>
        <w:t>Edits</w:t>
      </w:r>
      <w:r w:rsidR="00E72D57">
        <w:rPr>
          <w:rFonts w:eastAsia="Times New Roman"/>
        </w:rPr>
        <w:t xml:space="preserve"> to be made </w:t>
      </w:r>
      <w:r w:rsidR="009A4E82">
        <w:rPr>
          <w:rFonts w:eastAsia="Times New Roman"/>
        </w:rPr>
        <w:t xml:space="preserve">to </w:t>
      </w:r>
      <w:r w:rsidR="00D67F20">
        <w:rPr>
          <w:rFonts w:eastAsia="Times New Roman"/>
        </w:rPr>
        <w:t>cover page and 1.1.1</w:t>
      </w:r>
      <w:r w:rsidR="009A4E82">
        <w:rPr>
          <w:rFonts w:eastAsia="Times New Roman"/>
        </w:rPr>
        <w:t>,</w:t>
      </w:r>
      <w:r w:rsidR="00D67F20">
        <w:rPr>
          <w:rFonts w:eastAsia="Times New Roman"/>
        </w:rPr>
        <w:t xml:space="preserve"> to simply reference </w:t>
      </w:r>
      <w:r w:rsidR="009A4E82">
        <w:rPr>
          <w:rFonts w:eastAsia="Times New Roman"/>
          <w:i/>
        </w:rPr>
        <w:t>LS</w:t>
      </w:r>
      <w:r w:rsidR="00D67F20">
        <w:rPr>
          <w:rFonts w:eastAsia="Times New Roman"/>
        </w:rPr>
        <w:t xml:space="preserve">. </w:t>
      </w:r>
      <w:r w:rsidR="009A4E82">
        <w:rPr>
          <w:rFonts w:eastAsia="Times New Roman"/>
        </w:rPr>
        <w:t xml:space="preserve">Discussion over ownership, CM states that there are technically two client groups in the end. </w:t>
      </w:r>
      <w:r>
        <w:rPr>
          <w:rFonts w:eastAsia="Times New Roman"/>
        </w:rPr>
        <w:t xml:space="preserve">RC remarked that the FMP needs to reflect the vessels and what is acceptable to them, and thought it best to keep it broad for the time being. </w:t>
      </w:r>
    </w:p>
    <w:p w14:paraId="191436A9" w14:textId="212524BC" w:rsidR="008C579E" w:rsidRDefault="008C579E" w:rsidP="00807E41">
      <w:pPr>
        <w:spacing w:after="120"/>
        <w:jc w:val="both"/>
        <w:rPr>
          <w:rFonts w:eastAsia="Times New Roman"/>
          <w:b/>
        </w:rPr>
      </w:pPr>
      <w:r>
        <w:rPr>
          <w:rFonts w:eastAsia="Times New Roman"/>
          <w:b/>
        </w:rPr>
        <w:t>Action: BL, CM, WD to amend cover sheet accordingly.</w:t>
      </w:r>
    </w:p>
    <w:p w14:paraId="541C87A4" w14:textId="61FECFB1" w:rsidR="00D67F20" w:rsidRDefault="008C579E" w:rsidP="00807E41">
      <w:pPr>
        <w:spacing w:after="120"/>
        <w:jc w:val="both"/>
        <w:rPr>
          <w:rFonts w:eastAsia="Times New Roman"/>
        </w:rPr>
      </w:pPr>
      <w:r w:rsidRPr="008C579E">
        <w:rPr>
          <w:rFonts w:eastAsia="Times New Roman"/>
          <w:b/>
        </w:rPr>
        <w:t xml:space="preserve">1: </w:t>
      </w:r>
      <w:r>
        <w:rPr>
          <w:rFonts w:eastAsia="Times New Roman"/>
        </w:rPr>
        <w:t xml:space="preserve">BL has an update </w:t>
      </w:r>
      <w:r w:rsidR="00B329B7">
        <w:rPr>
          <w:rFonts w:eastAsia="Times New Roman"/>
        </w:rPr>
        <w:t xml:space="preserve">on the biology of stocks to add in </w:t>
      </w:r>
      <w:r w:rsidR="00B93BA4">
        <w:rPr>
          <w:rFonts w:eastAsia="Times New Roman"/>
        </w:rPr>
        <w:t xml:space="preserve">and that mention of Plaice can be removed. IG added that Cefas is concerned about </w:t>
      </w:r>
      <w:r w:rsidR="00B93BA4">
        <w:rPr>
          <w:rFonts w:eastAsia="Times New Roman"/>
          <w:i/>
        </w:rPr>
        <w:t>LS</w:t>
      </w:r>
      <w:r w:rsidR="00B93BA4">
        <w:rPr>
          <w:rFonts w:eastAsia="Times New Roman"/>
        </w:rPr>
        <w:t xml:space="preserve"> in the Western Channel, which </w:t>
      </w:r>
      <w:r w:rsidR="00737C5D">
        <w:rPr>
          <w:rFonts w:eastAsia="Times New Roman"/>
        </w:rPr>
        <w:t xml:space="preserve">Cefas have a programme running for. IG hopes that the project will report in the next month or so as to whether there is any mixing between east and west stocks. </w:t>
      </w:r>
    </w:p>
    <w:p w14:paraId="0772B35D" w14:textId="4B7DF1FF" w:rsidR="00737C5D" w:rsidRPr="00713C26" w:rsidRDefault="00737C5D" w:rsidP="00807E41">
      <w:pPr>
        <w:spacing w:after="120"/>
        <w:jc w:val="both"/>
        <w:rPr>
          <w:rFonts w:eastAsia="Times New Roman"/>
          <w:b/>
        </w:rPr>
      </w:pPr>
      <w:r w:rsidRPr="00713C26">
        <w:rPr>
          <w:rFonts w:eastAsia="Times New Roman"/>
          <w:b/>
        </w:rPr>
        <w:t>Action: IG to update the group on Cefas Western Channel LS project.</w:t>
      </w:r>
    </w:p>
    <w:p w14:paraId="35C07541" w14:textId="4490CA3E" w:rsidR="006632FD" w:rsidRDefault="00B93BA4" w:rsidP="00807E41">
      <w:pPr>
        <w:spacing w:after="120"/>
        <w:jc w:val="both"/>
        <w:rPr>
          <w:rFonts w:eastAsia="Times New Roman"/>
          <w:b/>
        </w:rPr>
      </w:pPr>
      <w:r>
        <w:rPr>
          <w:rFonts w:eastAsia="Times New Roman"/>
          <w:b/>
        </w:rPr>
        <w:t>Action: BL to add in biology information.</w:t>
      </w:r>
    </w:p>
    <w:p w14:paraId="2F58DC58" w14:textId="18E7A8EC" w:rsidR="00236C69" w:rsidRDefault="006632FD" w:rsidP="00807E41">
      <w:pPr>
        <w:spacing w:after="120"/>
        <w:jc w:val="both"/>
        <w:rPr>
          <w:rFonts w:eastAsia="Times New Roman"/>
        </w:rPr>
      </w:pPr>
      <w:r w:rsidRPr="00236C69">
        <w:rPr>
          <w:rFonts w:eastAsia="Times New Roman"/>
          <w:b/>
        </w:rPr>
        <w:t>2</w:t>
      </w:r>
      <w:r w:rsidR="00236C69">
        <w:rPr>
          <w:rFonts w:eastAsia="Times New Roman"/>
          <w:b/>
        </w:rPr>
        <w:t>.1</w:t>
      </w:r>
      <w:r w:rsidR="00236C69" w:rsidRPr="00236C69">
        <w:rPr>
          <w:rFonts w:eastAsia="Times New Roman"/>
          <w:b/>
        </w:rPr>
        <w:t>:</w:t>
      </w:r>
      <w:r w:rsidR="00236C69">
        <w:rPr>
          <w:rFonts w:eastAsia="Times New Roman"/>
        </w:rPr>
        <w:t xml:space="preserve"> The group decided that under the</w:t>
      </w:r>
      <w:r>
        <w:rPr>
          <w:rFonts w:eastAsia="Times New Roman"/>
        </w:rPr>
        <w:t xml:space="preserve"> goal and objectives</w:t>
      </w:r>
      <w:r w:rsidR="00236C69">
        <w:rPr>
          <w:rFonts w:eastAsia="Times New Roman"/>
        </w:rPr>
        <w:t xml:space="preserve"> section there needs to be a greater reference to Brexit policy change and the Fisheries Bill. IG reaffirmed Cefas position of the UK being committed to the North Sea Management Plan, and that there are unlikely to be any radical changes to that. The group decided that it would be best to leave a note stating that this is pending the outcome of Brexit – EU/UK negotiations. There was a decision to make this section of the FMP to be more UK centric</w:t>
      </w:r>
      <w:r w:rsidR="00713C26">
        <w:rPr>
          <w:rFonts w:eastAsia="Times New Roman"/>
        </w:rPr>
        <w:t>.</w:t>
      </w:r>
    </w:p>
    <w:p w14:paraId="2D20FCD6" w14:textId="439213DE" w:rsidR="006632FD" w:rsidRDefault="00236C69" w:rsidP="00807E41">
      <w:pPr>
        <w:spacing w:after="120"/>
        <w:jc w:val="both"/>
        <w:rPr>
          <w:rFonts w:eastAsia="Times New Roman"/>
          <w:b/>
        </w:rPr>
      </w:pPr>
      <w:r>
        <w:rPr>
          <w:rFonts w:eastAsia="Times New Roman"/>
          <w:b/>
        </w:rPr>
        <w:t>Action: BL, CM, WD to edit this section to make more UK centric.</w:t>
      </w:r>
    </w:p>
    <w:p w14:paraId="1A148CBA" w14:textId="391C9968" w:rsidR="00BD68EF" w:rsidRDefault="006632FD" w:rsidP="00807E41">
      <w:pPr>
        <w:spacing w:after="120"/>
        <w:jc w:val="both"/>
        <w:rPr>
          <w:rFonts w:eastAsia="Times New Roman"/>
        </w:rPr>
      </w:pPr>
      <w:r w:rsidRPr="00BD68EF">
        <w:rPr>
          <w:rFonts w:eastAsia="Times New Roman"/>
          <w:b/>
        </w:rPr>
        <w:t>2.2</w:t>
      </w:r>
      <w:r w:rsidR="00BD68EF">
        <w:rPr>
          <w:rFonts w:eastAsia="Times New Roman"/>
          <w:b/>
        </w:rPr>
        <w:t xml:space="preserve">: </w:t>
      </w:r>
      <w:r w:rsidR="00BD68EF">
        <w:rPr>
          <w:rFonts w:eastAsia="Times New Roman"/>
        </w:rPr>
        <w:t xml:space="preserve">BL informs the group that </w:t>
      </w:r>
      <w:r w:rsidR="00BD68EF">
        <w:rPr>
          <w:rFonts w:eastAsia="Times New Roman"/>
          <w:i/>
        </w:rPr>
        <w:t>LS</w:t>
      </w:r>
      <w:r w:rsidR="00BD68EF">
        <w:rPr>
          <w:rFonts w:eastAsia="Times New Roman"/>
        </w:rPr>
        <w:t xml:space="preserve"> is managed in a PA approach and not to MSY as it is a bycatch stock. IG stated he would have to go away and check as he believed there should be analytical advice. </w:t>
      </w:r>
      <w:r w:rsidR="00584AAD">
        <w:rPr>
          <w:rFonts w:eastAsia="Times New Roman"/>
        </w:rPr>
        <w:t>BL believed the 2.2</w:t>
      </w:r>
      <w:r w:rsidR="00713C26">
        <w:rPr>
          <w:rFonts w:eastAsia="Times New Roman"/>
        </w:rPr>
        <w:t>,</w:t>
      </w:r>
      <w:r w:rsidR="00584AAD">
        <w:rPr>
          <w:rFonts w:eastAsia="Times New Roman"/>
        </w:rPr>
        <w:t xml:space="preserve"> long-term advice</w:t>
      </w:r>
      <w:r w:rsidR="00713C26">
        <w:rPr>
          <w:rFonts w:eastAsia="Times New Roman"/>
        </w:rPr>
        <w:t>,</w:t>
      </w:r>
      <w:r w:rsidR="00584AAD">
        <w:rPr>
          <w:rFonts w:eastAsia="Times New Roman"/>
        </w:rPr>
        <w:t xml:space="preserve"> needs more work</w:t>
      </w:r>
      <w:r w:rsidR="00713C26">
        <w:rPr>
          <w:rFonts w:eastAsia="Times New Roman"/>
        </w:rPr>
        <w:t>.</w:t>
      </w:r>
      <w:r w:rsidR="00584AAD">
        <w:rPr>
          <w:rFonts w:eastAsia="Times New Roman"/>
        </w:rPr>
        <w:t xml:space="preserve"> </w:t>
      </w:r>
      <w:r w:rsidR="00713C26">
        <w:rPr>
          <w:rFonts w:eastAsia="Times New Roman"/>
        </w:rPr>
        <w:t>I</w:t>
      </w:r>
      <w:r w:rsidR="00584AAD">
        <w:rPr>
          <w:rFonts w:eastAsia="Times New Roman"/>
        </w:rPr>
        <w:t xml:space="preserve">f ICES are concerned </w:t>
      </w:r>
      <w:r w:rsidR="00713C26">
        <w:rPr>
          <w:rFonts w:eastAsia="Times New Roman"/>
        </w:rPr>
        <w:t>it’s</w:t>
      </w:r>
      <w:r w:rsidR="00584AAD">
        <w:rPr>
          <w:rFonts w:eastAsia="Times New Roman"/>
        </w:rPr>
        <w:t xml:space="preserve"> an over exploited stock then it would trigger the PA buffer. </w:t>
      </w:r>
    </w:p>
    <w:p w14:paraId="10CE2F87" w14:textId="1C85C1D3" w:rsidR="00584AAD" w:rsidRDefault="00BD68EF" w:rsidP="00807E41">
      <w:pPr>
        <w:spacing w:after="120"/>
        <w:jc w:val="both"/>
        <w:rPr>
          <w:rFonts w:eastAsia="Times New Roman"/>
          <w:b/>
        </w:rPr>
      </w:pPr>
      <w:r>
        <w:rPr>
          <w:rFonts w:eastAsia="Times New Roman"/>
          <w:b/>
        </w:rPr>
        <w:t xml:space="preserve">Action: IG to check the status of </w:t>
      </w:r>
      <w:r>
        <w:rPr>
          <w:rFonts w:eastAsia="Times New Roman"/>
          <w:b/>
          <w:i/>
        </w:rPr>
        <w:t>LS</w:t>
      </w:r>
      <w:r>
        <w:rPr>
          <w:rFonts w:eastAsia="Times New Roman"/>
          <w:b/>
        </w:rPr>
        <w:t xml:space="preserve"> and whether they have any </w:t>
      </w:r>
      <w:r w:rsidR="00584AAD">
        <w:rPr>
          <w:rFonts w:eastAsia="Times New Roman"/>
          <w:b/>
        </w:rPr>
        <w:t>analytical</w:t>
      </w:r>
      <w:r>
        <w:rPr>
          <w:rFonts w:eastAsia="Times New Roman"/>
          <w:b/>
        </w:rPr>
        <w:t xml:space="preserve"> advice</w:t>
      </w:r>
    </w:p>
    <w:p w14:paraId="52697B57" w14:textId="761ED97D" w:rsidR="00584AAD" w:rsidRDefault="00584AAD" w:rsidP="00807E41">
      <w:pPr>
        <w:spacing w:after="120"/>
        <w:jc w:val="both"/>
        <w:rPr>
          <w:rFonts w:eastAsia="Times New Roman"/>
          <w:b/>
        </w:rPr>
      </w:pPr>
      <w:r>
        <w:rPr>
          <w:rFonts w:eastAsia="Times New Roman"/>
          <w:b/>
        </w:rPr>
        <w:t xml:space="preserve">Action: BL to amend 2.2 long-term advice. </w:t>
      </w:r>
    </w:p>
    <w:p w14:paraId="1FFC43C8" w14:textId="10BB3243" w:rsidR="00584AAD" w:rsidRPr="00584AAD" w:rsidRDefault="00584AAD" w:rsidP="00807E41">
      <w:pPr>
        <w:spacing w:after="120"/>
        <w:jc w:val="both"/>
        <w:rPr>
          <w:rFonts w:eastAsia="Times New Roman"/>
        </w:rPr>
      </w:pPr>
      <w:r>
        <w:rPr>
          <w:rFonts w:eastAsia="Times New Roman"/>
        </w:rPr>
        <w:t xml:space="preserve">IG stated that </w:t>
      </w:r>
      <w:r>
        <w:rPr>
          <w:rFonts w:eastAsia="Times New Roman"/>
          <w:i/>
        </w:rPr>
        <w:t xml:space="preserve">LS </w:t>
      </w:r>
      <w:r>
        <w:rPr>
          <w:rFonts w:eastAsia="Times New Roman"/>
        </w:rPr>
        <w:t xml:space="preserve">and witch are to be fished to MSY in 2020, that was the advice Cefas had from the previous December (2019) Council meeting. RC asked why the latest ICES advice mentioned applying the precautionary approach to which BL said that this will just mean ICES imply managing to MSY which will include the precautionary approach, almost like an MSY+. JP mentioned that it would be worth noting in the FMP that there is further expected advice for </w:t>
      </w:r>
      <w:r>
        <w:rPr>
          <w:rFonts w:eastAsia="Times New Roman"/>
          <w:i/>
        </w:rPr>
        <w:t>LS</w:t>
      </w:r>
      <w:r>
        <w:rPr>
          <w:rFonts w:eastAsia="Times New Roman"/>
        </w:rPr>
        <w:t xml:space="preserve">. </w:t>
      </w:r>
    </w:p>
    <w:p w14:paraId="278DB66C" w14:textId="37D8EFE8" w:rsidR="00584AAD" w:rsidRDefault="00584AAD" w:rsidP="00807E41">
      <w:pPr>
        <w:spacing w:after="120"/>
        <w:jc w:val="both"/>
        <w:rPr>
          <w:rFonts w:eastAsia="Times New Roman"/>
        </w:rPr>
      </w:pPr>
      <w:r>
        <w:rPr>
          <w:rFonts w:eastAsia="Times New Roman"/>
        </w:rPr>
        <w:t xml:space="preserve">For short-term advice RC stated that the group needs more information for the Harvest Strategy, the group needs to put in something that relates to </w:t>
      </w:r>
      <w:r w:rsidR="00D3159D">
        <w:rPr>
          <w:rFonts w:eastAsia="Times New Roman"/>
        </w:rPr>
        <w:t xml:space="preserve">ensuring the TAC is not overdone. </w:t>
      </w:r>
    </w:p>
    <w:p w14:paraId="5059D13F" w14:textId="4078B3EF" w:rsidR="00153B4F" w:rsidRPr="00D3159D" w:rsidRDefault="00D3159D" w:rsidP="00807E41">
      <w:pPr>
        <w:spacing w:after="120"/>
        <w:jc w:val="both"/>
        <w:rPr>
          <w:rFonts w:eastAsia="Times New Roman"/>
          <w:b/>
        </w:rPr>
      </w:pPr>
      <w:r>
        <w:rPr>
          <w:rFonts w:eastAsia="Times New Roman"/>
          <w:b/>
        </w:rPr>
        <w:t>Action: CM, BL, WD to amend short-term advice to be reflective of Harvest Strategy.</w:t>
      </w:r>
    </w:p>
    <w:p w14:paraId="689490D0" w14:textId="26846DD4" w:rsidR="00153B4F" w:rsidRDefault="00153B4F" w:rsidP="00807E41">
      <w:pPr>
        <w:spacing w:after="120"/>
        <w:jc w:val="both"/>
        <w:rPr>
          <w:rFonts w:eastAsia="Times New Roman"/>
        </w:rPr>
      </w:pPr>
    </w:p>
    <w:p w14:paraId="7A38783E" w14:textId="0020E463" w:rsidR="00D3159D" w:rsidRPr="00D3159D" w:rsidRDefault="00153B4F" w:rsidP="00807E41">
      <w:pPr>
        <w:spacing w:after="120"/>
        <w:jc w:val="both"/>
        <w:rPr>
          <w:rFonts w:eastAsia="Times New Roman"/>
        </w:rPr>
      </w:pPr>
      <w:r w:rsidRPr="00D3159D">
        <w:rPr>
          <w:rFonts w:eastAsia="Times New Roman"/>
          <w:b/>
        </w:rPr>
        <w:t>3</w:t>
      </w:r>
      <w:r w:rsidR="00D3159D" w:rsidRPr="00D3159D">
        <w:rPr>
          <w:rFonts w:eastAsia="Times New Roman"/>
          <w:b/>
        </w:rPr>
        <w:t>:</w:t>
      </w:r>
      <w:r w:rsidR="00D3159D">
        <w:rPr>
          <w:rFonts w:eastAsia="Times New Roman"/>
          <w:b/>
        </w:rPr>
        <w:t xml:space="preserve"> </w:t>
      </w:r>
      <w:r w:rsidR="00D3159D">
        <w:rPr>
          <w:rFonts w:eastAsia="Times New Roman"/>
        </w:rPr>
        <w:t>CM informed the group that the group will need to go through and review current certification reports, but again there will be a hold needed until the outcome of EU/UK negotiations. Worth noting the issue and write it as the current climate</w:t>
      </w:r>
      <w:r w:rsidR="004948FF">
        <w:rPr>
          <w:rFonts w:eastAsia="Times New Roman"/>
        </w:rPr>
        <w:t>. IG state</w:t>
      </w:r>
      <w:r w:rsidR="00713C26">
        <w:rPr>
          <w:rFonts w:eastAsia="Times New Roman"/>
        </w:rPr>
        <w:t>d</w:t>
      </w:r>
      <w:r w:rsidR="004948FF">
        <w:rPr>
          <w:rFonts w:eastAsia="Times New Roman"/>
        </w:rPr>
        <w:t xml:space="preserve"> that during the </w:t>
      </w:r>
      <w:proofErr w:type="spellStart"/>
      <w:r w:rsidR="004948FF">
        <w:rPr>
          <w:rFonts w:eastAsia="Times New Roman"/>
        </w:rPr>
        <w:t>implementary</w:t>
      </w:r>
      <w:proofErr w:type="spellEnd"/>
      <w:r w:rsidR="004948FF">
        <w:rPr>
          <w:rFonts w:eastAsia="Times New Roman"/>
        </w:rPr>
        <w:t xml:space="preserve"> period, industry and NGOs will continue to attend advisory council meetings but after the transition ends he is unsure what it will mean. IG continued and made the group aware that the UK is unable to attend regional group meetings – </w:t>
      </w:r>
      <w:proofErr w:type="spellStart"/>
      <w:r w:rsidR="004948FF">
        <w:rPr>
          <w:rFonts w:eastAsia="Times New Roman"/>
        </w:rPr>
        <w:t>Schweng</w:t>
      </w:r>
      <w:proofErr w:type="spellEnd"/>
      <w:r w:rsidR="004948FF">
        <w:rPr>
          <w:rFonts w:eastAsia="Times New Roman"/>
        </w:rPr>
        <w:t xml:space="preserve"> group (</w:t>
      </w:r>
      <w:r w:rsidR="004948FF" w:rsidRPr="00713C26">
        <w:rPr>
          <w:rFonts w:eastAsia="Times New Roman"/>
          <w:b/>
        </w:rPr>
        <w:t>check name</w:t>
      </w:r>
      <w:r w:rsidR="004948FF">
        <w:rPr>
          <w:rFonts w:eastAsia="Times New Roman"/>
        </w:rPr>
        <w:t>)</w:t>
      </w:r>
      <w:r w:rsidR="002707AD">
        <w:rPr>
          <w:rFonts w:eastAsia="Times New Roman"/>
        </w:rPr>
        <w:t>.</w:t>
      </w:r>
      <w:r w:rsidR="004948FF">
        <w:rPr>
          <w:rFonts w:eastAsia="Times New Roman"/>
        </w:rPr>
        <w:t xml:space="preserve"> </w:t>
      </w:r>
    </w:p>
    <w:p w14:paraId="5D4C14A6" w14:textId="44B78DE4" w:rsidR="002707AD" w:rsidRPr="002707AD" w:rsidRDefault="002707AD" w:rsidP="00807E41">
      <w:pPr>
        <w:spacing w:after="120"/>
        <w:jc w:val="both"/>
        <w:rPr>
          <w:rFonts w:eastAsia="Times New Roman"/>
        </w:rPr>
      </w:pPr>
      <w:r>
        <w:rPr>
          <w:rFonts w:eastAsia="Times New Roman"/>
          <w:b/>
        </w:rPr>
        <w:t>4:</w:t>
      </w:r>
      <w:r w:rsidR="00315E32">
        <w:rPr>
          <w:rFonts w:eastAsia="Times New Roman"/>
        </w:rPr>
        <w:t xml:space="preserve"> </w:t>
      </w:r>
      <w:r>
        <w:rPr>
          <w:rFonts w:eastAsia="Times New Roman"/>
        </w:rPr>
        <w:t xml:space="preserve">RC started by stating that the </w:t>
      </w:r>
      <w:r w:rsidR="00315E32">
        <w:rPr>
          <w:rFonts w:eastAsia="Times New Roman"/>
        </w:rPr>
        <w:t>HCRs and HS</w:t>
      </w:r>
      <w:r>
        <w:rPr>
          <w:rFonts w:eastAsia="Times New Roman"/>
        </w:rPr>
        <w:t xml:space="preserve"> are the crux of the FMP, with existing documents such as the MAP are not specific enough with how </w:t>
      </w:r>
      <w:r>
        <w:rPr>
          <w:rFonts w:eastAsia="Times New Roman"/>
          <w:i/>
        </w:rPr>
        <w:t>LS</w:t>
      </w:r>
      <w:r>
        <w:rPr>
          <w:rFonts w:eastAsia="Times New Roman"/>
        </w:rPr>
        <w:t xml:space="preserve"> will be harvested and managed from an MSC perspective. RC stated that this section needs to reflect what needs to be done rather than what is currently being done. Building on the MAP, for bycatch species such as </w:t>
      </w:r>
      <w:r>
        <w:rPr>
          <w:rFonts w:eastAsia="Times New Roman"/>
          <w:i/>
        </w:rPr>
        <w:t>LS</w:t>
      </w:r>
      <w:r>
        <w:rPr>
          <w:rFonts w:eastAsia="Times New Roman"/>
        </w:rPr>
        <w:t xml:space="preserve"> we will manage in a particular way. The FMP will state that for </w:t>
      </w:r>
      <w:r>
        <w:rPr>
          <w:rFonts w:eastAsia="Times New Roman"/>
          <w:i/>
        </w:rPr>
        <w:t>LS</w:t>
      </w:r>
      <w:r>
        <w:rPr>
          <w:rFonts w:eastAsia="Times New Roman"/>
        </w:rPr>
        <w:t xml:space="preserve"> </w:t>
      </w:r>
      <w:r w:rsidR="00197E17">
        <w:rPr>
          <w:rFonts w:eastAsia="Times New Roman"/>
        </w:rPr>
        <w:t xml:space="preserve">what </w:t>
      </w:r>
      <w:r>
        <w:rPr>
          <w:rFonts w:eastAsia="Times New Roman"/>
        </w:rPr>
        <w:t>we are going to do</w:t>
      </w:r>
      <w:r w:rsidR="00197E17">
        <w:rPr>
          <w:rFonts w:eastAsia="Times New Roman"/>
        </w:rPr>
        <w:t xml:space="preserve"> </w:t>
      </w:r>
      <w:r>
        <w:rPr>
          <w:rFonts w:eastAsia="Times New Roman"/>
        </w:rPr>
        <w:t>if the needs arise. RC added that the FMP should also state how often the MAP and the FMP should be reviewed</w:t>
      </w:r>
      <w:r w:rsidR="00E3376F">
        <w:rPr>
          <w:rFonts w:eastAsia="Times New Roman"/>
        </w:rPr>
        <w:t>.</w:t>
      </w:r>
    </w:p>
    <w:p w14:paraId="5528F221" w14:textId="4C70E04A" w:rsidR="002707AD" w:rsidRDefault="002707AD" w:rsidP="00807E41">
      <w:pPr>
        <w:spacing w:after="120"/>
        <w:jc w:val="both"/>
        <w:rPr>
          <w:rFonts w:eastAsia="Times New Roman"/>
          <w:b/>
        </w:rPr>
      </w:pPr>
      <w:r>
        <w:rPr>
          <w:rFonts w:eastAsia="Times New Roman"/>
          <w:b/>
        </w:rPr>
        <w:t xml:space="preserve">Action: BL, CM, WD to amend this section accordingly. </w:t>
      </w:r>
    </w:p>
    <w:p w14:paraId="3C3EDB8D" w14:textId="222D39FC" w:rsidR="002707AD" w:rsidRPr="00E41675" w:rsidRDefault="00E3376F" w:rsidP="00807E41">
      <w:pPr>
        <w:spacing w:after="120"/>
        <w:jc w:val="both"/>
        <w:rPr>
          <w:rFonts w:eastAsia="Times New Roman"/>
          <w:b/>
        </w:rPr>
      </w:pPr>
      <w:r>
        <w:rPr>
          <w:rFonts w:eastAsia="Times New Roman"/>
          <w:b/>
        </w:rPr>
        <w:t xml:space="preserve">Action: Secretariat to get detail of MSC HS review. </w:t>
      </w:r>
    </w:p>
    <w:p w14:paraId="24B20A39" w14:textId="64372C5C" w:rsidR="00315E32" w:rsidRDefault="00315E32" w:rsidP="00807E41">
      <w:pPr>
        <w:spacing w:after="120"/>
        <w:jc w:val="both"/>
        <w:rPr>
          <w:rFonts w:eastAsia="Times New Roman"/>
        </w:rPr>
      </w:pPr>
      <w:r w:rsidRPr="00E3376F">
        <w:rPr>
          <w:rFonts w:eastAsia="Times New Roman"/>
          <w:b/>
        </w:rPr>
        <w:t>4.2</w:t>
      </w:r>
      <w:r w:rsidR="00E3376F">
        <w:rPr>
          <w:rFonts w:eastAsia="Times New Roman"/>
          <w:b/>
        </w:rPr>
        <w:t xml:space="preserve">: </w:t>
      </w:r>
      <w:r w:rsidR="00E3376F" w:rsidRPr="00E41675">
        <w:rPr>
          <w:rFonts w:eastAsia="Times New Roman"/>
        </w:rPr>
        <w:t>I</w:t>
      </w:r>
      <w:r w:rsidR="00E3376F" w:rsidRPr="00E3376F">
        <w:rPr>
          <w:rFonts w:eastAsia="Times New Roman"/>
        </w:rPr>
        <w:t>n this section</w:t>
      </w:r>
      <w:r w:rsidR="00E3376F">
        <w:rPr>
          <w:rFonts w:eastAsia="Times New Roman"/>
          <w:b/>
        </w:rPr>
        <w:t xml:space="preserve"> -</w:t>
      </w:r>
      <w:r>
        <w:rPr>
          <w:rFonts w:eastAsia="Times New Roman"/>
        </w:rPr>
        <w:t xml:space="preserve"> </w:t>
      </w:r>
      <w:r w:rsidR="00E3376F">
        <w:rPr>
          <w:rFonts w:eastAsia="Times New Roman"/>
        </w:rPr>
        <w:t>description</w:t>
      </w:r>
      <w:r>
        <w:rPr>
          <w:rFonts w:eastAsia="Times New Roman"/>
        </w:rPr>
        <w:t xml:space="preserve"> of HCRs</w:t>
      </w:r>
      <w:r w:rsidR="00E3376F">
        <w:rPr>
          <w:rFonts w:eastAsia="Times New Roman"/>
        </w:rPr>
        <w:t xml:space="preserve"> RC stated that it needs to be sufficient enough to determine whether TAC is being used sufficiently</w:t>
      </w:r>
      <w:r w:rsidR="003A1CE1">
        <w:rPr>
          <w:rFonts w:eastAsia="Times New Roman"/>
        </w:rPr>
        <w:t xml:space="preserve">; but, should the group be in agreement that TAC is not enough </w:t>
      </w:r>
      <w:r w:rsidR="00197E17">
        <w:rPr>
          <w:rFonts w:eastAsia="Times New Roman"/>
        </w:rPr>
        <w:t>then additional measures will need agreeing</w:t>
      </w:r>
      <w:r w:rsidR="003A1CE1">
        <w:rPr>
          <w:rFonts w:eastAsia="Times New Roman"/>
        </w:rPr>
        <w:t xml:space="preserve">. RC stressed the importance of these HCRs being well defined. </w:t>
      </w:r>
      <w:r w:rsidR="00197E17">
        <w:rPr>
          <w:rFonts w:eastAsia="Times New Roman"/>
        </w:rPr>
        <w:t>RC stated t</w:t>
      </w:r>
      <w:r w:rsidR="003A1CE1">
        <w:rPr>
          <w:rFonts w:eastAsia="Times New Roman"/>
        </w:rPr>
        <w:t>hat just reduc</w:t>
      </w:r>
      <w:r w:rsidR="00197E17">
        <w:rPr>
          <w:rFonts w:eastAsia="Times New Roman"/>
        </w:rPr>
        <w:t>ing</w:t>
      </w:r>
      <w:r w:rsidR="003A1CE1">
        <w:rPr>
          <w:rFonts w:eastAsia="Times New Roman"/>
        </w:rPr>
        <w:t xml:space="preserve"> effort if it drops below a reference point is too vague. CM asked whether this can be done currently if we don’t have reference points, to which RC said it is possible but will have to be very precautionary</w:t>
      </w:r>
      <w:r w:rsidR="00E41675">
        <w:rPr>
          <w:rFonts w:eastAsia="Times New Roman"/>
        </w:rPr>
        <w:t xml:space="preserve">. </w:t>
      </w:r>
    </w:p>
    <w:p w14:paraId="4F3D7488" w14:textId="7012F426" w:rsidR="00E41675" w:rsidRDefault="00E41675" w:rsidP="00807E41">
      <w:pPr>
        <w:spacing w:after="120"/>
        <w:jc w:val="both"/>
        <w:rPr>
          <w:rFonts w:eastAsia="Times New Roman"/>
        </w:rPr>
      </w:pPr>
      <w:r>
        <w:rPr>
          <w:rFonts w:eastAsia="Times New Roman"/>
        </w:rPr>
        <w:t>For the review section it is the same for HS. Clear rules and a clear review cycle.</w:t>
      </w:r>
    </w:p>
    <w:p w14:paraId="6D2C741F" w14:textId="320B5C05" w:rsidR="00690E2E" w:rsidRDefault="00690E2E" w:rsidP="00807E41">
      <w:pPr>
        <w:spacing w:after="120"/>
        <w:jc w:val="both"/>
        <w:rPr>
          <w:rFonts w:eastAsia="Times New Roman"/>
        </w:rPr>
      </w:pPr>
      <w:r w:rsidRPr="00E41675">
        <w:rPr>
          <w:rFonts w:eastAsia="Times New Roman"/>
          <w:b/>
        </w:rPr>
        <w:t>4.3</w:t>
      </w:r>
      <w:r w:rsidR="00E41675">
        <w:rPr>
          <w:rFonts w:eastAsia="Times New Roman"/>
          <w:b/>
        </w:rPr>
        <w:t xml:space="preserve">: </w:t>
      </w:r>
      <w:r>
        <w:rPr>
          <w:rFonts w:eastAsia="Times New Roman"/>
        </w:rPr>
        <w:t>RC</w:t>
      </w:r>
      <w:r w:rsidR="00E41675">
        <w:rPr>
          <w:rFonts w:eastAsia="Times New Roman"/>
        </w:rPr>
        <w:t xml:space="preserve"> stated that this section will ha</w:t>
      </w:r>
      <w:r>
        <w:rPr>
          <w:rFonts w:eastAsia="Times New Roman"/>
        </w:rPr>
        <w:t xml:space="preserve">ve to be changed, </w:t>
      </w:r>
      <w:r w:rsidR="00E41675">
        <w:rPr>
          <w:rFonts w:eastAsia="Times New Roman"/>
        </w:rPr>
        <w:t xml:space="preserve">for </w:t>
      </w:r>
      <w:r>
        <w:rPr>
          <w:rFonts w:eastAsia="Times New Roman"/>
        </w:rPr>
        <w:t>Dec</w:t>
      </w:r>
      <w:r w:rsidR="00E41675">
        <w:rPr>
          <w:rFonts w:eastAsia="Times New Roman"/>
        </w:rPr>
        <w:t>ember</w:t>
      </w:r>
      <w:r>
        <w:rPr>
          <w:rFonts w:eastAsia="Times New Roman"/>
        </w:rPr>
        <w:t xml:space="preserve"> </w:t>
      </w:r>
      <w:r w:rsidR="00E41675">
        <w:rPr>
          <w:rFonts w:eastAsia="Times New Roman"/>
        </w:rPr>
        <w:t>C</w:t>
      </w:r>
      <w:r>
        <w:rPr>
          <w:rFonts w:eastAsia="Times New Roman"/>
        </w:rPr>
        <w:t>ouncil meeting</w:t>
      </w:r>
      <w:r w:rsidR="00E41675">
        <w:rPr>
          <w:rFonts w:eastAsia="Times New Roman"/>
        </w:rPr>
        <w:t>s</w:t>
      </w:r>
      <w:r>
        <w:rPr>
          <w:rFonts w:eastAsia="Times New Roman"/>
        </w:rPr>
        <w:t xml:space="preserve"> etc</w:t>
      </w:r>
      <w:r w:rsidR="00E41675">
        <w:rPr>
          <w:rFonts w:eastAsia="Times New Roman"/>
        </w:rPr>
        <w:t xml:space="preserve">; however ICES advice </w:t>
      </w:r>
      <w:r>
        <w:rPr>
          <w:rFonts w:eastAsia="Times New Roman"/>
        </w:rPr>
        <w:t>shouldn’t have to change.</w:t>
      </w:r>
      <w:r w:rsidR="00E41675">
        <w:rPr>
          <w:rFonts w:eastAsia="Times New Roman"/>
        </w:rPr>
        <w:t xml:space="preserve"> The group felt there will be more development from the </w:t>
      </w:r>
      <w:r w:rsidR="00197E17">
        <w:rPr>
          <w:rFonts w:eastAsia="Times New Roman"/>
        </w:rPr>
        <w:t>progress</w:t>
      </w:r>
      <w:r w:rsidR="00E41675">
        <w:rPr>
          <w:rFonts w:eastAsia="Times New Roman"/>
        </w:rPr>
        <w:t xml:space="preserve"> of the Fisheries Bill</w:t>
      </w:r>
      <w:r>
        <w:rPr>
          <w:rFonts w:eastAsia="Times New Roman"/>
        </w:rPr>
        <w:t xml:space="preserve">. </w:t>
      </w:r>
      <w:r w:rsidR="002C1F44" w:rsidRPr="002C1F44">
        <w:rPr>
          <w:rFonts w:eastAsia="Times New Roman"/>
        </w:rPr>
        <w:t>This sect</w:t>
      </w:r>
      <w:r w:rsidR="002C1F44">
        <w:rPr>
          <w:rFonts w:eastAsia="Times New Roman"/>
        </w:rPr>
        <w:t>ion will be d</w:t>
      </w:r>
      <w:r>
        <w:rPr>
          <w:rFonts w:eastAsia="Times New Roman"/>
        </w:rPr>
        <w:t xml:space="preserve">efining </w:t>
      </w:r>
      <w:r w:rsidR="008D0634">
        <w:rPr>
          <w:rFonts w:eastAsia="Times New Roman"/>
        </w:rPr>
        <w:t xml:space="preserve">HCRs that </w:t>
      </w:r>
      <w:r>
        <w:rPr>
          <w:rFonts w:eastAsia="Times New Roman"/>
        </w:rPr>
        <w:t xml:space="preserve">you will be expecting the industry to follow. </w:t>
      </w:r>
      <w:r w:rsidR="008D0634">
        <w:rPr>
          <w:rFonts w:eastAsia="Times New Roman"/>
        </w:rPr>
        <w:t xml:space="preserve">MM added that it will be a decision-making process which will be a challenge to the FIP timeline. </w:t>
      </w:r>
    </w:p>
    <w:p w14:paraId="62111F72" w14:textId="1510988E" w:rsidR="00690E2E" w:rsidRDefault="008D0634" w:rsidP="00807E41">
      <w:pPr>
        <w:spacing w:after="120"/>
        <w:jc w:val="both"/>
        <w:rPr>
          <w:rFonts w:eastAsia="Times New Roman"/>
        </w:rPr>
      </w:pPr>
      <w:r>
        <w:rPr>
          <w:rFonts w:eastAsia="Times New Roman"/>
        </w:rPr>
        <w:t>RC mentioned that from what he has garnered from the Fisheries Bill, it seems there is a move towards FMPs for fisheries</w:t>
      </w:r>
      <w:r w:rsidR="00AE2CB0">
        <w:rPr>
          <w:rFonts w:eastAsia="Times New Roman"/>
        </w:rPr>
        <w:t xml:space="preserve">, and so developing this FMP would be in line with the direction the UK is heading. IG confirms this but stated that as </w:t>
      </w:r>
      <w:r w:rsidR="00AE2CB0">
        <w:rPr>
          <w:rFonts w:eastAsia="Times New Roman"/>
          <w:i/>
        </w:rPr>
        <w:t>LS</w:t>
      </w:r>
      <w:r w:rsidR="00AE2CB0">
        <w:rPr>
          <w:rFonts w:eastAsia="Times New Roman"/>
        </w:rPr>
        <w:t xml:space="preserve"> is taken in in a mixed fishery, what would be the group’s other management measures</w:t>
      </w:r>
      <w:r w:rsidR="00197E17">
        <w:rPr>
          <w:rFonts w:eastAsia="Times New Roman"/>
        </w:rPr>
        <w:t>;</w:t>
      </w:r>
      <w:r w:rsidR="00AE2CB0">
        <w:rPr>
          <w:rFonts w:eastAsia="Times New Roman"/>
        </w:rPr>
        <w:t xml:space="preserve"> other than TAC setting? RC mentioned that there could be options for spatial measures and selectivity, which IG said there could be issues with selectivity as it may have impacts </w:t>
      </w:r>
      <w:r w:rsidR="00690E2E">
        <w:rPr>
          <w:rFonts w:eastAsia="Times New Roman"/>
        </w:rPr>
        <w:t>on other stock</w:t>
      </w:r>
      <w:r w:rsidR="00AE2CB0">
        <w:rPr>
          <w:rFonts w:eastAsia="Times New Roman"/>
        </w:rPr>
        <w:t>s:</w:t>
      </w:r>
      <w:r w:rsidR="00690E2E">
        <w:rPr>
          <w:rFonts w:eastAsia="Times New Roman"/>
        </w:rPr>
        <w:t xml:space="preserve"> whiting, haddock, megrim. </w:t>
      </w:r>
      <w:r w:rsidR="00AE2CB0">
        <w:rPr>
          <w:rFonts w:eastAsia="Times New Roman"/>
        </w:rPr>
        <w:t>RC agreed and stated this topic will crucial in deciding wo</w:t>
      </w:r>
      <w:r w:rsidR="00B77F82">
        <w:rPr>
          <w:rFonts w:eastAsia="Times New Roman"/>
        </w:rPr>
        <w:t>r</w:t>
      </w:r>
      <w:r w:rsidR="00AE2CB0">
        <w:rPr>
          <w:rFonts w:eastAsia="Times New Roman"/>
        </w:rPr>
        <w:t>kable and manageable management with industry.</w:t>
      </w:r>
    </w:p>
    <w:p w14:paraId="6B9965D8" w14:textId="57A08396" w:rsidR="00690E2E" w:rsidRDefault="00690E2E" w:rsidP="00807E41">
      <w:pPr>
        <w:spacing w:after="120"/>
        <w:jc w:val="both"/>
        <w:rPr>
          <w:rFonts w:eastAsia="Times New Roman"/>
        </w:rPr>
      </w:pPr>
      <w:r w:rsidRPr="00AE2CB0">
        <w:rPr>
          <w:rFonts w:eastAsia="Times New Roman"/>
          <w:b/>
        </w:rPr>
        <w:t>5</w:t>
      </w:r>
      <w:r w:rsidR="00F82AD9">
        <w:rPr>
          <w:rFonts w:eastAsia="Times New Roman"/>
          <w:b/>
        </w:rPr>
        <w:t>.1</w:t>
      </w:r>
      <w:r w:rsidR="001C1190">
        <w:rPr>
          <w:rFonts w:eastAsia="Times New Roman"/>
          <w:b/>
        </w:rPr>
        <w:t xml:space="preserve">: </w:t>
      </w:r>
      <w:r w:rsidR="001C1190">
        <w:rPr>
          <w:rFonts w:eastAsia="Times New Roman"/>
        </w:rPr>
        <w:t xml:space="preserve">Group decided that a lot of this is based around plaice and feel this is where </w:t>
      </w:r>
      <w:r w:rsidR="00F82AD9">
        <w:rPr>
          <w:rFonts w:eastAsia="Times New Roman"/>
        </w:rPr>
        <w:t>the alternative measures paper would come in.</w:t>
      </w:r>
    </w:p>
    <w:p w14:paraId="43E501CF" w14:textId="1026C051" w:rsidR="00F82AD9" w:rsidRDefault="00F82AD9" w:rsidP="00807E41">
      <w:pPr>
        <w:spacing w:after="120"/>
        <w:jc w:val="both"/>
        <w:rPr>
          <w:rFonts w:eastAsia="Times New Roman"/>
          <w:b/>
        </w:rPr>
      </w:pPr>
      <w:r>
        <w:rPr>
          <w:rFonts w:eastAsia="Times New Roman"/>
          <w:b/>
        </w:rPr>
        <w:t>Action: BL, CM, WD to add in alternative measures paper.</w:t>
      </w:r>
    </w:p>
    <w:p w14:paraId="2D09DAB5" w14:textId="5F27CD7F" w:rsidR="00F82AD9" w:rsidRDefault="00690E2E" w:rsidP="00807E41">
      <w:pPr>
        <w:spacing w:after="120"/>
        <w:jc w:val="both"/>
        <w:rPr>
          <w:rFonts w:eastAsia="Times New Roman"/>
        </w:rPr>
      </w:pPr>
      <w:r w:rsidRPr="00F82AD9">
        <w:rPr>
          <w:rFonts w:eastAsia="Times New Roman"/>
          <w:b/>
        </w:rPr>
        <w:t>5.2</w:t>
      </w:r>
      <w:r w:rsidR="00F82AD9">
        <w:rPr>
          <w:rFonts w:eastAsia="Times New Roman"/>
          <w:b/>
        </w:rPr>
        <w:t xml:space="preserve">: </w:t>
      </w:r>
      <w:r w:rsidR="00F82AD9" w:rsidRPr="00F82AD9">
        <w:rPr>
          <w:rFonts w:eastAsia="Times New Roman"/>
        </w:rPr>
        <w:t>Group felt it best to make mention that</w:t>
      </w:r>
      <w:r w:rsidR="00F82AD9">
        <w:rPr>
          <w:rFonts w:eastAsia="Times New Roman"/>
          <w:b/>
        </w:rPr>
        <w:t xml:space="preserve"> </w:t>
      </w:r>
      <w:r w:rsidR="00F82AD9" w:rsidRPr="00F82AD9">
        <w:rPr>
          <w:rFonts w:eastAsia="Times New Roman"/>
        </w:rPr>
        <w:t>current regulations</w:t>
      </w:r>
      <w:r w:rsidR="00F82AD9">
        <w:rPr>
          <w:rFonts w:eastAsia="Times New Roman"/>
          <w:b/>
        </w:rPr>
        <w:t xml:space="preserve"> </w:t>
      </w:r>
      <w:r w:rsidR="00F82AD9">
        <w:rPr>
          <w:rFonts w:eastAsia="Times New Roman"/>
        </w:rPr>
        <w:t xml:space="preserve">are in a state of flux. CM believed that </w:t>
      </w:r>
      <w:r w:rsidR="00EE1BAF">
        <w:rPr>
          <w:rFonts w:eastAsia="Times New Roman"/>
        </w:rPr>
        <w:t>this is where EG’s ETP work and the starry report could be inserted here and any gaps that are found or species missing will now be led by WD.</w:t>
      </w:r>
    </w:p>
    <w:p w14:paraId="5372E29E" w14:textId="21E719F4" w:rsidR="00EE1BAF" w:rsidRPr="00EE1BAF" w:rsidRDefault="00EE1BAF" w:rsidP="00807E41">
      <w:pPr>
        <w:spacing w:after="120"/>
        <w:jc w:val="both"/>
        <w:rPr>
          <w:rFonts w:eastAsia="Times New Roman"/>
          <w:b/>
        </w:rPr>
      </w:pPr>
      <w:r w:rsidRPr="00EE1BAF">
        <w:rPr>
          <w:rFonts w:eastAsia="Times New Roman"/>
          <w:b/>
        </w:rPr>
        <w:t xml:space="preserve">Action: </w:t>
      </w:r>
      <w:r>
        <w:rPr>
          <w:rFonts w:eastAsia="Times New Roman"/>
          <w:b/>
        </w:rPr>
        <w:t>WD to insert ETP work here and identify any missing species.</w:t>
      </w:r>
    </w:p>
    <w:p w14:paraId="1D7A017B" w14:textId="4C920C00" w:rsidR="00CE00C6" w:rsidRDefault="00AE11AD" w:rsidP="00807E41">
      <w:pPr>
        <w:spacing w:after="120"/>
        <w:jc w:val="both"/>
        <w:rPr>
          <w:rFonts w:eastAsia="Times New Roman"/>
        </w:rPr>
      </w:pPr>
      <w:r w:rsidRPr="00EE1BAF">
        <w:rPr>
          <w:rFonts w:eastAsia="Times New Roman"/>
          <w:b/>
        </w:rPr>
        <w:lastRenderedPageBreak/>
        <w:t>5.3</w:t>
      </w:r>
      <w:r w:rsidR="00EE1BAF">
        <w:rPr>
          <w:rFonts w:eastAsia="Times New Roman"/>
          <w:b/>
        </w:rPr>
        <w:t xml:space="preserve">: </w:t>
      </w:r>
      <w:r w:rsidR="00EE1BAF">
        <w:rPr>
          <w:rFonts w:eastAsia="Times New Roman"/>
        </w:rPr>
        <w:t xml:space="preserve">KC stated that the workshops done by Scottish Natural Heritage (SNH) and JNCC </w:t>
      </w:r>
      <w:r w:rsidR="00CE00C6">
        <w:rPr>
          <w:rFonts w:eastAsia="Times New Roman"/>
        </w:rPr>
        <w:t>have identified measure that could be applied here, with the measures potentially differing from area to area. However, CM stated it will be interesting to note how those systems and its legislation will change once they are implemented. KC added that there shouldn’t be many more features coming through, although MPAs might be a different matter. In a few years, there will be measures in place which are known and fixed.</w:t>
      </w:r>
    </w:p>
    <w:p w14:paraId="3FFC4398" w14:textId="6B0C5016" w:rsidR="00CE00C6" w:rsidRDefault="00CE00C6" w:rsidP="00807E41">
      <w:pPr>
        <w:spacing w:after="120"/>
        <w:jc w:val="both"/>
        <w:rPr>
          <w:rFonts w:eastAsia="Times New Roman"/>
        </w:rPr>
      </w:pPr>
      <w:r>
        <w:rPr>
          <w:rFonts w:eastAsia="Times New Roman"/>
        </w:rPr>
        <w:t xml:space="preserve">BL mentioned to the group that Matilda (Check name) at </w:t>
      </w:r>
      <w:proofErr w:type="spellStart"/>
      <w:r>
        <w:rPr>
          <w:rFonts w:eastAsia="Times New Roman"/>
        </w:rPr>
        <w:t>Seafish</w:t>
      </w:r>
      <w:proofErr w:type="spellEnd"/>
      <w:r>
        <w:rPr>
          <w:rFonts w:eastAsia="Times New Roman"/>
        </w:rPr>
        <w:t xml:space="preserve"> did a lot of work on this and produced JPEG files. He offered to ask for them.</w:t>
      </w:r>
    </w:p>
    <w:p w14:paraId="52694D82" w14:textId="720F5AA1" w:rsidR="00CE00C6" w:rsidRPr="00CE00C6" w:rsidRDefault="00CE00C6" w:rsidP="00807E41">
      <w:pPr>
        <w:spacing w:after="120"/>
        <w:jc w:val="both"/>
        <w:rPr>
          <w:rFonts w:eastAsia="Times New Roman"/>
          <w:b/>
        </w:rPr>
      </w:pPr>
      <w:r>
        <w:rPr>
          <w:rFonts w:eastAsia="Times New Roman"/>
          <w:b/>
        </w:rPr>
        <w:t xml:space="preserve">Action: BL to as for JPEG files from Matilda. </w:t>
      </w:r>
    </w:p>
    <w:p w14:paraId="7B28EEDF" w14:textId="257F8AAE" w:rsidR="00AE11AD" w:rsidRDefault="00AE11AD" w:rsidP="00807E41">
      <w:pPr>
        <w:spacing w:after="120"/>
        <w:jc w:val="both"/>
        <w:rPr>
          <w:rFonts w:eastAsia="Times New Roman"/>
        </w:rPr>
      </w:pPr>
      <w:r w:rsidRPr="00CE00C6">
        <w:rPr>
          <w:rFonts w:eastAsia="Times New Roman"/>
          <w:b/>
        </w:rPr>
        <w:t>6.2</w:t>
      </w:r>
      <w:r w:rsidR="00CE00C6">
        <w:rPr>
          <w:rFonts w:eastAsia="Times New Roman"/>
          <w:b/>
        </w:rPr>
        <w:t>:</w:t>
      </w:r>
      <w:r w:rsidRPr="00CE00C6">
        <w:rPr>
          <w:rFonts w:eastAsia="Times New Roman"/>
          <w:b/>
        </w:rPr>
        <w:t xml:space="preserve"> </w:t>
      </w:r>
      <w:r>
        <w:rPr>
          <w:rFonts w:eastAsia="Times New Roman"/>
        </w:rPr>
        <w:t>C</w:t>
      </w:r>
      <w:r w:rsidR="00CE00C6">
        <w:rPr>
          <w:rFonts w:eastAsia="Times New Roman"/>
        </w:rPr>
        <w:t>M stated this section had some com</w:t>
      </w:r>
      <w:r>
        <w:rPr>
          <w:rFonts w:eastAsia="Times New Roman"/>
        </w:rPr>
        <w:t>ments when it was last assessed</w:t>
      </w:r>
      <w:r w:rsidR="00CE00C6">
        <w:rPr>
          <w:rFonts w:eastAsia="Times New Roman"/>
        </w:rPr>
        <w:t xml:space="preserve"> but he now believed that it would score an </w:t>
      </w:r>
      <w:r>
        <w:rPr>
          <w:rFonts w:eastAsia="Times New Roman"/>
        </w:rPr>
        <w:t>SG80 hopefully when we come to implement this. Additions from alt</w:t>
      </w:r>
      <w:r w:rsidR="00CE00C6">
        <w:rPr>
          <w:rFonts w:eastAsia="Times New Roman"/>
        </w:rPr>
        <w:t>ernative</w:t>
      </w:r>
      <w:r>
        <w:rPr>
          <w:rFonts w:eastAsia="Times New Roman"/>
        </w:rPr>
        <w:t xml:space="preserve"> measure</w:t>
      </w:r>
      <w:r w:rsidR="00CE00C6">
        <w:rPr>
          <w:rFonts w:eastAsia="Times New Roman"/>
        </w:rPr>
        <w:t>s</w:t>
      </w:r>
      <w:r>
        <w:rPr>
          <w:rFonts w:eastAsia="Times New Roman"/>
        </w:rPr>
        <w:t xml:space="preserve"> paper to be put in here</w:t>
      </w:r>
      <w:r w:rsidR="00197E17">
        <w:rPr>
          <w:rFonts w:eastAsia="Times New Roman"/>
        </w:rPr>
        <w:t xml:space="preserve"> and </w:t>
      </w:r>
      <w:r>
        <w:rPr>
          <w:rFonts w:eastAsia="Times New Roman"/>
        </w:rPr>
        <w:t xml:space="preserve">gear matrix </w:t>
      </w:r>
      <w:r w:rsidR="00197E17">
        <w:rPr>
          <w:rFonts w:eastAsia="Times New Roman"/>
        </w:rPr>
        <w:t>work</w:t>
      </w:r>
      <w:r>
        <w:rPr>
          <w:rFonts w:eastAsia="Times New Roman"/>
        </w:rPr>
        <w:t xml:space="preserve">. </w:t>
      </w:r>
    </w:p>
    <w:p w14:paraId="52943C98" w14:textId="70D32BB6" w:rsidR="00CE00C6" w:rsidRPr="00CE00C6" w:rsidRDefault="00CE00C6" w:rsidP="00807E41">
      <w:pPr>
        <w:spacing w:after="120"/>
        <w:jc w:val="both"/>
        <w:rPr>
          <w:rFonts w:eastAsia="Times New Roman"/>
          <w:b/>
        </w:rPr>
      </w:pPr>
      <w:r>
        <w:rPr>
          <w:rFonts w:eastAsia="Times New Roman"/>
          <w:b/>
        </w:rPr>
        <w:t xml:space="preserve">Action: CM to add in alternative measures section </w:t>
      </w:r>
    </w:p>
    <w:p w14:paraId="42C9D3DF" w14:textId="28F80769" w:rsidR="001E581E" w:rsidRDefault="00AE11AD" w:rsidP="00807E41">
      <w:pPr>
        <w:spacing w:after="120"/>
        <w:jc w:val="both"/>
        <w:rPr>
          <w:rFonts w:eastAsia="Times New Roman"/>
        </w:rPr>
      </w:pPr>
      <w:r w:rsidRPr="00086467">
        <w:rPr>
          <w:rFonts w:eastAsia="Times New Roman"/>
          <w:b/>
        </w:rPr>
        <w:t>7</w:t>
      </w:r>
      <w:r w:rsidR="00086467">
        <w:rPr>
          <w:rFonts w:eastAsia="Times New Roman"/>
          <w:b/>
        </w:rPr>
        <w:t xml:space="preserve">: </w:t>
      </w:r>
      <w:r w:rsidR="00BC32C7">
        <w:rPr>
          <w:rFonts w:eastAsia="Times New Roman"/>
        </w:rPr>
        <w:t xml:space="preserve">MM stated that we should replace plaice with </w:t>
      </w:r>
      <w:r w:rsidR="00BC32C7">
        <w:rPr>
          <w:rFonts w:eastAsia="Times New Roman"/>
          <w:i/>
        </w:rPr>
        <w:t>LS</w:t>
      </w:r>
      <w:r w:rsidR="00BC32C7">
        <w:rPr>
          <w:rFonts w:eastAsia="Times New Roman"/>
        </w:rPr>
        <w:t xml:space="preserve">. RC added that this section applies to stock and how control authorities implement management. </w:t>
      </w:r>
      <w:r w:rsidR="00CD131C">
        <w:rPr>
          <w:rFonts w:eastAsia="Times New Roman"/>
        </w:rPr>
        <w:t xml:space="preserve">KC raised concern about the TAC being brought down triggering alternative measure and potentially creating a choke situation. BL supported this view and said that currently </w:t>
      </w:r>
      <w:proofErr w:type="spellStart"/>
      <w:r w:rsidR="00CD131C">
        <w:rPr>
          <w:rFonts w:eastAsia="Times New Roman"/>
        </w:rPr>
        <w:t>its</w:t>
      </w:r>
      <w:proofErr w:type="spellEnd"/>
      <w:r w:rsidR="00CD131C">
        <w:rPr>
          <w:rFonts w:eastAsia="Times New Roman"/>
        </w:rPr>
        <w:t xml:space="preserve"> not an issue but in the future it could be</w:t>
      </w:r>
      <w:r w:rsidR="00CD13E3">
        <w:rPr>
          <w:rFonts w:eastAsia="Times New Roman"/>
        </w:rPr>
        <w:t>.</w:t>
      </w:r>
      <w:r w:rsidR="007D1581">
        <w:rPr>
          <w:rFonts w:eastAsia="Times New Roman"/>
        </w:rPr>
        <w:t xml:space="preserve"> RC mentioned that there was suggestion of Cefas doing a piece of work into this front</w:t>
      </w:r>
      <w:r w:rsidR="004D1C27">
        <w:rPr>
          <w:rFonts w:eastAsia="Times New Roman"/>
        </w:rPr>
        <w:t xml:space="preserve">. </w:t>
      </w:r>
    </w:p>
    <w:p w14:paraId="4E410496" w14:textId="4BA6B3F8" w:rsidR="00197E17" w:rsidRPr="00197E17" w:rsidRDefault="00197E17" w:rsidP="00807E41">
      <w:pPr>
        <w:spacing w:after="120"/>
        <w:jc w:val="both"/>
        <w:rPr>
          <w:rFonts w:eastAsia="Times New Roman"/>
          <w:b/>
        </w:rPr>
      </w:pPr>
      <w:r>
        <w:rPr>
          <w:rFonts w:eastAsia="Times New Roman"/>
          <w:b/>
        </w:rPr>
        <w:t xml:space="preserve">Action: Secretariat to ask Cefas if there is ongoing work into </w:t>
      </w:r>
      <w:r>
        <w:rPr>
          <w:rFonts w:eastAsia="Times New Roman"/>
          <w:b/>
          <w:i/>
        </w:rPr>
        <w:t>LS</w:t>
      </w:r>
      <w:r>
        <w:rPr>
          <w:rFonts w:eastAsia="Times New Roman"/>
          <w:b/>
        </w:rPr>
        <w:t xml:space="preserve"> quota.</w:t>
      </w:r>
    </w:p>
    <w:p w14:paraId="370CDEF9" w14:textId="040B2338" w:rsidR="001E581E" w:rsidRDefault="001E581E" w:rsidP="00807E41">
      <w:pPr>
        <w:spacing w:after="120"/>
        <w:jc w:val="both"/>
        <w:rPr>
          <w:rFonts w:eastAsia="Times New Roman"/>
        </w:rPr>
      </w:pPr>
      <w:r w:rsidRPr="004D1C27">
        <w:rPr>
          <w:rFonts w:eastAsia="Times New Roman"/>
          <w:b/>
        </w:rPr>
        <w:t xml:space="preserve">7.1.1 </w:t>
      </w:r>
      <w:r>
        <w:rPr>
          <w:rFonts w:eastAsia="Times New Roman"/>
        </w:rPr>
        <w:t>CM</w:t>
      </w:r>
      <w:r w:rsidR="00FB654D">
        <w:rPr>
          <w:rFonts w:eastAsia="Times New Roman"/>
        </w:rPr>
        <w:t xml:space="preserve"> stated that there is a need</w:t>
      </w:r>
      <w:r>
        <w:rPr>
          <w:rFonts w:eastAsia="Times New Roman"/>
        </w:rPr>
        <w:t xml:space="preserve"> to put in the review system</w:t>
      </w:r>
      <w:r w:rsidR="00FB654D">
        <w:rPr>
          <w:rFonts w:eastAsia="Times New Roman"/>
        </w:rPr>
        <w:t xml:space="preserve">, to which RC added that section 7 is all about MMO and Marine Scotland and compliance. </w:t>
      </w:r>
    </w:p>
    <w:p w14:paraId="49608938" w14:textId="48070781" w:rsidR="00594E93" w:rsidRPr="00594E93" w:rsidRDefault="001E581E" w:rsidP="00807E41">
      <w:pPr>
        <w:spacing w:after="120"/>
        <w:jc w:val="both"/>
        <w:rPr>
          <w:rFonts w:eastAsia="Times New Roman"/>
        </w:rPr>
      </w:pPr>
      <w:r w:rsidRPr="00FB654D">
        <w:rPr>
          <w:rFonts w:eastAsia="Times New Roman"/>
          <w:b/>
        </w:rPr>
        <w:t>7.4</w:t>
      </w:r>
      <w:r w:rsidR="00FB654D">
        <w:rPr>
          <w:rFonts w:eastAsia="Times New Roman"/>
          <w:b/>
        </w:rPr>
        <w:t xml:space="preserve">: </w:t>
      </w:r>
      <w:r w:rsidR="00FB654D" w:rsidRPr="00594E93">
        <w:rPr>
          <w:rFonts w:eastAsia="Times New Roman"/>
        </w:rPr>
        <w:t xml:space="preserve">Group decided that this is where the BMT should be </w:t>
      </w:r>
      <w:r w:rsidR="00594E93" w:rsidRPr="00594E93">
        <w:rPr>
          <w:rFonts w:eastAsia="Times New Roman"/>
        </w:rPr>
        <w:t>added and that we should give smart indicators as well in preparation for when the fishery leaves FIP.</w:t>
      </w:r>
    </w:p>
    <w:p w14:paraId="71B4D653" w14:textId="0B17C612" w:rsidR="001E581E" w:rsidRPr="00B0530A" w:rsidRDefault="001E581E" w:rsidP="00807E41">
      <w:pPr>
        <w:spacing w:after="120"/>
        <w:jc w:val="both"/>
        <w:rPr>
          <w:rFonts w:eastAsia="Times New Roman"/>
          <w:b/>
        </w:rPr>
      </w:pPr>
      <w:r w:rsidRPr="00FB654D">
        <w:rPr>
          <w:rFonts w:eastAsia="Times New Roman"/>
          <w:b/>
        </w:rPr>
        <w:t xml:space="preserve"> </w:t>
      </w:r>
      <w:r w:rsidRPr="00594E93">
        <w:rPr>
          <w:rFonts w:eastAsia="Times New Roman"/>
          <w:b/>
        </w:rPr>
        <w:t>8</w:t>
      </w:r>
      <w:r w:rsidR="00594E93">
        <w:rPr>
          <w:rFonts w:eastAsia="Times New Roman"/>
          <w:b/>
        </w:rPr>
        <w:t xml:space="preserve">: </w:t>
      </w:r>
      <w:r w:rsidR="00594E93">
        <w:rPr>
          <w:rFonts w:eastAsia="Times New Roman"/>
        </w:rPr>
        <w:t>CM stated that this section harks back to who is inputting into this, who the main stakeholders are and who will continue to do this post FIP. RC believed as the group had a management plan there will need to b</w:t>
      </w:r>
      <w:r w:rsidR="00B0530A">
        <w:rPr>
          <w:rFonts w:eastAsia="Times New Roman"/>
        </w:rPr>
        <w:t>e</w:t>
      </w:r>
      <w:r w:rsidR="00594E93">
        <w:rPr>
          <w:rFonts w:eastAsia="Times New Roman"/>
        </w:rPr>
        <w:t xml:space="preserve"> a management group</w:t>
      </w:r>
      <w:r w:rsidR="00B0530A">
        <w:rPr>
          <w:rFonts w:eastAsia="Times New Roman"/>
        </w:rPr>
        <w:t>. RC believed that Defra should convene a management group, that brings together fishers and other stakeholders. JP questioned whether it should be Defra or industry, to which RC stated it depends on the status of the FMP</w:t>
      </w:r>
      <w:r w:rsidR="00197E17">
        <w:rPr>
          <w:rFonts w:eastAsia="Times New Roman"/>
        </w:rPr>
        <w:t>. I</w:t>
      </w:r>
      <w:r w:rsidR="00B0530A">
        <w:rPr>
          <w:rFonts w:eastAsia="Times New Roman"/>
        </w:rPr>
        <w:t>f its official its Defra</w:t>
      </w:r>
      <w:r w:rsidR="00197E17">
        <w:rPr>
          <w:rFonts w:eastAsia="Times New Roman"/>
        </w:rPr>
        <w:t>,</w:t>
      </w:r>
      <w:r w:rsidR="00B0530A">
        <w:rPr>
          <w:rFonts w:eastAsia="Times New Roman"/>
        </w:rPr>
        <w:t xml:space="preserve"> but if it is a voluntary management process then it should be a group like this. </w:t>
      </w:r>
    </w:p>
    <w:p w14:paraId="48D2DE0F" w14:textId="3D068C96" w:rsidR="001E581E" w:rsidRDefault="00B0530A" w:rsidP="00807E41">
      <w:pPr>
        <w:spacing w:after="120"/>
        <w:jc w:val="both"/>
        <w:rPr>
          <w:rFonts w:eastAsia="Times New Roman"/>
        </w:rPr>
      </w:pPr>
      <w:r>
        <w:rPr>
          <w:rFonts w:eastAsia="Times New Roman"/>
        </w:rPr>
        <w:t xml:space="preserve">BL believed that Defra </w:t>
      </w:r>
      <w:r w:rsidR="001E581E">
        <w:rPr>
          <w:rFonts w:eastAsia="Times New Roman"/>
        </w:rPr>
        <w:t xml:space="preserve">will want it as a mixed species </w:t>
      </w:r>
      <w:r>
        <w:rPr>
          <w:rFonts w:eastAsia="Times New Roman"/>
        </w:rPr>
        <w:t>management</w:t>
      </w:r>
      <w:r w:rsidR="001E581E">
        <w:rPr>
          <w:rFonts w:eastAsia="Times New Roman"/>
        </w:rPr>
        <w:t xml:space="preserve"> group, </w:t>
      </w:r>
      <w:r>
        <w:rPr>
          <w:rFonts w:eastAsia="Times New Roman"/>
        </w:rPr>
        <w:t xml:space="preserve">he was </w:t>
      </w:r>
      <w:r w:rsidR="001E581E">
        <w:rPr>
          <w:rFonts w:eastAsia="Times New Roman"/>
        </w:rPr>
        <w:t xml:space="preserve">not sure </w:t>
      </w:r>
      <w:r>
        <w:rPr>
          <w:rFonts w:eastAsia="Times New Roman"/>
        </w:rPr>
        <w:t>Defra would</w:t>
      </w:r>
      <w:r w:rsidR="001E581E">
        <w:rPr>
          <w:rFonts w:eastAsia="Times New Roman"/>
        </w:rPr>
        <w:t xml:space="preserve"> be that bothered about a single species. </w:t>
      </w:r>
      <w:r>
        <w:rPr>
          <w:rFonts w:eastAsia="Times New Roman"/>
        </w:rPr>
        <w:t>RC felt that there could be a N</w:t>
      </w:r>
      <w:r w:rsidR="001E581E">
        <w:rPr>
          <w:rFonts w:eastAsia="Times New Roman"/>
        </w:rPr>
        <w:t xml:space="preserve">orth </w:t>
      </w:r>
      <w:r>
        <w:rPr>
          <w:rFonts w:eastAsia="Times New Roman"/>
        </w:rPr>
        <w:t>S</w:t>
      </w:r>
      <w:r w:rsidR="001E581E">
        <w:rPr>
          <w:rFonts w:eastAsia="Times New Roman"/>
        </w:rPr>
        <w:t xml:space="preserve">ea demersal </w:t>
      </w:r>
      <w:r>
        <w:rPr>
          <w:rFonts w:eastAsia="Times New Roman"/>
        </w:rPr>
        <w:t>management</w:t>
      </w:r>
      <w:r w:rsidR="001E581E">
        <w:rPr>
          <w:rFonts w:eastAsia="Times New Roman"/>
        </w:rPr>
        <w:t xml:space="preserve"> group and within that the issues with </w:t>
      </w:r>
      <w:r w:rsidR="001E581E" w:rsidRPr="00B0530A">
        <w:rPr>
          <w:rFonts w:eastAsia="Times New Roman"/>
          <w:i/>
        </w:rPr>
        <w:t>LS</w:t>
      </w:r>
      <w:r w:rsidR="001E581E">
        <w:rPr>
          <w:rFonts w:eastAsia="Times New Roman"/>
        </w:rPr>
        <w:t xml:space="preserve"> are </w:t>
      </w:r>
      <w:r>
        <w:rPr>
          <w:rFonts w:eastAsia="Times New Roman"/>
        </w:rPr>
        <w:t xml:space="preserve">addressed. </w:t>
      </w:r>
    </w:p>
    <w:p w14:paraId="395DB273" w14:textId="37DB1585" w:rsidR="009622E3" w:rsidRPr="00B77F82" w:rsidRDefault="00B0530A" w:rsidP="00807E41">
      <w:pPr>
        <w:spacing w:after="120"/>
        <w:jc w:val="both"/>
        <w:rPr>
          <w:rFonts w:eastAsia="Times New Roman"/>
        </w:rPr>
      </w:pPr>
      <w:r>
        <w:rPr>
          <w:rFonts w:eastAsia="Times New Roman"/>
        </w:rPr>
        <w:t xml:space="preserve">KC then discussed the percentage of </w:t>
      </w:r>
      <w:r>
        <w:rPr>
          <w:rFonts w:eastAsia="Times New Roman"/>
          <w:i/>
        </w:rPr>
        <w:t>LS</w:t>
      </w:r>
      <w:r>
        <w:rPr>
          <w:rFonts w:eastAsia="Times New Roman"/>
        </w:rPr>
        <w:t xml:space="preserve"> catch for SFSAG. KC mentioned that Jenny (check name) was able to pass over more detail and he will chase her up for it. KC also mentioned that SFSAG receive weekly updates from POs but the results are for both </w:t>
      </w:r>
      <w:r>
        <w:rPr>
          <w:rFonts w:eastAsia="Times New Roman"/>
          <w:i/>
        </w:rPr>
        <w:t>LS</w:t>
      </w:r>
      <w:r>
        <w:rPr>
          <w:rFonts w:eastAsia="Times New Roman"/>
        </w:rPr>
        <w:t xml:space="preserve"> and witch. Results showed uptake was within limits of TAC allocation and indicated that SFSAG land the majority share of UK landings for 2019, approximately 85% of UK quota. LH stated that Osprey </w:t>
      </w:r>
      <w:r w:rsidR="00197E17">
        <w:rPr>
          <w:rFonts w:eastAsia="Times New Roman"/>
        </w:rPr>
        <w:t>i</w:t>
      </w:r>
      <w:r>
        <w:rPr>
          <w:rFonts w:eastAsia="Times New Roman"/>
        </w:rPr>
        <w:t xml:space="preserve">s semi-covered in this figure and MM pointed out that </w:t>
      </w:r>
      <w:r w:rsidR="00B77F82">
        <w:rPr>
          <w:rFonts w:eastAsia="Times New Roman"/>
        </w:rPr>
        <w:t>O</w:t>
      </w:r>
      <w:r w:rsidR="001D1601">
        <w:rPr>
          <w:rFonts w:eastAsia="Times New Roman"/>
        </w:rPr>
        <w:t>sprey land into Netherlands and so might not be reflected in th</w:t>
      </w:r>
      <w:r w:rsidR="00B77F82">
        <w:rPr>
          <w:rFonts w:eastAsia="Times New Roman"/>
        </w:rPr>
        <w:t>is data.</w:t>
      </w:r>
    </w:p>
    <w:p w14:paraId="45E170D5" w14:textId="77777777" w:rsidR="00B77F82" w:rsidRDefault="00B77F82" w:rsidP="00807E41">
      <w:pPr>
        <w:spacing w:after="120"/>
        <w:jc w:val="both"/>
        <w:rPr>
          <w:rFonts w:eastAsia="Times New Roman"/>
          <w:b/>
        </w:rPr>
      </w:pPr>
    </w:p>
    <w:p w14:paraId="09943475" w14:textId="5B80A31A" w:rsidR="002F2356" w:rsidRPr="00B77F82" w:rsidRDefault="00B77F82" w:rsidP="00807E41">
      <w:pPr>
        <w:spacing w:after="120"/>
        <w:jc w:val="both"/>
        <w:rPr>
          <w:rFonts w:eastAsia="Times New Roman"/>
          <w:b/>
          <w:u w:val="single"/>
        </w:rPr>
      </w:pPr>
      <w:r w:rsidRPr="00B77F82">
        <w:rPr>
          <w:rFonts w:eastAsia="Times New Roman"/>
          <w:b/>
          <w:u w:val="single"/>
        </w:rPr>
        <w:t xml:space="preserve">Plaice </w:t>
      </w:r>
      <w:r w:rsidR="002F2356" w:rsidRPr="00B77F82">
        <w:rPr>
          <w:rFonts w:eastAsia="Times New Roman"/>
          <w:b/>
          <w:u w:val="single"/>
        </w:rPr>
        <w:t>update</w:t>
      </w:r>
    </w:p>
    <w:p w14:paraId="1DA0EF3A" w14:textId="77777777" w:rsidR="00A1739F" w:rsidRDefault="006206D6" w:rsidP="00EE1BAF">
      <w:pPr>
        <w:spacing w:after="120"/>
        <w:jc w:val="both"/>
        <w:rPr>
          <w:rFonts w:eastAsia="Times New Roman"/>
        </w:rPr>
      </w:pPr>
      <w:r>
        <w:rPr>
          <w:rFonts w:eastAsia="Times New Roman"/>
        </w:rPr>
        <w:t>Osprey have one new vessel to their certi</w:t>
      </w:r>
      <w:r w:rsidR="00B77F82">
        <w:rPr>
          <w:rFonts w:eastAsia="Times New Roman"/>
        </w:rPr>
        <w:t>fi</w:t>
      </w:r>
      <w:r>
        <w:rPr>
          <w:rFonts w:eastAsia="Times New Roman"/>
        </w:rPr>
        <w:t>cate</w:t>
      </w:r>
      <w:r w:rsidR="00B77F82">
        <w:rPr>
          <w:rFonts w:eastAsia="Times New Roman"/>
        </w:rPr>
        <w:t xml:space="preserve"> and that they have closed off their condition. RC added that the status for plaice is also looking good so there are no alarm bells</w:t>
      </w:r>
      <w:r w:rsidR="00A1739F">
        <w:rPr>
          <w:rFonts w:eastAsia="Times New Roman"/>
        </w:rPr>
        <w:t>.</w:t>
      </w:r>
    </w:p>
    <w:p w14:paraId="29B6044F" w14:textId="04BB39B1" w:rsidR="009622E3" w:rsidRPr="00A1739F" w:rsidRDefault="001728A3" w:rsidP="00EE1BAF">
      <w:pPr>
        <w:spacing w:after="120"/>
        <w:jc w:val="both"/>
        <w:rPr>
          <w:rFonts w:eastAsia="Times New Roman"/>
        </w:rPr>
      </w:pPr>
      <w:r w:rsidRPr="00B77F82">
        <w:rPr>
          <w:b/>
          <w:u w:val="single"/>
        </w:rPr>
        <w:lastRenderedPageBreak/>
        <w:t>AOB</w:t>
      </w:r>
    </w:p>
    <w:p w14:paraId="3DCF69CF" w14:textId="6B596E7A" w:rsidR="00DB0712" w:rsidRDefault="00B77F82" w:rsidP="00807E41">
      <w:pPr>
        <w:spacing w:after="120"/>
        <w:jc w:val="both"/>
      </w:pPr>
      <w:r>
        <w:t xml:space="preserve">KK announced that in the final terms of reference there was one issued raised by a Stage 2 member. KK offered this section of the meeting as an opportunity </w:t>
      </w:r>
      <w:r w:rsidR="001D1601">
        <w:t>to state whether you are happy or not</w:t>
      </w:r>
      <w:r w:rsidR="00DB0712">
        <w:t xml:space="preserve">. KK furthered this and announced that the main changes were around voting and the proposed advisory boards moving forward. No concerns we noted. </w:t>
      </w:r>
    </w:p>
    <w:p w14:paraId="20C2D0E8" w14:textId="77777777" w:rsidR="00DB0712" w:rsidRDefault="00DB0712" w:rsidP="00807E41">
      <w:pPr>
        <w:spacing w:after="120"/>
        <w:jc w:val="both"/>
      </w:pPr>
      <w:r>
        <w:t xml:space="preserve">The Project UK logo was then presented, with a map in the ‘O’ preferred by approximately 80% of responders. France removed and all the Islands included. Image to be shared in high resolution and shared alongside rule of use. </w:t>
      </w:r>
    </w:p>
    <w:p w14:paraId="039F6A5D" w14:textId="236FDAA8" w:rsidR="00DB0712" w:rsidRDefault="00DB0712" w:rsidP="00807E41">
      <w:pPr>
        <w:spacing w:after="120"/>
        <w:jc w:val="both"/>
      </w:pPr>
      <w:r>
        <w:t xml:space="preserve">No issue or concern raised.  </w:t>
      </w:r>
    </w:p>
    <w:p w14:paraId="02D25E57" w14:textId="513FD857" w:rsidR="006E7A81" w:rsidRDefault="006E7A81" w:rsidP="00807E41">
      <w:pPr>
        <w:spacing w:after="120"/>
        <w:jc w:val="both"/>
        <w:rPr>
          <w:b/>
        </w:rPr>
      </w:pPr>
      <w:r>
        <w:rPr>
          <w:b/>
        </w:rPr>
        <w:t>Actions:</w:t>
      </w:r>
    </w:p>
    <w:p w14:paraId="195B639D" w14:textId="07F00765" w:rsidR="006E7A81" w:rsidRPr="006E7A81" w:rsidRDefault="006E7A81" w:rsidP="006E7A81">
      <w:pPr>
        <w:pStyle w:val="ListParagraph"/>
        <w:numPr>
          <w:ilvl w:val="0"/>
          <w:numId w:val="21"/>
        </w:numPr>
        <w:spacing w:after="120"/>
        <w:jc w:val="both"/>
        <w:rPr>
          <w:b/>
        </w:rPr>
      </w:pPr>
      <w:r w:rsidRPr="006E7A81">
        <w:rPr>
          <w:b/>
        </w:rPr>
        <w:t xml:space="preserve">Secretariat to share logo with SG and inform the group of updates to </w:t>
      </w:r>
      <w:proofErr w:type="spellStart"/>
      <w:r w:rsidRPr="006E7A81">
        <w:rPr>
          <w:b/>
        </w:rPr>
        <w:t>ToR</w:t>
      </w:r>
      <w:proofErr w:type="spellEnd"/>
      <w:r w:rsidRPr="006E7A81">
        <w:rPr>
          <w:b/>
        </w:rPr>
        <w:t>.</w:t>
      </w:r>
    </w:p>
    <w:p w14:paraId="26D83C0B" w14:textId="42065930" w:rsidR="00D11F25" w:rsidRDefault="00D11F25" w:rsidP="00807E41">
      <w:pPr>
        <w:spacing w:after="120"/>
        <w:jc w:val="both"/>
      </w:pPr>
    </w:p>
    <w:tbl>
      <w:tblPr>
        <w:tblStyle w:val="TableGrid"/>
        <w:tblW w:w="0" w:type="auto"/>
        <w:tblLook w:val="04A0" w:firstRow="1" w:lastRow="0" w:firstColumn="1" w:lastColumn="0" w:noHBand="0" w:noVBand="1"/>
      </w:tblPr>
      <w:tblGrid>
        <w:gridCol w:w="7366"/>
        <w:gridCol w:w="1650"/>
      </w:tblGrid>
      <w:tr w:rsidR="00A1739F" w14:paraId="4865BB7A" w14:textId="77777777" w:rsidTr="00CF0BC6">
        <w:trPr>
          <w:trHeight w:val="464"/>
        </w:trPr>
        <w:tc>
          <w:tcPr>
            <w:tcW w:w="7366" w:type="dxa"/>
          </w:tcPr>
          <w:p w14:paraId="6635A836" w14:textId="19575505" w:rsidR="00A1739F" w:rsidRPr="00A1739F" w:rsidRDefault="00A1739F" w:rsidP="00A1739F">
            <w:pPr>
              <w:spacing w:after="120"/>
              <w:jc w:val="center"/>
              <w:rPr>
                <w:b/>
                <w:sz w:val="20"/>
                <w:szCs w:val="20"/>
              </w:rPr>
            </w:pPr>
            <w:r>
              <w:rPr>
                <w:b/>
                <w:sz w:val="20"/>
                <w:szCs w:val="20"/>
              </w:rPr>
              <w:t>Task</w:t>
            </w:r>
          </w:p>
        </w:tc>
        <w:tc>
          <w:tcPr>
            <w:tcW w:w="1650" w:type="dxa"/>
          </w:tcPr>
          <w:p w14:paraId="33831FBF" w14:textId="4E29BF3F" w:rsidR="00A1739F" w:rsidRPr="00A1739F" w:rsidRDefault="00A1739F" w:rsidP="00CF0BC6">
            <w:pPr>
              <w:spacing w:after="120"/>
              <w:jc w:val="center"/>
              <w:rPr>
                <w:b/>
                <w:sz w:val="20"/>
                <w:szCs w:val="20"/>
              </w:rPr>
            </w:pPr>
            <w:r w:rsidRPr="00A1739F">
              <w:rPr>
                <w:b/>
                <w:sz w:val="20"/>
                <w:szCs w:val="20"/>
              </w:rPr>
              <w:t>Responsibility</w:t>
            </w:r>
          </w:p>
        </w:tc>
      </w:tr>
      <w:tr w:rsidR="00A1739F" w14:paraId="4AEC4581" w14:textId="77777777" w:rsidTr="00CF0BC6">
        <w:trPr>
          <w:trHeight w:val="698"/>
        </w:trPr>
        <w:tc>
          <w:tcPr>
            <w:tcW w:w="7366" w:type="dxa"/>
          </w:tcPr>
          <w:p w14:paraId="0D127F0A" w14:textId="77777777" w:rsidR="00A1739F" w:rsidRPr="00A1739F" w:rsidRDefault="00A1739F" w:rsidP="00807E41">
            <w:pPr>
              <w:spacing w:after="120"/>
              <w:jc w:val="both"/>
              <w:rPr>
                <w:b/>
                <w:i/>
                <w:sz w:val="20"/>
                <w:szCs w:val="20"/>
              </w:rPr>
            </w:pPr>
            <w:r w:rsidRPr="00A1739F">
              <w:rPr>
                <w:b/>
                <w:i/>
                <w:sz w:val="20"/>
                <w:szCs w:val="20"/>
              </w:rPr>
              <w:t xml:space="preserve">Discussion of </w:t>
            </w:r>
            <w:proofErr w:type="spellStart"/>
            <w:r w:rsidRPr="00A1739F">
              <w:rPr>
                <w:b/>
                <w:i/>
                <w:sz w:val="20"/>
                <w:szCs w:val="20"/>
              </w:rPr>
              <w:t>UoA</w:t>
            </w:r>
            <w:proofErr w:type="spellEnd"/>
            <w:r w:rsidRPr="00A1739F">
              <w:rPr>
                <w:b/>
                <w:i/>
                <w:sz w:val="20"/>
                <w:szCs w:val="20"/>
              </w:rPr>
              <w:t xml:space="preserve"> area</w:t>
            </w:r>
          </w:p>
          <w:p w14:paraId="030CACDA" w14:textId="5B2250C2" w:rsidR="00A1739F" w:rsidRPr="00A1739F" w:rsidRDefault="00A1739F" w:rsidP="00A1739F">
            <w:pPr>
              <w:pStyle w:val="ListParagraph"/>
              <w:numPr>
                <w:ilvl w:val="0"/>
                <w:numId w:val="16"/>
              </w:numPr>
              <w:spacing w:after="120"/>
              <w:jc w:val="both"/>
              <w:rPr>
                <w:sz w:val="20"/>
                <w:szCs w:val="20"/>
              </w:rPr>
            </w:pPr>
            <w:r w:rsidRPr="00A1739F">
              <w:rPr>
                <w:sz w:val="20"/>
                <w:szCs w:val="20"/>
              </w:rPr>
              <w:t>IG to send over LS data to the group.</w:t>
            </w:r>
          </w:p>
        </w:tc>
        <w:tc>
          <w:tcPr>
            <w:tcW w:w="1650" w:type="dxa"/>
          </w:tcPr>
          <w:p w14:paraId="44B8A878" w14:textId="77777777" w:rsidR="00A1739F" w:rsidRPr="006E7A81" w:rsidRDefault="00A1739F" w:rsidP="00CF0BC6">
            <w:pPr>
              <w:spacing w:after="120"/>
              <w:jc w:val="both"/>
              <w:rPr>
                <w:b/>
                <w:sz w:val="18"/>
                <w:szCs w:val="18"/>
              </w:rPr>
            </w:pPr>
          </w:p>
          <w:p w14:paraId="184FDD5F" w14:textId="2A9695A0" w:rsidR="00A1739F" w:rsidRPr="006E7A81" w:rsidRDefault="00A1739F" w:rsidP="00CF0BC6">
            <w:pPr>
              <w:spacing w:after="120"/>
              <w:jc w:val="center"/>
              <w:rPr>
                <w:b/>
                <w:sz w:val="18"/>
                <w:szCs w:val="18"/>
              </w:rPr>
            </w:pPr>
            <w:r w:rsidRPr="006E7A81">
              <w:rPr>
                <w:b/>
                <w:sz w:val="18"/>
                <w:szCs w:val="18"/>
              </w:rPr>
              <w:t>IG</w:t>
            </w:r>
          </w:p>
        </w:tc>
      </w:tr>
      <w:tr w:rsidR="00A1739F" w14:paraId="760A16B4" w14:textId="77777777" w:rsidTr="00CF0BC6">
        <w:trPr>
          <w:trHeight w:val="708"/>
        </w:trPr>
        <w:tc>
          <w:tcPr>
            <w:tcW w:w="7366" w:type="dxa"/>
          </w:tcPr>
          <w:p w14:paraId="7E0B2A08" w14:textId="77777777" w:rsidR="00A1739F" w:rsidRDefault="00A1739F" w:rsidP="00807E41">
            <w:pPr>
              <w:spacing w:after="120"/>
              <w:jc w:val="both"/>
              <w:rPr>
                <w:b/>
                <w:i/>
                <w:sz w:val="20"/>
                <w:szCs w:val="20"/>
              </w:rPr>
            </w:pPr>
            <w:r w:rsidRPr="00A1739F">
              <w:rPr>
                <w:b/>
                <w:i/>
                <w:sz w:val="20"/>
                <w:szCs w:val="20"/>
              </w:rPr>
              <w:t>Action 1 and 2 Stock Status and Harvest Strategy</w:t>
            </w:r>
          </w:p>
          <w:p w14:paraId="0C4D5C73" w14:textId="77777777" w:rsidR="00A1739F" w:rsidRPr="00A1739F" w:rsidRDefault="00A1739F" w:rsidP="00A1739F">
            <w:pPr>
              <w:pStyle w:val="ListParagraph"/>
              <w:numPr>
                <w:ilvl w:val="0"/>
                <w:numId w:val="16"/>
              </w:numPr>
              <w:spacing w:after="120"/>
              <w:jc w:val="both"/>
              <w:rPr>
                <w:sz w:val="20"/>
                <w:szCs w:val="20"/>
              </w:rPr>
            </w:pPr>
            <w:r w:rsidRPr="00A1739F">
              <w:rPr>
                <w:sz w:val="20"/>
                <w:szCs w:val="20"/>
              </w:rPr>
              <w:t>LR to keep a watching brief on development of reference points for LS</w:t>
            </w:r>
          </w:p>
          <w:p w14:paraId="0EE04DFE" w14:textId="77777777" w:rsidR="00A1739F" w:rsidRPr="00A1739F" w:rsidRDefault="00A1739F" w:rsidP="00A1739F">
            <w:pPr>
              <w:pStyle w:val="ListParagraph"/>
              <w:numPr>
                <w:ilvl w:val="0"/>
                <w:numId w:val="16"/>
              </w:numPr>
              <w:spacing w:after="120"/>
              <w:jc w:val="both"/>
              <w:rPr>
                <w:sz w:val="20"/>
                <w:szCs w:val="20"/>
              </w:rPr>
            </w:pPr>
            <w:r w:rsidRPr="00A1739F">
              <w:rPr>
                <w:sz w:val="20"/>
                <w:szCs w:val="20"/>
              </w:rPr>
              <w:t>RC to amend score reduction into action plan.</w:t>
            </w:r>
          </w:p>
          <w:p w14:paraId="4E1CD52D" w14:textId="3D4F9DF6" w:rsidR="00A1739F" w:rsidRDefault="00A1739F" w:rsidP="00A1739F">
            <w:pPr>
              <w:pStyle w:val="ListParagraph"/>
              <w:numPr>
                <w:ilvl w:val="0"/>
                <w:numId w:val="16"/>
              </w:numPr>
              <w:spacing w:after="120"/>
              <w:jc w:val="both"/>
              <w:rPr>
                <w:sz w:val="20"/>
                <w:szCs w:val="20"/>
              </w:rPr>
            </w:pPr>
            <w:r w:rsidRPr="00A1739F">
              <w:rPr>
                <w:sz w:val="20"/>
                <w:szCs w:val="20"/>
              </w:rPr>
              <w:t>KC and LH to distribute questionnaire to fishermen</w:t>
            </w:r>
            <w:r w:rsidR="006E7A81">
              <w:rPr>
                <w:sz w:val="20"/>
                <w:szCs w:val="20"/>
              </w:rPr>
              <w:t>.</w:t>
            </w:r>
            <w:r w:rsidRPr="00A1739F">
              <w:rPr>
                <w:sz w:val="20"/>
                <w:szCs w:val="20"/>
              </w:rPr>
              <w:t xml:space="preserve"> </w:t>
            </w:r>
          </w:p>
          <w:p w14:paraId="326BC6F3" w14:textId="77777777" w:rsidR="006E7A81" w:rsidRPr="00A1739F" w:rsidRDefault="006E7A81" w:rsidP="006E7A81">
            <w:pPr>
              <w:pStyle w:val="ListParagraph"/>
              <w:spacing w:after="120"/>
              <w:jc w:val="both"/>
              <w:rPr>
                <w:sz w:val="20"/>
                <w:szCs w:val="20"/>
              </w:rPr>
            </w:pPr>
          </w:p>
          <w:p w14:paraId="432AF943" w14:textId="77777777" w:rsidR="00A1739F" w:rsidRPr="00A1739F" w:rsidRDefault="00A1739F" w:rsidP="00A1739F">
            <w:pPr>
              <w:pStyle w:val="ListParagraph"/>
              <w:numPr>
                <w:ilvl w:val="0"/>
                <w:numId w:val="16"/>
              </w:numPr>
              <w:spacing w:after="120"/>
              <w:jc w:val="both"/>
              <w:rPr>
                <w:sz w:val="20"/>
                <w:szCs w:val="20"/>
              </w:rPr>
            </w:pPr>
            <w:r w:rsidRPr="00A1739F">
              <w:rPr>
                <w:sz w:val="20"/>
                <w:szCs w:val="20"/>
              </w:rPr>
              <w:t>BL to amend wording in the questionnaire.</w:t>
            </w:r>
          </w:p>
          <w:p w14:paraId="62A957FA" w14:textId="2AD6EEA9" w:rsidR="00A1739F" w:rsidRPr="00A1739F" w:rsidRDefault="006E7A81" w:rsidP="00A1739F">
            <w:pPr>
              <w:pStyle w:val="ListParagraph"/>
              <w:numPr>
                <w:ilvl w:val="0"/>
                <w:numId w:val="16"/>
              </w:numPr>
              <w:spacing w:after="120"/>
              <w:jc w:val="both"/>
              <w:rPr>
                <w:sz w:val="20"/>
                <w:szCs w:val="20"/>
              </w:rPr>
            </w:pPr>
            <w:r>
              <w:rPr>
                <w:sz w:val="20"/>
                <w:szCs w:val="20"/>
              </w:rPr>
              <w:t>G</w:t>
            </w:r>
            <w:r w:rsidR="00A1739F" w:rsidRPr="00A1739F">
              <w:rPr>
                <w:sz w:val="20"/>
                <w:szCs w:val="20"/>
              </w:rPr>
              <w:t>roup to keep a watching brief and revisit this question once Brexit becomes clear.</w:t>
            </w:r>
          </w:p>
          <w:p w14:paraId="01D6100A" w14:textId="15A10D74" w:rsidR="00A1739F" w:rsidRPr="00A1739F" w:rsidRDefault="00A1739F" w:rsidP="00A1739F">
            <w:pPr>
              <w:pStyle w:val="ListParagraph"/>
              <w:numPr>
                <w:ilvl w:val="0"/>
                <w:numId w:val="16"/>
              </w:numPr>
              <w:spacing w:after="120"/>
              <w:jc w:val="both"/>
              <w:rPr>
                <w:b/>
                <w:i/>
                <w:sz w:val="20"/>
                <w:szCs w:val="20"/>
              </w:rPr>
            </w:pPr>
            <w:r w:rsidRPr="00A1739F">
              <w:rPr>
                <w:sz w:val="20"/>
                <w:szCs w:val="20"/>
              </w:rPr>
              <w:t>BL to amend maps to incorporate gear description and to exclude 2a but include 7d.</w:t>
            </w:r>
          </w:p>
        </w:tc>
        <w:tc>
          <w:tcPr>
            <w:tcW w:w="1650" w:type="dxa"/>
          </w:tcPr>
          <w:p w14:paraId="6A690D39" w14:textId="77777777" w:rsidR="00A1739F" w:rsidRPr="006E7A81" w:rsidRDefault="00A1739F" w:rsidP="00CF0BC6">
            <w:pPr>
              <w:spacing w:after="120"/>
              <w:jc w:val="center"/>
              <w:rPr>
                <w:b/>
                <w:sz w:val="18"/>
                <w:szCs w:val="18"/>
              </w:rPr>
            </w:pPr>
          </w:p>
          <w:p w14:paraId="6563C2C3" w14:textId="77777777" w:rsidR="006E7A81" w:rsidRPr="006E7A81" w:rsidRDefault="006E7A81" w:rsidP="00CF0BC6">
            <w:pPr>
              <w:spacing w:after="120"/>
              <w:jc w:val="center"/>
              <w:rPr>
                <w:b/>
                <w:sz w:val="18"/>
                <w:szCs w:val="18"/>
              </w:rPr>
            </w:pPr>
            <w:r w:rsidRPr="006E7A81">
              <w:rPr>
                <w:b/>
                <w:sz w:val="18"/>
                <w:szCs w:val="18"/>
              </w:rPr>
              <w:t>LR</w:t>
            </w:r>
          </w:p>
          <w:p w14:paraId="5CB48029" w14:textId="77777777" w:rsidR="006E7A81" w:rsidRPr="006E7A81" w:rsidRDefault="006E7A81" w:rsidP="00CF0BC6">
            <w:pPr>
              <w:spacing w:after="120"/>
              <w:jc w:val="center"/>
              <w:rPr>
                <w:b/>
                <w:sz w:val="18"/>
                <w:szCs w:val="18"/>
              </w:rPr>
            </w:pPr>
            <w:r w:rsidRPr="006E7A81">
              <w:rPr>
                <w:b/>
                <w:sz w:val="18"/>
                <w:szCs w:val="18"/>
              </w:rPr>
              <w:t>RC</w:t>
            </w:r>
          </w:p>
          <w:p w14:paraId="4D9FDE3C" w14:textId="77777777" w:rsidR="006E7A81" w:rsidRPr="006E7A81" w:rsidRDefault="006E7A81" w:rsidP="00CF0BC6">
            <w:pPr>
              <w:spacing w:after="120"/>
              <w:jc w:val="center"/>
              <w:rPr>
                <w:b/>
                <w:sz w:val="18"/>
                <w:szCs w:val="18"/>
              </w:rPr>
            </w:pPr>
            <w:r w:rsidRPr="006E7A81">
              <w:rPr>
                <w:b/>
                <w:sz w:val="18"/>
                <w:szCs w:val="18"/>
              </w:rPr>
              <w:t>KC &amp; LH</w:t>
            </w:r>
          </w:p>
          <w:p w14:paraId="2EA1D1A6" w14:textId="1250240D" w:rsidR="006E7A81" w:rsidRDefault="006E7A81" w:rsidP="00CF0BC6">
            <w:pPr>
              <w:spacing w:after="120"/>
              <w:jc w:val="center"/>
              <w:rPr>
                <w:b/>
                <w:sz w:val="18"/>
                <w:szCs w:val="18"/>
              </w:rPr>
            </w:pPr>
            <w:r>
              <w:rPr>
                <w:b/>
                <w:sz w:val="18"/>
                <w:szCs w:val="18"/>
              </w:rPr>
              <w:t>BL</w:t>
            </w:r>
          </w:p>
          <w:p w14:paraId="51DB9454" w14:textId="6BBC3749" w:rsidR="006E7A81" w:rsidRPr="006E7A81" w:rsidRDefault="006E7A81" w:rsidP="00CF0BC6">
            <w:pPr>
              <w:spacing w:after="120"/>
              <w:jc w:val="center"/>
              <w:rPr>
                <w:b/>
                <w:sz w:val="18"/>
                <w:szCs w:val="18"/>
              </w:rPr>
            </w:pPr>
            <w:r w:rsidRPr="006E7A81">
              <w:rPr>
                <w:b/>
                <w:sz w:val="18"/>
                <w:szCs w:val="18"/>
              </w:rPr>
              <w:t>GROUP</w:t>
            </w:r>
          </w:p>
          <w:p w14:paraId="0C320582" w14:textId="093B865F" w:rsidR="006E7A81" w:rsidRPr="006E7A81" w:rsidRDefault="006E7A81" w:rsidP="00CF0BC6">
            <w:pPr>
              <w:spacing w:after="120"/>
              <w:jc w:val="center"/>
              <w:rPr>
                <w:b/>
                <w:sz w:val="18"/>
                <w:szCs w:val="18"/>
              </w:rPr>
            </w:pPr>
            <w:r w:rsidRPr="006E7A81">
              <w:rPr>
                <w:b/>
                <w:sz w:val="18"/>
                <w:szCs w:val="18"/>
              </w:rPr>
              <w:t>BL</w:t>
            </w:r>
          </w:p>
        </w:tc>
      </w:tr>
      <w:tr w:rsidR="00A1739F" w14:paraId="4AB0E36D" w14:textId="77777777" w:rsidTr="00CF0BC6">
        <w:trPr>
          <w:trHeight w:val="832"/>
        </w:trPr>
        <w:tc>
          <w:tcPr>
            <w:tcW w:w="7366" w:type="dxa"/>
          </w:tcPr>
          <w:p w14:paraId="77CDEAE9" w14:textId="77777777" w:rsidR="006E7A81" w:rsidRPr="006E7A81" w:rsidRDefault="006E7A81" w:rsidP="006E7A81">
            <w:pPr>
              <w:spacing w:after="120"/>
              <w:jc w:val="both"/>
              <w:rPr>
                <w:b/>
                <w:i/>
                <w:sz w:val="20"/>
                <w:szCs w:val="20"/>
              </w:rPr>
            </w:pPr>
            <w:r w:rsidRPr="006E7A81">
              <w:rPr>
                <w:b/>
                <w:i/>
                <w:sz w:val="20"/>
                <w:szCs w:val="20"/>
              </w:rPr>
              <w:t xml:space="preserve">Action 3 Secondary Species Outcomes </w:t>
            </w:r>
          </w:p>
          <w:p w14:paraId="31B9D9F7" w14:textId="77777777" w:rsidR="006E7A81" w:rsidRPr="006E7A81" w:rsidRDefault="006E7A81" w:rsidP="006E7A81">
            <w:pPr>
              <w:pStyle w:val="ListParagraph"/>
              <w:numPr>
                <w:ilvl w:val="0"/>
                <w:numId w:val="17"/>
              </w:numPr>
              <w:spacing w:after="120"/>
              <w:jc w:val="both"/>
              <w:rPr>
                <w:sz w:val="20"/>
                <w:szCs w:val="20"/>
              </w:rPr>
            </w:pPr>
            <w:r w:rsidRPr="006E7A81">
              <w:rPr>
                <w:sz w:val="20"/>
                <w:szCs w:val="20"/>
              </w:rPr>
              <w:t>LH to pass over report to CM.</w:t>
            </w:r>
          </w:p>
          <w:p w14:paraId="41EBB32B" w14:textId="77777777" w:rsidR="006E7A81" w:rsidRPr="006E7A81" w:rsidRDefault="006E7A81" w:rsidP="006E7A81">
            <w:pPr>
              <w:pStyle w:val="ListParagraph"/>
              <w:numPr>
                <w:ilvl w:val="0"/>
                <w:numId w:val="17"/>
              </w:numPr>
              <w:spacing w:after="120"/>
              <w:jc w:val="both"/>
              <w:rPr>
                <w:sz w:val="20"/>
                <w:szCs w:val="20"/>
              </w:rPr>
            </w:pPr>
            <w:r w:rsidRPr="006E7A81">
              <w:rPr>
                <w:sz w:val="20"/>
                <w:szCs w:val="20"/>
              </w:rPr>
              <w:t xml:space="preserve">SG to keep a watching brief on this. </w:t>
            </w:r>
          </w:p>
          <w:p w14:paraId="7C15FD5A" w14:textId="0A455BAE" w:rsidR="00A1739F" w:rsidRPr="006E7A81" w:rsidRDefault="006E7A81" w:rsidP="006E7A81">
            <w:pPr>
              <w:pStyle w:val="ListParagraph"/>
              <w:numPr>
                <w:ilvl w:val="0"/>
                <w:numId w:val="17"/>
              </w:numPr>
              <w:spacing w:after="120"/>
              <w:jc w:val="both"/>
              <w:rPr>
                <w:sz w:val="20"/>
                <w:szCs w:val="20"/>
              </w:rPr>
            </w:pPr>
            <w:r w:rsidRPr="006E7A81">
              <w:rPr>
                <w:sz w:val="20"/>
                <w:szCs w:val="20"/>
              </w:rPr>
              <w:t>SG to increase industry support for the Monkfish FIP.</w:t>
            </w:r>
          </w:p>
        </w:tc>
        <w:tc>
          <w:tcPr>
            <w:tcW w:w="1650" w:type="dxa"/>
          </w:tcPr>
          <w:p w14:paraId="03DC78F5" w14:textId="77777777" w:rsidR="006E7A81" w:rsidRPr="006E7A81" w:rsidRDefault="006E7A81" w:rsidP="00CF0BC6">
            <w:pPr>
              <w:spacing w:after="120"/>
              <w:jc w:val="center"/>
              <w:rPr>
                <w:b/>
                <w:sz w:val="18"/>
                <w:szCs w:val="18"/>
              </w:rPr>
            </w:pPr>
            <w:r w:rsidRPr="006E7A81">
              <w:rPr>
                <w:b/>
                <w:sz w:val="18"/>
                <w:szCs w:val="18"/>
              </w:rPr>
              <w:t>LH</w:t>
            </w:r>
          </w:p>
          <w:p w14:paraId="2C94DB6D" w14:textId="77777777" w:rsidR="006E7A81" w:rsidRPr="006E7A81" w:rsidRDefault="006E7A81" w:rsidP="00CF0BC6">
            <w:pPr>
              <w:spacing w:after="120"/>
              <w:jc w:val="center"/>
              <w:rPr>
                <w:b/>
                <w:sz w:val="18"/>
                <w:szCs w:val="18"/>
              </w:rPr>
            </w:pPr>
            <w:r w:rsidRPr="006E7A81">
              <w:rPr>
                <w:b/>
                <w:sz w:val="18"/>
                <w:szCs w:val="18"/>
              </w:rPr>
              <w:t>GROUP</w:t>
            </w:r>
          </w:p>
          <w:p w14:paraId="72A54E11" w14:textId="2F0DBE70" w:rsidR="006E7A81" w:rsidRPr="006E7A81" w:rsidRDefault="006E7A81" w:rsidP="00CF0BC6">
            <w:pPr>
              <w:spacing w:after="120"/>
              <w:jc w:val="center"/>
              <w:rPr>
                <w:b/>
                <w:sz w:val="18"/>
                <w:szCs w:val="18"/>
              </w:rPr>
            </w:pPr>
            <w:r w:rsidRPr="006E7A81">
              <w:rPr>
                <w:b/>
                <w:sz w:val="18"/>
                <w:szCs w:val="18"/>
              </w:rPr>
              <w:t>GROUP</w:t>
            </w:r>
          </w:p>
        </w:tc>
      </w:tr>
      <w:tr w:rsidR="00A1739F" w14:paraId="3AE33C3A" w14:textId="77777777" w:rsidTr="00CF0BC6">
        <w:trPr>
          <w:trHeight w:val="986"/>
        </w:trPr>
        <w:tc>
          <w:tcPr>
            <w:tcW w:w="7366" w:type="dxa"/>
          </w:tcPr>
          <w:p w14:paraId="2C2CDB12" w14:textId="77777777" w:rsidR="006E7A81" w:rsidRPr="006E7A81" w:rsidRDefault="006E7A81" w:rsidP="006E7A81">
            <w:pPr>
              <w:spacing w:after="120"/>
              <w:jc w:val="both"/>
              <w:rPr>
                <w:b/>
                <w:i/>
                <w:sz w:val="20"/>
                <w:szCs w:val="20"/>
              </w:rPr>
            </w:pPr>
            <w:r w:rsidRPr="006E7A81">
              <w:rPr>
                <w:b/>
                <w:i/>
                <w:sz w:val="20"/>
                <w:szCs w:val="20"/>
              </w:rPr>
              <w:t xml:space="preserve">Action 4 Secondary Species Management </w:t>
            </w:r>
          </w:p>
          <w:p w14:paraId="4FDD1D07" w14:textId="77777777" w:rsidR="006E7A81" w:rsidRPr="006E7A81" w:rsidRDefault="006E7A81" w:rsidP="006E7A81">
            <w:pPr>
              <w:pStyle w:val="ListParagraph"/>
              <w:numPr>
                <w:ilvl w:val="0"/>
                <w:numId w:val="18"/>
              </w:numPr>
              <w:spacing w:after="120"/>
              <w:jc w:val="both"/>
              <w:rPr>
                <w:sz w:val="20"/>
                <w:szCs w:val="20"/>
              </w:rPr>
            </w:pPr>
            <w:r w:rsidRPr="006E7A81">
              <w:rPr>
                <w:sz w:val="20"/>
                <w:szCs w:val="20"/>
              </w:rPr>
              <w:t>CM to add updated gears matrix to the paper.</w:t>
            </w:r>
          </w:p>
          <w:p w14:paraId="70AF6710" w14:textId="77777777" w:rsidR="006E7A81" w:rsidRPr="006E7A81" w:rsidRDefault="006E7A81" w:rsidP="006E7A81">
            <w:pPr>
              <w:pStyle w:val="ListParagraph"/>
              <w:numPr>
                <w:ilvl w:val="0"/>
                <w:numId w:val="18"/>
              </w:numPr>
              <w:spacing w:after="120"/>
              <w:jc w:val="both"/>
              <w:rPr>
                <w:sz w:val="20"/>
                <w:szCs w:val="20"/>
              </w:rPr>
            </w:pPr>
            <w:r w:rsidRPr="006E7A81">
              <w:rPr>
                <w:sz w:val="20"/>
                <w:szCs w:val="20"/>
              </w:rPr>
              <w:t>BL and CM to work up alternative measures paper.</w:t>
            </w:r>
          </w:p>
          <w:p w14:paraId="1411C2A2" w14:textId="77777777" w:rsidR="006E7A81" w:rsidRPr="006E7A81" w:rsidRDefault="006E7A81" w:rsidP="006E7A81">
            <w:pPr>
              <w:pStyle w:val="ListParagraph"/>
              <w:numPr>
                <w:ilvl w:val="0"/>
                <w:numId w:val="18"/>
              </w:numPr>
              <w:spacing w:after="120"/>
              <w:jc w:val="both"/>
              <w:rPr>
                <w:sz w:val="20"/>
                <w:szCs w:val="20"/>
              </w:rPr>
            </w:pPr>
            <w:r w:rsidRPr="006E7A81">
              <w:rPr>
                <w:sz w:val="20"/>
                <w:szCs w:val="20"/>
              </w:rPr>
              <w:t>BL to access Shetland’s discards data.</w:t>
            </w:r>
          </w:p>
          <w:p w14:paraId="670C9F98" w14:textId="0A812954" w:rsidR="00CF0BC6" w:rsidRPr="00CF0BC6" w:rsidRDefault="006E7A81" w:rsidP="00CF0BC6">
            <w:pPr>
              <w:pStyle w:val="ListParagraph"/>
              <w:numPr>
                <w:ilvl w:val="0"/>
                <w:numId w:val="18"/>
              </w:numPr>
              <w:spacing w:after="120"/>
              <w:jc w:val="both"/>
              <w:rPr>
                <w:sz w:val="20"/>
                <w:szCs w:val="20"/>
              </w:rPr>
            </w:pPr>
            <w:r w:rsidRPr="006E7A81">
              <w:rPr>
                <w:sz w:val="20"/>
                <w:szCs w:val="20"/>
              </w:rPr>
              <w:t>BL to ask ICES for LS data tables for 2002-2018.</w:t>
            </w:r>
          </w:p>
          <w:p w14:paraId="7F11B32C" w14:textId="105111E2" w:rsidR="00A1739F" w:rsidRPr="006E7A81" w:rsidRDefault="006E7A81" w:rsidP="006E7A81">
            <w:pPr>
              <w:pStyle w:val="ListParagraph"/>
              <w:numPr>
                <w:ilvl w:val="0"/>
                <w:numId w:val="18"/>
              </w:numPr>
              <w:spacing w:after="120"/>
              <w:jc w:val="both"/>
              <w:rPr>
                <w:sz w:val="20"/>
                <w:szCs w:val="20"/>
              </w:rPr>
            </w:pPr>
            <w:r w:rsidRPr="006E7A81">
              <w:rPr>
                <w:sz w:val="20"/>
                <w:szCs w:val="20"/>
              </w:rPr>
              <w:t>LH to pass over Osprey data to CM.</w:t>
            </w:r>
          </w:p>
        </w:tc>
        <w:tc>
          <w:tcPr>
            <w:tcW w:w="1650" w:type="dxa"/>
          </w:tcPr>
          <w:p w14:paraId="3EB4630E" w14:textId="77777777" w:rsidR="006E7A81" w:rsidRDefault="006E7A81" w:rsidP="00CF0BC6">
            <w:pPr>
              <w:spacing w:after="120"/>
              <w:jc w:val="center"/>
              <w:rPr>
                <w:b/>
                <w:sz w:val="18"/>
                <w:szCs w:val="18"/>
              </w:rPr>
            </w:pPr>
            <w:r>
              <w:rPr>
                <w:b/>
                <w:sz w:val="18"/>
                <w:szCs w:val="18"/>
              </w:rPr>
              <w:t>CM</w:t>
            </w:r>
          </w:p>
          <w:p w14:paraId="2448BA1F" w14:textId="77777777" w:rsidR="006E7A81" w:rsidRDefault="006E7A81" w:rsidP="00CF0BC6">
            <w:pPr>
              <w:spacing w:after="120"/>
              <w:jc w:val="center"/>
              <w:rPr>
                <w:b/>
                <w:sz w:val="18"/>
                <w:szCs w:val="18"/>
              </w:rPr>
            </w:pPr>
            <w:r>
              <w:rPr>
                <w:b/>
                <w:sz w:val="18"/>
                <w:szCs w:val="18"/>
              </w:rPr>
              <w:t>BL &amp; CM</w:t>
            </w:r>
          </w:p>
          <w:p w14:paraId="5EF1DD2F" w14:textId="06E25F34" w:rsidR="006E7A81" w:rsidRDefault="006E7A81" w:rsidP="00CF0BC6">
            <w:pPr>
              <w:spacing w:after="120"/>
              <w:jc w:val="center"/>
              <w:rPr>
                <w:b/>
                <w:sz w:val="18"/>
                <w:szCs w:val="18"/>
              </w:rPr>
            </w:pPr>
            <w:r>
              <w:rPr>
                <w:b/>
                <w:sz w:val="18"/>
                <w:szCs w:val="18"/>
              </w:rPr>
              <w:t>BL</w:t>
            </w:r>
          </w:p>
          <w:p w14:paraId="356B02B8" w14:textId="666293FE" w:rsidR="00CF0BC6" w:rsidRDefault="00CF0BC6" w:rsidP="00CF0BC6">
            <w:pPr>
              <w:spacing w:after="120"/>
              <w:jc w:val="center"/>
              <w:rPr>
                <w:b/>
                <w:sz w:val="18"/>
                <w:szCs w:val="18"/>
              </w:rPr>
            </w:pPr>
            <w:r>
              <w:rPr>
                <w:b/>
                <w:sz w:val="18"/>
                <w:szCs w:val="18"/>
              </w:rPr>
              <w:t>BL</w:t>
            </w:r>
          </w:p>
          <w:p w14:paraId="6513925F" w14:textId="0323939B" w:rsidR="006E7A81" w:rsidRPr="006E7A81" w:rsidRDefault="00CF0BC6" w:rsidP="00CF0BC6">
            <w:pPr>
              <w:spacing w:after="120"/>
              <w:jc w:val="center"/>
              <w:rPr>
                <w:b/>
                <w:sz w:val="18"/>
                <w:szCs w:val="18"/>
              </w:rPr>
            </w:pPr>
            <w:r>
              <w:rPr>
                <w:b/>
                <w:sz w:val="18"/>
                <w:szCs w:val="18"/>
              </w:rPr>
              <w:t>LH</w:t>
            </w:r>
          </w:p>
        </w:tc>
      </w:tr>
      <w:tr w:rsidR="00A1739F" w14:paraId="1AF5B8CA" w14:textId="77777777" w:rsidTr="00CF0BC6">
        <w:trPr>
          <w:trHeight w:val="688"/>
        </w:trPr>
        <w:tc>
          <w:tcPr>
            <w:tcW w:w="7366" w:type="dxa"/>
          </w:tcPr>
          <w:p w14:paraId="546B6C1E" w14:textId="77777777" w:rsidR="006E7A81" w:rsidRPr="006E7A81" w:rsidRDefault="006E7A81" w:rsidP="006E7A81">
            <w:pPr>
              <w:spacing w:after="120"/>
              <w:jc w:val="both"/>
              <w:rPr>
                <w:b/>
                <w:i/>
                <w:sz w:val="20"/>
                <w:szCs w:val="20"/>
              </w:rPr>
            </w:pPr>
            <w:r w:rsidRPr="006E7A81">
              <w:rPr>
                <w:b/>
                <w:i/>
                <w:sz w:val="20"/>
                <w:szCs w:val="20"/>
              </w:rPr>
              <w:t xml:space="preserve">Action 5 ETP </w:t>
            </w:r>
          </w:p>
          <w:p w14:paraId="381FAEF7" w14:textId="77777777" w:rsidR="006E7A81" w:rsidRPr="006E7A81" w:rsidRDefault="006E7A81" w:rsidP="006E7A81">
            <w:pPr>
              <w:pStyle w:val="ListParagraph"/>
              <w:numPr>
                <w:ilvl w:val="0"/>
                <w:numId w:val="19"/>
              </w:numPr>
              <w:spacing w:after="120"/>
              <w:jc w:val="both"/>
              <w:rPr>
                <w:sz w:val="20"/>
                <w:szCs w:val="20"/>
              </w:rPr>
            </w:pPr>
            <w:r w:rsidRPr="006E7A81">
              <w:rPr>
                <w:sz w:val="20"/>
                <w:szCs w:val="20"/>
              </w:rPr>
              <w:t>MS to finish ETP list and pass to WD.</w:t>
            </w:r>
          </w:p>
          <w:p w14:paraId="3A8A3E42" w14:textId="69B29A12" w:rsidR="00A1739F" w:rsidRPr="006E7A81" w:rsidRDefault="006E7A81" w:rsidP="00807E41">
            <w:pPr>
              <w:pStyle w:val="ListParagraph"/>
              <w:numPr>
                <w:ilvl w:val="0"/>
                <w:numId w:val="19"/>
              </w:numPr>
              <w:spacing w:after="120"/>
              <w:jc w:val="both"/>
              <w:rPr>
                <w:sz w:val="20"/>
                <w:szCs w:val="20"/>
              </w:rPr>
            </w:pPr>
            <w:r w:rsidRPr="006E7A81">
              <w:rPr>
                <w:sz w:val="20"/>
                <w:szCs w:val="20"/>
              </w:rPr>
              <w:t>KC to chase up SFF and SFSAG regarding observer and Marine Scotland data.</w:t>
            </w:r>
          </w:p>
        </w:tc>
        <w:tc>
          <w:tcPr>
            <w:tcW w:w="1650" w:type="dxa"/>
          </w:tcPr>
          <w:p w14:paraId="20C7305C" w14:textId="77777777" w:rsidR="00A1739F" w:rsidRDefault="00A1739F" w:rsidP="00CF0BC6">
            <w:pPr>
              <w:spacing w:after="120"/>
              <w:jc w:val="center"/>
              <w:rPr>
                <w:b/>
                <w:sz w:val="18"/>
                <w:szCs w:val="18"/>
              </w:rPr>
            </w:pPr>
          </w:p>
          <w:p w14:paraId="3E373CCB" w14:textId="77777777" w:rsidR="00CF0BC6" w:rsidRDefault="00CF0BC6" w:rsidP="00CF0BC6">
            <w:pPr>
              <w:spacing w:after="120"/>
              <w:jc w:val="center"/>
              <w:rPr>
                <w:b/>
                <w:sz w:val="18"/>
                <w:szCs w:val="18"/>
              </w:rPr>
            </w:pPr>
            <w:r>
              <w:rPr>
                <w:b/>
                <w:sz w:val="18"/>
                <w:szCs w:val="18"/>
              </w:rPr>
              <w:t>MS</w:t>
            </w:r>
          </w:p>
          <w:p w14:paraId="648344DD" w14:textId="4C6CE606" w:rsidR="00CF0BC6" w:rsidRPr="006E7A81" w:rsidRDefault="00CF0BC6" w:rsidP="00CF0BC6">
            <w:pPr>
              <w:spacing w:after="120"/>
              <w:jc w:val="center"/>
              <w:rPr>
                <w:b/>
                <w:sz w:val="18"/>
                <w:szCs w:val="18"/>
              </w:rPr>
            </w:pPr>
            <w:r>
              <w:rPr>
                <w:b/>
                <w:sz w:val="18"/>
                <w:szCs w:val="18"/>
              </w:rPr>
              <w:t>KC</w:t>
            </w:r>
          </w:p>
        </w:tc>
      </w:tr>
      <w:tr w:rsidR="00A1739F" w14:paraId="57338A7E" w14:textId="77777777" w:rsidTr="00CF0BC6">
        <w:trPr>
          <w:trHeight w:val="712"/>
        </w:trPr>
        <w:tc>
          <w:tcPr>
            <w:tcW w:w="7366" w:type="dxa"/>
          </w:tcPr>
          <w:p w14:paraId="05ED7212" w14:textId="77777777" w:rsidR="006E7A81" w:rsidRPr="006E7A81" w:rsidRDefault="006E7A81" w:rsidP="006E7A81">
            <w:pPr>
              <w:spacing w:after="120"/>
              <w:jc w:val="both"/>
              <w:rPr>
                <w:b/>
                <w:i/>
                <w:sz w:val="20"/>
                <w:szCs w:val="20"/>
              </w:rPr>
            </w:pPr>
            <w:r w:rsidRPr="006E7A81">
              <w:rPr>
                <w:b/>
                <w:i/>
                <w:sz w:val="20"/>
                <w:szCs w:val="20"/>
              </w:rPr>
              <w:t xml:space="preserve">Action 6 Habitats </w:t>
            </w:r>
          </w:p>
          <w:p w14:paraId="013DE00E" w14:textId="77777777" w:rsidR="006E7A81" w:rsidRPr="006E7A81" w:rsidRDefault="006E7A81" w:rsidP="006E7A81">
            <w:pPr>
              <w:pStyle w:val="ListParagraph"/>
              <w:numPr>
                <w:ilvl w:val="0"/>
                <w:numId w:val="20"/>
              </w:numPr>
              <w:spacing w:after="120"/>
              <w:jc w:val="both"/>
              <w:rPr>
                <w:sz w:val="20"/>
                <w:szCs w:val="20"/>
              </w:rPr>
            </w:pPr>
            <w:r w:rsidRPr="006E7A81">
              <w:rPr>
                <w:sz w:val="20"/>
                <w:szCs w:val="20"/>
              </w:rPr>
              <w:t>Group to make a decision on data provision for Osprey re-certification.</w:t>
            </w:r>
          </w:p>
          <w:p w14:paraId="3DC91F73" w14:textId="77777777" w:rsidR="006E7A81" w:rsidRPr="006E7A81" w:rsidRDefault="006E7A81" w:rsidP="006E7A81">
            <w:pPr>
              <w:pStyle w:val="ListParagraph"/>
              <w:numPr>
                <w:ilvl w:val="0"/>
                <w:numId w:val="20"/>
              </w:numPr>
              <w:spacing w:after="120"/>
              <w:jc w:val="both"/>
              <w:rPr>
                <w:sz w:val="20"/>
                <w:szCs w:val="20"/>
              </w:rPr>
            </w:pPr>
            <w:r w:rsidRPr="006E7A81">
              <w:rPr>
                <w:sz w:val="20"/>
                <w:szCs w:val="20"/>
              </w:rPr>
              <w:t>Secretariat to share latest habitat report.</w:t>
            </w:r>
          </w:p>
          <w:p w14:paraId="5FBEE370" w14:textId="67C8589E" w:rsidR="00A1739F" w:rsidRPr="006E7A81" w:rsidRDefault="006E7A81" w:rsidP="006E7A81">
            <w:pPr>
              <w:pStyle w:val="ListParagraph"/>
              <w:numPr>
                <w:ilvl w:val="0"/>
                <w:numId w:val="20"/>
              </w:numPr>
              <w:spacing w:after="120"/>
              <w:jc w:val="both"/>
              <w:rPr>
                <w:sz w:val="20"/>
                <w:szCs w:val="20"/>
              </w:rPr>
            </w:pPr>
            <w:r w:rsidRPr="006E7A81">
              <w:rPr>
                <w:sz w:val="20"/>
                <w:szCs w:val="20"/>
              </w:rPr>
              <w:t>Osprey and SFSAG to share list of current measures</w:t>
            </w:r>
          </w:p>
        </w:tc>
        <w:tc>
          <w:tcPr>
            <w:tcW w:w="1650" w:type="dxa"/>
          </w:tcPr>
          <w:p w14:paraId="7B5F2189" w14:textId="77777777" w:rsidR="00A1739F" w:rsidRDefault="00A1739F" w:rsidP="00CF0BC6">
            <w:pPr>
              <w:spacing w:after="120"/>
              <w:jc w:val="center"/>
              <w:rPr>
                <w:b/>
                <w:sz w:val="18"/>
                <w:szCs w:val="18"/>
              </w:rPr>
            </w:pPr>
          </w:p>
          <w:p w14:paraId="627C6E55" w14:textId="77777777" w:rsidR="00CF0BC6" w:rsidRDefault="00CF0BC6" w:rsidP="00CF0BC6">
            <w:pPr>
              <w:spacing w:after="120"/>
              <w:jc w:val="center"/>
              <w:rPr>
                <w:b/>
                <w:sz w:val="18"/>
                <w:szCs w:val="18"/>
              </w:rPr>
            </w:pPr>
            <w:r>
              <w:rPr>
                <w:b/>
                <w:sz w:val="18"/>
                <w:szCs w:val="18"/>
              </w:rPr>
              <w:t>GROUP</w:t>
            </w:r>
          </w:p>
          <w:p w14:paraId="2474ACBD" w14:textId="77777777" w:rsidR="00CF0BC6" w:rsidRDefault="00CF0BC6" w:rsidP="00CF0BC6">
            <w:pPr>
              <w:spacing w:after="120"/>
              <w:jc w:val="center"/>
              <w:rPr>
                <w:b/>
                <w:sz w:val="18"/>
                <w:szCs w:val="18"/>
              </w:rPr>
            </w:pPr>
            <w:r>
              <w:rPr>
                <w:b/>
                <w:sz w:val="18"/>
                <w:szCs w:val="18"/>
              </w:rPr>
              <w:t>MSC</w:t>
            </w:r>
          </w:p>
          <w:p w14:paraId="39283986" w14:textId="4A7CCF48" w:rsidR="00CF0BC6" w:rsidRPr="006E7A81" w:rsidRDefault="00CF0BC6" w:rsidP="00CF0BC6">
            <w:pPr>
              <w:spacing w:after="120"/>
              <w:jc w:val="center"/>
              <w:rPr>
                <w:b/>
                <w:sz w:val="18"/>
                <w:szCs w:val="18"/>
              </w:rPr>
            </w:pPr>
            <w:r>
              <w:rPr>
                <w:b/>
                <w:sz w:val="18"/>
                <w:szCs w:val="18"/>
              </w:rPr>
              <w:t>LH &amp; KC</w:t>
            </w:r>
          </w:p>
        </w:tc>
      </w:tr>
      <w:tr w:rsidR="00A1739F" w14:paraId="16FDB18D" w14:textId="77777777" w:rsidTr="00CF0BC6">
        <w:trPr>
          <w:trHeight w:val="977"/>
        </w:trPr>
        <w:tc>
          <w:tcPr>
            <w:tcW w:w="7366" w:type="dxa"/>
          </w:tcPr>
          <w:p w14:paraId="3E91D0D0" w14:textId="77777777" w:rsidR="006E7A81" w:rsidRPr="006E7A81" w:rsidRDefault="006E7A81" w:rsidP="006E7A81">
            <w:pPr>
              <w:spacing w:after="120"/>
              <w:jc w:val="both"/>
              <w:rPr>
                <w:b/>
                <w:i/>
                <w:sz w:val="20"/>
                <w:szCs w:val="20"/>
              </w:rPr>
            </w:pPr>
            <w:r w:rsidRPr="006E7A81">
              <w:rPr>
                <w:b/>
                <w:i/>
                <w:sz w:val="20"/>
                <w:szCs w:val="20"/>
              </w:rPr>
              <w:lastRenderedPageBreak/>
              <w:t xml:space="preserve">Action 7 Management Plan </w:t>
            </w:r>
          </w:p>
          <w:p w14:paraId="7B049F5D"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BL, CM, WD to amend cover sheet accordingly.</w:t>
            </w:r>
          </w:p>
          <w:p w14:paraId="7B62B0E3"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IG to update the group on Cefas Western Channel LS project.</w:t>
            </w:r>
          </w:p>
          <w:p w14:paraId="1428E948" w14:textId="13DAFA45" w:rsidR="006E7A81" w:rsidRDefault="006E7A81" w:rsidP="006E7A81">
            <w:pPr>
              <w:pStyle w:val="ListParagraph"/>
              <w:numPr>
                <w:ilvl w:val="0"/>
                <w:numId w:val="22"/>
              </w:numPr>
              <w:spacing w:after="120"/>
              <w:jc w:val="both"/>
              <w:rPr>
                <w:sz w:val="20"/>
                <w:szCs w:val="20"/>
              </w:rPr>
            </w:pPr>
            <w:r w:rsidRPr="006E7A81">
              <w:rPr>
                <w:sz w:val="20"/>
                <w:szCs w:val="20"/>
              </w:rPr>
              <w:t>BL to add in biology information</w:t>
            </w:r>
          </w:p>
          <w:p w14:paraId="52BFDC64" w14:textId="77777777" w:rsidR="00CF0BC6" w:rsidRPr="006E7A81" w:rsidRDefault="00CF0BC6" w:rsidP="00CF0BC6">
            <w:pPr>
              <w:pStyle w:val="ListParagraph"/>
              <w:spacing w:after="120"/>
              <w:jc w:val="both"/>
              <w:rPr>
                <w:sz w:val="20"/>
                <w:szCs w:val="20"/>
              </w:rPr>
            </w:pPr>
          </w:p>
          <w:p w14:paraId="008A2988"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BL, CM, WD to edit this section to make more UK centric.</w:t>
            </w:r>
          </w:p>
          <w:p w14:paraId="4F67E6A0"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IG to check the status of LS and whether they have any analytical advice</w:t>
            </w:r>
          </w:p>
          <w:p w14:paraId="60076602" w14:textId="6A8BD20B" w:rsidR="006E7A81" w:rsidRDefault="006E7A81" w:rsidP="006E7A81">
            <w:pPr>
              <w:pStyle w:val="ListParagraph"/>
              <w:numPr>
                <w:ilvl w:val="0"/>
                <w:numId w:val="22"/>
              </w:numPr>
              <w:spacing w:after="120"/>
              <w:jc w:val="both"/>
              <w:rPr>
                <w:sz w:val="20"/>
                <w:szCs w:val="20"/>
              </w:rPr>
            </w:pPr>
            <w:r w:rsidRPr="006E7A81">
              <w:rPr>
                <w:sz w:val="20"/>
                <w:szCs w:val="20"/>
              </w:rPr>
              <w:t xml:space="preserve">BL to amend 2.2 long-term advice. </w:t>
            </w:r>
          </w:p>
          <w:p w14:paraId="1105D527" w14:textId="77777777" w:rsidR="00CF0BC6" w:rsidRPr="006E7A81" w:rsidRDefault="00CF0BC6" w:rsidP="00CF0BC6">
            <w:pPr>
              <w:pStyle w:val="ListParagraph"/>
              <w:spacing w:after="120"/>
              <w:jc w:val="both"/>
              <w:rPr>
                <w:sz w:val="20"/>
                <w:szCs w:val="20"/>
              </w:rPr>
            </w:pPr>
          </w:p>
          <w:p w14:paraId="16E156E3"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CM, BL, WD to amend short-term advice to be reflective of Harvest Strategy.</w:t>
            </w:r>
          </w:p>
          <w:p w14:paraId="5DCEF51D" w14:textId="5B2D250A" w:rsidR="006E7A81" w:rsidRPr="006E7A81" w:rsidRDefault="006E7A81" w:rsidP="006E7A81">
            <w:pPr>
              <w:pStyle w:val="ListParagraph"/>
              <w:numPr>
                <w:ilvl w:val="0"/>
                <w:numId w:val="22"/>
              </w:numPr>
              <w:spacing w:after="120"/>
              <w:jc w:val="both"/>
              <w:rPr>
                <w:sz w:val="20"/>
                <w:szCs w:val="20"/>
              </w:rPr>
            </w:pPr>
            <w:r w:rsidRPr="006E7A81">
              <w:rPr>
                <w:sz w:val="20"/>
                <w:szCs w:val="20"/>
              </w:rPr>
              <w:t xml:space="preserve">BL, CM, WD to amend section 4 accordingly. </w:t>
            </w:r>
          </w:p>
          <w:p w14:paraId="679E51A5" w14:textId="3C58A0FA" w:rsidR="006E7A81" w:rsidRDefault="006E7A81" w:rsidP="006E7A81">
            <w:pPr>
              <w:pStyle w:val="ListParagraph"/>
              <w:numPr>
                <w:ilvl w:val="0"/>
                <w:numId w:val="22"/>
              </w:numPr>
              <w:spacing w:after="120"/>
              <w:jc w:val="both"/>
              <w:rPr>
                <w:sz w:val="20"/>
                <w:szCs w:val="20"/>
              </w:rPr>
            </w:pPr>
            <w:r w:rsidRPr="006E7A81">
              <w:rPr>
                <w:sz w:val="20"/>
                <w:szCs w:val="20"/>
              </w:rPr>
              <w:t xml:space="preserve">Secretariat to get detail of MSC HS review. </w:t>
            </w:r>
          </w:p>
          <w:p w14:paraId="2F246BDE" w14:textId="77777777" w:rsidR="00CF0BC6" w:rsidRPr="006E7A81" w:rsidRDefault="00CF0BC6" w:rsidP="00CF0BC6">
            <w:pPr>
              <w:pStyle w:val="ListParagraph"/>
              <w:spacing w:after="120"/>
              <w:jc w:val="both"/>
              <w:rPr>
                <w:sz w:val="20"/>
                <w:szCs w:val="20"/>
              </w:rPr>
            </w:pPr>
          </w:p>
          <w:p w14:paraId="3FAF074D"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BL, CM, WD to add in alternative measures paper to 6.2</w:t>
            </w:r>
          </w:p>
          <w:p w14:paraId="38B7DF14"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WD to insert ETP work here and identify any missing species.</w:t>
            </w:r>
          </w:p>
          <w:p w14:paraId="00F5CE66"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 xml:space="preserve">BL to as for JPEG files from Matilda. </w:t>
            </w:r>
          </w:p>
          <w:p w14:paraId="70FBC125" w14:textId="77777777" w:rsidR="006E7A81" w:rsidRPr="006E7A81" w:rsidRDefault="006E7A81" w:rsidP="006E7A81">
            <w:pPr>
              <w:pStyle w:val="ListParagraph"/>
              <w:numPr>
                <w:ilvl w:val="0"/>
                <w:numId w:val="22"/>
              </w:numPr>
              <w:spacing w:after="120"/>
              <w:jc w:val="both"/>
              <w:rPr>
                <w:sz w:val="20"/>
                <w:szCs w:val="20"/>
              </w:rPr>
            </w:pPr>
            <w:r w:rsidRPr="006E7A81">
              <w:rPr>
                <w:sz w:val="20"/>
                <w:szCs w:val="20"/>
              </w:rPr>
              <w:t xml:space="preserve">CM to add in alternative measures section </w:t>
            </w:r>
          </w:p>
          <w:p w14:paraId="6F54E22E" w14:textId="779D0200" w:rsidR="00A1739F" w:rsidRPr="006E7A81" w:rsidRDefault="006E7A81" w:rsidP="00807E41">
            <w:pPr>
              <w:pStyle w:val="ListParagraph"/>
              <w:numPr>
                <w:ilvl w:val="0"/>
                <w:numId w:val="22"/>
              </w:numPr>
              <w:spacing w:after="120"/>
              <w:jc w:val="both"/>
              <w:rPr>
                <w:sz w:val="20"/>
                <w:szCs w:val="20"/>
              </w:rPr>
            </w:pPr>
            <w:r w:rsidRPr="006E7A81">
              <w:rPr>
                <w:sz w:val="20"/>
                <w:szCs w:val="20"/>
              </w:rPr>
              <w:t>Secretariat to ask Cefas if there is ongoing work into LS quota.</w:t>
            </w:r>
          </w:p>
        </w:tc>
        <w:tc>
          <w:tcPr>
            <w:tcW w:w="1650" w:type="dxa"/>
          </w:tcPr>
          <w:p w14:paraId="64DB43F8" w14:textId="77777777" w:rsidR="00A1739F" w:rsidRDefault="00A1739F" w:rsidP="00CF0BC6">
            <w:pPr>
              <w:spacing w:after="120"/>
              <w:jc w:val="center"/>
              <w:rPr>
                <w:b/>
                <w:sz w:val="18"/>
                <w:szCs w:val="18"/>
              </w:rPr>
            </w:pPr>
          </w:p>
          <w:p w14:paraId="1DDFC8A2" w14:textId="578940CC" w:rsidR="00CF0BC6" w:rsidRDefault="00CF0BC6" w:rsidP="00CF0BC6">
            <w:pPr>
              <w:spacing w:after="120"/>
              <w:jc w:val="center"/>
              <w:rPr>
                <w:b/>
                <w:sz w:val="18"/>
                <w:szCs w:val="18"/>
              </w:rPr>
            </w:pPr>
            <w:r>
              <w:rPr>
                <w:b/>
                <w:sz w:val="18"/>
                <w:szCs w:val="18"/>
              </w:rPr>
              <w:t>BL, CM, WD</w:t>
            </w:r>
          </w:p>
          <w:p w14:paraId="4787B4CA" w14:textId="5C9F6745" w:rsidR="00CF0BC6" w:rsidRDefault="00CF0BC6" w:rsidP="00CF0BC6">
            <w:pPr>
              <w:spacing w:after="120"/>
              <w:jc w:val="center"/>
              <w:rPr>
                <w:b/>
                <w:sz w:val="18"/>
                <w:szCs w:val="18"/>
              </w:rPr>
            </w:pPr>
            <w:r>
              <w:rPr>
                <w:b/>
                <w:sz w:val="18"/>
                <w:szCs w:val="18"/>
              </w:rPr>
              <w:t>IG</w:t>
            </w:r>
          </w:p>
          <w:p w14:paraId="6A49BAA0" w14:textId="1897D534" w:rsidR="00CF0BC6" w:rsidRDefault="00CF0BC6" w:rsidP="00CF0BC6">
            <w:pPr>
              <w:spacing w:after="120"/>
              <w:jc w:val="center"/>
              <w:rPr>
                <w:b/>
                <w:sz w:val="18"/>
                <w:szCs w:val="18"/>
              </w:rPr>
            </w:pPr>
            <w:r>
              <w:rPr>
                <w:b/>
                <w:sz w:val="18"/>
                <w:szCs w:val="18"/>
              </w:rPr>
              <w:t>BL</w:t>
            </w:r>
          </w:p>
          <w:p w14:paraId="7207D564" w14:textId="77777777" w:rsidR="00CF0BC6" w:rsidRDefault="00CF0BC6" w:rsidP="00CF0BC6">
            <w:pPr>
              <w:spacing w:after="120"/>
              <w:jc w:val="center"/>
              <w:rPr>
                <w:b/>
                <w:sz w:val="18"/>
                <w:szCs w:val="18"/>
              </w:rPr>
            </w:pPr>
            <w:r>
              <w:rPr>
                <w:b/>
                <w:sz w:val="18"/>
                <w:szCs w:val="18"/>
              </w:rPr>
              <w:t>BL, CM, WD</w:t>
            </w:r>
          </w:p>
          <w:p w14:paraId="4BF3884A" w14:textId="77777777" w:rsidR="00CF0BC6" w:rsidRDefault="00CF0BC6" w:rsidP="00CF0BC6">
            <w:pPr>
              <w:spacing w:after="120"/>
              <w:jc w:val="center"/>
              <w:rPr>
                <w:b/>
                <w:sz w:val="18"/>
                <w:szCs w:val="18"/>
              </w:rPr>
            </w:pPr>
            <w:r>
              <w:rPr>
                <w:b/>
                <w:sz w:val="18"/>
                <w:szCs w:val="18"/>
              </w:rPr>
              <w:t>IG</w:t>
            </w:r>
          </w:p>
          <w:p w14:paraId="49957963" w14:textId="77777777" w:rsidR="00CF0BC6" w:rsidRDefault="00CF0BC6" w:rsidP="00CF0BC6">
            <w:pPr>
              <w:spacing w:after="120"/>
              <w:jc w:val="center"/>
              <w:rPr>
                <w:b/>
                <w:sz w:val="18"/>
                <w:szCs w:val="18"/>
              </w:rPr>
            </w:pPr>
            <w:r>
              <w:rPr>
                <w:b/>
                <w:sz w:val="18"/>
                <w:szCs w:val="18"/>
              </w:rPr>
              <w:t>BL</w:t>
            </w:r>
          </w:p>
          <w:p w14:paraId="7F402BBF" w14:textId="77777777" w:rsidR="00CF0BC6" w:rsidRDefault="00CF0BC6" w:rsidP="00CF0BC6">
            <w:pPr>
              <w:spacing w:after="120"/>
              <w:jc w:val="center"/>
              <w:rPr>
                <w:b/>
                <w:sz w:val="18"/>
                <w:szCs w:val="18"/>
              </w:rPr>
            </w:pPr>
            <w:r>
              <w:rPr>
                <w:b/>
                <w:sz w:val="18"/>
                <w:szCs w:val="18"/>
              </w:rPr>
              <w:t>BL, CM, WD</w:t>
            </w:r>
          </w:p>
          <w:p w14:paraId="020BDA7D" w14:textId="77777777" w:rsidR="00CF0BC6" w:rsidRDefault="00CF0BC6" w:rsidP="00CF0BC6">
            <w:pPr>
              <w:spacing w:after="120"/>
              <w:jc w:val="center"/>
              <w:rPr>
                <w:b/>
                <w:sz w:val="18"/>
                <w:szCs w:val="18"/>
              </w:rPr>
            </w:pPr>
            <w:r>
              <w:rPr>
                <w:b/>
                <w:sz w:val="18"/>
                <w:szCs w:val="18"/>
              </w:rPr>
              <w:t>BL, CM, WD</w:t>
            </w:r>
          </w:p>
          <w:p w14:paraId="0A1A4D91" w14:textId="77777777" w:rsidR="00CF0BC6" w:rsidRDefault="00CF0BC6" w:rsidP="00CF0BC6">
            <w:pPr>
              <w:spacing w:after="120"/>
              <w:jc w:val="center"/>
              <w:rPr>
                <w:b/>
                <w:sz w:val="18"/>
                <w:szCs w:val="18"/>
              </w:rPr>
            </w:pPr>
            <w:r>
              <w:rPr>
                <w:b/>
                <w:sz w:val="18"/>
                <w:szCs w:val="18"/>
              </w:rPr>
              <w:t>MSC</w:t>
            </w:r>
          </w:p>
          <w:p w14:paraId="2E1E69ED" w14:textId="77777777" w:rsidR="00CF0BC6" w:rsidRDefault="00CF0BC6" w:rsidP="00CF0BC6">
            <w:pPr>
              <w:spacing w:after="120"/>
              <w:jc w:val="center"/>
              <w:rPr>
                <w:b/>
                <w:sz w:val="18"/>
                <w:szCs w:val="18"/>
              </w:rPr>
            </w:pPr>
            <w:r>
              <w:rPr>
                <w:b/>
                <w:sz w:val="18"/>
                <w:szCs w:val="18"/>
              </w:rPr>
              <w:t>BL, CM, WD</w:t>
            </w:r>
          </w:p>
          <w:p w14:paraId="18465731" w14:textId="77777777" w:rsidR="00CF0BC6" w:rsidRDefault="00CF0BC6" w:rsidP="00CF0BC6">
            <w:pPr>
              <w:spacing w:after="120"/>
              <w:jc w:val="center"/>
              <w:rPr>
                <w:b/>
                <w:sz w:val="18"/>
                <w:szCs w:val="18"/>
              </w:rPr>
            </w:pPr>
            <w:r>
              <w:rPr>
                <w:b/>
                <w:sz w:val="18"/>
                <w:szCs w:val="18"/>
              </w:rPr>
              <w:t>WD</w:t>
            </w:r>
          </w:p>
          <w:p w14:paraId="312EC279" w14:textId="77777777" w:rsidR="00CF0BC6" w:rsidRDefault="00CF0BC6" w:rsidP="00CF0BC6">
            <w:pPr>
              <w:spacing w:after="120"/>
              <w:jc w:val="center"/>
              <w:rPr>
                <w:b/>
                <w:sz w:val="18"/>
                <w:szCs w:val="18"/>
              </w:rPr>
            </w:pPr>
            <w:r>
              <w:rPr>
                <w:b/>
                <w:sz w:val="18"/>
                <w:szCs w:val="18"/>
              </w:rPr>
              <w:t>BL</w:t>
            </w:r>
          </w:p>
          <w:p w14:paraId="1135842A" w14:textId="77777777" w:rsidR="00CF0BC6" w:rsidRDefault="00CF0BC6" w:rsidP="00CF0BC6">
            <w:pPr>
              <w:spacing w:after="120"/>
              <w:jc w:val="center"/>
              <w:rPr>
                <w:b/>
                <w:sz w:val="18"/>
                <w:szCs w:val="18"/>
              </w:rPr>
            </w:pPr>
            <w:r>
              <w:rPr>
                <w:b/>
                <w:sz w:val="18"/>
                <w:szCs w:val="18"/>
              </w:rPr>
              <w:t>CM</w:t>
            </w:r>
          </w:p>
          <w:p w14:paraId="2675F9D2" w14:textId="4ED47D91" w:rsidR="00CF0BC6" w:rsidRPr="006E7A81" w:rsidRDefault="00CF0BC6" w:rsidP="00CF0BC6">
            <w:pPr>
              <w:spacing w:after="120"/>
              <w:jc w:val="center"/>
              <w:rPr>
                <w:b/>
                <w:sz w:val="18"/>
                <w:szCs w:val="18"/>
              </w:rPr>
            </w:pPr>
            <w:r>
              <w:rPr>
                <w:b/>
                <w:sz w:val="18"/>
                <w:szCs w:val="18"/>
              </w:rPr>
              <w:t>MSC</w:t>
            </w:r>
          </w:p>
        </w:tc>
      </w:tr>
      <w:tr w:rsidR="006E7A81" w14:paraId="634AC3C6" w14:textId="77777777" w:rsidTr="00CF0BC6">
        <w:trPr>
          <w:trHeight w:val="977"/>
        </w:trPr>
        <w:tc>
          <w:tcPr>
            <w:tcW w:w="7366" w:type="dxa"/>
          </w:tcPr>
          <w:p w14:paraId="213969E9" w14:textId="77777777" w:rsidR="006E7A81" w:rsidRDefault="006E7A81" w:rsidP="00807E41">
            <w:pPr>
              <w:spacing w:after="120"/>
              <w:jc w:val="both"/>
              <w:rPr>
                <w:b/>
                <w:i/>
                <w:sz w:val="20"/>
                <w:szCs w:val="20"/>
              </w:rPr>
            </w:pPr>
            <w:r>
              <w:rPr>
                <w:b/>
                <w:i/>
                <w:sz w:val="20"/>
                <w:szCs w:val="20"/>
              </w:rPr>
              <w:t>AOB</w:t>
            </w:r>
          </w:p>
          <w:p w14:paraId="5BD7120A" w14:textId="034A28DA" w:rsidR="006E7A81" w:rsidRPr="006E7A81" w:rsidRDefault="006E7A81" w:rsidP="006E7A81">
            <w:pPr>
              <w:pStyle w:val="ListParagraph"/>
              <w:numPr>
                <w:ilvl w:val="0"/>
                <w:numId w:val="23"/>
              </w:numPr>
              <w:spacing w:after="120"/>
              <w:jc w:val="both"/>
              <w:rPr>
                <w:sz w:val="20"/>
                <w:szCs w:val="20"/>
              </w:rPr>
            </w:pPr>
            <w:r w:rsidRPr="006E7A81">
              <w:rPr>
                <w:sz w:val="20"/>
                <w:szCs w:val="20"/>
              </w:rPr>
              <w:t xml:space="preserve">Secretariat to share logo with SG and inform the group of updates to </w:t>
            </w:r>
            <w:proofErr w:type="spellStart"/>
            <w:r w:rsidRPr="006E7A81">
              <w:rPr>
                <w:sz w:val="20"/>
                <w:szCs w:val="20"/>
              </w:rPr>
              <w:t>ToR</w:t>
            </w:r>
            <w:proofErr w:type="spellEnd"/>
            <w:r w:rsidRPr="006E7A81">
              <w:rPr>
                <w:sz w:val="20"/>
                <w:szCs w:val="20"/>
              </w:rPr>
              <w:t>.</w:t>
            </w:r>
          </w:p>
        </w:tc>
        <w:tc>
          <w:tcPr>
            <w:tcW w:w="1650" w:type="dxa"/>
          </w:tcPr>
          <w:p w14:paraId="2300A905" w14:textId="77777777" w:rsidR="006E7A81" w:rsidRDefault="006E7A81" w:rsidP="00CF0BC6">
            <w:pPr>
              <w:spacing w:after="120"/>
              <w:jc w:val="center"/>
              <w:rPr>
                <w:b/>
                <w:sz w:val="18"/>
                <w:szCs w:val="18"/>
              </w:rPr>
            </w:pPr>
          </w:p>
          <w:p w14:paraId="64DBE771" w14:textId="00BAF6AE" w:rsidR="00CF0BC6" w:rsidRPr="006E7A81" w:rsidRDefault="00CF0BC6" w:rsidP="00CF0BC6">
            <w:pPr>
              <w:spacing w:after="120"/>
              <w:jc w:val="center"/>
              <w:rPr>
                <w:b/>
                <w:sz w:val="18"/>
                <w:szCs w:val="18"/>
              </w:rPr>
            </w:pPr>
            <w:r>
              <w:rPr>
                <w:b/>
                <w:sz w:val="18"/>
                <w:szCs w:val="18"/>
              </w:rPr>
              <w:t>MSC</w:t>
            </w:r>
          </w:p>
        </w:tc>
      </w:tr>
    </w:tbl>
    <w:p w14:paraId="08986D78" w14:textId="77777777" w:rsidR="00A1739F" w:rsidRDefault="00A1739F" w:rsidP="00807E41">
      <w:pPr>
        <w:spacing w:after="120"/>
        <w:jc w:val="both"/>
      </w:pPr>
    </w:p>
    <w:p w14:paraId="085D681F" w14:textId="02702DB4" w:rsidR="00DE1FA3" w:rsidRDefault="00DE1FA3" w:rsidP="00807E41">
      <w:pPr>
        <w:spacing w:after="120"/>
        <w:jc w:val="both"/>
      </w:pPr>
    </w:p>
    <w:p w14:paraId="1D49A508" w14:textId="77777777" w:rsidR="00DE1FA3" w:rsidRPr="00EE1BAF" w:rsidRDefault="00DE1FA3" w:rsidP="00807E41">
      <w:pPr>
        <w:spacing w:after="120"/>
        <w:jc w:val="both"/>
      </w:pPr>
    </w:p>
    <w:sectPr w:rsidR="00DE1FA3" w:rsidRPr="00EE1BAF" w:rsidSect="0040060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F1CF" w14:textId="77777777" w:rsidR="00EB0060" w:rsidRDefault="00EB0060" w:rsidP="00B37345">
      <w:pPr>
        <w:spacing w:after="0" w:line="240" w:lineRule="auto"/>
      </w:pPr>
      <w:r>
        <w:separator/>
      </w:r>
    </w:p>
  </w:endnote>
  <w:endnote w:type="continuationSeparator" w:id="0">
    <w:p w14:paraId="50A829D0" w14:textId="77777777" w:rsidR="00EB0060" w:rsidRDefault="00EB0060" w:rsidP="00B3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739008"/>
      <w:docPartObj>
        <w:docPartGallery w:val="Page Numbers (Bottom of Page)"/>
        <w:docPartUnique/>
      </w:docPartObj>
    </w:sdtPr>
    <w:sdtEndPr>
      <w:rPr>
        <w:noProof/>
      </w:rPr>
    </w:sdtEndPr>
    <w:sdtContent>
      <w:p w14:paraId="2CFA432F" w14:textId="74FB1FE7" w:rsidR="00F77026" w:rsidRDefault="00F77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1ED3D" w14:textId="77777777" w:rsidR="00C437FF" w:rsidRDefault="00C4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C0BF" w14:textId="77777777" w:rsidR="00EB0060" w:rsidRDefault="00EB0060" w:rsidP="00B37345">
      <w:pPr>
        <w:spacing w:after="0" w:line="240" w:lineRule="auto"/>
      </w:pPr>
      <w:r>
        <w:separator/>
      </w:r>
    </w:p>
  </w:footnote>
  <w:footnote w:type="continuationSeparator" w:id="0">
    <w:p w14:paraId="722C9B05" w14:textId="77777777" w:rsidR="00EB0060" w:rsidRDefault="00EB0060" w:rsidP="00B3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555584"/>
      <w:docPartObj>
        <w:docPartGallery w:val="Watermarks"/>
        <w:docPartUnique/>
      </w:docPartObj>
    </w:sdtPr>
    <w:sdtEndPr/>
    <w:sdtContent>
      <w:p w14:paraId="35C33833" w14:textId="4365CCC1" w:rsidR="00C437FF" w:rsidRDefault="00EB0060">
        <w:pPr>
          <w:pStyle w:val="Header"/>
        </w:pPr>
        <w:r>
          <w:rPr>
            <w:noProof/>
          </w:rPr>
          <w:pict w14:anchorId="7CB3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907283" o:spid="_x0000_s2049" type="#_x0000_t136" style="position:absolute;margin-left:0;margin-top:0;width:397.65pt;height:238.6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F5"/>
    <w:multiLevelType w:val="hybridMultilevel"/>
    <w:tmpl w:val="BD1A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4804"/>
    <w:multiLevelType w:val="hybridMultilevel"/>
    <w:tmpl w:val="0E5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C7127"/>
    <w:multiLevelType w:val="hybridMultilevel"/>
    <w:tmpl w:val="7942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73B22"/>
    <w:multiLevelType w:val="hybridMultilevel"/>
    <w:tmpl w:val="ABFE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4770F"/>
    <w:multiLevelType w:val="hybridMultilevel"/>
    <w:tmpl w:val="768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7850"/>
    <w:multiLevelType w:val="hybridMultilevel"/>
    <w:tmpl w:val="ECB6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F0AC5"/>
    <w:multiLevelType w:val="hybridMultilevel"/>
    <w:tmpl w:val="B622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617F"/>
    <w:multiLevelType w:val="hybridMultilevel"/>
    <w:tmpl w:val="217CE514"/>
    <w:lvl w:ilvl="0" w:tplc="124407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4564"/>
    <w:multiLevelType w:val="hybridMultilevel"/>
    <w:tmpl w:val="BAB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83EC7"/>
    <w:multiLevelType w:val="hybridMultilevel"/>
    <w:tmpl w:val="5304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27B03"/>
    <w:multiLevelType w:val="hybridMultilevel"/>
    <w:tmpl w:val="01D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7343E"/>
    <w:multiLevelType w:val="hybridMultilevel"/>
    <w:tmpl w:val="56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A6401"/>
    <w:multiLevelType w:val="hybridMultilevel"/>
    <w:tmpl w:val="8DC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C7347"/>
    <w:multiLevelType w:val="hybridMultilevel"/>
    <w:tmpl w:val="870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1136"/>
    <w:multiLevelType w:val="hybridMultilevel"/>
    <w:tmpl w:val="F74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4278C"/>
    <w:multiLevelType w:val="hybridMultilevel"/>
    <w:tmpl w:val="BDC6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2323C"/>
    <w:multiLevelType w:val="hybridMultilevel"/>
    <w:tmpl w:val="B26E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972B2"/>
    <w:multiLevelType w:val="hybridMultilevel"/>
    <w:tmpl w:val="BDDC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D63F1"/>
    <w:multiLevelType w:val="hybridMultilevel"/>
    <w:tmpl w:val="C872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A5E36"/>
    <w:multiLevelType w:val="hybridMultilevel"/>
    <w:tmpl w:val="1682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2695A"/>
    <w:multiLevelType w:val="hybridMultilevel"/>
    <w:tmpl w:val="C8A63D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15:restartNumberingAfterBreak="0">
    <w:nsid w:val="71D969E5"/>
    <w:multiLevelType w:val="hybridMultilevel"/>
    <w:tmpl w:val="54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60AE6"/>
    <w:multiLevelType w:val="hybridMultilevel"/>
    <w:tmpl w:val="506E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4"/>
  </w:num>
  <w:num w:numId="5">
    <w:abstractNumId w:val="13"/>
  </w:num>
  <w:num w:numId="6">
    <w:abstractNumId w:val="22"/>
  </w:num>
  <w:num w:numId="7">
    <w:abstractNumId w:val="7"/>
  </w:num>
  <w:num w:numId="8">
    <w:abstractNumId w:val="20"/>
  </w:num>
  <w:num w:numId="9">
    <w:abstractNumId w:val="6"/>
  </w:num>
  <w:num w:numId="10">
    <w:abstractNumId w:val="10"/>
  </w:num>
  <w:num w:numId="11">
    <w:abstractNumId w:val="19"/>
  </w:num>
  <w:num w:numId="12">
    <w:abstractNumId w:val="1"/>
  </w:num>
  <w:num w:numId="13">
    <w:abstractNumId w:val="17"/>
  </w:num>
  <w:num w:numId="14">
    <w:abstractNumId w:val="8"/>
  </w:num>
  <w:num w:numId="15">
    <w:abstractNumId w:val="15"/>
  </w:num>
  <w:num w:numId="16">
    <w:abstractNumId w:val="0"/>
  </w:num>
  <w:num w:numId="17">
    <w:abstractNumId w:val="12"/>
  </w:num>
  <w:num w:numId="18">
    <w:abstractNumId w:val="3"/>
  </w:num>
  <w:num w:numId="19">
    <w:abstractNumId w:val="5"/>
  </w:num>
  <w:num w:numId="20">
    <w:abstractNumId w:val="2"/>
  </w:num>
  <w:num w:numId="21">
    <w:abstractNumId w:val="9"/>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9"/>
    <w:rsid w:val="0003094C"/>
    <w:rsid w:val="00034263"/>
    <w:rsid w:val="00062F68"/>
    <w:rsid w:val="00075429"/>
    <w:rsid w:val="00077292"/>
    <w:rsid w:val="00086467"/>
    <w:rsid w:val="000911CF"/>
    <w:rsid w:val="00096342"/>
    <w:rsid w:val="000A0356"/>
    <w:rsid w:val="000B444A"/>
    <w:rsid w:val="000C5056"/>
    <w:rsid w:val="000C7D26"/>
    <w:rsid w:val="000D069D"/>
    <w:rsid w:val="000D06D9"/>
    <w:rsid w:val="000E00D5"/>
    <w:rsid w:val="000F6A31"/>
    <w:rsid w:val="001139C9"/>
    <w:rsid w:val="0014491A"/>
    <w:rsid w:val="001500A8"/>
    <w:rsid w:val="00150B9E"/>
    <w:rsid w:val="00153B4F"/>
    <w:rsid w:val="001728A3"/>
    <w:rsid w:val="00176BF9"/>
    <w:rsid w:val="00185F00"/>
    <w:rsid w:val="0019081E"/>
    <w:rsid w:val="0019518B"/>
    <w:rsid w:val="001964B9"/>
    <w:rsid w:val="00196ABA"/>
    <w:rsid w:val="00197E17"/>
    <w:rsid w:val="001C1190"/>
    <w:rsid w:val="001C73EB"/>
    <w:rsid w:val="001D1601"/>
    <w:rsid w:val="001E581E"/>
    <w:rsid w:val="00204BB6"/>
    <w:rsid w:val="00231847"/>
    <w:rsid w:val="002342A6"/>
    <w:rsid w:val="00236C69"/>
    <w:rsid w:val="00241335"/>
    <w:rsid w:val="002707AD"/>
    <w:rsid w:val="00275EDF"/>
    <w:rsid w:val="00291B73"/>
    <w:rsid w:val="002B08AF"/>
    <w:rsid w:val="002C1C33"/>
    <w:rsid w:val="002C1F44"/>
    <w:rsid w:val="002D4EE9"/>
    <w:rsid w:val="002D560C"/>
    <w:rsid w:val="002F2356"/>
    <w:rsid w:val="00303118"/>
    <w:rsid w:val="00306B4A"/>
    <w:rsid w:val="00315E32"/>
    <w:rsid w:val="003277E0"/>
    <w:rsid w:val="00340D50"/>
    <w:rsid w:val="00347849"/>
    <w:rsid w:val="00351078"/>
    <w:rsid w:val="00366564"/>
    <w:rsid w:val="00386967"/>
    <w:rsid w:val="0039005C"/>
    <w:rsid w:val="003A1CE1"/>
    <w:rsid w:val="003A4B66"/>
    <w:rsid w:val="003B40B2"/>
    <w:rsid w:val="003D32DB"/>
    <w:rsid w:val="003F2001"/>
    <w:rsid w:val="0040060A"/>
    <w:rsid w:val="0041612A"/>
    <w:rsid w:val="00420B2D"/>
    <w:rsid w:val="00433102"/>
    <w:rsid w:val="00441A5C"/>
    <w:rsid w:val="004507FF"/>
    <w:rsid w:val="00464FDA"/>
    <w:rsid w:val="00464FDC"/>
    <w:rsid w:val="00482B48"/>
    <w:rsid w:val="0049066C"/>
    <w:rsid w:val="004948FF"/>
    <w:rsid w:val="00497AEF"/>
    <w:rsid w:val="004A358F"/>
    <w:rsid w:val="004B24B5"/>
    <w:rsid w:val="004B4207"/>
    <w:rsid w:val="004C1906"/>
    <w:rsid w:val="004C1952"/>
    <w:rsid w:val="004C2DA8"/>
    <w:rsid w:val="004D1C27"/>
    <w:rsid w:val="00526FF7"/>
    <w:rsid w:val="005317DA"/>
    <w:rsid w:val="00535B0E"/>
    <w:rsid w:val="00545ED8"/>
    <w:rsid w:val="00551299"/>
    <w:rsid w:val="0057749E"/>
    <w:rsid w:val="00584AAD"/>
    <w:rsid w:val="00594E93"/>
    <w:rsid w:val="005B081E"/>
    <w:rsid w:val="005B4314"/>
    <w:rsid w:val="005B5031"/>
    <w:rsid w:val="005C1C11"/>
    <w:rsid w:val="005D2889"/>
    <w:rsid w:val="005E23E7"/>
    <w:rsid w:val="006206D6"/>
    <w:rsid w:val="00624C61"/>
    <w:rsid w:val="00627DDB"/>
    <w:rsid w:val="00630BC2"/>
    <w:rsid w:val="006328DD"/>
    <w:rsid w:val="00634FDE"/>
    <w:rsid w:val="00650101"/>
    <w:rsid w:val="00662293"/>
    <w:rsid w:val="006632FD"/>
    <w:rsid w:val="00667F85"/>
    <w:rsid w:val="00690E2E"/>
    <w:rsid w:val="006D1B0E"/>
    <w:rsid w:val="006E7A81"/>
    <w:rsid w:val="00713C26"/>
    <w:rsid w:val="00721E47"/>
    <w:rsid w:val="007316A5"/>
    <w:rsid w:val="0073240F"/>
    <w:rsid w:val="00737C5D"/>
    <w:rsid w:val="0074569C"/>
    <w:rsid w:val="00746CA0"/>
    <w:rsid w:val="007653DE"/>
    <w:rsid w:val="00767B2D"/>
    <w:rsid w:val="007756DC"/>
    <w:rsid w:val="0078174A"/>
    <w:rsid w:val="007A27B8"/>
    <w:rsid w:val="007A3E2B"/>
    <w:rsid w:val="007A6166"/>
    <w:rsid w:val="007C0AC5"/>
    <w:rsid w:val="007C46CF"/>
    <w:rsid w:val="007D1581"/>
    <w:rsid w:val="007E3C9B"/>
    <w:rsid w:val="007F37F7"/>
    <w:rsid w:val="007F65CA"/>
    <w:rsid w:val="007F777F"/>
    <w:rsid w:val="00807E41"/>
    <w:rsid w:val="008570E6"/>
    <w:rsid w:val="00873E35"/>
    <w:rsid w:val="00874B7D"/>
    <w:rsid w:val="008838E2"/>
    <w:rsid w:val="008C0D16"/>
    <w:rsid w:val="008C579E"/>
    <w:rsid w:val="008D0634"/>
    <w:rsid w:val="008D68AC"/>
    <w:rsid w:val="008E3AE6"/>
    <w:rsid w:val="008F1931"/>
    <w:rsid w:val="00901CE4"/>
    <w:rsid w:val="00911551"/>
    <w:rsid w:val="00913C06"/>
    <w:rsid w:val="009161B1"/>
    <w:rsid w:val="00934C89"/>
    <w:rsid w:val="009622E3"/>
    <w:rsid w:val="009A4E82"/>
    <w:rsid w:val="009B278D"/>
    <w:rsid w:val="009B4991"/>
    <w:rsid w:val="009B7AEC"/>
    <w:rsid w:val="009B7F7E"/>
    <w:rsid w:val="00A044DB"/>
    <w:rsid w:val="00A058F8"/>
    <w:rsid w:val="00A133AC"/>
    <w:rsid w:val="00A1739F"/>
    <w:rsid w:val="00A27D8E"/>
    <w:rsid w:val="00A330A2"/>
    <w:rsid w:val="00A440ED"/>
    <w:rsid w:val="00A62B06"/>
    <w:rsid w:val="00A93C88"/>
    <w:rsid w:val="00AA7F5F"/>
    <w:rsid w:val="00AB3A63"/>
    <w:rsid w:val="00AC25E2"/>
    <w:rsid w:val="00AD1508"/>
    <w:rsid w:val="00AD66C3"/>
    <w:rsid w:val="00AE11AD"/>
    <w:rsid w:val="00AE2C03"/>
    <w:rsid w:val="00AE2CB0"/>
    <w:rsid w:val="00AF5235"/>
    <w:rsid w:val="00B0530A"/>
    <w:rsid w:val="00B22F7D"/>
    <w:rsid w:val="00B24819"/>
    <w:rsid w:val="00B329B7"/>
    <w:rsid w:val="00B37345"/>
    <w:rsid w:val="00B475C5"/>
    <w:rsid w:val="00B50DF7"/>
    <w:rsid w:val="00B529D8"/>
    <w:rsid w:val="00B54AFB"/>
    <w:rsid w:val="00B72FC4"/>
    <w:rsid w:val="00B76E13"/>
    <w:rsid w:val="00B77F82"/>
    <w:rsid w:val="00B91FF8"/>
    <w:rsid w:val="00B9320E"/>
    <w:rsid w:val="00B93BA4"/>
    <w:rsid w:val="00B95A1F"/>
    <w:rsid w:val="00B95C80"/>
    <w:rsid w:val="00BA7C8A"/>
    <w:rsid w:val="00BC18A4"/>
    <w:rsid w:val="00BC32C7"/>
    <w:rsid w:val="00BD66BA"/>
    <w:rsid w:val="00BD68EF"/>
    <w:rsid w:val="00BF348E"/>
    <w:rsid w:val="00BF718D"/>
    <w:rsid w:val="00BF757C"/>
    <w:rsid w:val="00C14896"/>
    <w:rsid w:val="00C3729F"/>
    <w:rsid w:val="00C437FF"/>
    <w:rsid w:val="00C479EB"/>
    <w:rsid w:val="00C513FE"/>
    <w:rsid w:val="00C62618"/>
    <w:rsid w:val="00C84B29"/>
    <w:rsid w:val="00CA25F1"/>
    <w:rsid w:val="00CA3231"/>
    <w:rsid w:val="00CC00E4"/>
    <w:rsid w:val="00CC1010"/>
    <w:rsid w:val="00CC3608"/>
    <w:rsid w:val="00CD007C"/>
    <w:rsid w:val="00CD131C"/>
    <w:rsid w:val="00CD13E3"/>
    <w:rsid w:val="00CD62C6"/>
    <w:rsid w:val="00CE00C6"/>
    <w:rsid w:val="00CE1ECE"/>
    <w:rsid w:val="00CF0BC6"/>
    <w:rsid w:val="00CF0E43"/>
    <w:rsid w:val="00D02E4B"/>
    <w:rsid w:val="00D0686F"/>
    <w:rsid w:val="00D06BC9"/>
    <w:rsid w:val="00D11F25"/>
    <w:rsid w:val="00D26B18"/>
    <w:rsid w:val="00D26C89"/>
    <w:rsid w:val="00D3159D"/>
    <w:rsid w:val="00D3511E"/>
    <w:rsid w:val="00D36992"/>
    <w:rsid w:val="00D67F20"/>
    <w:rsid w:val="00D7522B"/>
    <w:rsid w:val="00D91B71"/>
    <w:rsid w:val="00DA46AB"/>
    <w:rsid w:val="00DB0712"/>
    <w:rsid w:val="00DD5F55"/>
    <w:rsid w:val="00DE1FA3"/>
    <w:rsid w:val="00E16F32"/>
    <w:rsid w:val="00E3376F"/>
    <w:rsid w:val="00E35EEA"/>
    <w:rsid w:val="00E41675"/>
    <w:rsid w:val="00E433BF"/>
    <w:rsid w:val="00E4365D"/>
    <w:rsid w:val="00E4585F"/>
    <w:rsid w:val="00E54B4A"/>
    <w:rsid w:val="00E72D57"/>
    <w:rsid w:val="00E82F13"/>
    <w:rsid w:val="00EA00ED"/>
    <w:rsid w:val="00EB0060"/>
    <w:rsid w:val="00EC7DDB"/>
    <w:rsid w:val="00EE1BAF"/>
    <w:rsid w:val="00F15CC2"/>
    <w:rsid w:val="00F36160"/>
    <w:rsid w:val="00F40F41"/>
    <w:rsid w:val="00F53B6F"/>
    <w:rsid w:val="00F62872"/>
    <w:rsid w:val="00F77026"/>
    <w:rsid w:val="00F8161E"/>
    <w:rsid w:val="00F82AD9"/>
    <w:rsid w:val="00F91BE8"/>
    <w:rsid w:val="00FB654D"/>
    <w:rsid w:val="00FD1ACF"/>
    <w:rsid w:val="00FE5C3E"/>
    <w:rsid w:val="00FE702F"/>
    <w:rsid w:val="0A5D5B0C"/>
    <w:rsid w:val="1C22CE2C"/>
    <w:rsid w:val="30D7D114"/>
    <w:rsid w:val="5F29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5253B"/>
  <w15:chartTrackingRefBased/>
  <w15:docId w15:val="{CC1D5CAB-75FF-41A3-9677-ED4B123B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34C89"/>
  </w:style>
  <w:style w:type="character" w:customStyle="1" w:styleId="normaltextrun">
    <w:name w:val="normaltextrun"/>
    <w:basedOn w:val="DefaultParagraphFont"/>
    <w:rsid w:val="00934C89"/>
  </w:style>
  <w:style w:type="paragraph" w:styleId="ListParagraph">
    <w:name w:val="List Paragraph"/>
    <w:basedOn w:val="Normal"/>
    <w:uiPriority w:val="34"/>
    <w:qFormat/>
    <w:rsid w:val="00934C89"/>
    <w:pPr>
      <w:ind w:left="720"/>
      <w:contextualSpacing/>
    </w:pPr>
    <w:rPr>
      <w:lang w:val="en-US"/>
    </w:rPr>
  </w:style>
  <w:style w:type="character" w:styleId="CommentReference">
    <w:name w:val="annotation reference"/>
    <w:basedOn w:val="DefaultParagraphFont"/>
    <w:uiPriority w:val="99"/>
    <w:semiHidden/>
    <w:unhideWhenUsed/>
    <w:rsid w:val="00077292"/>
    <w:rPr>
      <w:sz w:val="16"/>
      <w:szCs w:val="16"/>
    </w:rPr>
  </w:style>
  <w:style w:type="paragraph" w:styleId="CommentText">
    <w:name w:val="annotation text"/>
    <w:basedOn w:val="Normal"/>
    <w:link w:val="CommentTextChar"/>
    <w:uiPriority w:val="99"/>
    <w:semiHidden/>
    <w:unhideWhenUsed/>
    <w:rsid w:val="00077292"/>
    <w:pPr>
      <w:spacing w:line="240" w:lineRule="auto"/>
    </w:pPr>
    <w:rPr>
      <w:sz w:val="20"/>
      <w:szCs w:val="20"/>
    </w:rPr>
  </w:style>
  <w:style w:type="character" w:customStyle="1" w:styleId="CommentTextChar">
    <w:name w:val="Comment Text Char"/>
    <w:basedOn w:val="DefaultParagraphFont"/>
    <w:link w:val="CommentText"/>
    <w:uiPriority w:val="99"/>
    <w:semiHidden/>
    <w:rsid w:val="00077292"/>
    <w:rPr>
      <w:sz w:val="20"/>
      <w:szCs w:val="20"/>
    </w:rPr>
  </w:style>
  <w:style w:type="paragraph" w:styleId="CommentSubject">
    <w:name w:val="annotation subject"/>
    <w:basedOn w:val="CommentText"/>
    <w:next w:val="CommentText"/>
    <w:link w:val="CommentSubjectChar"/>
    <w:uiPriority w:val="99"/>
    <w:semiHidden/>
    <w:unhideWhenUsed/>
    <w:rsid w:val="00077292"/>
    <w:rPr>
      <w:b/>
      <w:bCs/>
    </w:rPr>
  </w:style>
  <w:style w:type="character" w:customStyle="1" w:styleId="CommentSubjectChar">
    <w:name w:val="Comment Subject Char"/>
    <w:basedOn w:val="CommentTextChar"/>
    <w:link w:val="CommentSubject"/>
    <w:uiPriority w:val="99"/>
    <w:semiHidden/>
    <w:rsid w:val="00077292"/>
    <w:rPr>
      <w:b/>
      <w:bCs/>
      <w:sz w:val="20"/>
      <w:szCs w:val="20"/>
    </w:rPr>
  </w:style>
  <w:style w:type="paragraph" w:styleId="BalloonText">
    <w:name w:val="Balloon Text"/>
    <w:basedOn w:val="Normal"/>
    <w:link w:val="BalloonTextChar"/>
    <w:uiPriority w:val="99"/>
    <w:semiHidden/>
    <w:unhideWhenUsed/>
    <w:rsid w:val="0007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92"/>
    <w:rPr>
      <w:rFonts w:ascii="Segoe UI" w:hAnsi="Segoe UI" w:cs="Segoe UI"/>
      <w:sz w:val="18"/>
      <w:szCs w:val="18"/>
    </w:rPr>
  </w:style>
  <w:style w:type="paragraph" w:styleId="Revision">
    <w:name w:val="Revision"/>
    <w:hidden/>
    <w:uiPriority w:val="99"/>
    <w:semiHidden/>
    <w:rsid w:val="00034263"/>
    <w:pPr>
      <w:spacing w:after="0" w:line="240" w:lineRule="auto"/>
    </w:pPr>
  </w:style>
  <w:style w:type="table" w:styleId="TableGrid">
    <w:name w:val="Table Grid"/>
    <w:basedOn w:val="TableNormal"/>
    <w:uiPriority w:val="39"/>
    <w:rsid w:val="008D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345"/>
  </w:style>
  <w:style w:type="paragraph" w:styleId="Footer">
    <w:name w:val="footer"/>
    <w:basedOn w:val="Normal"/>
    <w:link w:val="FooterChar"/>
    <w:uiPriority w:val="99"/>
    <w:unhideWhenUsed/>
    <w:rsid w:val="00B3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58">
      <w:bodyDiv w:val="1"/>
      <w:marLeft w:val="0"/>
      <w:marRight w:val="0"/>
      <w:marTop w:val="0"/>
      <w:marBottom w:val="0"/>
      <w:divBdr>
        <w:top w:val="none" w:sz="0" w:space="0" w:color="auto"/>
        <w:left w:val="none" w:sz="0" w:space="0" w:color="auto"/>
        <w:bottom w:val="none" w:sz="0" w:space="0" w:color="auto"/>
        <w:right w:val="none" w:sz="0" w:space="0" w:color="auto"/>
      </w:divBdr>
    </w:div>
    <w:div w:id="121771573">
      <w:bodyDiv w:val="1"/>
      <w:marLeft w:val="0"/>
      <w:marRight w:val="0"/>
      <w:marTop w:val="0"/>
      <w:marBottom w:val="0"/>
      <w:divBdr>
        <w:top w:val="none" w:sz="0" w:space="0" w:color="auto"/>
        <w:left w:val="none" w:sz="0" w:space="0" w:color="auto"/>
        <w:bottom w:val="none" w:sz="0" w:space="0" w:color="auto"/>
        <w:right w:val="none" w:sz="0" w:space="0" w:color="auto"/>
      </w:divBdr>
    </w:div>
    <w:div w:id="126628760">
      <w:bodyDiv w:val="1"/>
      <w:marLeft w:val="0"/>
      <w:marRight w:val="0"/>
      <w:marTop w:val="0"/>
      <w:marBottom w:val="0"/>
      <w:divBdr>
        <w:top w:val="none" w:sz="0" w:space="0" w:color="auto"/>
        <w:left w:val="none" w:sz="0" w:space="0" w:color="auto"/>
        <w:bottom w:val="none" w:sz="0" w:space="0" w:color="auto"/>
        <w:right w:val="none" w:sz="0" w:space="0" w:color="auto"/>
      </w:divBdr>
    </w:div>
    <w:div w:id="454368312">
      <w:bodyDiv w:val="1"/>
      <w:marLeft w:val="0"/>
      <w:marRight w:val="0"/>
      <w:marTop w:val="0"/>
      <w:marBottom w:val="0"/>
      <w:divBdr>
        <w:top w:val="none" w:sz="0" w:space="0" w:color="auto"/>
        <w:left w:val="none" w:sz="0" w:space="0" w:color="auto"/>
        <w:bottom w:val="none" w:sz="0" w:space="0" w:color="auto"/>
        <w:right w:val="none" w:sz="0" w:space="0" w:color="auto"/>
      </w:divBdr>
    </w:div>
    <w:div w:id="1031227472">
      <w:bodyDiv w:val="1"/>
      <w:marLeft w:val="0"/>
      <w:marRight w:val="0"/>
      <w:marTop w:val="0"/>
      <w:marBottom w:val="0"/>
      <w:divBdr>
        <w:top w:val="none" w:sz="0" w:space="0" w:color="auto"/>
        <w:left w:val="none" w:sz="0" w:space="0" w:color="auto"/>
        <w:bottom w:val="none" w:sz="0" w:space="0" w:color="auto"/>
        <w:right w:val="none" w:sz="0" w:space="0" w:color="auto"/>
      </w:divBdr>
    </w:div>
    <w:div w:id="1108546256">
      <w:bodyDiv w:val="1"/>
      <w:marLeft w:val="0"/>
      <w:marRight w:val="0"/>
      <w:marTop w:val="0"/>
      <w:marBottom w:val="0"/>
      <w:divBdr>
        <w:top w:val="none" w:sz="0" w:space="0" w:color="auto"/>
        <w:left w:val="none" w:sz="0" w:space="0" w:color="auto"/>
        <w:bottom w:val="none" w:sz="0" w:space="0" w:color="auto"/>
        <w:right w:val="none" w:sz="0" w:space="0" w:color="auto"/>
      </w:divBdr>
    </w:div>
    <w:div w:id="1367483304">
      <w:bodyDiv w:val="1"/>
      <w:marLeft w:val="0"/>
      <w:marRight w:val="0"/>
      <w:marTop w:val="0"/>
      <w:marBottom w:val="0"/>
      <w:divBdr>
        <w:top w:val="none" w:sz="0" w:space="0" w:color="auto"/>
        <w:left w:val="none" w:sz="0" w:space="0" w:color="auto"/>
        <w:bottom w:val="none" w:sz="0" w:space="0" w:color="auto"/>
        <w:right w:val="none" w:sz="0" w:space="0" w:color="auto"/>
      </w:divBdr>
    </w:div>
    <w:div w:id="1665552897">
      <w:bodyDiv w:val="1"/>
      <w:marLeft w:val="0"/>
      <w:marRight w:val="0"/>
      <w:marTop w:val="0"/>
      <w:marBottom w:val="0"/>
      <w:divBdr>
        <w:top w:val="none" w:sz="0" w:space="0" w:color="auto"/>
        <w:left w:val="none" w:sz="0" w:space="0" w:color="auto"/>
        <w:bottom w:val="none" w:sz="0" w:space="0" w:color="auto"/>
        <w:right w:val="none" w:sz="0" w:space="0" w:color="auto"/>
      </w:divBdr>
    </w:div>
    <w:div w:id="1796095022">
      <w:bodyDiv w:val="1"/>
      <w:marLeft w:val="0"/>
      <w:marRight w:val="0"/>
      <w:marTop w:val="0"/>
      <w:marBottom w:val="0"/>
      <w:divBdr>
        <w:top w:val="none" w:sz="0" w:space="0" w:color="auto"/>
        <w:left w:val="none" w:sz="0" w:space="0" w:color="auto"/>
        <w:bottom w:val="none" w:sz="0" w:space="0" w:color="auto"/>
        <w:right w:val="none" w:sz="0" w:space="0" w:color="auto"/>
      </w:divBdr>
    </w:div>
    <w:div w:id="1859269065">
      <w:bodyDiv w:val="1"/>
      <w:marLeft w:val="0"/>
      <w:marRight w:val="0"/>
      <w:marTop w:val="0"/>
      <w:marBottom w:val="0"/>
      <w:divBdr>
        <w:top w:val="none" w:sz="0" w:space="0" w:color="auto"/>
        <w:left w:val="none" w:sz="0" w:space="0" w:color="auto"/>
        <w:bottom w:val="none" w:sz="0" w:space="0" w:color="auto"/>
        <w:right w:val="none" w:sz="0" w:space="0" w:color="auto"/>
      </w:divBdr>
    </w:div>
    <w:div w:id="20383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MSCOUTREACH-166638024-2949</_dlc_DocId>
    <_dlc_DocIdUrl xmlns="230c30b3-5bf2-4424-b964-6b55c85701d3">
      <Url>https://marinestewardshipcouncil.sharepoint.com/sites/outreach/NE_Atlantic/_layouts/15/DocIdRedir.aspx?ID=MSCOUTREACH-166638024-2949</Url>
      <Description>MSCOUTREACH-166638024-2949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3547e36327981609db0829a19a2d9a15">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23430d5bbd7f26ba40a7850e31a8e64d"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EC89-D955-45D2-B5F2-6436695C232F}">
  <ds:schemaRefs>
    <ds:schemaRef ds:uri="http://schemas.microsoft.com/sharepoint/v3/contenttype/forms"/>
  </ds:schemaRefs>
</ds:datastoreItem>
</file>

<file path=customXml/itemProps2.xml><?xml version="1.0" encoding="utf-8"?>
<ds:datastoreItem xmlns:ds="http://schemas.openxmlformats.org/officeDocument/2006/customXml" ds:itemID="{86956436-8B9C-4F13-BAB1-781DC6EA8BBB}">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20E6D2EE-AF1A-4E06-9C01-E483F27A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AA436-7906-46CF-A4F9-3889C3A5D57D}">
  <ds:schemaRefs>
    <ds:schemaRef ds:uri="http://schemas.microsoft.com/sharepoint/events"/>
  </ds:schemaRefs>
</ds:datastoreItem>
</file>

<file path=customXml/itemProps5.xml><?xml version="1.0" encoding="utf-8"?>
<ds:datastoreItem xmlns:ds="http://schemas.openxmlformats.org/officeDocument/2006/customXml" ds:itemID="{4975A3D6-6128-4DA1-87F4-891F9A0F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2</cp:revision>
  <cp:lastPrinted>2020-02-14T12:33:00Z</cp:lastPrinted>
  <dcterms:created xsi:type="dcterms:W3CDTF">2020-02-17T10:31:00Z</dcterms:created>
  <dcterms:modified xsi:type="dcterms:W3CDTF">2020-02-17T10:31:00Z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AuthorIds_UIVersion_512">
    <vt:lpwstr>2131</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Outreach Category">
    <vt:lpwstr/>
  </property>
  <property fmtid="{D5CDD505-2E9C-101B-9397-08002B2CF9AE}" pid="7" name="_dlc_DocIdItemGuid">
    <vt:lpwstr>e9a83a67-a452-4812-86ec-3521c8705d5d</vt:lpwstr>
  </property>
  <property fmtid="{D5CDD505-2E9C-101B-9397-08002B2CF9AE}" pid="8" name="AuthorIds_UIVersion_1024">
    <vt:lpwstr>2131</vt:lpwstr>
  </property>
  <property fmtid="{D5CDD505-2E9C-101B-9397-08002B2CF9AE}" pid="9" name="AuthorIds_UIVersion_1536">
    <vt:lpwstr>2131</vt:lpwstr>
  </property>
  <property fmtid="{D5CDD505-2E9C-101B-9397-08002B2CF9AE}" pid="10" name="AuthorIds_UIVersion_2048">
    <vt:lpwstr>2131</vt:lpwstr>
  </property>
  <property fmtid="{D5CDD505-2E9C-101B-9397-08002B2CF9AE}" pid="11" name="AuthorIds_UIVersion_2560">
    <vt:lpwstr>2131</vt:lpwstr>
  </property>
</Properties>
</file>