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4D19" w:rsidP="00B0481C" w:rsidRDefault="00856CED" w14:paraId="1440E992" w14:textId="0587A9EF">
      <w:pPr>
        <w:jc w:val="center"/>
        <w:rPr>
          <w:sz w:val="28"/>
          <w:szCs w:val="28"/>
          <w:u w:val="single"/>
        </w:rPr>
      </w:pPr>
      <w:r w:rsidRPr="00B0481C">
        <w:rPr>
          <w:sz w:val="28"/>
          <w:szCs w:val="28"/>
          <w:u w:val="single"/>
        </w:rPr>
        <w:t>Summary of IFSRP Meeting 24/01/23</w:t>
      </w:r>
    </w:p>
    <w:p w:rsidRPr="009A788F" w:rsidR="00912676" w:rsidP="00690802" w:rsidRDefault="00912676" w14:paraId="20B6C0CA" w14:textId="77777777">
      <w:pPr>
        <w:rPr>
          <w:sz w:val="24"/>
          <w:szCs w:val="24"/>
        </w:rPr>
      </w:pPr>
      <w:r w:rsidRPr="009A788F">
        <w:rPr>
          <w:sz w:val="24"/>
          <w:szCs w:val="24"/>
        </w:rPr>
        <w:t xml:space="preserve">The latest </w:t>
      </w:r>
      <w:proofErr w:type="spellStart"/>
      <w:r w:rsidRPr="009A788F">
        <w:rPr>
          <w:i/>
          <w:sz w:val="24"/>
          <w:szCs w:val="24"/>
        </w:rPr>
        <w:t>Nephrops</w:t>
      </w:r>
      <w:proofErr w:type="spellEnd"/>
      <w:r w:rsidRPr="009A788F">
        <w:rPr>
          <w:sz w:val="24"/>
          <w:szCs w:val="24"/>
        </w:rPr>
        <w:t xml:space="preserve"> Stock Assessments and Advice:</w:t>
      </w:r>
    </w:p>
    <w:p w:rsidRPr="009A788F" w:rsidR="00912676" w:rsidP="00690802" w:rsidRDefault="00912676" w14:paraId="1E0ECEE4" w14:textId="7B02CE66">
      <w:pPr>
        <w:rPr>
          <w:sz w:val="24"/>
          <w:szCs w:val="24"/>
        </w:rPr>
      </w:pPr>
      <w:r w:rsidRPr="009A788F">
        <w:rPr>
          <w:sz w:val="24"/>
          <w:szCs w:val="24"/>
        </w:rPr>
        <w:t>Sampling and data sources (</w:t>
      </w:r>
      <w:proofErr w:type="spellStart"/>
      <w:r w:rsidRPr="009A788F">
        <w:rPr>
          <w:sz w:val="24"/>
          <w:szCs w:val="24"/>
        </w:rPr>
        <w:t>Macdara</w:t>
      </w:r>
      <w:proofErr w:type="spellEnd"/>
      <w:r w:rsidRPr="009A788F">
        <w:rPr>
          <w:sz w:val="24"/>
          <w:szCs w:val="24"/>
        </w:rPr>
        <w:t xml:space="preserve"> </w:t>
      </w:r>
      <w:proofErr w:type="spellStart"/>
      <w:r w:rsidRPr="009A788F">
        <w:rPr>
          <w:sz w:val="24"/>
          <w:szCs w:val="24"/>
        </w:rPr>
        <w:t>O’Cuaig</w:t>
      </w:r>
      <w:proofErr w:type="spellEnd"/>
      <w:r w:rsidRPr="009A788F">
        <w:rPr>
          <w:sz w:val="24"/>
          <w:szCs w:val="24"/>
        </w:rPr>
        <w:t>, MI)</w:t>
      </w:r>
    </w:p>
    <w:p w:rsidRPr="009A788F" w:rsidR="00690802" w:rsidP="00690802" w:rsidRDefault="00690802" w14:paraId="35B52600" w14:textId="60A9DF68">
      <w:pPr>
        <w:pStyle w:val="ListParagraph"/>
        <w:numPr>
          <w:ilvl w:val="0"/>
          <w:numId w:val="4"/>
        </w:numPr>
        <w:rPr>
          <w:sz w:val="24"/>
          <w:szCs w:val="24"/>
        </w:rPr>
      </w:pPr>
      <w:r w:rsidRPr="009A788F">
        <w:rPr>
          <w:sz w:val="24"/>
          <w:szCs w:val="24"/>
        </w:rPr>
        <w:t>Criteria for sampling: 1 box unsorted catch, 1 box unwanted catch.</w:t>
      </w:r>
    </w:p>
    <w:p w:rsidRPr="009A788F" w:rsidR="00690802" w:rsidP="00690802" w:rsidRDefault="00690802" w14:paraId="2DE3A737" w14:textId="5DF02FA5">
      <w:pPr>
        <w:pStyle w:val="ListParagraph"/>
        <w:numPr>
          <w:ilvl w:val="0"/>
          <w:numId w:val="4"/>
        </w:numPr>
        <w:rPr>
          <w:sz w:val="24"/>
          <w:szCs w:val="24"/>
        </w:rPr>
      </w:pPr>
      <w:r w:rsidRPr="009A788F">
        <w:rPr>
          <w:sz w:val="24"/>
          <w:szCs w:val="24"/>
        </w:rPr>
        <w:t xml:space="preserve">Sampling follows the fleet- increased sampling in FU where efforts increase.  </w:t>
      </w:r>
    </w:p>
    <w:p w:rsidRPr="009A788F" w:rsidR="00690802" w:rsidP="00690802" w:rsidRDefault="00690802" w14:paraId="5663BA7A" w14:textId="77777777">
      <w:pPr>
        <w:rPr>
          <w:sz w:val="24"/>
          <w:szCs w:val="24"/>
        </w:rPr>
      </w:pPr>
    </w:p>
    <w:p w:rsidRPr="009A788F" w:rsidR="00912676" w:rsidP="00690802" w:rsidRDefault="00912676" w14:paraId="3923BB93" w14:textId="51EBD705">
      <w:pPr>
        <w:rPr>
          <w:sz w:val="24"/>
          <w:szCs w:val="24"/>
        </w:rPr>
      </w:pPr>
      <w:r w:rsidRPr="009A788F">
        <w:rPr>
          <w:sz w:val="24"/>
          <w:szCs w:val="24"/>
        </w:rPr>
        <w:t>Survey - Assessment - Advice cycle (Jennifer Doyle, MI)</w:t>
      </w:r>
    </w:p>
    <w:p w:rsidRPr="009A788F" w:rsidR="00690802" w:rsidP="00690802" w:rsidRDefault="00690802" w14:paraId="5FA4B135" w14:textId="6E42B421">
      <w:pPr>
        <w:pStyle w:val="ListParagraph"/>
        <w:numPr>
          <w:ilvl w:val="0"/>
          <w:numId w:val="5"/>
        </w:numPr>
        <w:rPr>
          <w:sz w:val="24"/>
          <w:szCs w:val="24"/>
        </w:rPr>
      </w:pPr>
      <w:r w:rsidRPr="009A788F">
        <w:rPr>
          <w:sz w:val="24"/>
          <w:szCs w:val="24"/>
        </w:rPr>
        <w:t xml:space="preserve">Sediment data, backscatter determines relative hardness of the </w:t>
      </w:r>
      <w:proofErr w:type="gramStart"/>
      <w:r w:rsidRPr="009A788F">
        <w:rPr>
          <w:sz w:val="24"/>
          <w:szCs w:val="24"/>
        </w:rPr>
        <w:t>ground</w:t>
      </w:r>
      <w:proofErr w:type="gramEnd"/>
    </w:p>
    <w:p w:rsidRPr="009A788F" w:rsidR="00CA18ED" w:rsidP="00690802" w:rsidRDefault="00CA18ED" w14:paraId="10054902" w14:textId="1468E5A1">
      <w:pPr>
        <w:pStyle w:val="ListParagraph"/>
        <w:numPr>
          <w:ilvl w:val="0"/>
          <w:numId w:val="5"/>
        </w:numPr>
        <w:rPr>
          <w:sz w:val="24"/>
          <w:szCs w:val="24"/>
        </w:rPr>
      </w:pPr>
      <w:r w:rsidRPr="009A788F">
        <w:rPr>
          <w:sz w:val="24"/>
          <w:szCs w:val="24"/>
        </w:rPr>
        <w:t>Other data that feeds into stock assessments are IFGS data and observer data. Scientific data provides bulk of information for assessment due to lack of industry-based information.</w:t>
      </w:r>
    </w:p>
    <w:p w:rsidRPr="009A788F" w:rsidR="00690802" w:rsidP="00690802" w:rsidRDefault="00CA18ED" w14:paraId="0A0D3CB1" w14:textId="7E61A68F">
      <w:pPr>
        <w:pStyle w:val="ListParagraph"/>
        <w:numPr>
          <w:ilvl w:val="0"/>
          <w:numId w:val="5"/>
        </w:numPr>
        <w:rPr>
          <w:sz w:val="24"/>
          <w:szCs w:val="24"/>
        </w:rPr>
      </w:pPr>
      <w:r w:rsidRPr="009A788F">
        <w:rPr>
          <w:sz w:val="24"/>
          <w:szCs w:val="24"/>
        </w:rPr>
        <w:t xml:space="preserve">Survey takes place annually over 3 legs, surveying 3 separate fishing </w:t>
      </w:r>
      <w:proofErr w:type="gramStart"/>
      <w:r w:rsidRPr="009A788F">
        <w:rPr>
          <w:sz w:val="24"/>
          <w:szCs w:val="24"/>
        </w:rPr>
        <w:t>grounds</w:t>
      </w:r>
      <w:proofErr w:type="gramEnd"/>
    </w:p>
    <w:p w:rsidRPr="009A788F" w:rsidR="00CA18ED" w:rsidP="00690802" w:rsidRDefault="00CA18ED" w14:paraId="326A3391" w14:textId="77777777">
      <w:pPr>
        <w:pStyle w:val="ListParagraph"/>
        <w:numPr>
          <w:ilvl w:val="0"/>
          <w:numId w:val="5"/>
        </w:numPr>
        <w:rPr>
          <w:sz w:val="24"/>
          <w:szCs w:val="24"/>
        </w:rPr>
      </w:pPr>
      <w:r w:rsidRPr="009A788F">
        <w:rPr>
          <w:sz w:val="24"/>
          <w:szCs w:val="24"/>
        </w:rPr>
        <w:t xml:space="preserve">High level of quality control in UWTV survey to ensure validity of data for stock assessment. </w:t>
      </w:r>
    </w:p>
    <w:p w:rsidRPr="009A788F" w:rsidR="00CA18ED" w:rsidP="00690802" w:rsidRDefault="00CA18ED" w14:paraId="76BF25A6" w14:textId="77777777">
      <w:pPr>
        <w:pStyle w:val="ListParagraph"/>
        <w:numPr>
          <w:ilvl w:val="0"/>
          <w:numId w:val="5"/>
        </w:numPr>
        <w:rPr>
          <w:sz w:val="24"/>
          <w:szCs w:val="24"/>
        </w:rPr>
      </w:pPr>
      <w:r w:rsidRPr="009A788F">
        <w:rPr>
          <w:sz w:val="24"/>
          <w:szCs w:val="24"/>
        </w:rPr>
        <w:t>Results:</w:t>
      </w:r>
    </w:p>
    <w:p w:rsidRPr="009A788F" w:rsidR="00CA18ED" w:rsidP="00CA18ED" w:rsidRDefault="00CA18ED" w14:paraId="24318A71" w14:textId="6B244F95">
      <w:pPr>
        <w:pStyle w:val="ListParagraph"/>
        <w:numPr>
          <w:ilvl w:val="1"/>
          <w:numId w:val="5"/>
        </w:numPr>
        <w:rPr>
          <w:sz w:val="24"/>
          <w:szCs w:val="24"/>
        </w:rPr>
      </w:pPr>
      <w:r w:rsidRPr="009A788F">
        <w:rPr>
          <w:sz w:val="24"/>
          <w:szCs w:val="24"/>
        </w:rPr>
        <w:t>Mean density (burrow/m</w:t>
      </w:r>
      <w:r w:rsidRPr="009A788F">
        <w:rPr>
          <w:sz w:val="24"/>
          <w:szCs w:val="24"/>
          <w:vertAlign w:val="superscript"/>
        </w:rPr>
        <w:t>2</w:t>
      </w:r>
      <w:r w:rsidRPr="009A788F">
        <w:rPr>
          <w:sz w:val="24"/>
          <w:szCs w:val="24"/>
        </w:rPr>
        <w:t xml:space="preserve">) at each </w:t>
      </w:r>
      <w:proofErr w:type="gramStart"/>
      <w:r w:rsidRPr="009A788F">
        <w:rPr>
          <w:sz w:val="24"/>
          <w:szCs w:val="24"/>
        </w:rPr>
        <w:t>station</w:t>
      </w:r>
      <w:proofErr w:type="gramEnd"/>
      <w:r w:rsidRPr="009A788F">
        <w:rPr>
          <w:sz w:val="24"/>
          <w:szCs w:val="24"/>
        </w:rPr>
        <w:t xml:space="preserve"> </w:t>
      </w:r>
    </w:p>
    <w:p w:rsidRPr="009A788F" w:rsidR="00CA18ED" w:rsidP="00CA18ED" w:rsidRDefault="00CA18ED" w14:paraId="6B0DEF47" w14:textId="02677CBB">
      <w:pPr>
        <w:pStyle w:val="ListParagraph"/>
        <w:numPr>
          <w:ilvl w:val="1"/>
          <w:numId w:val="5"/>
        </w:numPr>
        <w:rPr>
          <w:sz w:val="24"/>
          <w:szCs w:val="24"/>
        </w:rPr>
      </w:pPr>
      <w:r w:rsidRPr="009A788F">
        <w:rPr>
          <w:sz w:val="24"/>
          <w:szCs w:val="24"/>
        </w:rPr>
        <w:t xml:space="preserve">Total abundance estimates for each </w:t>
      </w:r>
      <w:proofErr w:type="gramStart"/>
      <w:r w:rsidRPr="009A788F">
        <w:rPr>
          <w:sz w:val="24"/>
          <w:szCs w:val="24"/>
        </w:rPr>
        <w:t>FU</w:t>
      </w:r>
      <w:proofErr w:type="gramEnd"/>
    </w:p>
    <w:p w:rsidRPr="009A788F" w:rsidR="00CA18ED" w:rsidP="00CA18ED" w:rsidRDefault="00CA18ED" w14:paraId="5728C363" w14:textId="535C6DC9">
      <w:pPr>
        <w:pStyle w:val="ListParagraph"/>
        <w:numPr>
          <w:ilvl w:val="1"/>
          <w:numId w:val="5"/>
        </w:numPr>
        <w:rPr>
          <w:sz w:val="24"/>
          <w:szCs w:val="24"/>
        </w:rPr>
      </w:pPr>
      <w:r w:rsidRPr="009A788F">
        <w:rPr>
          <w:sz w:val="24"/>
          <w:szCs w:val="24"/>
        </w:rPr>
        <w:t xml:space="preserve">MSY </w:t>
      </w:r>
      <w:proofErr w:type="spellStart"/>
      <w:r w:rsidRPr="009A788F">
        <w:rPr>
          <w:sz w:val="24"/>
          <w:szCs w:val="24"/>
        </w:rPr>
        <w:t>Btrigger</w:t>
      </w:r>
      <w:proofErr w:type="spellEnd"/>
      <w:r w:rsidRPr="009A788F">
        <w:rPr>
          <w:sz w:val="24"/>
          <w:szCs w:val="24"/>
        </w:rPr>
        <w:t xml:space="preserve"> based on survey </w:t>
      </w:r>
      <w:proofErr w:type="gramStart"/>
      <w:r w:rsidRPr="009A788F">
        <w:rPr>
          <w:sz w:val="24"/>
          <w:szCs w:val="24"/>
        </w:rPr>
        <w:t>series</w:t>
      </w:r>
      <w:proofErr w:type="gramEnd"/>
    </w:p>
    <w:p w:rsidRPr="009A788F" w:rsidR="00CA18ED" w:rsidP="00690802" w:rsidRDefault="00CA18ED" w14:paraId="5C42E680" w14:textId="77777777">
      <w:pPr>
        <w:rPr>
          <w:sz w:val="24"/>
          <w:szCs w:val="24"/>
        </w:rPr>
      </w:pPr>
    </w:p>
    <w:p w:rsidRPr="009A788F" w:rsidR="00912676" w:rsidP="00690802" w:rsidRDefault="00912676" w14:paraId="2ADFB977" w14:textId="03046233">
      <w:pPr>
        <w:rPr>
          <w:sz w:val="24"/>
          <w:szCs w:val="24"/>
        </w:rPr>
      </w:pPr>
      <w:r w:rsidRPr="009A788F">
        <w:rPr>
          <w:sz w:val="24"/>
          <w:szCs w:val="24"/>
        </w:rPr>
        <w:t>Review of assessments and ICES advice by FU (Jonathan White, MI)</w:t>
      </w:r>
    </w:p>
    <w:p w:rsidRPr="009A788F" w:rsidR="00CA18ED" w:rsidP="00CA18ED" w:rsidRDefault="00CA18ED" w14:paraId="5A37F85F" w14:textId="204860AC">
      <w:pPr>
        <w:pStyle w:val="ListParagraph"/>
        <w:numPr>
          <w:ilvl w:val="0"/>
          <w:numId w:val="6"/>
        </w:numPr>
        <w:rPr>
          <w:sz w:val="24"/>
          <w:szCs w:val="24"/>
        </w:rPr>
      </w:pPr>
      <w:r w:rsidRPr="009A788F">
        <w:rPr>
          <w:sz w:val="24"/>
          <w:szCs w:val="24"/>
        </w:rPr>
        <w:t xml:space="preserve">LPUE and sex ratio determined that June, </w:t>
      </w:r>
      <w:proofErr w:type="gramStart"/>
      <w:r w:rsidRPr="009A788F">
        <w:rPr>
          <w:sz w:val="24"/>
          <w:szCs w:val="24"/>
        </w:rPr>
        <w:t>May</w:t>
      </w:r>
      <w:proofErr w:type="gramEnd"/>
      <w:r w:rsidRPr="009A788F">
        <w:rPr>
          <w:sz w:val="24"/>
          <w:szCs w:val="24"/>
        </w:rPr>
        <w:t xml:space="preserve"> and July are best months for closure at FU 16, in that order. Closure to protect spawning stocks, juveniles</w:t>
      </w:r>
      <w:r w:rsidRPr="009A788F" w:rsidR="00DC0296">
        <w:rPr>
          <w:sz w:val="24"/>
          <w:szCs w:val="24"/>
        </w:rPr>
        <w:t>,</w:t>
      </w:r>
      <w:r w:rsidRPr="009A788F">
        <w:rPr>
          <w:sz w:val="24"/>
          <w:szCs w:val="24"/>
        </w:rPr>
        <w:t xml:space="preserve"> and females.</w:t>
      </w:r>
    </w:p>
    <w:p w:rsidRPr="009A788F" w:rsidR="00DC0296" w:rsidP="00CA18ED" w:rsidRDefault="00DC0296" w14:paraId="5DA09A08" w14:textId="77777777">
      <w:pPr>
        <w:pStyle w:val="ListParagraph"/>
        <w:numPr>
          <w:ilvl w:val="0"/>
          <w:numId w:val="6"/>
        </w:numPr>
        <w:rPr>
          <w:sz w:val="24"/>
          <w:szCs w:val="24"/>
        </w:rPr>
      </w:pPr>
      <w:r w:rsidRPr="009A788F">
        <w:rPr>
          <w:sz w:val="24"/>
          <w:szCs w:val="24"/>
        </w:rPr>
        <w:t xml:space="preserve">FU 20-21 drove decrease in overall fishing effort. Sudden stock increase followed by sharp decrease driven by ecological </w:t>
      </w:r>
      <w:proofErr w:type="gramStart"/>
      <w:r w:rsidRPr="009A788F">
        <w:rPr>
          <w:sz w:val="24"/>
          <w:szCs w:val="24"/>
        </w:rPr>
        <w:t>factors</w:t>
      </w:r>
      <w:proofErr w:type="gramEnd"/>
    </w:p>
    <w:p w:rsidRPr="009A788F" w:rsidR="00DC0296" w:rsidP="00DC0296" w:rsidRDefault="00DC0296" w14:paraId="42AEC6DA" w14:textId="77777777">
      <w:pPr>
        <w:pStyle w:val="ListParagraph"/>
        <w:numPr>
          <w:ilvl w:val="0"/>
          <w:numId w:val="6"/>
        </w:numPr>
        <w:rPr>
          <w:sz w:val="24"/>
          <w:szCs w:val="24"/>
        </w:rPr>
      </w:pPr>
      <w:r w:rsidRPr="009A788F">
        <w:rPr>
          <w:sz w:val="24"/>
          <w:szCs w:val="24"/>
        </w:rPr>
        <w:t>During Q&amp;A</w:t>
      </w:r>
    </w:p>
    <w:p w:rsidRPr="009A788F" w:rsidR="00DC0296" w:rsidP="00DC0296" w:rsidRDefault="00DC0296" w14:paraId="3D0AF607" w14:textId="77777777">
      <w:pPr>
        <w:pStyle w:val="ListParagraph"/>
        <w:numPr>
          <w:ilvl w:val="1"/>
          <w:numId w:val="6"/>
        </w:numPr>
        <w:rPr>
          <w:sz w:val="24"/>
          <w:szCs w:val="24"/>
        </w:rPr>
      </w:pPr>
      <w:r w:rsidRPr="009A788F">
        <w:rPr>
          <w:sz w:val="24"/>
          <w:szCs w:val="24"/>
        </w:rPr>
        <w:t>More data requested for stocks before and after windfarms, example: Whitehaven, Irish Sea.</w:t>
      </w:r>
    </w:p>
    <w:p w:rsidRPr="009A788F" w:rsidR="00B0481C" w:rsidP="00B0481C" w:rsidRDefault="00DC0296" w14:paraId="408EEA0D" w14:textId="3F3E5BF3">
      <w:pPr>
        <w:pStyle w:val="ListParagraph"/>
        <w:numPr>
          <w:ilvl w:val="1"/>
          <w:numId w:val="6"/>
        </w:numPr>
        <w:rPr>
          <w:sz w:val="24"/>
          <w:szCs w:val="24"/>
        </w:rPr>
      </w:pPr>
      <w:r w:rsidRPr="009A788F">
        <w:rPr>
          <w:sz w:val="24"/>
          <w:szCs w:val="24"/>
        </w:rPr>
        <w:t xml:space="preserve">Data on international fishing efforts in FU 16 during Irish closure </w:t>
      </w:r>
      <w:proofErr w:type="gramStart"/>
      <w:r w:rsidRPr="009A788F">
        <w:rPr>
          <w:sz w:val="24"/>
          <w:szCs w:val="24"/>
        </w:rPr>
        <w:t>needed</w:t>
      </w:r>
      <w:proofErr w:type="gramEnd"/>
      <w:r w:rsidRPr="009A788F">
        <w:rPr>
          <w:sz w:val="24"/>
          <w:szCs w:val="24"/>
        </w:rPr>
        <w:t xml:space="preserve">  </w:t>
      </w:r>
    </w:p>
    <w:p w:rsidRPr="009A788F" w:rsidR="00DC0296" w:rsidP="00912676" w:rsidRDefault="00DC0296" w14:paraId="612B0377" w14:textId="77777777">
      <w:pPr>
        <w:rPr>
          <w:sz w:val="24"/>
          <w:szCs w:val="24"/>
        </w:rPr>
      </w:pPr>
    </w:p>
    <w:p w:rsidRPr="009A788F" w:rsidR="00912676" w:rsidP="00912676" w:rsidRDefault="00912676" w14:paraId="618F8BF4" w14:textId="565A4C39">
      <w:pPr>
        <w:rPr>
          <w:sz w:val="24"/>
          <w:szCs w:val="24"/>
        </w:rPr>
      </w:pPr>
      <w:r w:rsidRPr="009A788F">
        <w:rPr>
          <w:sz w:val="24"/>
          <w:szCs w:val="24"/>
        </w:rPr>
        <w:t xml:space="preserve">The latest Irish HEI Research on </w:t>
      </w:r>
      <w:proofErr w:type="spellStart"/>
      <w:r w:rsidRPr="009A788F">
        <w:rPr>
          <w:i/>
          <w:sz w:val="24"/>
          <w:szCs w:val="24"/>
        </w:rPr>
        <w:t>Nephrops</w:t>
      </w:r>
      <w:proofErr w:type="spellEnd"/>
    </w:p>
    <w:p w:rsidRPr="009A788F" w:rsidR="00912676" w:rsidP="00952A21" w:rsidRDefault="00912676" w14:paraId="1BDC9171" w14:textId="75FBF1EE">
      <w:pPr>
        <w:rPr>
          <w:sz w:val="24"/>
          <w:szCs w:val="24"/>
        </w:rPr>
      </w:pPr>
      <w:r w:rsidRPr="009A788F">
        <w:rPr>
          <w:sz w:val="24"/>
          <w:szCs w:val="24"/>
        </w:rPr>
        <w:t xml:space="preserve">Advances in understanding of </w:t>
      </w:r>
      <w:proofErr w:type="spellStart"/>
      <w:r w:rsidRPr="009A788F">
        <w:rPr>
          <w:i/>
          <w:sz w:val="24"/>
          <w:szCs w:val="24"/>
        </w:rPr>
        <w:t>Nephrops</w:t>
      </w:r>
      <w:proofErr w:type="spellEnd"/>
      <w:r w:rsidRPr="009A788F">
        <w:rPr>
          <w:sz w:val="24"/>
          <w:szCs w:val="24"/>
        </w:rPr>
        <w:t xml:space="preserve"> biology &amp; Impact of changing oceanographic drivers on </w:t>
      </w:r>
      <w:proofErr w:type="spellStart"/>
      <w:r w:rsidRPr="009A788F">
        <w:rPr>
          <w:i/>
          <w:sz w:val="24"/>
          <w:szCs w:val="24"/>
        </w:rPr>
        <w:t>Nephrops</w:t>
      </w:r>
      <w:proofErr w:type="spellEnd"/>
      <w:r w:rsidRPr="009A788F">
        <w:rPr>
          <w:sz w:val="24"/>
          <w:szCs w:val="24"/>
        </w:rPr>
        <w:t xml:space="preserve"> (Anne-Marie Power NUIG) </w:t>
      </w:r>
    </w:p>
    <w:p w:rsidRPr="009A788F" w:rsidR="00952A21" w:rsidP="00952A21" w:rsidRDefault="00952A21" w14:paraId="5D7D28D3" w14:textId="30D24FA4">
      <w:pPr>
        <w:pStyle w:val="ListParagraph"/>
        <w:numPr>
          <w:ilvl w:val="0"/>
          <w:numId w:val="7"/>
        </w:numPr>
        <w:rPr>
          <w:sz w:val="24"/>
          <w:szCs w:val="24"/>
        </w:rPr>
      </w:pPr>
      <w:r w:rsidRPr="009A788F">
        <w:rPr>
          <w:sz w:val="24"/>
          <w:szCs w:val="24"/>
        </w:rPr>
        <w:t xml:space="preserve">Growth by size structure difficult to measure in </w:t>
      </w:r>
      <w:proofErr w:type="spellStart"/>
      <w:proofErr w:type="gramStart"/>
      <w:r w:rsidRPr="009A788F">
        <w:rPr>
          <w:sz w:val="24"/>
          <w:szCs w:val="24"/>
        </w:rPr>
        <w:t>Nephrops</w:t>
      </w:r>
      <w:proofErr w:type="spellEnd"/>
      <w:proofErr w:type="gramEnd"/>
    </w:p>
    <w:p w:rsidRPr="009A788F" w:rsidR="00952A21" w:rsidP="00952A21" w:rsidRDefault="00952A21" w14:paraId="0F4616D4" w14:textId="16756A27">
      <w:pPr>
        <w:pStyle w:val="ListParagraph"/>
        <w:numPr>
          <w:ilvl w:val="0"/>
          <w:numId w:val="7"/>
        </w:numPr>
        <w:rPr>
          <w:sz w:val="24"/>
          <w:szCs w:val="24"/>
        </w:rPr>
      </w:pPr>
      <w:r w:rsidRPr="009A788F">
        <w:rPr>
          <w:sz w:val="24"/>
          <w:szCs w:val="24"/>
        </w:rPr>
        <w:t>Length-cohort analysis difficult</w:t>
      </w:r>
    </w:p>
    <w:p w:rsidRPr="009A788F" w:rsidR="00952A21" w:rsidP="00952A21" w:rsidRDefault="00952A21" w14:paraId="31761DFB" w14:textId="40FFAE62">
      <w:pPr>
        <w:pStyle w:val="ListParagraph"/>
        <w:numPr>
          <w:ilvl w:val="0"/>
          <w:numId w:val="7"/>
        </w:numPr>
        <w:rPr>
          <w:sz w:val="24"/>
          <w:szCs w:val="24"/>
        </w:rPr>
      </w:pPr>
      <w:r w:rsidRPr="009A788F">
        <w:rPr>
          <w:sz w:val="24"/>
          <w:szCs w:val="24"/>
        </w:rPr>
        <w:t>Age analysis unreliable</w:t>
      </w:r>
    </w:p>
    <w:p w:rsidRPr="009A788F" w:rsidR="00952A21" w:rsidP="00952A21" w:rsidRDefault="00952A21" w14:paraId="2BD1CC54" w14:textId="56F0A83A">
      <w:pPr>
        <w:pStyle w:val="ListParagraph"/>
        <w:numPr>
          <w:ilvl w:val="0"/>
          <w:numId w:val="7"/>
        </w:numPr>
        <w:rPr>
          <w:sz w:val="24"/>
          <w:szCs w:val="24"/>
        </w:rPr>
      </w:pPr>
      <w:r w:rsidRPr="009A788F">
        <w:rPr>
          <w:sz w:val="24"/>
          <w:szCs w:val="24"/>
        </w:rPr>
        <w:t xml:space="preserve">Growth per year is highly variable especially in </w:t>
      </w:r>
      <w:proofErr w:type="gramStart"/>
      <w:r w:rsidRPr="009A788F">
        <w:rPr>
          <w:sz w:val="24"/>
          <w:szCs w:val="24"/>
        </w:rPr>
        <w:t>males</w:t>
      </w:r>
      <w:proofErr w:type="gramEnd"/>
    </w:p>
    <w:p w:rsidRPr="009A788F" w:rsidR="00952A21" w:rsidP="00952A21" w:rsidRDefault="00952A21" w14:paraId="69729980" w14:textId="62752227">
      <w:pPr>
        <w:pStyle w:val="ListParagraph"/>
        <w:numPr>
          <w:ilvl w:val="0"/>
          <w:numId w:val="7"/>
        </w:numPr>
        <w:rPr>
          <w:sz w:val="24"/>
          <w:szCs w:val="24"/>
        </w:rPr>
      </w:pPr>
      <w:r w:rsidRPr="009A788F">
        <w:rPr>
          <w:sz w:val="24"/>
          <w:szCs w:val="24"/>
        </w:rPr>
        <w:t xml:space="preserve">Results from time series show </w:t>
      </w:r>
      <w:proofErr w:type="spellStart"/>
      <w:r w:rsidRPr="009A788F">
        <w:rPr>
          <w:sz w:val="24"/>
          <w:szCs w:val="24"/>
        </w:rPr>
        <w:t>nephrops</w:t>
      </w:r>
      <w:proofErr w:type="spellEnd"/>
      <w:r w:rsidRPr="009A788F">
        <w:rPr>
          <w:sz w:val="24"/>
          <w:szCs w:val="24"/>
        </w:rPr>
        <w:t xml:space="preserve"> in higher densities grew less per </w:t>
      </w:r>
      <w:proofErr w:type="gramStart"/>
      <w:r w:rsidRPr="009A788F">
        <w:rPr>
          <w:sz w:val="24"/>
          <w:szCs w:val="24"/>
        </w:rPr>
        <w:t>year</w:t>
      </w:r>
      <w:proofErr w:type="gramEnd"/>
    </w:p>
    <w:p w:rsidRPr="009A788F" w:rsidR="00952A21" w:rsidP="7BF5C64C" w:rsidRDefault="009A788F" w14:paraId="42AC0C28" w14:textId="3E407F6D">
      <w:pPr>
        <w:pStyle w:val="ListParagraph"/>
        <w:numPr>
          <w:ilvl w:val="0"/>
          <w:numId w:val="7"/>
        </w:numPr>
        <w:rPr>
          <w:rFonts w:ascii="Calibri" w:hAnsi="Calibri" w:cs="" w:asciiTheme="minorAscii" w:hAnsiTheme="minorAscii" w:cstheme="minorBidi"/>
          <w:sz w:val="24"/>
          <w:szCs w:val="24"/>
        </w:rPr>
      </w:pPr>
      <w:r w:rsidRPr="7BF5C64C" w:rsidR="009A788F">
        <w:rPr>
          <w:sz w:val="24"/>
          <w:szCs w:val="24"/>
        </w:rPr>
        <w:t>Larval retention</w:t>
      </w:r>
      <w:r w:rsidRPr="7BF5C64C" w:rsidR="009A788F">
        <w:rPr>
          <w:rFonts w:ascii="Calibri" w:hAnsi="Calibri" w:cs="" w:asciiTheme="minorAscii" w:hAnsiTheme="minorAscii" w:cstheme="minorBidi"/>
          <w:sz w:val="24"/>
          <w:szCs w:val="24"/>
        </w:rPr>
        <w:t xml:space="preserve">, </w:t>
      </w:r>
      <w:r w:rsidRPr="7BF5C64C" w:rsidR="009A788F">
        <w:rPr>
          <w:rFonts w:ascii="Calibri" w:hAnsi="Calibri" w:cs="" w:asciiTheme="minorAscii" w:hAnsiTheme="minorAscii" w:cstheme="minorBidi"/>
          <w:sz w:val="24"/>
          <w:szCs w:val="24"/>
        </w:rPr>
        <w:t>dispersal</w:t>
      </w:r>
      <w:r w:rsidRPr="7BF5C64C" w:rsidR="009A788F">
        <w:rPr>
          <w:rFonts w:ascii="Calibri" w:hAnsi="Calibri" w:cs="" w:asciiTheme="minorAscii" w:hAnsiTheme="minorAscii" w:cstheme="minorBidi"/>
          <w:sz w:val="24"/>
          <w:szCs w:val="24"/>
        </w:rPr>
        <w:t xml:space="preserve"> and connectivity of stocks.  In </w:t>
      </w:r>
      <w:r w:rsidRPr="7BF5C64C" w:rsidR="009A788F">
        <w:rPr>
          <w:rFonts w:ascii="Calibri" w:hAnsi="Calibri" w:cs="" w:asciiTheme="minorAscii" w:hAnsiTheme="minorAscii" w:cstheme="minorBidi"/>
          <w:sz w:val="24"/>
          <w:szCs w:val="24"/>
        </w:rPr>
        <w:t>2018 larval</w:t>
      </w:r>
      <w:r w:rsidRPr="7BF5C64C" w:rsidR="009A788F">
        <w:rPr>
          <w:rFonts w:ascii="Calibri" w:hAnsi="Calibri" w:cs="" w:asciiTheme="minorAscii" w:hAnsiTheme="minorAscii" w:cstheme="minorBidi"/>
          <w:sz w:val="24"/>
          <w:szCs w:val="24"/>
        </w:rPr>
        <w:t xml:space="preserve"> retention &lt;1% in Aran grounds, 15% in FU 15</w:t>
      </w:r>
      <w:r w:rsidRPr="7BF5C64C" w:rsidR="00952A21">
        <w:rPr>
          <w:rFonts w:ascii="Calibri" w:hAnsi="Calibri" w:cs="" w:asciiTheme="minorAscii" w:hAnsiTheme="minorAscii" w:cstheme="minorBidi"/>
          <w:sz w:val="24"/>
          <w:szCs w:val="24"/>
        </w:rPr>
        <w:t xml:space="preserve"> </w:t>
      </w:r>
    </w:p>
    <w:p w:rsidR="009A788F" w:rsidP="00912676" w:rsidRDefault="009A788F" w14:paraId="0A6AD896" w14:textId="77777777">
      <w:pPr>
        <w:rPr>
          <w:sz w:val="24"/>
          <w:szCs w:val="24"/>
        </w:rPr>
      </w:pPr>
    </w:p>
    <w:p w:rsidR="00912676" w:rsidP="00912676" w:rsidRDefault="00912676" w14:paraId="78340670" w14:textId="4003A9B7">
      <w:pPr>
        <w:rPr>
          <w:sz w:val="24"/>
          <w:szCs w:val="24"/>
        </w:rPr>
      </w:pPr>
      <w:r w:rsidRPr="009A788F">
        <w:rPr>
          <w:sz w:val="24"/>
          <w:szCs w:val="24"/>
        </w:rPr>
        <w:lastRenderedPageBreak/>
        <w:t xml:space="preserve">Microplastics loadings in </w:t>
      </w:r>
      <w:proofErr w:type="spellStart"/>
      <w:r w:rsidRPr="009A788F">
        <w:rPr>
          <w:i/>
          <w:sz w:val="24"/>
          <w:szCs w:val="24"/>
        </w:rPr>
        <w:t>Nephrops</w:t>
      </w:r>
      <w:proofErr w:type="spellEnd"/>
      <w:r w:rsidRPr="009A788F">
        <w:rPr>
          <w:sz w:val="24"/>
          <w:szCs w:val="24"/>
        </w:rPr>
        <w:t xml:space="preserve"> (Haleigh Joyce, GMIT)</w:t>
      </w:r>
    </w:p>
    <w:p w:rsidR="009A788F" w:rsidP="009A788F" w:rsidRDefault="009A788F" w14:paraId="6792A64C" w14:textId="7721DC14">
      <w:pPr>
        <w:pStyle w:val="ListParagraph"/>
        <w:numPr>
          <w:ilvl w:val="0"/>
          <w:numId w:val="8"/>
        </w:numPr>
        <w:rPr>
          <w:sz w:val="24"/>
          <w:szCs w:val="24"/>
        </w:rPr>
      </w:pPr>
      <w:r>
        <w:rPr>
          <w:sz w:val="24"/>
          <w:szCs w:val="24"/>
        </w:rPr>
        <w:t xml:space="preserve">While microplastics are found in </w:t>
      </w:r>
      <w:proofErr w:type="spellStart"/>
      <w:r>
        <w:rPr>
          <w:sz w:val="24"/>
          <w:szCs w:val="24"/>
        </w:rPr>
        <w:t>Nephrops</w:t>
      </w:r>
      <w:proofErr w:type="spellEnd"/>
      <w:r>
        <w:rPr>
          <w:sz w:val="24"/>
          <w:szCs w:val="24"/>
        </w:rPr>
        <w:t xml:space="preserve"> fishery and surrounding habitat and it is an area of increasing concern it is not as hot an issue as in other fisheries</w:t>
      </w:r>
    </w:p>
    <w:p w:rsidRPr="009A788F" w:rsidR="009A788F" w:rsidP="009A788F" w:rsidRDefault="009A788F" w14:paraId="2CF6B301" w14:textId="276F7CDA">
      <w:pPr>
        <w:pStyle w:val="ListParagraph"/>
        <w:numPr>
          <w:ilvl w:val="0"/>
          <w:numId w:val="8"/>
        </w:numPr>
        <w:rPr>
          <w:sz w:val="24"/>
          <w:szCs w:val="24"/>
        </w:rPr>
      </w:pPr>
      <w:r w:rsidRPr="009A788F">
        <w:rPr>
          <w:sz w:val="24"/>
          <w:szCs w:val="24"/>
        </w:rPr>
        <w:t>Low microplastic levels were recorded in </w:t>
      </w:r>
      <w:r w:rsidRPr="009A788F">
        <w:rPr>
          <w:i/>
          <w:iCs/>
          <w:sz w:val="24"/>
          <w:szCs w:val="24"/>
        </w:rPr>
        <w:t>N. norvegicus</w:t>
      </w:r>
      <w:r w:rsidRPr="009A788F">
        <w:rPr>
          <w:sz w:val="24"/>
          <w:szCs w:val="24"/>
        </w:rPr>
        <w:t>, indicating that microplastics do not bioaccumulate.</w:t>
      </w:r>
    </w:p>
    <w:p w:rsidR="009A788F" w:rsidP="00912676" w:rsidRDefault="009A788F" w14:paraId="363586CB" w14:textId="77777777">
      <w:pPr>
        <w:rPr>
          <w:sz w:val="24"/>
          <w:szCs w:val="24"/>
        </w:rPr>
      </w:pPr>
    </w:p>
    <w:p w:rsidR="00912676" w:rsidP="00912676" w:rsidRDefault="00912676" w14:paraId="34439082" w14:textId="6904E4CC">
      <w:pPr>
        <w:rPr>
          <w:sz w:val="24"/>
          <w:szCs w:val="24"/>
        </w:rPr>
      </w:pPr>
      <w:r w:rsidRPr="009A788F">
        <w:rPr>
          <w:sz w:val="24"/>
          <w:szCs w:val="24"/>
        </w:rPr>
        <w:t xml:space="preserve">Genetics of </w:t>
      </w:r>
      <w:proofErr w:type="spellStart"/>
      <w:r w:rsidRPr="009A788F">
        <w:rPr>
          <w:i/>
          <w:sz w:val="24"/>
          <w:szCs w:val="24"/>
        </w:rPr>
        <w:t>Nephrops</w:t>
      </w:r>
      <w:proofErr w:type="spellEnd"/>
      <w:r w:rsidRPr="009A788F">
        <w:rPr>
          <w:sz w:val="24"/>
          <w:szCs w:val="24"/>
        </w:rPr>
        <w:t xml:space="preserve"> (Jeanne Gallagher, UCD\BIM)</w:t>
      </w:r>
    </w:p>
    <w:p w:rsidRPr="0041335C" w:rsidR="0041335C" w:rsidP="009A788F" w:rsidRDefault="0041335C" w14:paraId="1FB73DC6" w14:textId="0AF3F295">
      <w:pPr>
        <w:pStyle w:val="ListParagraph"/>
        <w:numPr>
          <w:ilvl w:val="0"/>
          <w:numId w:val="9"/>
        </w:numPr>
        <w:rPr>
          <w:sz w:val="24"/>
          <w:szCs w:val="24"/>
        </w:rPr>
      </w:pPr>
      <w:r>
        <w:rPr>
          <w:sz w:val="24"/>
          <w:szCs w:val="24"/>
        </w:rPr>
        <w:t>5 of the 12 sampling grounds in Irish waters</w:t>
      </w:r>
    </w:p>
    <w:p w:rsidRPr="0041335C" w:rsidR="009A788F" w:rsidP="009A788F" w:rsidRDefault="0041335C" w14:paraId="7BCA57EC" w14:textId="0C506422">
      <w:pPr>
        <w:pStyle w:val="ListParagraph"/>
        <w:numPr>
          <w:ilvl w:val="0"/>
          <w:numId w:val="9"/>
        </w:numPr>
        <w:rPr>
          <w:sz w:val="24"/>
          <w:szCs w:val="24"/>
        </w:rPr>
      </w:pPr>
      <w:r w:rsidRPr="0041335C">
        <w:rPr>
          <w:sz w:val="24"/>
          <w:szCs w:val="24"/>
        </w:rPr>
        <w:t xml:space="preserve">Results suggest at least four genetically distinct groupings of the species across the sampled distribution and the presence of isolation by distance. No evidence for genetic bottlenecks were found in any population, however the genetic structure observed in this study does not correspond to current fisheries management </w:t>
      </w:r>
      <w:r w:rsidRPr="0041335C">
        <w:rPr>
          <w:sz w:val="24"/>
          <w:szCs w:val="24"/>
        </w:rPr>
        <w:t>delineations.</w:t>
      </w:r>
    </w:p>
    <w:p w:rsidRPr="0041335C" w:rsidR="0041335C" w:rsidP="0041335C" w:rsidRDefault="0041335C" w14:paraId="53110B07" w14:textId="77777777">
      <w:pPr>
        <w:rPr>
          <w:sz w:val="24"/>
          <w:szCs w:val="24"/>
        </w:rPr>
      </w:pPr>
    </w:p>
    <w:p w:rsidR="00912676" w:rsidP="00912676" w:rsidRDefault="00912676" w14:paraId="3377139B" w14:textId="75266D72">
      <w:pPr>
        <w:rPr>
          <w:sz w:val="24"/>
          <w:szCs w:val="24"/>
        </w:rPr>
      </w:pPr>
      <w:r w:rsidRPr="009A788F">
        <w:rPr>
          <w:sz w:val="24"/>
          <w:szCs w:val="24"/>
        </w:rPr>
        <w:t xml:space="preserve">Vulnerable Marine Ecosystems (VMEs) closures on the Porcupine Bank (Colm </w:t>
      </w:r>
      <w:proofErr w:type="spellStart"/>
      <w:r w:rsidRPr="009A788F">
        <w:rPr>
          <w:sz w:val="24"/>
          <w:szCs w:val="24"/>
        </w:rPr>
        <w:t>Lordan</w:t>
      </w:r>
      <w:proofErr w:type="spellEnd"/>
      <w:r w:rsidRPr="009A788F">
        <w:rPr>
          <w:sz w:val="24"/>
          <w:szCs w:val="24"/>
        </w:rPr>
        <w:t>, MI)</w:t>
      </w:r>
    </w:p>
    <w:p w:rsidRPr="009A788F" w:rsidR="00912676" w:rsidP="7BF5C64C" w:rsidRDefault="00912676" w14:paraId="3438284A" w14:textId="72B23145">
      <w:pPr>
        <w:pStyle w:val="ListParagraph"/>
        <w:numPr>
          <w:ilvl w:val="0"/>
          <w:numId w:val="10"/>
        </w:numPr>
        <w:rPr>
          <w:rFonts w:ascii="Calibri" w:hAnsi="Calibri" w:eastAsia="Calibri" w:cs="Calibri" w:eastAsiaTheme="minorAscii"/>
          <w:noProof w:val="0"/>
          <w:sz w:val="24"/>
          <w:szCs w:val="24"/>
          <w:lang w:val="en-IE"/>
        </w:rPr>
      </w:pPr>
      <w:r w:rsidRPr="7BF5C64C" w:rsidR="00A94571">
        <w:rPr>
          <w:sz w:val="24"/>
          <w:szCs w:val="24"/>
        </w:rPr>
        <w:t xml:space="preserve"> </w:t>
      </w:r>
      <w:r w:rsidRPr="7BF5C64C" w:rsidR="00912676">
        <w:rPr>
          <w:sz w:val="24"/>
          <w:szCs w:val="24"/>
        </w:rPr>
        <w:t>Discussions on VMEs</w:t>
      </w:r>
      <w:r w:rsidRPr="7BF5C64C" w:rsidR="0E443684">
        <w:rPr>
          <w:rFonts w:ascii="Calibri" w:hAnsi="Calibri" w:eastAsia="Calibri" w:cs="Calibri" w:eastAsiaTheme="minorAscii"/>
          <w:sz w:val="24"/>
          <w:szCs w:val="24"/>
        </w:rPr>
        <w:t xml:space="preserve">, </w:t>
      </w:r>
      <w:r w:rsidRPr="7BF5C64C" w:rsidR="7B9DF4B1">
        <w:rPr>
          <w:rFonts w:ascii="Calibri" w:hAnsi="Calibri" w:eastAsia="Calibri" w:cs="Calibri" w:eastAsiaTheme="minorAscii"/>
          <w:sz w:val="24"/>
          <w:szCs w:val="24"/>
        </w:rPr>
        <w:t>f</w:t>
      </w:r>
      <w:r w:rsidRPr="7BF5C64C" w:rsidR="0E443684">
        <w:rPr>
          <w:rFonts w:ascii="Calibri" w:hAnsi="Calibri" w:eastAsia="Calibri" w:cs="Calibri" w:eastAsiaTheme="minorAscii"/>
          <w:sz w:val="24"/>
          <w:szCs w:val="24"/>
        </w:rPr>
        <w:t xml:space="preserve">ocus on polygon 61- request to push for legislative change on polygon location before release of advice in April  </w:t>
      </w:r>
    </w:p>
    <w:p w:rsidRPr="009A788F" w:rsidR="00912676" w:rsidP="7BF5C64C" w:rsidRDefault="00912676" w14:paraId="3B126B45" w14:textId="3549B7F1">
      <w:pPr>
        <w:rPr>
          <w:sz w:val="24"/>
          <w:szCs w:val="24"/>
        </w:rPr>
      </w:pPr>
    </w:p>
    <w:p w:rsidRPr="009A788F" w:rsidR="00912676" w:rsidP="7BF5C64C" w:rsidRDefault="00912676" w14:paraId="2D1E4508" w14:textId="762D8541">
      <w:pPr>
        <w:pStyle w:val="Normal"/>
        <w:ind w:left="0"/>
        <w:rPr>
          <w:sz w:val="24"/>
          <w:szCs w:val="24"/>
        </w:rPr>
      </w:pPr>
      <w:r w:rsidRPr="7BF5C64C" w:rsidR="6AE9C2B7">
        <w:rPr>
          <w:sz w:val="24"/>
          <w:szCs w:val="24"/>
        </w:rPr>
        <w:t>Discussion on management and conservation (John Lynch facilitator)</w:t>
      </w:r>
    </w:p>
    <w:p w:rsidR="4FA8A08A" w:rsidP="7BF5C64C" w:rsidRDefault="4FA8A08A" w14:paraId="6ADE141D" w14:textId="6E14FF51">
      <w:pPr>
        <w:pStyle w:val="ListParagraph"/>
        <w:numPr>
          <w:ilvl w:val="0"/>
          <w:numId w:val="11"/>
        </w:numPr>
        <w:rPr>
          <w:sz w:val="24"/>
          <w:szCs w:val="24"/>
        </w:rPr>
      </w:pPr>
      <w:r w:rsidRPr="7BF5C64C" w:rsidR="4FA8A08A">
        <w:rPr>
          <w:sz w:val="24"/>
          <w:szCs w:val="24"/>
        </w:rPr>
        <w:t>Discussions revolved around FU 16</w:t>
      </w:r>
      <w:r w:rsidRPr="7BF5C64C" w:rsidR="73825C96">
        <w:rPr>
          <w:sz w:val="24"/>
          <w:szCs w:val="24"/>
        </w:rPr>
        <w:t xml:space="preserve"> (porcupine) and conservation measures </w:t>
      </w:r>
      <w:r w:rsidRPr="7BF5C64C" w:rsidR="73825C96">
        <w:rPr>
          <w:sz w:val="24"/>
          <w:szCs w:val="24"/>
        </w:rPr>
        <w:t>that</w:t>
      </w:r>
      <w:r w:rsidRPr="7BF5C64C" w:rsidR="73825C96">
        <w:rPr>
          <w:sz w:val="24"/>
          <w:szCs w:val="24"/>
        </w:rPr>
        <w:t xml:space="preserve"> should be implemented by all flags fishing the porcupine</w:t>
      </w:r>
    </w:p>
    <w:p w:rsidR="73825C96" w:rsidP="7BF5C64C" w:rsidRDefault="73825C96" w14:paraId="73DAED24" w14:textId="617BE4D6">
      <w:pPr>
        <w:pStyle w:val="ListParagraph"/>
        <w:numPr>
          <w:ilvl w:val="0"/>
          <w:numId w:val="11"/>
        </w:numPr>
        <w:rPr>
          <w:sz w:val="24"/>
          <w:szCs w:val="24"/>
        </w:rPr>
      </w:pPr>
      <w:r w:rsidRPr="7BF5C64C" w:rsidR="73825C96">
        <w:rPr>
          <w:sz w:val="24"/>
          <w:szCs w:val="24"/>
        </w:rPr>
        <w:t>Approximately 80% of FU 16 landings are Irish with France and the UK landing in smaller figures</w:t>
      </w:r>
    </w:p>
    <w:p w:rsidR="73825C96" w:rsidP="7BF5C64C" w:rsidRDefault="73825C96" w14:paraId="50DE7D32" w14:textId="306BD0C5">
      <w:pPr>
        <w:pStyle w:val="ListParagraph"/>
        <w:numPr>
          <w:ilvl w:val="0"/>
          <w:numId w:val="11"/>
        </w:numPr>
        <w:rPr>
          <w:sz w:val="24"/>
          <w:szCs w:val="24"/>
        </w:rPr>
      </w:pPr>
      <w:r w:rsidRPr="5E5108CF" w:rsidR="73825C96">
        <w:rPr>
          <w:sz w:val="24"/>
          <w:szCs w:val="24"/>
        </w:rPr>
        <w:t>Spanish</w:t>
      </w:r>
      <w:r w:rsidRPr="5E5108CF" w:rsidR="73825C96">
        <w:rPr>
          <w:sz w:val="24"/>
          <w:szCs w:val="24"/>
        </w:rPr>
        <w:t xml:space="preserve"> landings increased </w:t>
      </w:r>
      <w:r w:rsidRPr="5E5108CF" w:rsidR="125FD280">
        <w:rPr>
          <w:sz w:val="24"/>
          <w:szCs w:val="24"/>
        </w:rPr>
        <w:t>i</w:t>
      </w:r>
      <w:r w:rsidRPr="5E5108CF" w:rsidR="73825C96">
        <w:rPr>
          <w:sz w:val="24"/>
          <w:szCs w:val="24"/>
        </w:rPr>
        <w:t>n 2021</w:t>
      </w:r>
    </w:p>
    <w:p w:rsidRPr="009A788F" w:rsidR="00912676" w:rsidP="00912676" w:rsidRDefault="00912676" w14:paraId="7D4B0CF5" w14:textId="77777777">
      <w:pPr>
        <w:rPr>
          <w:sz w:val="24"/>
          <w:szCs w:val="24"/>
        </w:rPr>
      </w:pPr>
    </w:p>
    <w:p w:rsidRPr="009A788F" w:rsidR="00912676" w:rsidP="7BF5C64C" w:rsidRDefault="00912676" w14:paraId="19A9437C" w14:textId="77777777" w14:noSpellErr="1">
      <w:pPr>
        <w:pStyle w:val="Normal"/>
        <w:ind w:left="0"/>
        <w:rPr>
          <w:sz w:val="24"/>
          <w:szCs w:val="24"/>
        </w:rPr>
      </w:pPr>
      <w:r w:rsidRPr="7BF5C64C" w:rsidR="00912676">
        <w:rPr>
          <w:sz w:val="24"/>
          <w:szCs w:val="24"/>
        </w:rPr>
        <w:t>BIM Fisheries Conservation</w:t>
      </w:r>
    </w:p>
    <w:p w:rsidRPr="009A788F" w:rsidR="00912676" w:rsidP="7BF5C64C" w:rsidRDefault="00912676" w14:paraId="0D8E9AA8" w14:textId="05406656">
      <w:pPr>
        <w:pStyle w:val="ListParagraph"/>
        <w:numPr>
          <w:ilvl w:val="0"/>
          <w:numId w:val="12"/>
        </w:numPr>
        <w:rPr>
          <w:sz w:val="24"/>
          <w:szCs w:val="24"/>
        </w:rPr>
      </w:pPr>
      <w:r w:rsidRPr="7BF5C64C" w:rsidR="00912676">
        <w:rPr>
          <w:sz w:val="24"/>
          <w:szCs w:val="24"/>
        </w:rPr>
        <w:t>Reducing unwanted catches</w:t>
      </w:r>
      <w:r w:rsidRPr="7BF5C64C" w:rsidR="00912676">
        <w:rPr>
          <w:sz w:val="24"/>
          <w:szCs w:val="24"/>
        </w:rPr>
        <w:t xml:space="preserve"> (Ronan Cosgrove, BIM)</w:t>
      </w:r>
    </w:p>
    <w:p w:rsidR="712A1323" w:rsidP="7BF5C64C" w:rsidRDefault="712A1323" w14:paraId="56ADF055" w14:textId="47C62359">
      <w:pPr>
        <w:pStyle w:val="ListParagraph"/>
        <w:numPr>
          <w:ilvl w:val="1"/>
          <w:numId w:val="12"/>
        </w:numPr>
        <w:rPr>
          <w:sz w:val="24"/>
          <w:szCs w:val="24"/>
        </w:rPr>
      </w:pPr>
      <w:r w:rsidRPr="7BF5C64C" w:rsidR="712A1323">
        <w:rPr>
          <w:sz w:val="24"/>
          <w:szCs w:val="24"/>
        </w:rPr>
        <w:t xml:space="preserve">Recent </w:t>
      </w:r>
      <w:r w:rsidRPr="7BF5C64C" w:rsidR="712A1323">
        <w:rPr>
          <w:sz w:val="24"/>
          <w:szCs w:val="24"/>
        </w:rPr>
        <w:t>trials with</w:t>
      </w:r>
      <w:r w:rsidRPr="7BF5C64C" w:rsidR="712A1323">
        <w:rPr>
          <w:sz w:val="24"/>
          <w:szCs w:val="24"/>
        </w:rPr>
        <w:t xml:space="preserve"> </w:t>
      </w:r>
      <w:r w:rsidRPr="7BF5C64C" w:rsidR="5EF8934A">
        <w:rPr>
          <w:sz w:val="24"/>
          <w:szCs w:val="24"/>
        </w:rPr>
        <w:t>TCMs and gear modifications</w:t>
      </w:r>
      <w:r w:rsidRPr="7BF5C64C" w:rsidR="4DC6C566">
        <w:rPr>
          <w:sz w:val="24"/>
          <w:szCs w:val="24"/>
        </w:rPr>
        <w:t xml:space="preserve"> discussed</w:t>
      </w:r>
    </w:p>
    <w:p w:rsidR="00912676" w:rsidP="7BF5C64C" w:rsidRDefault="00912676" w14:paraId="3D6798FD" w14:textId="1E0A08A2">
      <w:pPr>
        <w:pStyle w:val="ListParagraph"/>
        <w:numPr>
          <w:ilvl w:val="0"/>
          <w:numId w:val="12"/>
        </w:numPr>
        <w:rPr>
          <w:sz w:val="24"/>
          <w:szCs w:val="24"/>
        </w:rPr>
      </w:pPr>
      <w:r w:rsidRPr="7BF5C64C" w:rsidR="00912676">
        <w:rPr>
          <w:sz w:val="24"/>
          <w:szCs w:val="24"/>
        </w:rPr>
        <w:t>Improving energy efficiency (Matthew McHugh, BIM)</w:t>
      </w:r>
    </w:p>
    <w:p w:rsidR="04802DD8" w:rsidP="7BF5C64C" w:rsidRDefault="04802DD8" w14:paraId="2CD2E410" w14:textId="1BF3ADBC">
      <w:pPr>
        <w:pStyle w:val="ListParagraph"/>
        <w:numPr>
          <w:ilvl w:val="1"/>
          <w:numId w:val="12"/>
        </w:numPr>
        <w:rPr>
          <w:sz w:val="24"/>
          <w:szCs w:val="24"/>
        </w:rPr>
      </w:pPr>
      <w:r w:rsidRPr="7BF5C64C" w:rsidR="04802DD8">
        <w:rPr>
          <w:sz w:val="24"/>
          <w:szCs w:val="24"/>
        </w:rPr>
        <w:t xml:space="preserve">Next step in gear trials include off bottom doors to reduce impact on </w:t>
      </w:r>
      <w:r w:rsidRPr="7BF5C64C" w:rsidR="43251309">
        <w:rPr>
          <w:sz w:val="24"/>
          <w:szCs w:val="24"/>
        </w:rPr>
        <w:t>seabed</w:t>
      </w:r>
      <w:r w:rsidRPr="7BF5C64C" w:rsidR="04802DD8">
        <w:rPr>
          <w:sz w:val="24"/>
          <w:szCs w:val="24"/>
        </w:rPr>
        <w:t xml:space="preserve"> and to improve drag </w:t>
      </w:r>
    </w:p>
    <w:p w:rsidRPr="009A788F" w:rsidR="00912676" w:rsidP="00912676" w:rsidRDefault="00912676" w14:paraId="7E44B69B" w14:textId="2E162EFB">
      <w:pPr>
        <w:rPr>
          <w:sz w:val="24"/>
          <w:szCs w:val="24"/>
        </w:rPr>
      </w:pPr>
    </w:p>
    <w:p w:rsidRPr="009A788F" w:rsidR="00912676" w:rsidP="00912676" w:rsidRDefault="00912676" w14:paraId="241519FE" w14:textId="57614955">
      <w:pPr>
        <w:rPr>
          <w:sz w:val="24"/>
          <w:szCs w:val="24"/>
        </w:rPr>
      </w:pPr>
      <w:r w:rsidRPr="7BF5C64C" w:rsidR="00912676">
        <w:rPr>
          <w:sz w:val="24"/>
          <w:szCs w:val="24"/>
        </w:rPr>
        <w:t xml:space="preserve">Food Safety Requirements for Freezer </w:t>
      </w:r>
      <w:r w:rsidRPr="7BF5C64C" w:rsidR="00912676">
        <w:rPr>
          <w:sz w:val="24"/>
          <w:szCs w:val="24"/>
        </w:rPr>
        <w:t>Vessels (</w:t>
      </w:r>
      <w:r w:rsidRPr="7BF5C64C" w:rsidR="00912676">
        <w:rPr>
          <w:sz w:val="24"/>
          <w:szCs w:val="24"/>
        </w:rPr>
        <w:t>SFPA)</w:t>
      </w:r>
    </w:p>
    <w:p w:rsidR="745F5F5C" w:rsidP="7BF5C64C" w:rsidRDefault="745F5F5C" w14:paraId="46DFC7C8" w14:textId="1E1F0AE1">
      <w:pPr>
        <w:pStyle w:val="ListParagraph"/>
        <w:numPr>
          <w:ilvl w:val="0"/>
          <w:numId w:val="14"/>
        </w:numPr>
        <w:rPr>
          <w:sz w:val="24"/>
          <w:szCs w:val="24"/>
        </w:rPr>
      </w:pPr>
      <w:r w:rsidRPr="7BF5C64C" w:rsidR="745F5F5C">
        <w:rPr>
          <w:sz w:val="24"/>
          <w:szCs w:val="24"/>
        </w:rPr>
        <w:t>Presentation on best practice and standards aboard freezer vessels</w:t>
      </w:r>
      <w:r w:rsidRPr="7BF5C64C" w:rsidR="51408705">
        <w:rPr>
          <w:sz w:val="24"/>
          <w:szCs w:val="24"/>
        </w:rPr>
        <w:t xml:space="preserve"> including control </w:t>
      </w:r>
      <w:r w:rsidRPr="7BF5C64C" w:rsidR="51408705">
        <w:rPr>
          <w:sz w:val="24"/>
          <w:szCs w:val="24"/>
        </w:rPr>
        <w:t>regulations</w:t>
      </w:r>
    </w:p>
    <w:p w:rsidR="5E5108CF" w:rsidP="5E5108CF" w:rsidRDefault="5E5108CF" w14:paraId="6D3DECCB" w14:textId="2C9E854F">
      <w:pPr>
        <w:pStyle w:val="Normal"/>
        <w:ind w:left="0"/>
        <w:rPr>
          <w:sz w:val="24"/>
          <w:szCs w:val="24"/>
        </w:rPr>
      </w:pPr>
    </w:p>
    <w:p w:rsidRPr="009A788F" w:rsidR="00912676" w:rsidP="00912676" w:rsidRDefault="00912676" w14:paraId="343FEB7E" w14:textId="77777777">
      <w:pPr>
        <w:rPr>
          <w:sz w:val="24"/>
          <w:szCs w:val="24"/>
        </w:rPr>
      </w:pPr>
      <w:r w:rsidRPr="7BF5C64C" w:rsidR="00912676">
        <w:rPr>
          <w:sz w:val="24"/>
          <w:szCs w:val="24"/>
        </w:rPr>
        <w:t xml:space="preserve">Update on </w:t>
      </w:r>
      <w:proofErr w:type="spellStart"/>
      <w:r w:rsidRPr="7BF5C64C" w:rsidR="00912676">
        <w:rPr>
          <w:i w:val="1"/>
          <w:iCs w:val="1"/>
          <w:sz w:val="24"/>
          <w:szCs w:val="24"/>
        </w:rPr>
        <w:t>Nephrops</w:t>
      </w:r>
      <w:proofErr w:type="spellEnd"/>
      <w:r w:rsidRPr="7BF5C64C" w:rsidR="00912676">
        <w:rPr>
          <w:sz w:val="24"/>
          <w:szCs w:val="24"/>
        </w:rPr>
        <w:t xml:space="preserve"> Fisheries Improvement Plan (Mike Fitzpatrick, </w:t>
      </w:r>
      <w:proofErr w:type="spellStart"/>
      <w:r w:rsidRPr="7BF5C64C" w:rsidR="00912676">
        <w:rPr>
          <w:i w:val="1"/>
          <w:iCs w:val="1"/>
          <w:sz w:val="24"/>
          <w:szCs w:val="24"/>
        </w:rPr>
        <w:t>Nephrops</w:t>
      </w:r>
      <w:proofErr w:type="spellEnd"/>
      <w:r w:rsidRPr="7BF5C64C" w:rsidR="00912676">
        <w:rPr>
          <w:sz w:val="24"/>
          <w:szCs w:val="24"/>
        </w:rPr>
        <w:t xml:space="preserve"> FIP)</w:t>
      </w:r>
    </w:p>
    <w:p w:rsidR="483D2693" w:rsidP="7BF5C64C" w:rsidRDefault="483D2693" w14:paraId="7F03B8B4" w14:textId="4285A80C">
      <w:pPr>
        <w:pStyle w:val="ListParagraph"/>
        <w:numPr>
          <w:ilvl w:val="0"/>
          <w:numId w:val="15"/>
        </w:numPr>
        <w:rPr>
          <w:sz w:val="24"/>
          <w:szCs w:val="24"/>
        </w:rPr>
      </w:pPr>
      <w:r w:rsidRPr="7BF5C64C" w:rsidR="483D2693">
        <w:rPr>
          <w:sz w:val="24"/>
          <w:szCs w:val="24"/>
        </w:rPr>
        <w:t xml:space="preserve">Background and update on FIPs including recent activity and reporting status of </w:t>
      </w:r>
      <w:proofErr w:type="spellStart"/>
      <w:r w:rsidRPr="7BF5C64C" w:rsidR="483D2693">
        <w:rPr>
          <w:sz w:val="24"/>
          <w:szCs w:val="24"/>
        </w:rPr>
        <w:t>Nephrop</w:t>
      </w:r>
      <w:proofErr w:type="spellEnd"/>
      <w:r w:rsidRPr="7BF5C64C" w:rsidR="483D2693">
        <w:rPr>
          <w:sz w:val="24"/>
          <w:szCs w:val="24"/>
        </w:rPr>
        <w:t xml:space="preserve"> FIP</w:t>
      </w:r>
    </w:p>
    <w:p w:rsidR="483D2693" w:rsidP="7BF5C64C" w:rsidRDefault="483D2693" w14:paraId="3B98005E" w14:textId="7D11EBB0">
      <w:pPr>
        <w:pStyle w:val="ListParagraph"/>
        <w:numPr>
          <w:ilvl w:val="0"/>
          <w:numId w:val="15"/>
        </w:numPr>
        <w:rPr>
          <w:sz w:val="24"/>
          <w:szCs w:val="24"/>
        </w:rPr>
      </w:pPr>
      <w:r w:rsidRPr="7BF5C64C" w:rsidR="483D2693">
        <w:rPr>
          <w:sz w:val="24"/>
          <w:szCs w:val="24"/>
        </w:rPr>
        <w:t>Trends in the market- retail sourcing policy increase in demand for sustainably sourced seafood</w:t>
      </w:r>
    </w:p>
    <w:p w:rsidR="4874351B" w:rsidP="5E5108CF" w:rsidRDefault="4874351B" w14:paraId="575E5507" w14:textId="75B11A82">
      <w:pPr>
        <w:pStyle w:val="ListParagraph"/>
        <w:numPr>
          <w:ilvl w:val="0"/>
          <w:numId w:val="15"/>
        </w:numPr>
        <w:rPr>
          <w:rFonts w:ascii="Calibri" w:hAnsi="Calibri" w:eastAsia="Calibri" w:cs="Calibri"/>
          <w:b w:val="0"/>
          <w:bCs w:val="0"/>
          <w:i w:val="0"/>
          <w:iCs w:val="0"/>
          <w:caps w:val="0"/>
          <w:smallCaps w:val="0"/>
          <w:noProof w:val="0"/>
          <w:color w:val="000000" w:themeColor="text1" w:themeTint="FF" w:themeShade="FF"/>
          <w:sz w:val="24"/>
          <w:szCs w:val="24"/>
          <w:lang w:val="en-IE"/>
        </w:rPr>
      </w:pPr>
      <w:r w:rsidRPr="5E5108CF" w:rsidR="4874351B">
        <w:rPr>
          <w:rFonts w:ascii="Calibri" w:hAnsi="Calibri" w:eastAsia="Calibri" w:cs="Calibri" w:eastAsiaTheme="minorAscii"/>
          <w:noProof w:val="0"/>
          <w:sz w:val="24"/>
          <w:szCs w:val="24"/>
          <w:lang w:val="en-US"/>
        </w:rPr>
        <w:t xml:space="preserve">FIP </w:t>
      </w:r>
      <w:r w:rsidRPr="5E5108CF" w:rsidR="74698942">
        <w:rPr>
          <w:rFonts w:ascii="Calibri" w:hAnsi="Calibri" w:eastAsia="Calibri" w:cs="Calibri" w:eastAsiaTheme="minorAscii"/>
          <w:noProof w:val="0"/>
          <w:sz w:val="24"/>
          <w:szCs w:val="24"/>
          <w:lang w:val="en-US"/>
        </w:rPr>
        <w:t xml:space="preserve">detailed the survey conducted in late 2022 </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of fishing skippers in relation to their views on approaches to protect functional units or </w:t>
      </w:r>
      <w:r w:rsidRPr="5E5108CF" w:rsidR="576C5CA2">
        <w:rPr>
          <w:rFonts w:ascii="Calibri" w:hAnsi="Calibri" w:eastAsia="Calibri" w:cs="Calibri"/>
          <w:b w:val="0"/>
          <w:bCs w:val="0"/>
          <w:i w:val="0"/>
          <w:iCs w:val="0"/>
          <w:caps w:val="0"/>
          <w:smallCaps w:val="0"/>
          <w:noProof w:val="0"/>
          <w:color w:val="000000" w:themeColor="text1" w:themeTint="FF" w:themeShade="FF"/>
          <w:sz w:val="24"/>
          <w:szCs w:val="24"/>
          <w:lang w:val="en-IE"/>
        </w:rPr>
        <w:t>sub-stocks</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 of </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Nephrops</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 </w:t>
      </w:r>
      <w:r w:rsidRPr="5E5108CF" w:rsidR="4307C9E1">
        <w:rPr>
          <w:rFonts w:ascii="Calibri" w:hAnsi="Calibri" w:eastAsia="Calibri" w:cs="Calibri"/>
          <w:b w:val="0"/>
          <w:bCs w:val="0"/>
          <w:i w:val="0"/>
          <w:iCs w:val="0"/>
          <w:caps w:val="0"/>
          <w:smallCaps w:val="0"/>
          <w:noProof w:val="0"/>
          <w:color w:val="000000" w:themeColor="text1" w:themeTint="FF" w:themeShade="FF"/>
          <w:sz w:val="24"/>
          <w:szCs w:val="24"/>
          <w:lang w:val="en-IE"/>
        </w:rPr>
        <w:t>Results include:</w:t>
      </w:r>
    </w:p>
    <w:p w:rsidR="74698942" w:rsidP="5E5108CF" w:rsidRDefault="74698942" w14:paraId="70C6246A" w14:textId="7192B553">
      <w:pPr>
        <w:pStyle w:val="ListParagraph"/>
        <w:numPr>
          <w:ilvl w:val="1"/>
          <w:numId w:val="15"/>
        </w:numPr>
        <w:rPr>
          <w:noProof w:val="0"/>
          <w:lang w:val="en-IE"/>
        </w:rPr>
      </w:pP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FU16 was</w:t>
      </w:r>
      <w:r w:rsidRPr="5E5108CF" w:rsidR="3F57691A">
        <w:rPr>
          <w:rFonts w:ascii="Calibri" w:hAnsi="Calibri" w:eastAsia="Calibri" w:cs="Calibri"/>
          <w:b w:val="0"/>
          <w:bCs w:val="0"/>
          <w:i w:val="0"/>
          <w:iCs w:val="0"/>
          <w:caps w:val="0"/>
          <w:smallCaps w:val="0"/>
          <w:noProof w:val="0"/>
          <w:color w:val="000000" w:themeColor="text1" w:themeTint="FF" w:themeShade="FF"/>
          <w:sz w:val="24"/>
          <w:szCs w:val="24"/>
          <w:lang w:val="en-IE"/>
        </w:rPr>
        <w:t xml:space="preserve"> high priority for skippers interviewed</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 </w:t>
      </w:r>
    </w:p>
    <w:p w:rsidR="7795B7E7" w:rsidP="5E5108CF" w:rsidRDefault="7795B7E7" w14:paraId="0980DA5C" w14:textId="6A485757">
      <w:pPr>
        <w:pStyle w:val="ListParagraph"/>
        <w:numPr>
          <w:ilvl w:val="1"/>
          <w:numId w:val="15"/>
        </w:numPr>
        <w:rPr>
          <w:noProof w:val="0"/>
          <w:lang w:val="en-IE"/>
        </w:rPr>
      </w:pPr>
      <w:r w:rsidRPr="5E5108CF" w:rsidR="7795B7E7">
        <w:rPr>
          <w:rFonts w:ascii="Calibri" w:hAnsi="Calibri" w:eastAsia="Calibri" w:cs="Calibri"/>
          <w:b w:val="0"/>
          <w:bCs w:val="0"/>
          <w:i w:val="0"/>
          <w:iCs w:val="0"/>
          <w:caps w:val="0"/>
          <w:smallCaps w:val="0"/>
          <w:noProof w:val="0"/>
          <w:color w:val="000000" w:themeColor="text1" w:themeTint="FF" w:themeShade="FF"/>
          <w:sz w:val="24"/>
          <w:szCs w:val="24"/>
          <w:lang w:val="en-IE"/>
        </w:rPr>
        <w:t>General agreement amongst fishers</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 </w:t>
      </w:r>
      <w:r w:rsidRPr="5E5108CF" w:rsidR="18C77771">
        <w:rPr>
          <w:rFonts w:ascii="Calibri" w:hAnsi="Calibri" w:eastAsia="Calibri" w:cs="Calibri"/>
          <w:b w:val="0"/>
          <w:bCs w:val="0"/>
          <w:i w:val="0"/>
          <w:iCs w:val="0"/>
          <w:caps w:val="0"/>
          <w:smallCaps w:val="0"/>
          <w:noProof w:val="0"/>
          <w:color w:val="000000" w:themeColor="text1" w:themeTint="FF" w:themeShade="FF"/>
          <w:sz w:val="24"/>
          <w:szCs w:val="24"/>
          <w:lang w:val="en-IE"/>
        </w:rPr>
        <w:t xml:space="preserve">to </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support measures that would reduce fishing impacts on female prawns </w:t>
      </w:r>
    </w:p>
    <w:p w:rsidR="60FF21AB" w:rsidP="5E5108CF" w:rsidRDefault="60FF21AB" w14:paraId="14800E5C" w14:textId="5876E501">
      <w:pPr>
        <w:pStyle w:val="ListParagraph"/>
        <w:numPr>
          <w:ilvl w:val="1"/>
          <w:numId w:val="15"/>
        </w:numPr>
        <w:rPr>
          <w:rFonts w:ascii="Calibri" w:hAnsi="Calibri" w:eastAsia="Calibri" w:cs="Calibri" w:eastAsiaTheme="minorAscii"/>
          <w:noProof w:val="0"/>
          <w:sz w:val="24"/>
          <w:szCs w:val="24"/>
          <w:lang w:val="en-IE"/>
        </w:rPr>
      </w:pPr>
      <w:r w:rsidRPr="5E5108CF" w:rsidR="60FF21AB">
        <w:rPr>
          <w:rFonts w:ascii="Calibri" w:hAnsi="Calibri" w:eastAsia="Calibri" w:cs="Calibri" w:eastAsiaTheme="minorAscii"/>
          <w:noProof w:val="0"/>
          <w:sz w:val="24"/>
          <w:szCs w:val="24"/>
          <w:lang w:val="en-US"/>
        </w:rPr>
        <w:t>Inshore fishers also highlighted need for protection of juvenile prawns</w:t>
      </w:r>
    </w:p>
    <w:p w:rsidR="5105C63E" w:rsidP="5E5108CF" w:rsidRDefault="5105C63E" w14:paraId="5E0BE785" w14:textId="49612BE0">
      <w:pPr>
        <w:pStyle w:val="ListParagraph"/>
        <w:numPr>
          <w:ilvl w:val="1"/>
          <w:numId w:val="15"/>
        </w:numPr>
        <w:rPr>
          <w:noProof w:val="0"/>
          <w:lang w:val="en-IE"/>
        </w:rPr>
      </w:pPr>
      <w:r w:rsidRPr="5E5108CF" w:rsidR="5105C63E">
        <w:rPr>
          <w:rFonts w:ascii="Calibri" w:hAnsi="Calibri" w:eastAsia="Calibri" w:cs="Calibri"/>
          <w:b w:val="0"/>
          <w:bCs w:val="0"/>
          <w:i w:val="0"/>
          <w:iCs w:val="0"/>
          <w:caps w:val="0"/>
          <w:smallCaps w:val="0"/>
          <w:noProof w:val="0"/>
          <w:color w:val="000000" w:themeColor="text1" w:themeTint="FF" w:themeShade="FF"/>
          <w:sz w:val="24"/>
          <w:szCs w:val="24"/>
          <w:lang w:val="en-IE"/>
        </w:rPr>
        <w:t>Em</w:t>
      </w:r>
      <w:r w:rsidRPr="5E5108CF" w:rsidR="5105C63E">
        <w:rPr>
          <w:rFonts w:ascii="Calibri" w:hAnsi="Calibri" w:eastAsia="Calibri" w:cs="Calibri"/>
          <w:b w:val="0"/>
          <w:bCs w:val="0"/>
          <w:i w:val="0"/>
          <w:iCs w:val="0"/>
          <w:caps w:val="0"/>
          <w:smallCaps w:val="0"/>
          <w:noProof w:val="0"/>
          <w:color w:val="000000" w:themeColor="text1" w:themeTint="FF" w:themeShade="FF"/>
          <w:sz w:val="24"/>
          <w:szCs w:val="24"/>
          <w:lang w:val="en-IE"/>
        </w:rPr>
        <w:t>phasis</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 </w:t>
      </w:r>
      <w:r w:rsidRPr="5E5108CF" w:rsidR="41B94C87">
        <w:rPr>
          <w:rFonts w:ascii="Calibri" w:hAnsi="Calibri" w:eastAsia="Calibri" w:cs="Calibri"/>
          <w:b w:val="0"/>
          <w:bCs w:val="0"/>
          <w:i w:val="0"/>
          <w:iCs w:val="0"/>
          <w:caps w:val="0"/>
          <w:smallCaps w:val="0"/>
          <w:noProof w:val="0"/>
          <w:color w:val="000000" w:themeColor="text1" w:themeTint="FF" w:themeShade="FF"/>
          <w:sz w:val="24"/>
          <w:szCs w:val="24"/>
          <w:lang w:val="en-IE"/>
        </w:rPr>
        <w:t>o</w:t>
      </w:r>
      <w:r w:rsidRPr="5E5108CF" w:rsidR="41B94C87">
        <w:rPr>
          <w:rFonts w:ascii="Calibri" w:hAnsi="Calibri" w:eastAsia="Calibri" w:cs="Calibri"/>
          <w:b w:val="0"/>
          <w:bCs w:val="0"/>
          <w:i w:val="0"/>
          <w:iCs w:val="0"/>
          <w:caps w:val="0"/>
          <w:smallCaps w:val="0"/>
          <w:noProof w:val="0"/>
          <w:color w:val="000000" w:themeColor="text1" w:themeTint="FF" w:themeShade="FF"/>
          <w:sz w:val="24"/>
          <w:szCs w:val="24"/>
          <w:lang w:val="en-IE"/>
        </w:rPr>
        <w:t xml:space="preserve">n </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the need for improved scientific data and science-industry co-operation </w:t>
      </w:r>
      <w:r w:rsidRPr="5E5108CF" w:rsidR="3D449AB0">
        <w:rPr>
          <w:rFonts w:ascii="Calibri" w:hAnsi="Calibri" w:eastAsia="Calibri" w:cs="Calibri"/>
          <w:b w:val="0"/>
          <w:bCs w:val="0"/>
          <w:i w:val="0"/>
          <w:iCs w:val="0"/>
          <w:caps w:val="0"/>
          <w:smallCaps w:val="0"/>
          <w:noProof w:val="0"/>
          <w:color w:val="000000" w:themeColor="text1" w:themeTint="FF" w:themeShade="FF"/>
          <w:sz w:val="24"/>
          <w:szCs w:val="24"/>
          <w:lang w:val="en-IE"/>
        </w:rPr>
        <w:t>to</w:t>
      </w:r>
      <w:r w:rsidRPr="5E5108CF" w:rsidR="74698942">
        <w:rPr>
          <w:rFonts w:ascii="Calibri" w:hAnsi="Calibri" w:eastAsia="Calibri" w:cs="Calibri"/>
          <w:b w:val="0"/>
          <w:bCs w:val="0"/>
          <w:i w:val="0"/>
          <w:iCs w:val="0"/>
          <w:caps w:val="0"/>
          <w:smallCaps w:val="0"/>
          <w:noProof w:val="0"/>
          <w:color w:val="000000" w:themeColor="text1" w:themeTint="FF" w:themeShade="FF"/>
          <w:sz w:val="24"/>
          <w:szCs w:val="24"/>
          <w:lang w:val="en-IE"/>
        </w:rPr>
        <w:t xml:space="preserve"> inform such an approach.</w:t>
      </w:r>
    </w:p>
    <w:p w:rsidR="78A2868D" w:rsidP="5E5108CF" w:rsidRDefault="78A2868D" w14:paraId="0F6356BA" w14:textId="7D4B68E0">
      <w:pPr>
        <w:pStyle w:val="ListParagraph"/>
        <w:numPr>
          <w:ilvl w:val="0"/>
          <w:numId w:val="15"/>
        </w:numPr>
        <w:rPr>
          <w:rFonts w:ascii="Calibri" w:hAnsi="Calibri" w:eastAsia="Calibri" w:cs="Calibri"/>
          <w:noProof w:val="0"/>
          <w:sz w:val="24"/>
          <w:szCs w:val="24"/>
          <w:lang w:val="en-IE"/>
        </w:rPr>
      </w:pPr>
      <w:r w:rsidRPr="5E5108CF" w:rsidR="78A2868D">
        <w:rPr>
          <w:rFonts w:ascii="Calibri" w:hAnsi="Calibri" w:eastAsia="Calibri" w:cs="Calibri" w:eastAsiaTheme="minorAscii"/>
          <w:noProof w:val="0"/>
          <w:sz w:val="24"/>
          <w:szCs w:val="24"/>
          <w:lang w:val="en-IE"/>
        </w:rPr>
        <w:t>Recommendations for enhanced protection of female prawns in FU16</w:t>
      </w:r>
    </w:p>
    <w:p w:rsidR="00912676" w:rsidP="00912676" w:rsidRDefault="00912676" w14:paraId="6022EBD0" w14:textId="77777777" w14:noSpellErr="1"/>
    <w:p w:rsidR="62FA169E" w:rsidP="7BF5C64C" w:rsidRDefault="62FA169E" w14:paraId="6EE3519A" w14:textId="71853260">
      <w:pPr>
        <w:pStyle w:val="Normal"/>
        <w:rPr>
          <w:sz w:val="24"/>
          <w:szCs w:val="24"/>
        </w:rPr>
      </w:pPr>
      <w:r w:rsidRPr="7BF5C64C" w:rsidR="62FA169E">
        <w:rPr>
          <w:sz w:val="24"/>
          <w:szCs w:val="24"/>
        </w:rPr>
        <w:t>Main actions from workshop:</w:t>
      </w:r>
    </w:p>
    <w:p w:rsidR="62FA169E" w:rsidP="7BF5C64C" w:rsidRDefault="62FA169E" w14:paraId="20D1E2B7" w14:textId="4A0E7149">
      <w:pPr>
        <w:pStyle w:val="ListParagraph"/>
        <w:numPr>
          <w:ilvl w:val="0"/>
          <w:numId w:val="16"/>
        </w:numPr>
        <w:rPr>
          <w:sz w:val="24"/>
          <w:szCs w:val="24"/>
        </w:rPr>
      </w:pPr>
      <w:r w:rsidRPr="5E5108CF" w:rsidR="62FA169E">
        <w:rPr>
          <w:sz w:val="24"/>
          <w:szCs w:val="24"/>
        </w:rPr>
        <w:t xml:space="preserve">Review of Irish </w:t>
      </w:r>
      <w:r w:rsidRPr="5E5108CF" w:rsidR="04702F21">
        <w:rPr>
          <w:sz w:val="24"/>
          <w:szCs w:val="24"/>
        </w:rPr>
        <w:t>3-month</w:t>
      </w:r>
      <w:r w:rsidRPr="5E5108CF" w:rsidR="62FA169E">
        <w:rPr>
          <w:sz w:val="24"/>
          <w:szCs w:val="24"/>
        </w:rPr>
        <w:t xml:space="preserve"> closure in FU 16</w:t>
      </w:r>
      <w:r w:rsidRPr="5E5108CF" w:rsidR="434C769B">
        <w:rPr>
          <w:sz w:val="24"/>
          <w:szCs w:val="24"/>
        </w:rPr>
        <w:t xml:space="preserve"> </w:t>
      </w:r>
      <w:r w:rsidRPr="5E5108CF" w:rsidR="62FA169E">
        <w:rPr>
          <w:sz w:val="24"/>
          <w:szCs w:val="24"/>
        </w:rPr>
        <w:t xml:space="preserve">- More industry data and information </w:t>
      </w:r>
      <w:r w:rsidRPr="5E5108CF" w:rsidR="62FA169E">
        <w:rPr>
          <w:sz w:val="24"/>
          <w:szCs w:val="24"/>
        </w:rPr>
        <w:t>required</w:t>
      </w:r>
      <w:r w:rsidRPr="5E5108CF" w:rsidR="62FA169E">
        <w:rPr>
          <w:sz w:val="24"/>
          <w:szCs w:val="24"/>
        </w:rPr>
        <w:t xml:space="preserve"> to feed into </w:t>
      </w:r>
      <w:r w:rsidRPr="5E5108CF" w:rsidR="2D74E8D8">
        <w:rPr>
          <w:sz w:val="24"/>
          <w:szCs w:val="24"/>
        </w:rPr>
        <w:t>decision</w:t>
      </w:r>
      <w:r w:rsidRPr="5E5108CF" w:rsidR="62FA169E">
        <w:rPr>
          <w:sz w:val="24"/>
          <w:szCs w:val="24"/>
        </w:rPr>
        <w:t xml:space="preserve"> making</w:t>
      </w:r>
      <w:r w:rsidRPr="5E5108CF" w:rsidR="198363B5">
        <w:rPr>
          <w:sz w:val="24"/>
          <w:szCs w:val="24"/>
        </w:rPr>
        <w:t xml:space="preserve"> </w:t>
      </w:r>
      <w:r w:rsidRPr="5E5108CF" w:rsidR="62FA169E">
        <w:rPr>
          <w:sz w:val="24"/>
          <w:szCs w:val="24"/>
        </w:rPr>
        <w:t xml:space="preserve">  </w:t>
      </w:r>
    </w:p>
    <w:p w:rsidR="32A3AE2B" w:rsidP="7BF5C64C" w:rsidRDefault="32A3AE2B" w14:paraId="3D99D32A" w14:textId="572C6412">
      <w:pPr>
        <w:pStyle w:val="ListParagraph"/>
        <w:numPr>
          <w:ilvl w:val="0"/>
          <w:numId w:val="16"/>
        </w:numPr>
        <w:rPr>
          <w:sz w:val="24"/>
          <w:szCs w:val="24"/>
        </w:rPr>
      </w:pPr>
      <w:r w:rsidRPr="5E5108CF" w:rsidR="32A3AE2B">
        <w:rPr>
          <w:sz w:val="24"/>
          <w:szCs w:val="24"/>
        </w:rPr>
        <w:t xml:space="preserve">Access socio economic impacts of closure </w:t>
      </w:r>
      <w:r w:rsidRPr="5E5108CF" w:rsidR="22E72542">
        <w:rPr>
          <w:sz w:val="24"/>
          <w:szCs w:val="24"/>
        </w:rPr>
        <w:t>including impacts of continued fishing by other member states during Irish closure</w:t>
      </w:r>
      <w:r w:rsidRPr="5E5108CF" w:rsidR="32A3AE2B">
        <w:rPr>
          <w:sz w:val="24"/>
          <w:szCs w:val="24"/>
        </w:rPr>
        <w:t xml:space="preserve"> </w:t>
      </w:r>
      <w:r w:rsidRPr="5E5108CF" w:rsidR="32323CC2">
        <w:rPr>
          <w:sz w:val="24"/>
          <w:szCs w:val="24"/>
        </w:rPr>
        <w:t>in FU 16</w:t>
      </w:r>
      <w:r w:rsidRPr="5E5108CF" w:rsidR="32A3AE2B">
        <w:rPr>
          <w:sz w:val="24"/>
          <w:szCs w:val="24"/>
        </w:rPr>
        <w:t xml:space="preserve"> </w:t>
      </w:r>
    </w:p>
    <w:p w:rsidR="7B4618AE" w:rsidP="5E5108CF" w:rsidRDefault="7B4618AE" w14:paraId="1F371B51" w14:textId="3820DB41">
      <w:pPr>
        <w:pStyle w:val="ListParagraph"/>
        <w:numPr>
          <w:ilvl w:val="0"/>
          <w:numId w:val="16"/>
        </w:numPr>
        <w:rPr>
          <w:sz w:val="24"/>
          <w:szCs w:val="24"/>
        </w:rPr>
      </w:pPr>
      <w:r w:rsidRPr="5E5108CF" w:rsidR="7B4618AE">
        <w:rPr>
          <w:sz w:val="24"/>
          <w:szCs w:val="24"/>
        </w:rPr>
        <w:t>FIP committed to continue discussions on FU sustainability with FIP participants in the interim</w:t>
      </w:r>
    </w:p>
    <w:p w:rsidR="7BF5C64C" w:rsidP="7BF5C64C" w:rsidRDefault="7BF5C64C" w14:paraId="13D22543" w14:textId="648C03F1">
      <w:pPr>
        <w:rPr>
          <w:sz w:val="24"/>
          <w:szCs w:val="24"/>
        </w:rPr>
      </w:pPr>
    </w:p>
    <w:p w:rsidR="62FA169E" w:rsidP="5E5108CF" w:rsidRDefault="62FA169E" w14:paraId="67F4FD45" w14:textId="67618FB8">
      <w:pPr>
        <w:rPr>
          <w:sz w:val="24"/>
          <w:szCs w:val="24"/>
          <w:highlight w:val="yellow"/>
        </w:rPr>
      </w:pPr>
      <w:r w:rsidRPr="5E5108CF" w:rsidR="62FA169E">
        <w:rPr>
          <w:sz w:val="24"/>
          <w:szCs w:val="24"/>
        </w:rPr>
        <w:t>Workshop set to be</w:t>
      </w:r>
      <w:r w:rsidRPr="5E5108CF" w:rsidR="35F22D85">
        <w:rPr>
          <w:sz w:val="24"/>
          <w:szCs w:val="24"/>
        </w:rPr>
        <w:t xml:space="preserve"> held</w:t>
      </w:r>
      <w:r w:rsidRPr="5E5108CF" w:rsidR="62FA169E">
        <w:rPr>
          <w:sz w:val="24"/>
          <w:szCs w:val="24"/>
        </w:rPr>
        <w:t xml:space="preserve"> annually</w:t>
      </w:r>
      <w:r w:rsidRPr="5E5108CF" w:rsidR="533DE033">
        <w:rPr>
          <w:sz w:val="24"/>
          <w:szCs w:val="24"/>
        </w:rPr>
        <w:t xml:space="preserve">. </w:t>
      </w:r>
    </w:p>
    <w:p w:rsidR="00856CED" w:rsidRDefault="00856CED" w14:paraId="5743F136" w14:textId="77777777"/>
    <w:sectPr w:rsidR="00856CE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113bcd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6505b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f22d3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3191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92753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892fc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6373C0"/>
    <w:multiLevelType w:val="hybridMultilevel"/>
    <w:tmpl w:val="88B4F0A6"/>
    <w:lvl w:ilvl="0" w:tplc="18090001">
      <w:start w:val="1"/>
      <w:numFmt w:val="bullet"/>
      <w:lvlText w:val=""/>
      <w:lvlJc w:val="left"/>
      <w:pPr>
        <w:ind w:left="1080" w:hanging="360"/>
      </w:pPr>
      <w:rPr>
        <w:rFonts w:hint="default" w:ascii="Symbol" w:hAnsi="Symbol"/>
      </w:rPr>
    </w:lvl>
    <w:lvl w:ilvl="1" w:tplc="18090003">
      <w:start w:val="1"/>
      <w:numFmt w:val="bullet"/>
      <w:lvlText w:val="o"/>
      <w:lvlJc w:val="left"/>
      <w:pPr>
        <w:ind w:left="1800" w:hanging="360"/>
      </w:pPr>
      <w:rPr>
        <w:rFonts w:hint="default" w:ascii="Courier New" w:hAnsi="Courier New" w:cs="Courier New"/>
      </w:rPr>
    </w:lvl>
    <w:lvl w:ilvl="2" w:tplc="18090005">
      <w:start w:val="1"/>
      <w:numFmt w:val="bullet"/>
      <w:lvlText w:val=""/>
      <w:lvlJc w:val="left"/>
      <w:pPr>
        <w:ind w:left="2520" w:hanging="360"/>
      </w:pPr>
      <w:rPr>
        <w:rFonts w:hint="default" w:ascii="Wingdings" w:hAnsi="Wingdings"/>
      </w:rPr>
    </w:lvl>
    <w:lvl w:ilvl="3" w:tplc="18090001">
      <w:start w:val="1"/>
      <w:numFmt w:val="bullet"/>
      <w:lvlText w:val=""/>
      <w:lvlJc w:val="left"/>
      <w:pPr>
        <w:ind w:left="3240" w:hanging="360"/>
      </w:pPr>
      <w:rPr>
        <w:rFonts w:hint="default" w:ascii="Symbol" w:hAnsi="Symbol"/>
      </w:rPr>
    </w:lvl>
    <w:lvl w:ilvl="4" w:tplc="18090003">
      <w:start w:val="1"/>
      <w:numFmt w:val="bullet"/>
      <w:lvlText w:val="o"/>
      <w:lvlJc w:val="left"/>
      <w:pPr>
        <w:ind w:left="3960" w:hanging="360"/>
      </w:pPr>
      <w:rPr>
        <w:rFonts w:hint="default" w:ascii="Courier New" w:hAnsi="Courier New" w:cs="Courier New"/>
      </w:rPr>
    </w:lvl>
    <w:lvl w:ilvl="5" w:tplc="18090005">
      <w:start w:val="1"/>
      <w:numFmt w:val="bullet"/>
      <w:lvlText w:val=""/>
      <w:lvlJc w:val="left"/>
      <w:pPr>
        <w:ind w:left="4680" w:hanging="360"/>
      </w:pPr>
      <w:rPr>
        <w:rFonts w:hint="default" w:ascii="Wingdings" w:hAnsi="Wingdings"/>
      </w:rPr>
    </w:lvl>
    <w:lvl w:ilvl="6" w:tplc="18090001">
      <w:start w:val="1"/>
      <w:numFmt w:val="bullet"/>
      <w:lvlText w:val=""/>
      <w:lvlJc w:val="left"/>
      <w:pPr>
        <w:ind w:left="5400" w:hanging="360"/>
      </w:pPr>
      <w:rPr>
        <w:rFonts w:hint="default" w:ascii="Symbol" w:hAnsi="Symbol"/>
      </w:rPr>
    </w:lvl>
    <w:lvl w:ilvl="7" w:tplc="18090003">
      <w:start w:val="1"/>
      <w:numFmt w:val="bullet"/>
      <w:lvlText w:val="o"/>
      <w:lvlJc w:val="left"/>
      <w:pPr>
        <w:ind w:left="6120" w:hanging="360"/>
      </w:pPr>
      <w:rPr>
        <w:rFonts w:hint="default" w:ascii="Courier New" w:hAnsi="Courier New" w:cs="Courier New"/>
      </w:rPr>
    </w:lvl>
    <w:lvl w:ilvl="8" w:tplc="18090005">
      <w:start w:val="1"/>
      <w:numFmt w:val="bullet"/>
      <w:lvlText w:val=""/>
      <w:lvlJc w:val="left"/>
      <w:pPr>
        <w:ind w:left="6840" w:hanging="360"/>
      </w:pPr>
      <w:rPr>
        <w:rFonts w:hint="default" w:ascii="Wingdings" w:hAnsi="Wingdings"/>
      </w:rPr>
    </w:lvl>
  </w:abstractNum>
  <w:abstractNum w:abstractNumId="1" w15:restartNumberingAfterBreak="0">
    <w:nsid w:val="0717226F"/>
    <w:multiLevelType w:val="hybridMultilevel"/>
    <w:tmpl w:val="76BA5C4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C4C0306"/>
    <w:multiLevelType w:val="hybridMultilevel"/>
    <w:tmpl w:val="541ACD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23FF18C9"/>
    <w:multiLevelType w:val="hybridMultilevel"/>
    <w:tmpl w:val="1B7CC3A8"/>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45D95407"/>
    <w:multiLevelType w:val="hybridMultilevel"/>
    <w:tmpl w:val="BDFE5A6A"/>
    <w:lvl w:ilvl="0" w:tplc="18090003">
      <w:start w:val="1"/>
      <w:numFmt w:val="bullet"/>
      <w:lvlText w:val="o"/>
      <w:lvlJc w:val="left"/>
      <w:pPr>
        <w:ind w:left="2160" w:hanging="360"/>
      </w:pPr>
      <w:rPr>
        <w:rFonts w:hint="default" w:ascii="Courier New" w:hAnsi="Courier New" w:cs="Courier New"/>
      </w:rPr>
    </w:lvl>
    <w:lvl w:ilvl="1" w:tplc="18090003" w:tentative="1">
      <w:start w:val="1"/>
      <w:numFmt w:val="bullet"/>
      <w:lvlText w:val="o"/>
      <w:lvlJc w:val="left"/>
      <w:pPr>
        <w:ind w:left="2880" w:hanging="360"/>
      </w:pPr>
      <w:rPr>
        <w:rFonts w:hint="default" w:ascii="Courier New" w:hAnsi="Courier New" w:cs="Courier New"/>
      </w:rPr>
    </w:lvl>
    <w:lvl w:ilvl="2" w:tplc="18090005" w:tentative="1">
      <w:start w:val="1"/>
      <w:numFmt w:val="bullet"/>
      <w:lvlText w:val=""/>
      <w:lvlJc w:val="left"/>
      <w:pPr>
        <w:ind w:left="3600" w:hanging="360"/>
      </w:pPr>
      <w:rPr>
        <w:rFonts w:hint="default" w:ascii="Wingdings" w:hAnsi="Wingdings"/>
      </w:rPr>
    </w:lvl>
    <w:lvl w:ilvl="3" w:tplc="18090001" w:tentative="1">
      <w:start w:val="1"/>
      <w:numFmt w:val="bullet"/>
      <w:lvlText w:val=""/>
      <w:lvlJc w:val="left"/>
      <w:pPr>
        <w:ind w:left="4320" w:hanging="360"/>
      </w:pPr>
      <w:rPr>
        <w:rFonts w:hint="default" w:ascii="Symbol" w:hAnsi="Symbol"/>
      </w:rPr>
    </w:lvl>
    <w:lvl w:ilvl="4" w:tplc="18090003" w:tentative="1">
      <w:start w:val="1"/>
      <w:numFmt w:val="bullet"/>
      <w:lvlText w:val="o"/>
      <w:lvlJc w:val="left"/>
      <w:pPr>
        <w:ind w:left="5040" w:hanging="360"/>
      </w:pPr>
      <w:rPr>
        <w:rFonts w:hint="default" w:ascii="Courier New" w:hAnsi="Courier New" w:cs="Courier New"/>
      </w:rPr>
    </w:lvl>
    <w:lvl w:ilvl="5" w:tplc="18090005" w:tentative="1">
      <w:start w:val="1"/>
      <w:numFmt w:val="bullet"/>
      <w:lvlText w:val=""/>
      <w:lvlJc w:val="left"/>
      <w:pPr>
        <w:ind w:left="5760" w:hanging="360"/>
      </w:pPr>
      <w:rPr>
        <w:rFonts w:hint="default" w:ascii="Wingdings" w:hAnsi="Wingdings"/>
      </w:rPr>
    </w:lvl>
    <w:lvl w:ilvl="6" w:tplc="18090001" w:tentative="1">
      <w:start w:val="1"/>
      <w:numFmt w:val="bullet"/>
      <w:lvlText w:val=""/>
      <w:lvlJc w:val="left"/>
      <w:pPr>
        <w:ind w:left="6480" w:hanging="360"/>
      </w:pPr>
      <w:rPr>
        <w:rFonts w:hint="default" w:ascii="Symbol" w:hAnsi="Symbol"/>
      </w:rPr>
    </w:lvl>
    <w:lvl w:ilvl="7" w:tplc="18090003" w:tentative="1">
      <w:start w:val="1"/>
      <w:numFmt w:val="bullet"/>
      <w:lvlText w:val="o"/>
      <w:lvlJc w:val="left"/>
      <w:pPr>
        <w:ind w:left="7200" w:hanging="360"/>
      </w:pPr>
      <w:rPr>
        <w:rFonts w:hint="default" w:ascii="Courier New" w:hAnsi="Courier New" w:cs="Courier New"/>
      </w:rPr>
    </w:lvl>
    <w:lvl w:ilvl="8" w:tplc="18090005" w:tentative="1">
      <w:start w:val="1"/>
      <w:numFmt w:val="bullet"/>
      <w:lvlText w:val=""/>
      <w:lvlJc w:val="left"/>
      <w:pPr>
        <w:ind w:left="7920" w:hanging="360"/>
      </w:pPr>
      <w:rPr>
        <w:rFonts w:hint="default" w:ascii="Wingdings" w:hAnsi="Wingdings"/>
      </w:rPr>
    </w:lvl>
  </w:abstractNum>
  <w:abstractNum w:abstractNumId="5" w15:restartNumberingAfterBreak="0">
    <w:nsid w:val="46B856B3"/>
    <w:multiLevelType w:val="hybridMultilevel"/>
    <w:tmpl w:val="9BFEDE8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53785EF7"/>
    <w:multiLevelType w:val="hybridMultilevel"/>
    <w:tmpl w:val="B148C9E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61E4451D"/>
    <w:multiLevelType w:val="hybridMultilevel"/>
    <w:tmpl w:val="6F36FD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72E7688B"/>
    <w:multiLevelType w:val="hybridMultilevel"/>
    <w:tmpl w:val="EDC2E2F2"/>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793829D0"/>
    <w:multiLevelType w:val="hybridMultilevel"/>
    <w:tmpl w:val="8B4C4ED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 w16cid:durableId="1559242679">
    <w:abstractNumId w:val="0"/>
  </w:num>
  <w:num w:numId="2" w16cid:durableId="1405177580">
    <w:abstractNumId w:val="4"/>
  </w:num>
  <w:num w:numId="3" w16cid:durableId="1794978551">
    <w:abstractNumId w:val="6"/>
  </w:num>
  <w:num w:numId="4" w16cid:durableId="992442055">
    <w:abstractNumId w:val="1"/>
  </w:num>
  <w:num w:numId="5" w16cid:durableId="1686903743">
    <w:abstractNumId w:val="3"/>
  </w:num>
  <w:num w:numId="6" w16cid:durableId="760492521">
    <w:abstractNumId w:val="8"/>
  </w:num>
  <w:num w:numId="7" w16cid:durableId="614025088">
    <w:abstractNumId w:val="5"/>
  </w:num>
  <w:num w:numId="8" w16cid:durableId="1871335081">
    <w:abstractNumId w:val="7"/>
  </w:num>
  <w:num w:numId="9" w16cid:durableId="1548906963">
    <w:abstractNumId w:val="2"/>
  </w:num>
  <w:num w:numId="10" w16cid:durableId="41910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ED"/>
    <w:rsid w:val="0041335C"/>
    <w:rsid w:val="00690802"/>
    <w:rsid w:val="00856CED"/>
    <w:rsid w:val="00912676"/>
    <w:rsid w:val="00952A21"/>
    <w:rsid w:val="009A788F"/>
    <w:rsid w:val="00A94571"/>
    <w:rsid w:val="00B0481C"/>
    <w:rsid w:val="00C222F3"/>
    <w:rsid w:val="00CA18ED"/>
    <w:rsid w:val="00DC0296"/>
    <w:rsid w:val="00FF4D19"/>
    <w:rsid w:val="036F3A37"/>
    <w:rsid w:val="04702F21"/>
    <w:rsid w:val="04802DD8"/>
    <w:rsid w:val="05492BBF"/>
    <w:rsid w:val="06906889"/>
    <w:rsid w:val="06E20BC5"/>
    <w:rsid w:val="06E731C7"/>
    <w:rsid w:val="0876359C"/>
    <w:rsid w:val="0A1ED289"/>
    <w:rsid w:val="0AD832FB"/>
    <w:rsid w:val="0BBAA2EA"/>
    <w:rsid w:val="0CE3B491"/>
    <w:rsid w:val="0D21F28B"/>
    <w:rsid w:val="0E443684"/>
    <w:rsid w:val="0EF243AC"/>
    <w:rsid w:val="0FEF6C1D"/>
    <w:rsid w:val="109AFDF2"/>
    <w:rsid w:val="1229E46E"/>
    <w:rsid w:val="123B3772"/>
    <w:rsid w:val="125FD280"/>
    <w:rsid w:val="145F2EC3"/>
    <w:rsid w:val="15FAFF24"/>
    <w:rsid w:val="18C77771"/>
    <w:rsid w:val="198363B5"/>
    <w:rsid w:val="1BA07CC8"/>
    <w:rsid w:val="1BE59E1F"/>
    <w:rsid w:val="1FD63580"/>
    <w:rsid w:val="22E72542"/>
    <w:rsid w:val="28AAF8CA"/>
    <w:rsid w:val="2AED75D3"/>
    <w:rsid w:val="2BBF2EA7"/>
    <w:rsid w:val="2BE2998C"/>
    <w:rsid w:val="2D74E8D8"/>
    <w:rsid w:val="3039E0AC"/>
    <w:rsid w:val="30401503"/>
    <w:rsid w:val="32323CC2"/>
    <w:rsid w:val="32A3AE2B"/>
    <w:rsid w:val="33F21490"/>
    <w:rsid w:val="35F22D85"/>
    <w:rsid w:val="361574EF"/>
    <w:rsid w:val="399BB72A"/>
    <w:rsid w:val="3A7AA2B2"/>
    <w:rsid w:val="3D449AB0"/>
    <w:rsid w:val="3F57691A"/>
    <w:rsid w:val="40B1A556"/>
    <w:rsid w:val="41B94C87"/>
    <w:rsid w:val="4307C9E1"/>
    <w:rsid w:val="43251309"/>
    <w:rsid w:val="434C769B"/>
    <w:rsid w:val="43602AEC"/>
    <w:rsid w:val="467A3A32"/>
    <w:rsid w:val="467EA351"/>
    <w:rsid w:val="46CD67D7"/>
    <w:rsid w:val="481A73B2"/>
    <w:rsid w:val="483D2693"/>
    <w:rsid w:val="4874351B"/>
    <w:rsid w:val="49B64413"/>
    <w:rsid w:val="4B4DAB55"/>
    <w:rsid w:val="4BFC4CF1"/>
    <w:rsid w:val="4DC6C566"/>
    <w:rsid w:val="4FA8A08A"/>
    <w:rsid w:val="502909FE"/>
    <w:rsid w:val="50477385"/>
    <w:rsid w:val="5105C63E"/>
    <w:rsid w:val="51408705"/>
    <w:rsid w:val="51C4DA5F"/>
    <w:rsid w:val="52B66184"/>
    <w:rsid w:val="52E05005"/>
    <w:rsid w:val="533DE033"/>
    <w:rsid w:val="53C1F5AB"/>
    <w:rsid w:val="545231E5"/>
    <w:rsid w:val="55EE0246"/>
    <w:rsid w:val="5649D9DD"/>
    <w:rsid w:val="573EF82A"/>
    <w:rsid w:val="576C5CA2"/>
    <w:rsid w:val="57FD4106"/>
    <w:rsid w:val="58341BE3"/>
    <w:rsid w:val="5AE398E2"/>
    <w:rsid w:val="5B8511AC"/>
    <w:rsid w:val="5E5108CF"/>
    <w:rsid w:val="5EF8934A"/>
    <w:rsid w:val="5F51FF03"/>
    <w:rsid w:val="6027C6A7"/>
    <w:rsid w:val="60FF21AB"/>
    <w:rsid w:val="62FA169E"/>
    <w:rsid w:val="6AE9C2B7"/>
    <w:rsid w:val="6C5C7B05"/>
    <w:rsid w:val="7059DEF2"/>
    <w:rsid w:val="712A1323"/>
    <w:rsid w:val="73825C96"/>
    <w:rsid w:val="745F5F5C"/>
    <w:rsid w:val="74698942"/>
    <w:rsid w:val="76035D4B"/>
    <w:rsid w:val="7795B7E7"/>
    <w:rsid w:val="782BBDBB"/>
    <w:rsid w:val="785E96C3"/>
    <w:rsid w:val="7864F0D7"/>
    <w:rsid w:val="78A2868D"/>
    <w:rsid w:val="7A2B3C99"/>
    <w:rsid w:val="7B4618AE"/>
    <w:rsid w:val="7B9C9199"/>
    <w:rsid w:val="7B9DF4B1"/>
    <w:rsid w:val="7BF5C6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848A"/>
  <w15:chartTrackingRefBased/>
  <w15:docId w15:val="{30518F4D-43E9-4C6F-A1BD-CE2C9A19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12676"/>
    <w:pPr>
      <w:spacing w:after="0" w:line="240" w:lineRule="auto"/>
      <w:ind w:left="720"/>
    </w:pPr>
    <w:rPr>
      <w:rFonts w:ascii="Calibri" w:hAnsi="Calibri" w:cs="Calibri"/>
    </w:rPr>
  </w:style>
  <w:style w:type="character" w:styleId="normaltextrun" w:customStyle="1">
    <w:name w:val="normaltextrun"/>
    <w:basedOn w:val="DefaultParagraphFont"/>
    <w:rsid w:val="009A788F"/>
  </w:style>
  <w:style w:type="character" w:styleId="Emphasis">
    <w:name w:val="Emphasis"/>
    <w:basedOn w:val="DefaultParagraphFont"/>
    <w:uiPriority w:val="20"/>
    <w:qFormat/>
    <w:rsid w:val="009A7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C47C113799A4F94B8640F705DD704" ma:contentTypeVersion="21" ma:contentTypeDescription="Create a new document." ma:contentTypeScope="" ma:versionID="667deeaa9761ffb65c9d6bc7a6a52436">
  <xsd:schema xmlns:xsd="http://www.w3.org/2001/XMLSchema" xmlns:xs="http://www.w3.org/2001/XMLSchema" xmlns:p="http://schemas.microsoft.com/office/2006/metadata/properties" xmlns:ns2="d2781c54-0807-47e4-ab14-c3a9bf8ba3bf" xmlns:ns3="0341c845-2f0e-43e2-b1f1-a61858510b4f" targetNamespace="http://schemas.microsoft.com/office/2006/metadata/properties" ma:root="true" ma:fieldsID="94df793566c2dd4df75befcd8923264f" ns2:_="" ns3:_="">
    <xsd:import namespace="d2781c54-0807-47e4-ab14-c3a9bf8ba3bf"/>
    <xsd:import namespace="0341c845-2f0e-43e2-b1f1-a61858510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Description0"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1c54-0807-47e4-ab14-c3a9bf8ba3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16f2db-622f-45e0-acf4-f9651126db5f}" ma:internalName="TaxCatchAll" ma:showField="CatchAllData" ma:web="d2781c54-0807-47e4-ab14-c3a9bf8ba3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41c845-2f0e-43e2-b1f1-a61858510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0" ma:index="20" nillable="true" ma:displayName="Description" ma:description="sdds" ma:internalName="Description0">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7b8099-7aba-42d8-a332-e98c63fc4b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0341c845-2f0e-43e2-b1f1-a61858510b4f" xsi:nil="true"/>
    <lcf76f155ced4ddcb4097134ff3c332f xmlns="0341c845-2f0e-43e2-b1f1-a61858510b4f">
      <Terms xmlns="http://schemas.microsoft.com/office/infopath/2007/PartnerControls"/>
    </lcf76f155ced4ddcb4097134ff3c332f>
    <TaxCatchAll xmlns="d2781c54-0807-47e4-ab14-c3a9bf8ba3bf" xsi:nil="true"/>
  </documentManagement>
</p:properties>
</file>

<file path=customXml/itemProps1.xml><?xml version="1.0" encoding="utf-8"?>
<ds:datastoreItem xmlns:ds="http://schemas.openxmlformats.org/officeDocument/2006/customXml" ds:itemID="{F14EBBD8-1633-43EF-B4C4-04FDB5BAD2F5}"/>
</file>

<file path=customXml/itemProps2.xml><?xml version="1.0" encoding="utf-8"?>
<ds:datastoreItem xmlns:ds="http://schemas.openxmlformats.org/officeDocument/2006/customXml" ds:itemID="{7E1B6F9B-EB5C-49B5-A2FE-6317B762A026}"/>
</file>

<file path=customXml/itemProps3.xml><?xml version="1.0" encoding="utf-8"?>
<ds:datastoreItem xmlns:ds="http://schemas.openxmlformats.org/officeDocument/2006/customXml" ds:itemID="{4C4D1E99-DFF6-466D-B0A2-0E2C09BE95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Ciara Dower</dc:creator>
  <keywords/>
  <dc:description/>
  <lastModifiedBy>Mike Fitzpatrick</lastModifiedBy>
  <revision>11</revision>
  <dcterms:created xsi:type="dcterms:W3CDTF">2023-03-01T16:15:00.0000000Z</dcterms:created>
  <dcterms:modified xsi:type="dcterms:W3CDTF">2023-06-30T14:01:01.4724969Z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0x0101006FAC47C113799A4F94B8640F705DD704</vt:lpwstr>
  </property>
  <property fmtid="{D5CDD505-2E9C-101B-9397-08002B2CF9AE}" pid="3" name="MediaServiceImageTags">
    <vt:lpwstr/>
  </property>
</Properties>
</file>