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ABB9" w14:textId="3AD84A1A" w:rsidR="0080159C" w:rsidRDefault="007A6269" w:rsidP="00801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222222"/>
          <w:sz w:val="30"/>
          <w:szCs w:val="30"/>
        </w:rPr>
        <w:t>MEETING MINUTE</w:t>
      </w:r>
    </w:p>
    <w:p w14:paraId="43DED26A" w14:textId="77777777" w:rsidR="0080159C" w:rsidRPr="00F10AAA" w:rsidRDefault="0080159C" w:rsidP="00801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0"/>
          <w:szCs w:val="30"/>
        </w:rPr>
      </w:pPr>
    </w:p>
    <w:p w14:paraId="563B103D" w14:textId="642B2721" w:rsidR="0080159C" w:rsidRPr="00F10AAA" w:rsidRDefault="007A6269" w:rsidP="0080159C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Topic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159C" w:rsidRPr="00F10AA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color w:val="000000"/>
        </w:rPr>
        <w:t>Update meeting on Tuna FIP progress</w:t>
      </w:r>
      <w:r w:rsidR="0080159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discussion on next steps</w:t>
      </w:r>
      <w:r w:rsidR="0080159C" w:rsidRPr="00F10AAA">
        <w:rPr>
          <w:rFonts w:ascii="Arial" w:hAnsi="Arial" w:cs="Arial"/>
          <w:kern w:val="2"/>
        </w:rPr>
        <w:t xml:space="preserve"> </w:t>
      </w:r>
    </w:p>
    <w:p w14:paraId="32EAC4EF" w14:textId="14152185" w:rsidR="0080159C" w:rsidRPr="00F10AAA" w:rsidRDefault="007A6269" w:rsidP="00801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2"/>
        </w:tabs>
        <w:spacing w:after="0" w:line="360" w:lineRule="auto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b/>
          <w:color w:val="000000" w:themeColor="text1"/>
          <w:szCs w:val="26"/>
        </w:rPr>
        <w:t>Time</w:t>
      </w:r>
      <w:r>
        <w:rPr>
          <w:rFonts w:ascii="Arial" w:hAnsi="Arial" w:cs="Arial"/>
          <w:b/>
          <w:color w:val="000000" w:themeColor="text1"/>
          <w:szCs w:val="26"/>
        </w:rPr>
        <w:tab/>
      </w:r>
      <w:r>
        <w:rPr>
          <w:rFonts w:ascii="Arial" w:hAnsi="Arial" w:cs="Arial"/>
          <w:b/>
          <w:color w:val="000000" w:themeColor="text1"/>
          <w:szCs w:val="26"/>
        </w:rPr>
        <w:tab/>
      </w:r>
      <w:r w:rsidR="0080159C" w:rsidRPr="00F10AAA">
        <w:rPr>
          <w:rFonts w:ascii="Arial" w:hAnsi="Arial" w:cs="Arial"/>
          <w:b/>
          <w:color w:val="000000" w:themeColor="text1"/>
          <w:szCs w:val="26"/>
        </w:rPr>
        <w:t>:</w:t>
      </w:r>
      <w:r w:rsidR="0080159C" w:rsidRPr="00F10AAA">
        <w:rPr>
          <w:rFonts w:ascii="Arial" w:hAnsi="Arial" w:cs="Arial"/>
          <w:color w:val="000000" w:themeColor="text1"/>
          <w:szCs w:val="26"/>
        </w:rPr>
        <w:t xml:space="preserve"> </w:t>
      </w:r>
      <w:r w:rsidR="0080159C">
        <w:rPr>
          <w:rFonts w:ascii="Arial" w:hAnsi="Arial" w:cs="Arial"/>
          <w:color w:val="000000" w:themeColor="text1"/>
          <w:szCs w:val="26"/>
        </w:rPr>
        <w:t>08</w:t>
      </w:r>
      <w:r w:rsidR="0080159C" w:rsidRPr="00F10AAA">
        <w:rPr>
          <w:rFonts w:ascii="Arial" w:hAnsi="Arial" w:cs="Arial"/>
          <w:color w:val="000000" w:themeColor="text1"/>
          <w:szCs w:val="26"/>
        </w:rPr>
        <w:t>:</w:t>
      </w:r>
      <w:r w:rsidR="0080159C">
        <w:rPr>
          <w:rFonts w:ascii="Arial" w:hAnsi="Arial" w:cs="Arial"/>
          <w:color w:val="000000" w:themeColor="text1"/>
          <w:szCs w:val="26"/>
        </w:rPr>
        <w:t>00</w:t>
      </w:r>
      <w:r w:rsidR="0080159C" w:rsidRPr="00F10AAA">
        <w:rPr>
          <w:rFonts w:ascii="Arial" w:hAnsi="Arial" w:cs="Arial"/>
          <w:color w:val="000000" w:themeColor="text1"/>
          <w:szCs w:val="26"/>
        </w:rPr>
        <w:t xml:space="preserve"> – </w:t>
      </w:r>
      <w:r w:rsidR="0080159C">
        <w:rPr>
          <w:rFonts w:ascii="Arial" w:hAnsi="Arial" w:cs="Arial"/>
          <w:color w:val="000000" w:themeColor="text1"/>
          <w:szCs w:val="26"/>
        </w:rPr>
        <w:t>1</w:t>
      </w:r>
      <w:r w:rsidR="0080159C">
        <w:rPr>
          <w:rFonts w:ascii="Arial" w:hAnsi="Arial" w:cs="Arial"/>
          <w:color w:val="000000" w:themeColor="text1"/>
          <w:szCs w:val="26"/>
          <w:lang w:val="vi-VN"/>
        </w:rPr>
        <w:t>4</w:t>
      </w:r>
      <w:r w:rsidR="0080159C" w:rsidRPr="00F10AAA">
        <w:rPr>
          <w:rFonts w:ascii="Arial" w:hAnsi="Arial" w:cs="Arial"/>
          <w:color w:val="000000" w:themeColor="text1"/>
          <w:szCs w:val="26"/>
        </w:rPr>
        <w:t>:00, T</w:t>
      </w:r>
      <w:r>
        <w:rPr>
          <w:rFonts w:ascii="Arial" w:hAnsi="Arial" w:cs="Arial"/>
          <w:color w:val="000000" w:themeColor="text1"/>
          <w:szCs w:val="26"/>
        </w:rPr>
        <w:t>uesday</w:t>
      </w:r>
      <w:r w:rsidR="0080159C" w:rsidRPr="00F10AAA">
        <w:rPr>
          <w:rFonts w:ascii="Arial" w:hAnsi="Arial" w:cs="Arial"/>
          <w:color w:val="000000" w:themeColor="text1"/>
          <w:szCs w:val="26"/>
        </w:rPr>
        <w:t xml:space="preserve"> 2</w:t>
      </w:r>
      <w:r w:rsidR="0080159C">
        <w:rPr>
          <w:rFonts w:ascii="Arial" w:hAnsi="Arial" w:cs="Arial"/>
          <w:color w:val="000000" w:themeColor="text1"/>
          <w:szCs w:val="26"/>
        </w:rPr>
        <w:t>6</w:t>
      </w:r>
      <w:r w:rsidR="0080159C" w:rsidRPr="00F10AAA">
        <w:rPr>
          <w:rFonts w:ascii="Arial" w:hAnsi="Arial" w:cs="Arial"/>
          <w:color w:val="000000" w:themeColor="text1"/>
          <w:szCs w:val="26"/>
        </w:rPr>
        <w:t>/</w:t>
      </w:r>
      <w:r w:rsidR="0080159C">
        <w:rPr>
          <w:rFonts w:ascii="Arial" w:hAnsi="Arial" w:cs="Arial"/>
          <w:color w:val="000000" w:themeColor="text1"/>
          <w:szCs w:val="26"/>
        </w:rPr>
        <w:t>04</w:t>
      </w:r>
      <w:r w:rsidR="0080159C" w:rsidRPr="00F10AAA">
        <w:rPr>
          <w:rFonts w:ascii="Arial" w:hAnsi="Arial" w:cs="Arial"/>
          <w:color w:val="000000" w:themeColor="text1"/>
          <w:szCs w:val="26"/>
        </w:rPr>
        <w:t>/202</w:t>
      </w:r>
      <w:r w:rsidR="0080159C">
        <w:rPr>
          <w:rFonts w:ascii="Arial" w:hAnsi="Arial" w:cs="Arial"/>
          <w:color w:val="000000" w:themeColor="text1"/>
          <w:szCs w:val="26"/>
        </w:rPr>
        <w:t>2</w:t>
      </w:r>
      <w:r w:rsidR="0080159C" w:rsidRPr="00F10AAA">
        <w:rPr>
          <w:rFonts w:ascii="Arial" w:hAnsi="Arial" w:cs="Arial"/>
          <w:color w:val="000000" w:themeColor="text1"/>
          <w:szCs w:val="26"/>
        </w:rPr>
        <w:tab/>
      </w:r>
    </w:p>
    <w:p w14:paraId="3CFE3E1B" w14:textId="4ADDE9FD" w:rsidR="0080159C" w:rsidRPr="00FC68A5" w:rsidRDefault="007A6269" w:rsidP="00FC68A5">
      <w:pPr>
        <w:spacing w:after="0" w:line="360" w:lineRule="auto"/>
        <w:jc w:val="both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Cs w:val="26"/>
        </w:rPr>
        <w:t>Location</w:t>
      </w:r>
      <w:r>
        <w:rPr>
          <w:rFonts w:ascii="Arial" w:hAnsi="Arial" w:cs="Arial"/>
          <w:b/>
          <w:color w:val="000000" w:themeColor="text1"/>
          <w:szCs w:val="26"/>
        </w:rPr>
        <w:tab/>
      </w:r>
      <w:r w:rsidR="0080159C" w:rsidRPr="00F10AAA">
        <w:rPr>
          <w:rFonts w:ascii="Arial" w:hAnsi="Arial" w:cs="Arial"/>
          <w:b/>
          <w:color w:val="000000" w:themeColor="text1"/>
          <w:szCs w:val="26"/>
        </w:rPr>
        <w:t>:</w:t>
      </w:r>
      <w:r w:rsidR="0080159C" w:rsidRPr="00F10AAA">
        <w:rPr>
          <w:rFonts w:ascii="Arial" w:hAnsi="Arial" w:cs="Arial"/>
          <w:color w:val="000000" w:themeColor="text1"/>
          <w:szCs w:val="26"/>
        </w:rPr>
        <w:t xml:space="preserve"> </w:t>
      </w:r>
      <w:r>
        <w:rPr>
          <w:rFonts w:ascii="Arial" w:hAnsi="Arial" w:cs="Arial"/>
          <w:color w:val="000000" w:themeColor="text1"/>
          <w:szCs w:val="26"/>
        </w:rPr>
        <w:t xml:space="preserve">Meeting room, Floor 6, </w:t>
      </w:r>
      <w:r w:rsidR="0080159C">
        <w:rPr>
          <w:rFonts w:ascii="Arial" w:hAnsi="Arial" w:cs="Arial"/>
          <w:color w:val="000000" w:themeColor="text1"/>
          <w:szCs w:val="26"/>
        </w:rPr>
        <w:t>Luxury Nha Trang</w:t>
      </w:r>
      <w:r>
        <w:rPr>
          <w:rFonts w:ascii="Arial" w:hAnsi="Arial" w:cs="Arial"/>
          <w:color w:val="000000" w:themeColor="text1"/>
          <w:szCs w:val="26"/>
        </w:rPr>
        <w:t xml:space="preserve"> hotel</w:t>
      </w:r>
      <w:r w:rsidR="0080159C">
        <w:rPr>
          <w:rFonts w:ascii="Arial" w:hAnsi="Arial" w:cs="Arial"/>
          <w:color w:val="000000" w:themeColor="text1"/>
          <w:szCs w:val="26"/>
        </w:rPr>
        <w:t>, 24 Tr</w:t>
      </w:r>
      <w:r>
        <w:rPr>
          <w:rFonts w:ascii="Arial" w:hAnsi="Arial" w:cs="Arial"/>
          <w:color w:val="000000" w:themeColor="text1"/>
          <w:szCs w:val="26"/>
        </w:rPr>
        <w:t>an Phu street</w:t>
      </w:r>
      <w:r w:rsidR="0080159C">
        <w:rPr>
          <w:rFonts w:ascii="Arial" w:hAnsi="Arial" w:cs="Arial"/>
          <w:color w:val="000000" w:themeColor="text1"/>
          <w:szCs w:val="26"/>
        </w:rPr>
        <w:t>, Nha Trang</w:t>
      </w:r>
      <w:r>
        <w:rPr>
          <w:rFonts w:ascii="Arial" w:hAnsi="Arial" w:cs="Arial"/>
          <w:color w:val="000000" w:themeColor="text1"/>
          <w:szCs w:val="26"/>
        </w:rPr>
        <w:t xml:space="preserve"> city</w:t>
      </w:r>
    </w:p>
    <w:p w14:paraId="00A15912" w14:textId="7C7DDB1E" w:rsidR="0080159C" w:rsidRPr="00F10AAA" w:rsidRDefault="0014233B" w:rsidP="0080159C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Key points</w:t>
      </w:r>
      <w:r w:rsidR="0080159C" w:rsidRPr="00F10AAA">
        <w:rPr>
          <w:rFonts w:ascii="Arial" w:hAnsi="Arial" w:cs="Arial"/>
          <w:b/>
          <w:color w:val="000000" w:themeColor="text1"/>
        </w:rPr>
        <w:t xml:space="preserve">: </w:t>
      </w:r>
    </w:p>
    <w:p w14:paraId="48E2B10D" w14:textId="557E61E2" w:rsidR="0080159C" w:rsidRPr="00D806C7" w:rsidRDefault="0080159C" w:rsidP="0080159C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D806C7">
        <w:rPr>
          <w:rFonts w:ascii="Arial" w:hAnsi="Arial" w:cs="Arial"/>
        </w:rPr>
        <w:t>WWF</w:t>
      </w:r>
      <w:r w:rsidR="0014233B">
        <w:rPr>
          <w:rFonts w:ascii="Arial" w:hAnsi="Arial" w:cs="Arial"/>
        </w:rPr>
        <w:t xml:space="preserve">-Viet Nam </w:t>
      </w:r>
      <w:r w:rsidR="00D326CA">
        <w:rPr>
          <w:rFonts w:ascii="Arial" w:hAnsi="Arial" w:cs="Arial"/>
        </w:rPr>
        <w:t>updated on progress of Tuna FIP and provided recommendations to further the goal of achieving MSC for Vietnamese tuna fishery</w:t>
      </w:r>
      <w:r w:rsidRPr="00D806C7">
        <w:rPr>
          <w:rFonts w:ascii="Arial" w:hAnsi="Arial" w:cs="Arial"/>
        </w:rPr>
        <w:t>.</w:t>
      </w:r>
    </w:p>
    <w:p w14:paraId="3BAF0B54" w14:textId="77777777" w:rsidR="0080159C" w:rsidRDefault="0080159C" w:rsidP="0080159C">
      <w:pPr>
        <w:pStyle w:val="ListParagraph"/>
        <w:spacing w:before="240"/>
        <w:jc w:val="both"/>
        <w:rPr>
          <w:rFonts w:ascii="Arial" w:hAnsi="Arial" w:cs="Arial"/>
        </w:rPr>
      </w:pPr>
    </w:p>
    <w:p w14:paraId="45525F05" w14:textId="31269D95" w:rsidR="0080159C" w:rsidRPr="00D806C7" w:rsidRDefault="004A2CEA" w:rsidP="0080159C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Seafood processor</w:t>
      </w:r>
      <w:r w:rsidR="0080159C" w:rsidRPr="00D806C7">
        <w:rPr>
          <w:rFonts w:ascii="Arial" w:hAnsi="Arial" w:cs="Arial"/>
        </w:rPr>
        <w:t xml:space="preserve"> Th</w:t>
      </w:r>
      <w:r w:rsidR="00D326CA">
        <w:rPr>
          <w:rFonts w:ascii="Arial" w:hAnsi="Arial" w:cs="Arial"/>
        </w:rPr>
        <w:t>i</w:t>
      </w:r>
      <w:r w:rsidR="0080159C" w:rsidRPr="00D806C7">
        <w:rPr>
          <w:rFonts w:ascii="Arial" w:hAnsi="Arial" w:cs="Arial"/>
        </w:rPr>
        <w:t>nh H</w:t>
      </w:r>
      <w:r w:rsidR="00D326CA">
        <w:rPr>
          <w:rFonts w:ascii="Arial" w:hAnsi="Arial" w:cs="Arial"/>
        </w:rPr>
        <w:t>u</w:t>
      </w:r>
      <w:r w:rsidR="0080159C" w:rsidRPr="00D806C7">
        <w:rPr>
          <w:rFonts w:ascii="Arial" w:hAnsi="Arial" w:cs="Arial"/>
        </w:rPr>
        <w:t>ng (</w:t>
      </w:r>
      <w:r w:rsidR="00D326CA">
        <w:rPr>
          <w:rFonts w:ascii="Arial" w:hAnsi="Arial" w:cs="Arial"/>
        </w:rPr>
        <w:t>Mr.</w:t>
      </w:r>
      <w:r w:rsidR="0080159C">
        <w:rPr>
          <w:rFonts w:ascii="Arial" w:hAnsi="Arial" w:cs="Arial"/>
        </w:rPr>
        <w:t xml:space="preserve"> Nguy</w:t>
      </w:r>
      <w:r w:rsidR="00D326CA">
        <w:rPr>
          <w:rFonts w:ascii="Arial" w:hAnsi="Arial" w:cs="Arial"/>
        </w:rPr>
        <w:t>e</w:t>
      </w:r>
      <w:r w:rsidR="0080159C">
        <w:rPr>
          <w:rFonts w:ascii="Arial" w:hAnsi="Arial" w:cs="Arial"/>
        </w:rPr>
        <w:t xml:space="preserve">n </w:t>
      </w:r>
      <w:r w:rsidR="00D326CA">
        <w:rPr>
          <w:rFonts w:ascii="Arial" w:hAnsi="Arial" w:cs="Arial"/>
        </w:rPr>
        <w:t>Di</w:t>
      </w:r>
      <w:r w:rsidR="0080159C">
        <w:rPr>
          <w:rFonts w:ascii="Arial" w:hAnsi="Arial" w:cs="Arial"/>
        </w:rPr>
        <w:t>nh H</w:t>
      </w:r>
      <w:r w:rsidR="00D326CA">
        <w:rPr>
          <w:rFonts w:ascii="Arial" w:hAnsi="Arial" w:cs="Arial"/>
        </w:rPr>
        <w:t>a</w:t>
      </w:r>
      <w:r w:rsidR="0080159C">
        <w:rPr>
          <w:rFonts w:ascii="Arial" w:hAnsi="Arial" w:cs="Arial"/>
        </w:rPr>
        <w:t>u</w:t>
      </w:r>
      <w:r w:rsidR="0080159C" w:rsidRPr="00D806C7">
        <w:rPr>
          <w:rFonts w:ascii="Arial" w:hAnsi="Arial" w:cs="Arial"/>
        </w:rPr>
        <w:t xml:space="preserve">) </w:t>
      </w:r>
      <w:r w:rsidR="00B046A4">
        <w:rPr>
          <w:rFonts w:ascii="Arial" w:hAnsi="Arial" w:cs="Arial"/>
        </w:rPr>
        <w:t>commented</w:t>
      </w:r>
      <w:r w:rsidR="0080159C" w:rsidRPr="00D806C7">
        <w:rPr>
          <w:rFonts w:ascii="Arial" w:hAnsi="Arial" w:cs="Arial"/>
        </w:rPr>
        <w:t>:</w:t>
      </w:r>
    </w:p>
    <w:p w14:paraId="041423ED" w14:textId="36E73245" w:rsidR="0080159C" w:rsidRPr="000E59EC" w:rsidRDefault="00B046A4" w:rsidP="0080159C">
      <w:pPr>
        <w:pStyle w:val="ListParagraph"/>
        <w:numPr>
          <w:ilvl w:val="1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Managing governmental agency should allow</w:t>
      </w:r>
      <w:r w:rsidR="004C3B6F">
        <w:rPr>
          <w:rFonts w:ascii="Arial" w:hAnsi="Arial" w:cs="Arial"/>
        </w:rPr>
        <w:t xml:space="preserve"> access to updates/information on implementation progress of policies in fisheries management, on violating vessels, on national supply chain and on the government’s management software</w:t>
      </w:r>
      <w:r w:rsidR="0080159C">
        <w:rPr>
          <w:rFonts w:ascii="Arial" w:hAnsi="Arial" w:cs="Arial"/>
        </w:rPr>
        <w:t>.</w:t>
      </w:r>
    </w:p>
    <w:p w14:paraId="13B2FE29" w14:textId="0AC1854C" w:rsidR="0080159C" w:rsidRDefault="004C3B6F" w:rsidP="0080159C">
      <w:pPr>
        <w:pStyle w:val="ListParagraph"/>
        <w:numPr>
          <w:ilvl w:val="1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should be fishermen representatives in the meetings</w:t>
      </w:r>
      <w:r w:rsidR="0080159C">
        <w:rPr>
          <w:rFonts w:ascii="Arial" w:hAnsi="Arial" w:cs="Arial"/>
        </w:rPr>
        <w:t>.</w:t>
      </w:r>
    </w:p>
    <w:p w14:paraId="54CD342C" w14:textId="77777777" w:rsidR="0080159C" w:rsidRDefault="0080159C" w:rsidP="0080159C">
      <w:pPr>
        <w:pStyle w:val="ListParagraph"/>
        <w:spacing w:before="240"/>
        <w:ind w:left="1440"/>
        <w:jc w:val="both"/>
        <w:rPr>
          <w:rFonts w:ascii="Arial" w:hAnsi="Arial" w:cs="Arial"/>
        </w:rPr>
      </w:pPr>
    </w:p>
    <w:p w14:paraId="5F576E8C" w14:textId="640F991C" w:rsidR="0080159C" w:rsidRDefault="004A2CEA" w:rsidP="0080159C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Seafood process</w:t>
      </w:r>
      <w:r w:rsidR="0080159C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ai</w:t>
      </w:r>
      <w:r w:rsidR="0080159C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in/Evergreen</w:t>
      </w:r>
      <w:r w:rsidR="0080159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Ms.</w:t>
      </w:r>
      <w:r w:rsidR="0080159C" w:rsidRPr="00D806C7">
        <w:rPr>
          <w:rFonts w:ascii="Arial" w:hAnsi="Arial" w:cs="Arial"/>
        </w:rPr>
        <w:t xml:space="preserve"> Nguy</w:t>
      </w:r>
      <w:r>
        <w:rPr>
          <w:rFonts w:ascii="Arial" w:hAnsi="Arial" w:cs="Arial"/>
        </w:rPr>
        <w:t>e</w:t>
      </w:r>
      <w:r w:rsidR="0080159C" w:rsidRPr="00D806C7">
        <w:rPr>
          <w:rFonts w:ascii="Arial" w:hAnsi="Arial" w:cs="Arial"/>
        </w:rPr>
        <w:t>n Th</w:t>
      </w:r>
      <w:r>
        <w:rPr>
          <w:rFonts w:ascii="Arial" w:hAnsi="Arial" w:cs="Arial"/>
        </w:rPr>
        <w:t>i</w:t>
      </w:r>
      <w:r w:rsidR="0080159C" w:rsidRPr="00D806C7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i</w:t>
      </w:r>
      <w:r w:rsidR="0080159C" w:rsidRPr="00D806C7">
        <w:rPr>
          <w:rFonts w:ascii="Arial" w:hAnsi="Arial" w:cs="Arial"/>
        </w:rPr>
        <w:t>ch H</w:t>
      </w:r>
      <w:r>
        <w:rPr>
          <w:rFonts w:ascii="Arial" w:hAnsi="Arial" w:cs="Arial"/>
        </w:rPr>
        <w:t>a</w:t>
      </w:r>
      <w:r w:rsidR="0080159C" w:rsidRPr="00D806C7">
        <w:rPr>
          <w:rFonts w:ascii="Arial" w:hAnsi="Arial" w:cs="Arial"/>
        </w:rPr>
        <w:t>nh</w:t>
      </w:r>
      <w:r w:rsidR="0080159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046A4">
        <w:rPr>
          <w:rFonts w:ascii="Arial" w:hAnsi="Arial" w:cs="Arial"/>
        </w:rPr>
        <w:t>commented</w:t>
      </w:r>
      <w:r w:rsidR="0080159C">
        <w:rPr>
          <w:rFonts w:ascii="Arial" w:hAnsi="Arial" w:cs="Arial"/>
        </w:rPr>
        <w:t>:</w:t>
      </w:r>
    </w:p>
    <w:p w14:paraId="3838E6A6" w14:textId="0DF80EB5" w:rsidR="0080159C" w:rsidRDefault="00614DAF" w:rsidP="0080159C">
      <w:pPr>
        <w:pStyle w:val="ListParagraph"/>
        <w:numPr>
          <w:ilvl w:val="1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should be incentives for vessels/fishermen who are willing to join sustainable programs</w:t>
      </w:r>
      <w:r w:rsidR="0080159C">
        <w:rPr>
          <w:rFonts w:ascii="Arial" w:hAnsi="Arial" w:cs="Arial"/>
        </w:rPr>
        <w:t>.</w:t>
      </w:r>
    </w:p>
    <w:p w14:paraId="79F53675" w14:textId="2FD06FB7" w:rsidR="0080159C" w:rsidRDefault="003B15EF" w:rsidP="0080159C">
      <w:pPr>
        <w:pStyle w:val="ListParagraph"/>
        <w:numPr>
          <w:ilvl w:val="1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It is still challenging to attract fisherment to join the sustainable programs</w:t>
      </w:r>
      <w:r w:rsidR="008015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even though the business has already paid higher prices for sustainable products</w:t>
      </w:r>
      <w:r w:rsidR="008015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Mai Tin currently has 2 vessels that pilot methods in sustainable capturing and improving storing quality</w:t>
      </w:r>
      <w:r w:rsidR="0080159C">
        <w:rPr>
          <w:rFonts w:ascii="Arial" w:hAnsi="Arial" w:cs="Arial"/>
        </w:rPr>
        <w:t>.</w:t>
      </w:r>
    </w:p>
    <w:p w14:paraId="4F3723A2" w14:textId="4B685A7A" w:rsidR="0080159C" w:rsidRDefault="000320BE" w:rsidP="0080159C">
      <w:pPr>
        <w:pStyle w:val="ListParagraph"/>
        <w:numPr>
          <w:ilvl w:val="1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Stressed the need to conserve tuna stocks. If not, there will be direct negative consequences for</w:t>
      </w:r>
      <w:r w:rsidR="00F71D4A">
        <w:rPr>
          <w:rFonts w:ascii="Arial" w:hAnsi="Arial" w:cs="Arial"/>
        </w:rPr>
        <w:t xml:space="preserve"> Vietnamese</w:t>
      </w:r>
      <w:r>
        <w:rPr>
          <w:rFonts w:ascii="Arial" w:hAnsi="Arial" w:cs="Arial"/>
        </w:rPr>
        <w:t xml:space="preserve"> fishing fleet attempting to maintain presence in the East sea</w:t>
      </w:r>
      <w:r w:rsidR="0080159C">
        <w:rPr>
          <w:rFonts w:ascii="Arial" w:hAnsi="Arial" w:cs="Arial"/>
        </w:rPr>
        <w:t>.</w:t>
      </w:r>
    </w:p>
    <w:p w14:paraId="115EE4E2" w14:textId="77777777" w:rsidR="0080159C" w:rsidRDefault="0080159C" w:rsidP="0080159C">
      <w:pPr>
        <w:pStyle w:val="ListParagraph"/>
        <w:spacing w:before="240"/>
        <w:ind w:left="1440"/>
        <w:jc w:val="both"/>
        <w:rPr>
          <w:rFonts w:ascii="Arial" w:hAnsi="Arial" w:cs="Arial"/>
        </w:rPr>
      </w:pPr>
    </w:p>
    <w:p w14:paraId="007F5C37" w14:textId="3B2A3698" w:rsidR="0080159C" w:rsidRPr="00D40895" w:rsidRDefault="00535D67" w:rsidP="0080159C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Global market demand for MSC products is increasing</w:t>
      </w:r>
      <w:r w:rsidR="0080159C" w:rsidRPr="00D40895">
        <w:rPr>
          <w:rFonts w:ascii="Arial" w:hAnsi="Arial" w:cs="Arial"/>
        </w:rPr>
        <w:t>.</w:t>
      </w:r>
      <w:r w:rsidR="00F71D4A">
        <w:rPr>
          <w:rFonts w:ascii="Arial" w:hAnsi="Arial" w:cs="Arial"/>
        </w:rPr>
        <w:t xml:space="preserve"> Significant markets like the US and Canada are all requesting FIP and MSC products</w:t>
      </w:r>
      <w:r w:rsidR="0080159C" w:rsidRPr="00D40895">
        <w:rPr>
          <w:rFonts w:ascii="Arial" w:hAnsi="Arial" w:cs="Arial"/>
        </w:rPr>
        <w:t xml:space="preserve">. </w:t>
      </w:r>
      <w:r w:rsidR="00F71D4A">
        <w:rPr>
          <w:rFonts w:ascii="Arial" w:hAnsi="Arial" w:cs="Arial"/>
        </w:rPr>
        <w:t>Over</w:t>
      </w:r>
      <w:r w:rsidR="00F71D4A">
        <w:rPr>
          <w:rFonts w:ascii="Arial" w:hAnsi="Arial" w:cs="Arial"/>
          <w:lang w:val="en-US"/>
        </w:rPr>
        <w:t xml:space="preserve"> </w:t>
      </w:r>
      <w:r w:rsidR="0080159C" w:rsidRPr="00D40895">
        <w:rPr>
          <w:rFonts w:ascii="Arial" w:hAnsi="Arial" w:cs="Arial"/>
          <w:lang w:val="vi-VN"/>
        </w:rPr>
        <w:t xml:space="preserve">90% </w:t>
      </w:r>
      <w:r w:rsidR="00F71D4A">
        <w:rPr>
          <w:rFonts w:ascii="Arial" w:hAnsi="Arial" w:cs="Arial"/>
          <w:lang w:val="en-US"/>
        </w:rPr>
        <w:t>of customers request FIP products</w:t>
      </w:r>
      <w:r w:rsidR="0080159C" w:rsidRPr="00D40895">
        <w:rPr>
          <w:rFonts w:ascii="Arial" w:hAnsi="Arial" w:cs="Arial"/>
          <w:lang w:val="vi-VN"/>
        </w:rPr>
        <w:t xml:space="preserve">, 30-40% </w:t>
      </w:r>
      <w:r w:rsidR="00F71D4A">
        <w:rPr>
          <w:rFonts w:ascii="Arial" w:hAnsi="Arial" w:cs="Arial"/>
          <w:lang w:val="en-US"/>
        </w:rPr>
        <w:t xml:space="preserve">customers request </w:t>
      </w:r>
      <w:r w:rsidR="0080159C" w:rsidRPr="00D40895">
        <w:rPr>
          <w:rFonts w:ascii="Arial" w:hAnsi="Arial" w:cs="Arial"/>
          <w:lang w:val="vi-VN"/>
        </w:rPr>
        <w:t>MSC</w:t>
      </w:r>
      <w:r w:rsidR="00F71D4A">
        <w:rPr>
          <w:rFonts w:ascii="Arial" w:hAnsi="Arial" w:cs="Arial"/>
          <w:lang w:val="en-US"/>
        </w:rPr>
        <w:t xml:space="preserve"> products</w:t>
      </w:r>
      <w:r w:rsidR="0080159C" w:rsidRPr="00D40895">
        <w:rPr>
          <w:rFonts w:ascii="Arial" w:hAnsi="Arial" w:cs="Arial"/>
          <w:lang w:val="vi-VN"/>
        </w:rPr>
        <w:t xml:space="preserve">. </w:t>
      </w:r>
      <w:r w:rsidR="00F71D4A">
        <w:rPr>
          <w:rFonts w:ascii="Arial" w:hAnsi="Arial" w:cs="Arial"/>
          <w:lang w:val="en-US"/>
        </w:rPr>
        <w:t xml:space="preserve">MSC-certified tuna products are expected to account for </w:t>
      </w:r>
      <w:r w:rsidR="0080159C" w:rsidRPr="00D40895">
        <w:rPr>
          <w:rFonts w:ascii="Arial" w:hAnsi="Arial" w:cs="Arial"/>
        </w:rPr>
        <w:t xml:space="preserve">38% </w:t>
      </w:r>
      <w:r w:rsidR="00F71D4A">
        <w:rPr>
          <w:rFonts w:ascii="Arial" w:hAnsi="Arial" w:cs="Arial"/>
        </w:rPr>
        <w:t>of total global tuna catch</w:t>
      </w:r>
      <w:r w:rsidR="0080159C" w:rsidRPr="00D40895">
        <w:rPr>
          <w:rFonts w:ascii="Arial" w:hAnsi="Arial" w:cs="Arial"/>
        </w:rPr>
        <w:t>.</w:t>
      </w:r>
      <w:r w:rsidR="0080159C" w:rsidRPr="00D40895">
        <w:rPr>
          <w:rFonts w:ascii="Arial" w:hAnsi="Arial" w:cs="Arial"/>
          <w:lang w:val="vi-VN"/>
        </w:rPr>
        <w:t xml:space="preserve"> </w:t>
      </w:r>
      <w:r w:rsidR="00F71D4A">
        <w:rPr>
          <w:rFonts w:ascii="Arial" w:hAnsi="Arial" w:cs="Arial"/>
          <w:lang w:val="en-US"/>
        </w:rPr>
        <w:t>A few tuna fisheries already receive or will soon receive MSC certification</w:t>
      </w:r>
      <w:r w:rsidR="0080159C" w:rsidRPr="00D40895">
        <w:rPr>
          <w:rFonts w:ascii="Arial" w:hAnsi="Arial" w:cs="Arial"/>
          <w:lang w:val="vi-VN"/>
        </w:rPr>
        <w:t>,</w:t>
      </w:r>
      <w:r w:rsidR="00F71D4A">
        <w:rPr>
          <w:rFonts w:ascii="Arial" w:hAnsi="Arial" w:cs="Arial"/>
          <w:lang w:val="en-US"/>
        </w:rPr>
        <w:t xml:space="preserve"> while many tuna fisheries are in the process of or beginning to start FIP</w:t>
      </w:r>
      <w:r w:rsidR="0080159C">
        <w:rPr>
          <w:rFonts w:ascii="Arial" w:hAnsi="Arial" w:cs="Arial"/>
          <w:lang w:val="en-US"/>
        </w:rPr>
        <w:t>.</w:t>
      </w:r>
    </w:p>
    <w:p w14:paraId="3101609B" w14:textId="68918C7A" w:rsidR="0080159C" w:rsidRPr="00C07720" w:rsidRDefault="00F71D4A" w:rsidP="0080159C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Therefore, Vietnamese tuna products face high competition</w:t>
      </w:r>
      <w:r w:rsidR="0080159C">
        <w:rPr>
          <w:rFonts w:ascii="Arial" w:hAnsi="Arial" w:cs="Arial"/>
        </w:rPr>
        <w:t xml:space="preserve">. </w:t>
      </w:r>
      <w:r w:rsidR="00A306F6">
        <w:rPr>
          <w:rFonts w:ascii="Arial" w:hAnsi="Arial" w:cs="Arial"/>
        </w:rPr>
        <w:t>Businesses in the Vietnamese supply chain desire FIP/MSC products as soon as possible to maintain significant markets with high economical gains</w:t>
      </w:r>
      <w:r w:rsidR="0080159C" w:rsidRPr="00C07720">
        <w:rPr>
          <w:rFonts w:ascii="Arial" w:hAnsi="Arial" w:cs="Arial"/>
          <w:lang w:val="vi-VN"/>
        </w:rPr>
        <w:t xml:space="preserve"> (</w:t>
      </w:r>
      <w:r w:rsidR="00A306F6">
        <w:rPr>
          <w:rFonts w:ascii="Arial" w:hAnsi="Arial" w:cs="Arial"/>
          <w:lang w:val="en-US"/>
        </w:rPr>
        <w:t>US</w:t>
      </w:r>
      <w:r w:rsidR="0080159C" w:rsidRPr="00C07720">
        <w:rPr>
          <w:rFonts w:ascii="Arial" w:hAnsi="Arial" w:cs="Arial"/>
          <w:lang w:val="vi-VN"/>
        </w:rPr>
        <w:t>, EU)</w:t>
      </w:r>
      <w:r w:rsidR="0080159C" w:rsidRPr="00C07720">
        <w:rPr>
          <w:rFonts w:ascii="Arial" w:hAnsi="Arial" w:cs="Arial"/>
          <w:lang w:val="en-US"/>
        </w:rPr>
        <w:t xml:space="preserve">. </w:t>
      </w:r>
      <w:r w:rsidR="00C726CD">
        <w:rPr>
          <w:rFonts w:ascii="Arial" w:hAnsi="Arial" w:cs="Arial"/>
          <w:lang w:val="en-US"/>
        </w:rPr>
        <w:t>Concurrently</w:t>
      </w:r>
      <w:r w:rsidR="0080159C" w:rsidRPr="00C07720">
        <w:rPr>
          <w:rFonts w:ascii="Arial" w:hAnsi="Arial" w:cs="Arial"/>
          <w:lang w:val="en-US"/>
        </w:rPr>
        <w:t xml:space="preserve">, </w:t>
      </w:r>
      <w:r w:rsidR="00C726CD">
        <w:rPr>
          <w:rFonts w:ascii="Arial" w:hAnsi="Arial" w:cs="Arial"/>
          <w:lang w:val="en-US"/>
        </w:rPr>
        <w:t xml:space="preserve">businesses are concerned that the value of Vietnamese tuna products will continue to decrease if the fishery cannot maintain an A score raking on </w:t>
      </w:r>
      <w:r w:rsidR="0080159C" w:rsidRPr="00C07720">
        <w:rPr>
          <w:rFonts w:ascii="Arial" w:hAnsi="Arial" w:cs="Arial"/>
        </w:rPr>
        <w:t>FisheryPropgress</w:t>
      </w:r>
      <w:r w:rsidR="0080159C" w:rsidRPr="00C07720">
        <w:rPr>
          <w:rFonts w:ascii="Arial" w:hAnsi="Arial" w:cs="Arial"/>
          <w:lang w:val="vi-VN"/>
        </w:rPr>
        <w:t>.org</w:t>
      </w:r>
      <w:r w:rsidR="00C726CD">
        <w:rPr>
          <w:rFonts w:ascii="Arial" w:hAnsi="Arial" w:cs="Arial"/>
          <w:lang w:val="en-US"/>
        </w:rPr>
        <w:t xml:space="preserve"> and ultimately cannot achieve</w:t>
      </w:r>
      <w:r w:rsidR="0080159C" w:rsidRPr="00C07720">
        <w:rPr>
          <w:rFonts w:ascii="Arial" w:hAnsi="Arial" w:cs="Arial"/>
        </w:rPr>
        <w:t xml:space="preserve"> MSC,</w:t>
      </w:r>
      <w:r w:rsidR="00C726CD">
        <w:rPr>
          <w:rFonts w:ascii="Arial" w:hAnsi="Arial" w:cs="Arial"/>
        </w:rPr>
        <w:t xml:space="preserve"> even though Vietnamese tuna products can compete with those from</w:t>
      </w:r>
      <w:r w:rsidR="0080159C" w:rsidRPr="00C07720">
        <w:rPr>
          <w:rFonts w:ascii="Arial" w:hAnsi="Arial" w:cs="Arial"/>
        </w:rPr>
        <w:t xml:space="preserve"> Indonesia </w:t>
      </w:r>
      <w:r w:rsidR="00C726CD">
        <w:rPr>
          <w:rFonts w:ascii="Arial" w:hAnsi="Arial" w:cs="Arial"/>
        </w:rPr>
        <w:t>and</w:t>
      </w:r>
      <w:r w:rsidR="0080159C" w:rsidRPr="00C07720">
        <w:rPr>
          <w:rFonts w:ascii="Arial" w:hAnsi="Arial" w:cs="Arial"/>
        </w:rPr>
        <w:t xml:space="preserve"> Philippines.</w:t>
      </w:r>
    </w:p>
    <w:p w14:paraId="1CE3DDBF" w14:textId="77777777" w:rsidR="0080159C" w:rsidRPr="00D40895" w:rsidRDefault="0080159C" w:rsidP="003708C1">
      <w:pPr>
        <w:pStyle w:val="ListParagraph"/>
        <w:spacing w:before="240"/>
        <w:jc w:val="both"/>
        <w:rPr>
          <w:rFonts w:ascii="Arial" w:hAnsi="Arial" w:cs="Arial"/>
        </w:rPr>
      </w:pPr>
    </w:p>
    <w:p w14:paraId="6CBEB9A5" w14:textId="77777777" w:rsidR="0080159C" w:rsidRDefault="0080159C" w:rsidP="0080159C">
      <w:pPr>
        <w:pStyle w:val="ListParagraph"/>
        <w:spacing w:before="240"/>
        <w:jc w:val="both"/>
        <w:rPr>
          <w:rFonts w:ascii="Arial" w:hAnsi="Arial" w:cs="Arial"/>
        </w:rPr>
      </w:pPr>
    </w:p>
    <w:p w14:paraId="6BE4DB8C" w14:textId="7924FDCB" w:rsidR="0080159C" w:rsidRDefault="003708C1" w:rsidP="0080159C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VinaTuna</w:t>
      </w:r>
      <w:r w:rsidR="0080159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Mr. Tran Van Hao</w:t>
      </w:r>
      <w:r w:rsidR="0080159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updated the status of import and export of Vietnamese tuna, and reported fishermen’s challenges when costs continue to rise</w:t>
      </w:r>
      <w:r w:rsidR="0080159C">
        <w:rPr>
          <w:rFonts w:ascii="Arial" w:hAnsi="Arial" w:cs="Arial"/>
        </w:rPr>
        <w:t>.</w:t>
      </w:r>
    </w:p>
    <w:p w14:paraId="45C781F8" w14:textId="77777777" w:rsidR="0080159C" w:rsidRDefault="0080159C" w:rsidP="0080159C">
      <w:pPr>
        <w:pStyle w:val="ListParagraph"/>
        <w:spacing w:before="240"/>
        <w:jc w:val="both"/>
        <w:rPr>
          <w:rFonts w:ascii="Arial" w:hAnsi="Arial" w:cs="Arial"/>
        </w:rPr>
      </w:pPr>
    </w:p>
    <w:p w14:paraId="11D1E788" w14:textId="725FC62A" w:rsidR="0080159C" w:rsidRPr="008D17D1" w:rsidRDefault="00C452BE" w:rsidP="0080159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Department of Conservation</w:t>
      </w:r>
      <w:r w:rsidR="0080159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Mr.</w:t>
      </w:r>
      <w:r w:rsidR="0080159C">
        <w:rPr>
          <w:rFonts w:ascii="Arial" w:hAnsi="Arial" w:cs="Arial"/>
        </w:rPr>
        <w:t xml:space="preserve"> Nguy</w:t>
      </w:r>
      <w:r>
        <w:rPr>
          <w:rFonts w:ascii="Arial" w:hAnsi="Arial" w:cs="Arial"/>
        </w:rPr>
        <w:t>e</w:t>
      </w:r>
      <w:r w:rsidR="0080159C">
        <w:rPr>
          <w:rFonts w:ascii="Arial" w:hAnsi="Arial" w:cs="Arial"/>
        </w:rPr>
        <w:t>n V</w:t>
      </w:r>
      <w:r>
        <w:rPr>
          <w:rFonts w:ascii="Arial" w:hAnsi="Arial" w:cs="Arial"/>
        </w:rPr>
        <w:t>a</w:t>
      </w:r>
      <w:r w:rsidR="0080159C">
        <w:rPr>
          <w:rFonts w:ascii="Arial" w:hAnsi="Arial" w:cs="Arial"/>
        </w:rPr>
        <w:t>n Minh)</w:t>
      </w:r>
    </w:p>
    <w:p w14:paraId="3CABF71E" w14:textId="09F83389" w:rsidR="0080159C" w:rsidRDefault="00DF1B5A" w:rsidP="0080159C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Confirmed the need to review</w:t>
      </w:r>
      <w:r w:rsidR="0080159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current proposals on bycatch mitigation</w:t>
      </w:r>
      <w:r w:rsidR="0080159C">
        <w:rPr>
          <w:rFonts w:ascii="Arial" w:hAnsi="Arial" w:cs="Arial"/>
        </w:rPr>
        <w:t>; NPOA</w:t>
      </w:r>
      <w:r>
        <w:rPr>
          <w:rFonts w:ascii="Arial" w:hAnsi="Arial" w:cs="Arial"/>
        </w:rPr>
        <w:t xml:space="preserve"> for sharks, rays and sea turtles</w:t>
      </w:r>
      <w:r w:rsidR="0080159C">
        <w:rPr>
          <w:rFonts w:ascii="Arial" w:hAnsi="Arial" w:cs="Arial"/>
        </w:rPr>
        <w:t>.</w:t>
      </w:r>
    </w:p>
    <w:p w14:paraId="2C3401E8" w14:textId="304DC859" w:rsidR="0080159C" w:rsidRPr="00CF4916" w:rsidRDefault="00DF1B5A" w:rsidP="0080159C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Asked WWF to support reviewing, consolidating and translating CMM policies related to </w:t>
      </w:r>
      <w:r w:rsidR="0080159C">
        <w:rPr>
          <w:rFonts w:ascii="Arial" w:hAnsi="Arial" w:cs="Arial"/>
        </w:rPr>
        <w:t>bycatch</w:t>
      </w:r>
      <w:r w:rsidR="00DB460D">
        <w:rPr>
          <w:rFonts w:ascii="Arial" w:hAnsi="Arial" w:cs="Arial"/>
        </w:rPr>
        <w:t>.</w:t>
      </w:r>
    </w:p>
    <w:p w14:paraId="6239EA1C" w14:textId="77777777" w:rsidR="0080159C" w:rsidRDefault="0080159C" w:rsidP="0080159C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14:paraId="62D7234A" w14:textId="2C007E5F" w:rsidR="0080159C" w:rsidRDefault="00DB460D" w:rsidP="0080159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Department </w:t>
      </w:r>
      <w:r w:rsidR="006C516A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Capture Fisheries</w:t>
      </w:r>
      <w:r w:rsidR="0080159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Mr. Vu Duyen Hai</w:t>
      </w:r>
      <w:r w:rsidR="0080159C">
        <w:rPr>
          <w:rFonts w:ascii="Arial" w:hAnsi="Arial" w:cs="Arial"/>
        </w:rPr>
        <w:t>)</w:t>
      </w:r>
    </w:p>
    <w:p w14:paraId="7271B608" w14:textId="7477AD34" w:rsidR="0080159C" w:rsidRPr="00CF4916" w:rsidRDefault="001166E6" w:rsidP="0080159C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Confirmed can provide information to satisfy the recommendations from Tuna FIP</w:t>
      </w:r>
      <w:r w:rsidR="0080159C">
        <w:rPr>
          <w:rFonts w:ascii="Arial" w:hAnsi="Arial" w:cs="Arial"/>
          <w:lang w:val="vi-VN"/>
        </w:rPr>
        <w:t xml:space="preserve">. </w:t>
      </w:r>
    </w:p>
    <w:p w14:paraId="0F613D2E" w14:textId="0C1C3677" w:rsidR="0080159C" w:rsidRPr="0031527E" w:rsidRDefault="002173F5" w:rsidP="0080159C">
      <w:pPr>
        <w:pStyle w:val="ListParagraph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Review, update the national </w:t>
      </w:r>
      <w:r w:rsidR="006A5875">
        <w:rPr>
          <w:rFonts w:ascii="Arial" w:hAnsi="Arial" w:cs="Arial"/>
        </w:rPr>
        <w:t>management</w:t>
      </w:r>
      <w:r>
        <w:rPr>
          <w:rFonts w:ascii="Arial" w:hAnsi="Arial" w:cs="Arial"/>
        </w:rPr>
        <w:t xml:space="preserve"> plan for tuna</w:t>
      </w:r>
      <w:r w:rsidR="006A5875">
        <w:rPr>
          <w:rFonts w:ascii="Arial" w:hAnsi="Arial" w:cs="Arial"/>
        </w:rPr>
        <w:t xml:space="preserve"> (formally included in WPEA budget) and seek FIP engagement in supporting alignment with MSC</w:t>
      </w:r>
    </w:p>
    <w:p w14:paraId="2074D352" w14:textId="04D438E9" w:rsidR="0080159C" w:rsidRPr="0031527E" w:rsidRDefault="002173F5" w:rsidP="0080159C">
      <w:pPr>
        <w:pStyle w:val="ListParagraph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RIMF, VinaTuna and Nha Trang university can collaborate with </w:t>
      </w:r>
      <w:r w:rsidR="0080159C">
        <w:rPr>
          <w:rFonts w:ascii="Arial" w:hAnsi="Arial" w:cs="Arial"/>
          <w:lang w:val="vi-VN"/>
        </w:rPr>
        <w:t>WPEA</w:t>
      </w:r>
      <w:r>
        <w:rPr>
          <w:rFonts w:ascii="Arial" w:hAnsi="Arial" w:cs="Arial"/>
          <w:lang w:val="en-US"/>
        </w:rPr>
        <w:t xml:space="preserve"> to develop </w:t>
      </w:r>
      <w:r w:rsidR="0080159C">
        <w:rPr>
          <w:rFonts w:ascii="Arial" w:hAnsi="Arial" w:cs="Arial"/>
          <w:lang w:val="vi-VN"/>
        </w:rPr>
        <w:t>Harvest Strategy</w:t>
      </w:r>
      <w:r>
        <w:rPr>
          <w:rFonts w:ascii="Arial" w:hAnsi="Arial" w:cs="Arial"/>
          <w:lang w:val="en-US"/>
        </w:rPr>
        <w:t xml:space="preserve">, referring to </w:t>
      </w:r>
      <w:r w:rsidR="0080159C">
        <w:rPr>
          <w:rFonts w:ascii="Arial" w:hAnsi="Arial" w:cs="Arial"/>
          <w:lang w:val="vi-VN"/>
        </w:rPr>
        <w:t>Indonesia</w:t>
      </w:r>
      <w:r>
        <w:rPr>
          <w:rFonts w:ascii="Arial" w:hAnsi="Arial" w:cs="Arial"/>
          <w:lang w:val="en-US"/>
        </w:rPr>
        <w:t>n version</w:t>
      </w:r>
      <w:r w:rsidR="0080159C">
        <w:rPr>
          <w:rFonts w:ascii="Arial" w:hAnsi="Arial" w:cs="Arial"/>
          <w:lang w:val="en-US"/>
        </w:rPr>
        <w:t>.</w:t>
      </w:r>
      <w:r w:rsidR="0080159C">
        <w:rPr>
          <w:rFonts w:ascii="Arial" w:hAnsi="Arial" w:cs="Arial"/>
          <w:lang w:val="vi-VN"/>
        </w:rPr>
        <w:t xml:space="preserve"> </w:t>
      </w:r>
      <w:r>
        <w:rPr>
          <w:rFonts w:ascii="Arial" w:hAnsi="Arial" w:cs="Arial"/>
          <w:lang w:val="en-US"/>
        </w:rPr>
        <w:t>DFISH can review and supplement policies and h</w:t>
      </w:r>
      <w:r w:rsidR="0080159C">
        <w:rPr>
          <w:rFonts w:ascii="Arial" w:hAnsi="Arial" w:cs="Arial"/>
          <w:lang w:val="vi-VN"/>
        </w:rPr>
        <w:t>arvest control rules</w:t>
      </w:r>
      <w:r w:rsidR="0080159C">
        <w:rPr>
          <w:rFonts w:ascii="Arial" w:hAnsi="Arial" w:cs="Arial"/>
          <w:lang w:val="en-US"/>
        </w:rPr>
        <w:t xml:space="preserve"> and</w:t>
      </w:r>
      <w:r w:rsidR="0080159C">
        <w:rPr>
          <w:rFonts w:ascii="Arial" w:hAnsi="Arial" w:cs="Arial"/>
          <w:lang w:val="vi-VN"/>
        </w:rPr>
        <w:t xml:space="preserve"> </w:t>
      </w:r>
      <w:r w:rsidR="0080159C">
        <w:rPr>
          <w:rFonts w:ascii="Arial" w:hAnsi="Arial" w:cs="Arial"/>
          <w:lang w:val="en-US"/>
        </w:rPr>
        <w:t>t</w:t>
      </w:r>
      <w:r w:rsidR="0080159C">
        <w:rPr>
          <w:rFonts w:ascii="Arial" w:hAnsi="Arial" w:cs="Arial"/>
          <w:lang w:val="vi-VN"/>
        </w:rPr>
        <w:t>ools</w:t>
      </w:r>
      <w:r>
        <w:rPr>
          <w:rFonts w:ascii="Arial" w:hAnsi="Arial" w:cs="Arial"/>
          <w:lang w:val="en-US"/>
        </w:rPr>
        <w:t>.</w:t>
      </w:r>
    </w:p>
    <w:p w14:paraId="3CDBC0D0" w14:textId="53570553" w:rsidR="0080159C" w:rsidRPr="00006FFA" w:rsidRDefault="00486A0D" w:rsidP="0080159C">
      <w:pPr>
        <w:pStyle w:val="ListParagraph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Need to have official reports on bycatch of shark and rays</w:t>
      </w:r>
    </w:p>
    <w:p w14:paraId="4C7428DA" w14:textId="23DDD34D" w:rsidR="00006FFA" w:rsidRDefault="00006FFA" w:rsidP="0080159C">
      <w:pPr>
        <w:pStyle w:val="ListParagraph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Provide evidence of compliance with Decree 26 / Fisheries Law eg incident reports; VMS dashboard (internal)</w:t>
      </w:r>
    </w:p>
    <w:p w14:paraId="5580C51A" w14:textId="595AAB98" w:rsidR="0080159C" w:rsidRDefault="00633733" w:rsidP="0080159C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Need to identify roles of all parties when collaborating to address FIP’s recommendations</w:t>
      </w:r>
      <w:r w:rsidR="0080159C">
        <w:rPr>
          <w:rFonts w:ascii="Arial" w:hAnsi="Arial" w:cs="Arial"/>
        </w:rPr>
        <w:t>.</w:t>
      </w:r>
    </w:p>
    <w:p w14:paraId="4816529B" w14:textId="36451485" w:rsidR="0080159C" w:rsidRPr="004A2066" w:rsidRDefault="00465452" w:rsidP="0080159C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WWF support in implementing the plan to improve tuna fishery</w:t>
      </w:r>
      <w:r w:rsidR="0080159C">
        <w:rPr>
          <w:rFonts w:ascii="Arial" w:hAnsi="Arial" w:cs="Arial"/>
        </w:rPr>
        <w:t>.</w:t>
      </w:r>
    </w:p>
    <w:p w14:paraId="1B6BEE2F" w14:textId="77777777" w:rsidR="0080159C" w:rsidRPr="00F10AAA" w:rsidRDefault="0080159C" w:rsidP="00801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69D4DCE" w14:textId="60BB837B" w:rsidR="0080159C" w:rsidRDefault="0080159C" w:rsidP="0080159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10AA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 w:rsidR="006C516A" w:rsidRPr="006C516A">
        <w:rPr>
          <w:rFonts w:ascii="Arial" w:eastAsia="Times New Roman" w:hAnsi="Arial" w:cs="Arial"/>
          <w:bCs/>
          <w:color w:val="222222"/>
        </w:rPr>
        <w:t xml:space="preserve">Department of </w:t>
      </w:r>
      <w:r w:rsidR="006C516A">
        <w:rPr>
          <w:rFonts w:ascii="Arial" w:eastAsia="Times New Roman" w:hAnsi="Arial" w:cs="Arial"/>
          <w:bCs/>
          <w:color w:val="222222"/>
        </w:rPr>
        <w:t>Technology and International cooperation</w:t>
      </w:r>
      <w:r>
        <w:rPr>
          <w:rFonts w:ascii="Arial" w:hAnsi="Arial" w:cs="Arial"/>
        </w:rPr>
        <w:t xml:space="preserve"> (</w:t>
      </w:r>
      <w:r w:rsidR="006C516A">
        <w:rPr>
          <w:rFonts w:ascii="Arial" w:hAnsi="Arial" w:cs="Arial"/>
        </w:rPr>
        <w:t>Ms.</w:t>
      </w:r>
      <w:r>
        <w:rPr>
          <w:rFonts w:ascii="Arial" w:hAnsi="Arial" w:cs="Arial"/>
        </w:rPr>
        <w:t xml:space="preserve"> Nguy</w:t>
      </w:r>
      <w:r w:rsidR="006C516A">
        <w:rPr>
          <w:rFonts w:ascii="Arial" w:hAnsi="Arial" w:cs="Arial"/>
        </w:rPr>
        <w:t>e</w:t>
      </w:r>
      <w:r>
        <w:rPr>
          <w:rFonts w:ascii="Arial" w:hAnsi="Arial" w:cs="Arial"/>
        </w:rPr>
        <w:t>n Th</w:t>
      </w:r>
      <w:r w:rsidR="006C516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Ph</w:t>
      </w:r>
      <w:r w:rsidR="006C516A">
        <w:rPr>
          <w:rFonts w:ascii="Arial" w:hAnsi="Arial" w:cs="Arial"/>
        </w:rPr>
        <w:t>uo</w:t>
      </w:r>
      <w:r>
        <w:rPr>
          <w:rFonts w:ascii="Arial" w:hAnsi="Arial" w:cs="Arial"/>
        </w:rPr>
        <w:t>ng Dung)</w:t>
      </w:r>
    </w:p>
    <w:p w14:paraId="2BBE8B50" w14:textId="2E8CECE8" w:rsidR="0080159C" w:rsidRDefault="005B59E0" w:rsidP="0080159C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Discussed with businesses on the role and potential benefits of a Private Public Partnership </w:t>
      </w:r>
      <w:r w:rsidR="0080159C">
        <w:rPr>
          <w:rFonts w:ascii="Arial" w:hAnsi="Arial" w:cs="Arial"/>
        </w:rPr>
        <w:t>(PPP)</w:t>
      </w:r>
      <w:r>
        <w:rPr>
          <w:rFonts w:ascii="Arial" w:hAnsi="Arial" w:cs="Arial"/>
        </w:rPr>
        <w:t xml:space="preserve"> for tuna fishery.</w:t>
      </w:r>
    </w:p>
    <w:p w14:paraId="47F34DBC" w14:textId="06D9B01A" w:rsidR="0080159C" w:rsidRDefault="0080159C" w:rsidP="0080159C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WWF </w:t>
      </w:r>
      <w:r w:rsidR="00F43DB0">
        <w:rPr>
          <w:rFonts w:ascii="Arial" w:hAnsi="Arial" w:cs="Arial"/>
        </w:rPr>
        <w:t xml:space="preserve">will support drafting </w:t>
      </w:r>
      <w:r>
        <w:rPr>
          <w:rFonts w:ascii="Arial" w:hAnsi="Arial" w:cs="Arial"/>
        </w:rPr>
        <w:t xml:space="preserve">PPP </w:t>
      </w:r>
      <w:r w:rsidR="00F43DB0">
        <w:rPr>
          <w:rFonts w:ascii="Arial" w:hAnsi="Arial" w:cs="Arial"/>
        </w:rPr>
        <w:t>activities and take businesses’ feedback.</w:t>
      </w:r>
    </w:p>
    <w:p w14:paraId="5BF9FEAF" w14:textId="77777777" w:rsidR="0080159C" w:rsidRDefault="0080159C" w:rsidP="008015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14:paraId="20AC742A" w14:textId="3B80B502" w:rsidR="0080159C" w:rsidRPr="00BA72A1" w:rsidRDefault="00EB333B" w:rsidP="008015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val="vi-VN"/>
        </w:rPr>
      </w:pPr>
      <w:r>
        <w:rPr>
          <w:rFonts w:ascii="Arial" w:eastAsia="Times New Roman" w:hAnsi="Arial" w:cs="Arial"/>
          <w:b/>
          <w:bCs/>
          <w:color w:val="222222"/>
        </w:rPr>
        <w:t>Conclusion of DFISH director Mr. Tran Dinh Luan</w:t>
      </w:r>
      <w:r w:rsidR="0080159C" w:rsidRPr="00BA72A1">
        <w:rPr>
          <w:rFonts w:ascii="Arial" w:eastAsia="Times New Roman" w:hAnsi="Arial" w:cs="Arial"/>
          <w:b/>
          <w:bCs/>
          <w:color w:val="222222"/>
          <w:lang w:val="vi-VN"/>
        </w:rPr>
        <w:t>:</w:t>
      </w:r>
    </w:p>
    <w:p w14:paraId="12F13B03" w14:textId="6BAC26D1" w:rsidR="0080159C" w:rsidRPr="00BA72A1" w:rsidRDefault="0080159C" w:rsidP="008015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lang w:val="vi-VN"/>
        </w:rPr>
      </w:pPr>
      <w:r w:rsidRPr="00BA72A1">
        <w:rPr>
          <w:rFonts w:ascii="Arial" w:eastAsia="Times New Roman" w:hAnsi="Arial" w:cs="Arial"/>
          <w:bCs/>
          <w:color w:val="222222"/>
          <w:lang w:val="vi-VN"/>
        </w:rPr>
        <w:t xml:space="preserve">WWF </w:t>
      </w:r>
      <w:r w:rsidR="00EB333B">
        <w:rPr>
          <w:rFonts w:ascii="Arial" w:eastAsia="Times New Roman" w:hAnsi="Arial" w:cs="Arial"/>
          <w:bCs/>
          <w:color w:val="222222"/>
          <w:lang w:val="en-US"/>
        </w:rPr>
        <w:t>provides short report on progress of Tuna FIP</w:t>
      </w:r>
      <w:r w:rsidRPr="00BA72A1">
        <w:rPr>
          <w:rFonts w:ascii="Arial" w:eastAsia="Times New Roman" w:hAnsi="Arial" w:cs="Arial"/>
          <w:bCs/>
          <w:color w:val="222222"/>
          <w:lang w:val="vi-VN"/>
        </w:rPr>
        <w:t xml:space="preserve"> </w:t>
      </w:r>
    </w:p>
    <w:p w14:paraId="4B71AE11" w14:textId="5063B66F" w:rsidR="0080159C" w:rsidRPr="00BA72A1" w:rsidRDefault="00EB333B" w:rsidP="008015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lang w:val="vi-VN"/>
        </w:rPr>
      </w:pPr>
      <w:r>
        <w:rPr>
          <w:rFonts w:ascii="Arial" w:eastAsia="Times New Roman" w:hAnsi="Arial" w:cs="Arial"/>
          <w:bCs/>
          <w:color w:val="222222"/>
          <w:lang w:val="en-US"/>
        </w:rPr>
        <w:t>Mr. Vu Duyen Hai is DFISH’s focal point for Tuna FIP</w:t>
      </w:r>
    </w:p>
    <w:p w14:paraId="632FA30E" w14:textId="1B2777A5" w:rsidR="0080159C" w:rsidRPr="00BA72A1" w:rsidRDefault="00EB333B" w:rsidP="008015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lang w:val="vi-VN"/>
        </w:rPr>
      </w:pPr>
      <w:r>
        <w:rPr>
          <w:rFonts w:ascii="Arial" w:eastAsia="Times New Roman" w:hAnsi="Arial" w:cs="Arial"/>
          <w:bCs/>
          <w:color w:val="222222"/>
          <w:lang w:val="en-US"/>
        </w:rPr>
        <w:t>VinaTuna continues to push Tuna FIP forward</w:t>
      </w:r>
    </w:p>
    <w:p w14:paraId="358F4AF8" w14:textId="1C30E6F6" w:rsidR="0080159C" w:rsidRPr="00BA72A1" w:rsidRDefault="00EB333B" w:rsidP="008015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lang w:val="vi-VN"/>
        </w:rPr>
      </w:pPr>
      <w:r>
        <w:rPr>
          <w:rFonts w:ascii="Arial" w:eastAsia="Times New Roman" w:hAnsi="Arial" w:cs="Arial"/>
          <w:bCs/>
          <w:color w:val="222222"/>
          <w:lang w:val="en-US"/>
        </w:rPr>
        <w:t>DFISH is the coordinating unit, guiding Vietnamese tuna fishery management to satisfy requirements in protecting and developing fisheries resources</w:t>
      </w:r>
      <w:r w:rsidR="0080159C" w:rsidRPr="00BA72A1">
        <w:rPr>
          <w:rFonts w:ascii="Arial" w:eastAsia="Times New Roman" w:hAnsi="Arial" w:cs="Arial"/>
          <w:bCs/>
          <w:color w:val="222222"/>
          <w:lang w:val="vi-VN"/>
        </w:rPr>
        <w:t xml:space="preserve">, </w:t>
      </w:r>
      <w:r>
        <w:rPr>
          <w:rFonts w:ascii="Arial" w:eastAsia="Times New Roman" w:hAnsi="Arial" w:cs="Arial"/>
          <w:bCs/>
          <w:color w:val="222222"/>
          <w:lang w:val="en-US"/>
        </w:rPr>
        <w:t>and maintaining significant markets for Vietnamese fisheries, especially tuna</w:t>
      </w:r>
      <w:r w:rsidR="0080159C" w:rsidRPr="00BA72A1">
        <w:rPr>
          <w:rFonts w:ascii="Arial" w:eastAsia="Times New Roman" w:hAnsi="Arial" w:cs="Arial"/>
          <w:bCs/>
          <w:color w:val="222222"/>
          <w:lang w:val="vi-VN"/>
        </w:rPr>
        <w:t>.</w:t>
      </w:r>
    </w:p>
    <w:p w14:paraId="48B139BE" w14:textId="77777777" w:rsidR="00317AF6" w:rsidRDefault="00317AF6"/>
    <w:sectPr w:rsidR="00317AF6" w:rsidSect="00AB2362">
      <w:footerReference w:type="default" r:id="rId7"/>
      <w:headerReference w:type="first" r:id="rId8"/>
      <w:footerReference w:type="first" r:id="rId9"/>
      <w:pgSz w:w="11906" w:h="16838" w:code="9"/>
      <w:pgMar w:top="1442" w:right="1019" w:bottom="1134" w:left="1531" w:header="1531" w:footer="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1CD8" w14:textId="77777777" w:rsidR="00E976E4" w:rsidRDefault="00E976E4">
      <w:pPr>
        <w:spacing w:after="0" w:line="240" w:lineRule="auto"/>
      </w:pPr>
      <w:r>
        <w:separator/>
      </w:r>
    </w:p>
  </w:endnote>
  <w:endnote w:type="continuationSeparator" w:id="0">
    <w:p w14:paraId="479C3BC8" w14:textId="77777777" w:rsidR="00E976E4" w:rsidRDefault="00E9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D56B" w14:textId="77777777" w:rsidR="006C6323" w:rsidRDefault="00FC68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57B2346C" w14:textId="77777777" w:rsidR="006C6323" w:rsidRDefault="00E97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3103" w14:textId="77777777" w:rsidR="00C72BE1" w:rsidRDefault="00FC68A5" w:rsidP="00823EDD">
    <w:pPr>
      <w:pStyle w:val="Footer"/>
      <w:tabs>
        <w:tab w:val="clear" w:pos="4513"/>
        <w:tab w:val="clear" w:pos="9026"/>
        <w:tab w:val="left" w:pos="4131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87D6A2" wp14:editId="7E41BFBE">
              <wp:simplePos x="0" y="0"/>
              <wp:positionH relativeFrom="column">
                <wp:posOffset>2840872</wp:posOffset>
              </wp:positionH>
              <wp:positionV relativeFrom="paragraph">
                <wp:posOffset>32239</wp:posOffset>
              </wp:positionV>
              <wp:extent cx="3560495" cy="683260"/>
              <wp:effectExtent l="0" t="0" r="825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60495" cy="683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4E3AD5" w14:textId="77777777" w:rsidR="00DD0C2E" w:rsidRPr="00B83EF1" w:rsidRDefault="00FC68A5" w:rsidP="00DD0C2E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eastAsia="Times New Roman"/>
                              <w:color w:val="222222"/>
                              <w:sz w:val="11"/>
                              <w:szCs w:val="11"/>
                              <w:lang w:val="en-US" w:eastAsia="en-GB"/>
                            </w:rPr>
                          </w:pPr>
                          <w:r w:rsidRPr="00B83EF1">
                            <w:rPr>
                              <w:rFonts w:eastAsia="Times New Roman"/>
                              <w:color w:val="222222"/>
                              <w:sz w:val="11"/>
                              <w:szCs w:val="11"/>
                              <w:lang w:val="en-US" w:eastAsia="en-GB"/>
                            </w:rPr>
                            <w:t>WWF, số 28 đường Mauverney, 1196 Gland, Thuỵ Sĩ. Tel. +41 22 364 9111</w:t>
                          </w:r>
                        </w:p>
                        <w:p w14:paraId="6733CBFA" w14:textId="77777777" w:rsidR="00DD0C2E" w:rsidRPr="00B83EF1" w:rsidRDefault="00E976E4" w:rsidP="00DD0C2E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eastAsia="Times New Roman"/>
                              <w:color w:val="222222"/>
                              <w:sz w:val="11"/>
                              <w:szCs w:val="11"/>
                              <w:lang w:eastAsia="en-GB"/>
                            </w:rPr>
                          </w:pPr>
                        </w:p>
                        <w:p w14:paraId="4925246A" w14:textId="77777777" w:rsidR="00DD0C2E" w:rsidRPr="00B83EF1" w:rsidRDefault="00FC68A5" w:rsidP="00DD0C2E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eastAsia="Times New Roman"/>
                              <w:color w:val="222222"/>
                              <w:sz w:val="11"/>
                              <w:szCs w:val="11"/>
                              <w:lang w:eastAsia="en-GB"/>
                            </w:rPr>
                          </w:pPr>
                          <w:r w:rsidRPr="00B83EF1">
                            <w:rPr>
                              <w:rFonts w:eastAsia="Times New Roman"/>
                              <w:color w:val="222222"/>
                              <w:sz w:val="11"/>
                              <w:szCs w:val="11"/>
                              <w:lang w:val="en-US" w:eastAsia="en-GB"/>
                            </w:rPr>
                            <w:t>CH-550.0.128.920-7</w:t>
                          </w:r>
                        </w:p>
                        <w:p w14:paraId="30F2D43F" w14:textId="77777777" w:rsidR="00DD0C2E" w:rsidRPr="00B83EF1" w:rsidRDefault="00E976E4" w:rsidP="00DD0C2E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eastAsia="Times New Roman"/>
                              <w:color w:val="222222"/>
                              <w:sz w:val="11"/>
                              <w:szCs w:val="11"/>
                              <w:lang w:val="en-US" w:eastAsia="en-GB"/>
                            </w:rPr>
                          </w:pPr>
                        </w:p>
                        <w:p w14:paraId="6EC53147" w14:textId="77777777" w:rsidR="00DD0C2E" w:rsidRDefault="00FC68A5" w:rsidP="00DD0C2E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eastAsia="Times New Roman"/>
                              <w:color w:val="222222"/>
                              <w:sz w:val="11"/>
                              <w:szCs w:val="11"/>
                              <w:lang w:val="en-US" w:eastAsia="en-GB"/>
                            </w:rPr>
                          </w:pPr>
                          <w:r w:rsidRPr="00B83EF1">
                            <w:rPr>
                              <w:rFonts w:eastAsia="Times New Roman"/>
                              <w:color w:val="222222"/>
                              <w:sz w:val="11"/>
                              <w:szCs w:val="11"/>
                              <w:lang w:val="en-US" w:eastAsia="en-GB"/>
                            </w:rPr>
                            <w:t xml:space="preserve">Thương hiệu WWF®, World Wide Fund for Nature® và © biểu tượng Gấu trúc năm 1986 thuộc quyền sở hữu của </w:t>
                          </w:r>
                        </w:p>
                        <w:p w14:paraId="1E005A12" w14:textId="77777777" w:rsidR="00DD0C2E" w:rsidRPr="00B83EF1" w:rsidRDefault="00FC68A5" w:rsidP="00DD0C2E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eastAsia="Times New Roman"/>
                              <w:color w:val="222222"/>
                              <w:sz w:val="11"/>
                              <w:szCs w:val="11"/>
                              <w:lang w:eastAsia="en-GB"/>
                            </w:rPr>
                          </w:pPr>
                          <w:r w:rsidRPr="00B83EF1">
                            <w:rPr>
                              <w:rFonts w:eastAsia="Times New Roman"/>
                              <w:color w:val="222222"/>
                              <w:sz w:val="11"/>
                              <w:szCs w:val="11"/>
                              <w:lang w:val="en-US" w:eastAsia="en-GB"/>
                            </w:rPr>
                            <w:t>Tổ chức Quốc tế về Bảo tồn Thiên nhiên - WWF (tên cũ là Quỹ Động vật Hoang dã Thế giới) và đã được đăng ký bản quyền.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887D6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7pt;margin-top:2.55pt;width:280.35pt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" filled="f" stroked="f" strokeweight=".5pt">
              <v:textbox inset="0,0,0,0">
                <w:txbxContent>
                  <w:p w14:paraId="2F4E3AD5" w14:textId="77777777" w:rsidR="00DD0C2E" w:rsidRPr="00B83EF1" w:rsidRDefault="00FC68A5" w:rsidP="00DD0C2E">
                    <w:pPr>
                      <w:shd w:val="clear" w:color="auto" w:fill="FFFFFF"/>
                      <w:spacing w:after="0" w:line="240" w:lineRule="auto"/>
                      <w:rPr>
                        <w:rFonts w:eastAsia="Times New Roman"/>
                        <w:color w:val="222222"/>
                        <w:sz w:val="11"/>
                        <w:szCs w:val="11"/>
                        <w:lang w:val="en-US" w:eastAsia="en-GB"/>
                      </w:rPr>
                    </w:pPr>
                    <w:r w:rsidRPr="00B83EF1">
                      <w:rPr>
                        <w:rFonts w:eastAsia="Times New Roman"/>
                        <w:color w:val="222222"/>
                        <w:sz w:val="11"/>
                        <w:szCs w:val="11"/>
                        <w:lang w:val="en-US" w:eastAsia="en-GB"/>
                      </w:rPr>
                      <w:t>WWF, số 28 đường Mauverney, 1196 Gland, Thuỵ Sĩ. Tel. +41 22 364 9111</w:t>
                    </w:r>
                  </w:p>
                  <w:p w14:paraId="6733CBFA" w14:textId="77777777" w:rsidR="00DD0C2E" w:rsidRPr="00B83EF1" w:rsidRDefault="00FC68A5" w:rsidP="00DD0C2E">
                    <w:pPr>
                      <w:shd w:val="clear" w:color="auto" w:fill="FFFFFF"/>
                      <w:spacing w:after="0" w:line="240" w:lineRule="auto"/>
                      <w:rPr>
                        <w:rFonts w:eastAsia="Times New Roman"/>
                        <w:color w:val="222222"/>
                        <w:sz w:val="11"/>
                        <w:szCs w:val="11"/>
                        <w:lang w:eastAsia="en-GB"/>
                      </w:rPr>
                    </w:pPr>
                  </w:p>
                  <w:p w14:paraId="4925246A" w14:textId="77777777" w:rsidR="00DD0C2E" w:rsidRPr="00B83EF1" w:rsidRDefault="00FC68A5" w:rsidP="00DD0C2E">
                    <w:pPr>
                      <w:shd w:val="clear" w:color="auto" w:fill="FFFFFF"/>
                      <w:spacing w:after="0" w:line="240" w:lineRule="auto"/>
                      <w:rPr>
                        <w:rFonts w:eastAsia="Times New Roman"/>
                        <w:color w:val="222222"/>
                        <w:sz w:val="11"/>
                        <w:szCs w:val="11"/>
                        <w:lang w:eastAsia="en-GB"/>
                      </w:rPr>
                    </w:pPr>
                    <w:r w:rsidRPr="00B83EF1">
                      <w:rPr>
                        <w:rFonts w:eastAsia="Times New Roman"/>
                        <w:color w:val="222222"/>
                        <w:sz w:val="11"/>
                        <w:szCs w:val="11"/>
                        <w:lang w:val="en-US" w:eastAsia="en-GB"/>
                      </w:rPr>
                      <w:t>CH-550.0.128.920-7</w:t>
                    </w:r>
                  </w:p>
                  <w:p w14:paraId="30F2D43F" w14:textId="77777777" w:rsidR="00DD0C2E" w:rsidRPr="00B83EF1" w:rsidRDefault="00FC68A5" w:rsidP="00DD0C2E">
                    <w:pPr>
                      <w:shd w:val="clear" w:color="auto" w:fill="FFFFFF"/>
                      <w:spacing w:after="0" w:line="240" w:lineRule="auto"/>
                      <w:rPr>
                        <w:rFonts w:eastAsia="Times New Roman"/>
                        <w:color w:val="222222"/>
                        <w:sz w:val="11"/>
                        <w:szCs w:val="11"/>
                        <w:lang w:val="en-US" w:eastAsia="en-GB"/>
                      </w:rPr>
                    </w:pPr>
                  </w:p>
                  <w:p w14:paraId="6EC53147" w14:textId="77777777" w:rsidR="00DD0C2E" w:rsidRDefault="00FC68A5" w:rsidP="00DD0C2E">
                    <w:pPr>
                      <w:shd w:val="clear" w:color="auto" w:fill="FFFFFF"/>
                      <w:spacing w:after="0" w:line="240" w:lineRule="auto"/>
                      <w:rPr>
                        <w:rFonts w:eastAsia="Times New Roman"/>
                        <w:color w:val="222222"/>
                        <w:sz w:val="11"/>
                        <w:szCs w:val="11"/>
                        <w:lang w:val="en-US" w:eastAsia="en-GB"/>
                      </w:rPr>
                    </w:pPr>
                    <w:r w:rsidRPr="00B83EF1">
                      <w:rPr>
                        <w:rFonts w:eastAsia="Times New Roman"/>
                        <w:color w:val="222222"/>
                        <w:sz w:val="11"/>
                        <w:szCs w:val="11"/>
                        <w:lang w:val="en-US" w:eastAsia="en-GB"/>
                      </w:rPr>
                      <w:t>Thương hiệu WWF®, World Wide Fund for Nature® và © biểu tư</w:t>
                    </w:r>
                    <w:r w:rsidRPr="00B83EF1">
                      <w:rPr>
                        <w:rFonts w:eastAsia="Times New Roman"/>
                        <w:color w:val="222222"/>
                        <w:sz w:val="11"/>
                        <w:szCs w:val="11"/>
                        <w:lang w:val="en-US" w:eastAsia="en-GB"/>
                      </w:rPr>
                      <w:t xml:space="preserve">ợng Gấu trúc năm 1986 thuộc quyền sở hữu của </w:t>
                    </w:r>
                  </w:p>
                  <w:p w14:paraId="1E005A12" w14:textId="77777777" w:rsidR="00DD0C2E" w:rsidRPr="00B83EF1" w:rsidRDefault="00FC68A5" w:rsidP="00DD0C2E">
                    <w:pPr>
                      <w:shd w:val="clear" w:color="auto" w:fill="FFFFFF"/>
                      <w:spacing w:after="0" w:line="240" w:lineRule="auto"/>
                      <w:rPr>
                        <w:rFonts w:eastAsia="Times New Roman"/>
                        <w:color w:val="222222"/>
                        <w:sz w:val="11"/>
                        <w:szCs w:val="11"/>
                        <w:lang w:eastAsia="en-GB"/>
                      </w:rPr>
                    </w:pPr>
                    <w:r w:rsidRPr="00B83EF1">
                      <w:rPr>
                        <w:rFonts w:eastAsia="Times New Roman"/>
                        <w:color w:val="222222"/>
                        <w:sz w:val="11"/>
                        <w:szCs w:val="11"/>
                        <w:lang w:val="en-US" w:eastAsia="en-GB"/>
                      </w:rPr>
                      <w:t>Tổ chức Quốc tế về Bảo tồn Thiên nhiên - WWF (tên cũ là Quỹ Động vật Hoang dã Thế giới) và đã được đăng ký bản quyền.</w:t>
                    </w:r>
                  </w:p>
                </w:txbxContent>
              </v:textbox>
            </v:shape>
          </w:pict>
        </mc:Fallback>
      </mc:AlternateContent>
    </w:r>
    <w:r w:rsidRPr="00D91AB5">
      <w:rPr>
        <w:noProof/>
        <w:lang w:val="en-US"/>
      </w:rPr>
      <w:drawing>
        <wp:inline distT="0" distB="0" distL="0" distR="0" wp14:anchorId="3B65D363" wp14:editId="4C6B3E14">
          <wp:extent cx="2419350" cy="847978"/>
          <wp:effectExtent l="0" t="0" r="0" b="9525"/>
          <wp:docPr id="2" name="Picture 2" descr="C:\Users\Thu.LeThi\AppData\Local\Microsoft\Windows\INetCache\Content.Outlook\Y55DG288\WWF_Boilerplate_CMYK_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u.LeThi\AppData\Local\Microsoft\Windows\INetCache\Content.Outlook\Y55DG288\WWF_Boilerplate_CMYK_V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259" cy="851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E68"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1A35" w14:textId="77777777" w:rsidR="00E976E4" w:rsidRDefault="00E976E4">
      <w:pPr>
        <w:spacing w:after="0" w:line="240" w:lineRule="auto"/>
      </w:pPr>
      <w:r>
        <w:separator/>
      </w:r>
    </w:p>
  </w:footnote>
  <w:footnote w:type="continuationSeparator" w:id="0">
    <w:p w14:paraId="27ED9DBD" w14:textId="77777777" w:rsidR="00E976E4" w:rsidRDefault="00E9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B313" w14:textId="77777777" w:rsidR="00336198" w:rsidRDefault="00FC68A5" w:rsidP="007F702D">
    <w:pPr>
      <w:pStyle w:val="Header"/>
      <w:tabs>
        <w:tab w:val="clear" w:pos="4513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4446583" wp14:editId="3EF71906">
              <wp:simplePos x="0" y="0"/>
              <wp:positionH relativeFrom="page">
                <wp:posOffset>5248275</wp:posOffset>
              </wp:positionH>
              <wp:positionV relativeFrom="paragraph">
                <wp:posOffset>-848995</wp:posOffset>
              </wp:positionV>
              <wp:extent cx="1634490" cy="1200150"/>
              <wp:effectExtent l="0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BE1BC" w14:textId="77777777" w:rsidR="00E063F2" w:rsidRPr="009B0E68" w:rsidRDefault="00FC68A5" w:rsidP="00E063F2">
                          <w:pPr>
                            <w:spacing w:after="0"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CH"/>
                            </w:rPr>
                            <w:t>WWF-Việ</w:t>
                          </w:r>
                          <w:r w:rsidRPr="009B0E6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CH"/>
                            </w:rPr>
                            <w:t>t Nam</w:t>
                          </w:r>
                        </w:p>
                        <w:p w14:paraId="754FDABC" w14:textId="77777777" w:rsidR="00170845" w:rsidRDefault="00FC68A5" w:rsidP="00170845">
                          <w:pPr>
                            <w:spacing w:after="0"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Số 6, ngõ 18</w:t>
                          </w:r>
                        </w:p>
                        <w:p w14:paraId="13875EA7" w14:textId="77777777" w:rsidR="00170845" w:rsidRDefault="00FC68A5" w:rsidP="00170845">
                          <w:pPr>
                            <w:spacing w:after="0"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Đường Nguyễn Cơ Thạch</w:t>
                          </w:r>
                        </w:p>
                        <w:p w14:paraId="4B46E5FD" w14:textId="77777777" w:rsidR="00D91AB5" w:rsidRDefault="00FC68A5" w:rsidP="00170845">
                          <w:pPr>
                            <w:spacing w:after="0"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Quận Nam Từ Liêm, Hà Nội</w:t>
                          </w:r>
                        </w:p>
                        <w:p w14:paraId="79F1F306" w14:textId="77777777" w:rsidR="00170845" w:rsidRPr="009B0E68" w:rsidRDefault="00FC68A5" w:rsidP="00170845">
                          <w:pPr>
                            <w:spacing w:after="0"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Việt Nam</w:t>
                          </w:r>
                        </w:p>
                        <w:p w14:paraId="52051E65" w14:textId="77777777" w:rsidR="00E063F2" w:rsidRDefault="00E976E4" w:rsidP="00E063F2">
                          <w:pPr>
                            <w:spacing w:after="0"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  <w:p w14:paraId="296BF437" w14:textId="77777777" w:rsidR="00E063F2" w:rsidRDefault="00FC68A5" w:rsidP="00E063F2">
                          <w:pPr>
                            <w:spacing w:after="0"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Tel: +84 24 37193049 </w:t>
                          </w:r>
                        </w:p>
                        <w:p w14:paraId="2D84AE8F" w14:textId="77777777" w:rsidR="009B0E68" w:rsidRDefault="00FC68A5" w:rsidP="009B0E68">
                          <w:pPr>
                            <w:spacing w:after="0"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8E5A5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wwfvietnam@wwf.org.vn</w:t>
                            </w:r>
                          </w:hyperlink>
                        </w:p>
                        <w:p w14:paraId="56296FDA" w14:textId="77777777" w:rsidR="009B0E68" w:rsidRPr="009B0E68" w:rsidRDefault="00FC68A5" w:rsidP="009B0E68">
                          <w:pPr>
                            <w:spacing w:after="0"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 w:history="1">
                            <w:r w:rsidRPr="008E5A5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www.vietnam.panda.org</w:t>
                            </w:r>
                          </w:hyperlink>
                        </w:p>
                        <w:p w14:paraId="0EB4D81D" w14:textId="77777777" w:rsidR="009D3CE2" w:rsidRPr="00170845" w:rsidRDefault="00E976E4" w:rsidP="00170845">
                          <w:pPr>
                            <w:spacing w:after="0"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44465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3.25pt;margin-top:-66.85pt;width:128.7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" filled="f" stroked="f">
              <v:textbox inset="0,0,0,0">
                <w:txbxContent>
                  <w:p w14:paraId="553BE1BC" w14:textId="77777777" w:rsidR="00E063F2" w:rsidRPr="009B0E68" w:rsidRDefault="00FC68A5" w:rsidP="00E063F2">
                    <w:pPr>
                      <w:spacing w:after="0"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fr-CH"/>
                      </w:rPr>
                      <w:t>WWF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fr-CH"/>
                      </w:rPr>
                      <w:t>-Vi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fr-CH"/>
                      </w:rPr>
                      <w:t>ệ</w:t>
                    </w:r>
                    <w:r w:rsidRPr="009B0E68">
                      <w:rPr>
                        <w:rFonts w:ascii="Arial" w:hAnsi="Arial" w:cs="Arial"/>
                        <w:b/>
                        <w:sz w:val="16"/>
                        <w:szCs w:val="16"/>
                        <w:lang w:val="fr-CH"/>
                      </w:rPr>
                      <w:t>t Nam</w:t>
                    </w:r>
                  </w:p>
                  <w:p w14:paraId="754FDABC" w14:textId="77777777" w:rsidR="00170845" w:rsidRDefault="00FC68A5" w:rsidP="00170845">
                    <w:pPr>
                      <w:spacing w:after="0"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ố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 6, ngõ 18</w:t>
                    </w:r>
                  </w:p>
                  <w:p w14:paraId="13875EA7" w14:textId="77777777" w:rsidR="00170845" w:rsidRDefault="00FC68A5" w:rsidP="00170845">
                    <w:pPr>
                      <w:spacing w:after="0" w:line="200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Đư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ờ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ng Nguy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ễ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n Cơ Th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ạ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ch</w:t>
                    </w:r>
                  </w:p>
                  <w:p w14:paraId="4B46E5FD" w14:textId="77777777" w:rsidR="00D91AB5" w:rsidRDefault="00FC68A5" w:rsidP="00170845">
                    <w:pPr>
                      <w:spacing w:after="0"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Qu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ậ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n Nam 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ừ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 Liêm, Hà 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ộ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i</w:t>
                    </w:r>
                  </w:p>
                  <w:p w14:paraId="79F1F306" w14:textId="77777777" w:rsidR="00170845" w:rsidRPr="009B0E68" w:rsidRDefault="00FC68A5" w:rsidP="00170845">
                    <w:pPr>
                      <w:spacing w:after="0" w:line="200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Vi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ệ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t Nam</w:t>
                    </w:r>
                  </w:p>
                  <w:p w14:paraId="52051E65" w14:textId="77777777" w:rsidR="00E063F2" w:rsidRDefault="00FC68A5" w:rsidP="00E063F2">
                    <w:pPr>
                      <w:spacing w:after="0" w:line="200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</w:p>
                  <w:p w14:paraId="296BF437" w14:textId="77777777" w:rsidR="00E063F2" w:rsidRDefault="00FC68A5" w:rsidP="00E063F2">
                    <w:pPr>
                      <w:spacing w:after="0"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Tel: +84 24 37193049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2D84AE8F" w14:textId="77777777" w:rsidR="009B0E68" w:rsidRDefault="00FC68A5" w:rsidP="009B0E68">
                    <w:pPr>
                      <w:spacing w:after="0"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8E5A59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wwfvietnam@wwf.org.vn</w:t>
                      </w:r>
                    </w:hyperlink>
                  </w:p>
                  <w:p w14:paraId="56296FDA" w14:textId="77777777" w:rsidR="009B0E68" w:rsidRPr="009B0E68" w:rsidRDefault="00FC68A5" w:rsidP="009B0E68">
                    <w:pPr>
                      <w:spacing w:after="0"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Website: </w:t>
                    </w:r>
                    <w:hyperlink r:id="rId4" w:history="1">
                      <w:r w:rsidRPr="008E5A59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www.vietnam.panda.org</w:t>
                      </w:r>
                    </w:hyperlink>
                  </w:p>
                  <w:p w14:paraId="0EB4D81D" w14:textId="77777777" w:rsidR="009D3CE2" w:rsidRPr="00170845" w:rsidRDefault="00FC68A5" w:rsidP="00170845">
                    <w:pPr>
                      <w:spacing w:after="0"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fr-CH"/>
                      </w:rPr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4991"/>
    <w:multiLevelType w:val="hybridMultilevel"/>
    <w:tmpl w:val="D062E24E"/>
    <w:lvl w:ilvl="0" w:tplc="C040C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66D4"/>
    <w:multiLevelType w:val="hybridMultilevel"/>
    <w:tmpl w:val="8190F12E"/>
    <w:lvl w:ilvl="0" w:tplc="0AEAF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9C"/>
    <w:rsid w:val="00006FFA"/>
    <w:rsid w:val="000320BE"/>
    <w:rsid w:val="000E69EF"/>
    <w:rsid w:val="001166E6"/>
    <w:rsid w:val="0014233B"/>
    <w:rsid w:val="002173F5"/>
    <w:rsid w:val="00317AF6"/>
    <w:rsid w:val="003708C1"/>
    <w:rsid w:val="003B15EF"/>
    <w:rsid w:val="003C25D2"/>
    <w:rsid w:val="00465452"/>
    <w:rsid w:val="00486A0D"/>
    <w:rsid w:val="004A2CEA"/>
    <w:rsid w:val="004C3B6F"/>
    <w:rsid w:val="00535D67"/>
    <w:rsid w:val="005A209B"/>
    <w:rsid w:val="005B59E0"/>
    <w:rsid w:val="00614DAF"/>
    <w:rsid w:val="00633733"/>
    <w:rsid w:val="006A5875"/>
    <w:rsid w:val="006C516A"/>
    <w:rsid w:val="007A6269"/>
    <w:rsid w:val="0080159C"/>
    <w:rsid w:val="00A306F6"/>
    <w:rsid w:val="00B046A4"/>
    <w:rsid w:val="00C452BE"/>
    <w:rsid w:val="00C726CD"/>
    <w:rsid w:val="00D326CA"/>
    <w:rsid w:val="00DB460D"/>
    <w:rsid w:val="00DF1B5A"/>
    <w:rsid w:val="00E976E4"/>
    <w:rsid w:val="00EB333B"/>
    <w:rsid w:val="00F43DB0"/>
    <w:rsid w:val="00F71D4A"/>
    <w:rsid w:val="00F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E9E4"/>
  <w15:chartTrackingRefBased/>
  <w15:docId w15:val="{897D4797-D81A-4074-B7D6-775F6913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59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159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01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159C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1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59C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80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wfvietnam@wwf.org.vn" TargetMode="External"/><Relationship Id="rId2" Type="http://schemas.openxmlformats.org/officeDocument/2006/relationships/hyperlink" Target="http://www.vietnam.panda.org" TargetMode="External"/><Relationship Id="rId1" Type="http://schemas.openxmlformats.org/officeDocument/2006/relationships/hyperlink" Target="mailto:wwfvietnam@wwf.org.vn" TargetMode="External"/><Relationship Id="rId4" Type="http://schemas.openxmlformats.org/officeDocument/2006/relationships/hyperlink" Target="http://www.vietnam.pan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 Vuong trong</dc:creator>
  <cp:keywords/>
  <dc:description/>
  <cp:lastModifiedBy>Keith Symington</cp:lastModifiedBy>
  <cp:revision>2</cp:revision>
  <dcterms:created xsi:type="dcterms:W3CDTF">2022-07-14T05:38:00Z</dcterms:created>
  <dcterms:modified xsi:type="dcterms:W3CDTF">2022-07-14T05:38:00Z</dcterms:modified>
</cp:coreProperties>
</file>