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AAC6" w14:textId="201D2D8D" w:rsidR="00E16637" w:rsidRDefault="00E16637" w:rsidP="00E16637">
      <w:pPr>
        <w:pStyle w:val="Heading1"/>
        <w:rPr>
          <w:lang w:val="en-HK"/>
        </w:rPr>
      </w:pPr>
      <w:r>
        <w:rPr>
          <w:lang w:val="en-HK"/>
        </w:rPr>
        <w:t>Record of Meetings</w:t>
      </w:r>
    </w:p>
    <w:p w14:paraId="51BA2A4D" w14:textId="77777777" w:rsidR="00E16637" w:rsidRDefault="00E16637" w:rsidP="00E16637">
      <w:pPr>
        <w:rPr>
          <w:lang w:val="en-HK"/>
        </w:rPr>
      </w:pPr>
    </w:p>
    <w:tbl>
      <w:tblPr>
        <w:tblStyle w:val="GridTable4-Accent1"/>
        <w:tblW w:w="0" w:type="auto"/>
        <w:tblLook w:val="04A0" w:firstRow="1" w:lastRow="0" w:firstColumn="1" w:lastColumn="0" w:noHBand="0" w:noVBand="1"/>
      </w:tblPr>
      <w:tblGrid>
        <w:gridCol w:w="1413"/>
        <w:gridCol w:w="4111"/>
        <w:gridCol w:w="3486"/>
      </w:tblGrid>
      <w:tr w:rsidR="00E16637" w:rsidRPr="001166CF" w14:paraId="0091DFD8" w14:textId="77777777" w:rsidTr="00A05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BB3D456" w14:textId="77777777" w:rsidR="00E16637" w:rsidRDefault="00E16637" w:rsidP="00A05936">
            <w:pPr>
              <w:rPr>
                <w:lang w:val="en-US"/>
              </w:rPr>
            </w:pPr>
            <w:r>
              <w:rPr>
                <w:lang w:val="en-US"/>
              </w:rPr>
              <w:t>12/01/2022</w:t>
            </w:r>
          </w:p>
        </w:tc>
        <w:tc>
          <w:tcPr>
            <w:tcW w:w="4111" w:type="dxa"/>
          </w:tcPr>
          <w:p w14:paraId="7CE5AB6D" w14:textId="77777777" w:rsidR="00E16637" w:rsidRDefault="00E1663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11EE70AF" w14:textId="77777777" w:rsidR="00E16637" w:rsidRDefault="00E1663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Katrina Nakamura – Sustainability Incubator</w:t>
            </w:r>
          </w:p>
          <w:p w14:paraId="03659543" w14:textId="77777777" w:rsidR="00E16637" w:rsidRDefault="00E1663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Dan McDougall – Pier Fish</w:t>
            </w:r>
          </w:p>
          <w:p w14:paraId="6B1BDAD8" w14:textId="77777777" w:rsidR="00E16637" w:rsidRDefault="00E1663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Scott Bode – Pier Fish</w:t>
            </w:r>
          </w:p>
        </w:tc>
        <w:tc>
          <w:tcPr>
            <w:tcW w:w="3486" w:type="dxa"/>
          </w:tcPr>
          <w:p w14:paraId="26A77074" w14:textId="77777777" w:rsidR="00E16637" w:rsidRPr="001166CF" w:rsidRDefault="00E16637" w:rsidP="00E16637">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lang w:val="en-US"/>
              </w:rPr>
            </w:pPr>
            <w:r>
              <w:rPr>
                <w:lang w:val="en-US"/>
              </w:rPr>
              <w:t>Consulting with Yellowtail processor (Pier Fish) to capture their insight on issues with the fishery</w:t>
            </w:r>
          </w:p>
        </w:tc>
      </w:tr>
    </w:tbl>
    <w:p w14:paraId="032EF684" w14:textId="77777777" w:rsidR="00E16637" w:rsidRDefault="00E16637" w:rsidP="00E16637">
      <w:pPr>
        <w:rPr>
          <w:lang w:val="en-HK"/>
        </w:rPr>
      </w:pPr>
    </w:p>
    <w:p w14:paraId="34FA8805" w14:textId="7616DAF8" w:rsidR="00EB0ADA" w:rsidRDefault="00775522" w:rsidP="00EB0ADA">
      <w:pPr>
        <w:pStyle w:val="ListParagraph"/>
        <w:numPr>
          <w:ilvl w:val="0"/>
          <w:numId w:val="5"/>
        </w:numPr>
        <w:rPr>
          <w:lang w:val="en-HK"/>
        </w:rPr>
      </w:pPr>
      <w:r>
        <w:rPr>
          <w:lang w:val="en-HK"/>
        </w:rPr>
        <w:t>Initial meeting with Pier Fish to understand their role and influence on the project</w:t>
      </w:r>
    </w:p>
    <w:p w14:paraId="23870C91" w14:textId="77777777" w:rsidR="00775522" w:rsidRDefault="00775522" w:rsidP="00EB0ADA">
      <w:pPr>
        <w:pStyle w:val="ListParagraph"/>
        <w:numPr>
          <w:ilvl w:val="0"/>
          <w:numId w:val="5"/>
        </w:numPr>
        <w:rPr>
          <w:lang w:val="en-HK"/>
        </w:rPr>
      </w:pPr>
      <w:r>
        <w:rPr>
          <w:lang w:val="en-HK"/>
        </w:rPr>
        <w:t>Pier Fish informed us that though they are financially engaged in the FIP, they have little to do with the management of the FIP on the ground and that we should speak with The Tremont.</w:t>
      </w:r>
    </w:p>
    <w:p w14:paraId="2B931FCE" w14:textId="142025D6" w:rsidR="00775522" w:rsidRDefault="00775522" w:rsidP="00EB0ADA">
      <w:pPr>
        <w:pStyle w:val="ListParagraph"/>
        <w:numPr>
          <w:ilvl w:val="0"/>
          <w:numId w:val="5"/>
        </w:numPr>
        <w:rPr>
          <w:lang w:val="en-HK"/>
        </w:rPr>
      </w:pPr>
      <w:r>
        <w:rPr>
          <w:lang w:val="en-HK"/>
        </w:rPr>
        <w:t>They did offer to put us in touch with the</w:t>
      </w:r>
      <w:r w:rsidR="006F445C">
        <w:rPr>
          <w:lang w:val="en-HK"/>
        </w:rPr>
        <w:t xml:space="preserve"> policy contacts NMFS </w:t>
      </w:r>
      <w:r>
        <w:rPr>
          <w:lang w:val="en-HK"/>
        </w:rPr>
        <w:t xml:space="preserve"> </w:t>
      </w:r>
    </w:p>
    <w:p w14:paraId="40352B15" w14:textId="77777777" w:rsidR="00E16637" w:rsidRDefault="00E16637" w:rsidP="00E16637">
      <w:pPr>
        <w:rPr>
          <w:lang w:val="en-HK"/>
        </w:rPr>
      </w:pPr>
    </w:p>
    <w:tbl>
      <w:tblPr>
        <w:tblStyle w:val="GridTable4-Accent1"/>
        <w:tblW w:w="0" w:type="auto"/>
        <w:tblLook w:val="04A0" w:firstRow="1" w:lastRow="0" w:firstColumn="1" w:lastColumn="0" w:noHBand="0" w:noVBand="1"/>
      </w:tblPr>
      <w:tblGrid>
        <w:gridCol w:w="1413"/>
        <w:gridCol w:w="4111"/>
        <w:gridCol w:w="3486"/>
      </w:tblGrid>
      <w:tr w:rsidR="007A7608" w:rsidRPr="001166CF" w14:paraId="31C724FC" w14:textId="77777777" w:rsidTr="00A05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507DD5" w14:textId="77777777" w:rsidR="007A7608" w:rsidRDefault="007A7608" w:rsidP="00A05936">
            <w:pPr>
              <w:rPr>
                <w:lang w:val="en-US"/>
              </w:rPr>
            </w:pPr>
            <w:r>
              <w:rPr>
                <w:lang w:val="en-US"/>
              </w:rPr>
              <w:t>27/01/2022</w:t>
            </w:r>
          </w:p>
        </w:tc>
        <w:tc>
          <w:tcPr>
            <w:tcW w:w="4111" w:type="dxa"/>
          </w:tcPr>
          <w:p w14:paraId="2CF8339D" w14:textId="77777777" w:rsidR="007A7608" w:rsidRDefault="007A7608"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48E0E2B4" w14:textId="77777777" w:rsidR="007A7608" w:rsidRDefault="007A7608"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Katrina Nakamura – Sustainability Incubator</w:t>
            </w:r>
          </w:p>
          <w:p w14:paraId="7665F6F8" w14:textId="77777777" w:rsidR="007A7608" w:rsidRDefault="007A7608" w:rsidP="00A05936">
            <w:pPr>
              <w:cnfStyle w:val="100000000000" w:firstRow="1" w:lastRow="0" w:firstColumn="0" w:lastColumn="0" w:oddVBand="0" w:evenVBand="0" w:oddHBand="0" w:evenHBand="0" w:firstRowFirstColumn="0" w:firstRowLastColumn="0" w:lastRowFirstColumn="0" w:lastRowLastColumn="0"/>
              <w:rPr>
                <w:lang w:val="en-US"/>
              </w:rPr>
            </w:pPr>
            <w:r w:rsidRPr="001166CF">
              <w:rPr>
                <w:lang w:val="en-US"/>
              </w:rPr>
              <w:t xml:space="preserve">Ricardo </w:t>
            </w:r>
            <w:proofErr w:type="spellStart"/>
            <w:r w:rsidRPr="001166CF">
              <w:rPr>
                <w:lang w:val="en-US"/>
              </w:rPr>
              <w:t>Federizon</w:t>
            </w:r>
            <w:proofErr w:type="spellEnd"/>
            <w:r>
              <w:rPr>
                <w:lang w:val="en-US"/>
              </w:rPr>
              <w:t xml:space="preserve"> – North Atlantic Fisheries Organisation</w:t>
            </w:r>
          </w:p>
        </w:tc>
        <w:tc>
          <w:tcPr>
            <w:tcW w:w="3486" w:type="dxa"/>
          </w:tcPr>
          <w:p w14:paraId="40C0714B" w14:textId="77777777" w:rsidR="007A7608" w:rsidRPr="001166CF" w:rsidRDefault="007A7608" w:rsidP="007A7608">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lang w:val="en-US"/>
              </w:rPr>
            </w:pPr>
            <w:r w:rsidRPr="001166CF">
              <w:rPr>
                <w:lang w:val="en-US"/>
              </w:rPr>
              <w:t xml:space="preserve">Understanding how NAFO policy is formed and </w:t>
            </w:r>
            <w:r>
              <w:rPr>
                <w:lang w:val="en-US"/>
              </w:rPr>
              <w:t xml:space="preserve">influenced. </w:t>
            </w:r>
          </w:p>
        </w:tc>
      </w:tr>
    </w:tbl>
    <w:p w14:paraId="0D9FA648" w14:textId="77777777" w:rsidR="00E16637" w:rsidRDefault="00E16637" w:rsidP="00E16637">
      <w:pPr>
        <w:rPr>
          <w:lang w:val="en-HK"/>
        </w:rPr>
      </w:pPr>
    </w:p>
    <w:p w14:paraId="40CA4BB5" w14:textId="06327855" w:rsidR="007A7608" w:rsidRDefault="005869FC" w:rsidP="006E44FD">
      <w:pPr>
        <w:pStyle w:val="ListParagraph"/>
        <w:numPr>
          <w:ilvl w:val="1"/>
          <w:numId w:val="4"/>
        </w:numPr>
        <w:rPr>
          <w:lang w:val="en-HK"/>
        </w:rPr>
      </w:pPr>
      <w:r>
        <w:rPr>
          <w:lang w:val="en-HK"/>
        </w:rPr>
        <w:t xml:space="preserve">Ricardo </w:t>
      </w:r>
      <w:proofErr w:type="spellStart"/>
      <w:r>
        <w:rPr>
          <w:lang w:val="en-HK"/>
        </w:rPr>
        <w:t>Federizon</w:t>
      </w:r>
      <w:proofErr w:type="spellEnd"/>
      <w:r>
        <w:rPr>
          <w:lang w:val="en-HK"/>
        </w:rPr>
        <w:t xml:space="preserve"> is the NAFO Fisheries Commission Coordinator </w:t>
      </w:r>
    </w:p>
    <w:p w14:paraId="55977ABE" w14:textId="091D05E0" w:rsidR="000C0168" w:rsidRDefault="0071051B" w:rsidP="006E44FD">
      <w:pPr>
        <w:pStyle w:val="ListParagraph"/>
        <w:numPr>
          <w:ilvl w:val="1"/>
          <w:numId w:val="4"/>
        </w:numPr>
        <w:rPr>
          <w:lang w:val="en-HK"/>
        </w:rPr>
      </w:pPr>
      <w:r>
        <w:rPr>
          <w:lang w:val="en-HK"/>
        </w:rPr>
        <w:t xml:space="preserve">NAFO </w:t>
      </w:r>
      <w:r w:rsidR="006041CC">
        <w:rPr>
          <w:lang w:val="en-HK"/>
        </w:rPr>
        <w:t>deals only with international stocks and there has no influence on the US or Canada’s domestic stocks</w:t>
      </w:r>
    </w:p>
    <w:p w14:paraId="6A183EA8" w14:textId="0F996A04" w:rsidR="00FC025D" w:rsidRDefault="00DB0AB8" w:rsidP="006E44FD">
      <w:pPr>
        <w:pStyle w:val="ListParagraph"/>
        <w:numPr>
          <w:ilvl w:val="1"/>
          <w:numId w:val="4"/>
        </w:numPr>
        <w:rPr>
          <w:lang w:val="en-HK"/>
        </w:rPr>
      </w:pPr>
      <w:r>
        <w:rPr>
          <w:lang w:val="en-HK"/>
        </w:rPr>
        <w:t>Management for s</w:t>
      </w:r>
      <w:r w:rsidR="0005309C">
        <w:rPr>
          <w:lang w:val="en-HK"/>
        </w:rPr>
        <w:t xml:space="preserve">traddling stocks should be </w:t>
      </w:r>
      <w:r>
        <w:rPr>
          <w:lang w:val="en-HK"/>
        </w:rPr>
        <w:t>equal to or more strict that NAFO policy</w:t>
      </w:r>
      <w:r w:rsidR="008F2A2A">
        <w:rPr>
          <w:lang w:val="en-HK"/>
        </w:rPr>
        <w:t>. Although this cannot be enforced by NAFO</w:t>
      </w:r>
    </w:p>
    <w:p w14:paraId="2271A010" w14:textId="69091BD5" w:rsidR="00FC025D" w:rsidRDefault="008264EE" w:rsidP="006E44FD">
      <w:pPr>
        <w:pStyle w:val="ListParagraph"/>
        <w:numPr>
          <w:ilvl w:val="1"/>
          <w:numId w:val="4"/>
        </w:numPr>
        <w:rPr>
          <w:lang w:val="en-HK"/>
        </w:rPr>
      </w:pPr>
      <w:r>
        <w:rPr>
          <w:lang w:val="en-HK"/>
        </w:rPr>
        <w:t>The governance process for introducing news policy starts with the CPCs at the annual meeting</w:t>
      </w:r>
      <w:r w:rsidR="009978B4">
        <w:rPr>
          <w:lang w:val="en-HK"/>
        </w:rPr>
        <w:t>. Recommendations based on science are put forward to the members, who then decide on how to adopt policy for the preservation of the fishery and ecosystems</w:t>
      </w:r>
      <w:r w:rsidR="0043136D">
        <w:rPr>
          <w:lang w:val="en-HK"/>
        </w:rPr>
        <w:t>. This includes ETP species and bycatch limits.</w:t>
      </w:r>
    </w:p>
    <w:p w14:paraId="4077CE7A" w14:textId="28C13EDD" w:rsidR="00B21D71" w:rsidRPr="00234919" w:rsidRDefault="00B21D71" w:rsidP="00234919">
      <w:pPr>
        <w:pStyle w:val="ListParagraph"/>
        <w:numPr>
          <w:ilvl w:val="1"/>
          <w:numId w:val="4"/>
        </w:numPr>
        <w:rPr>
          <w:lang w:val="en-HK"/>
        </w:rPr>
      </w:pPr>
      <w:r>
        <w:rPr>
          <w:lang w:val="en-HK"/>
        </w:rPr>
        <w:t>External influence is minimal as CPCs prefer to keep the decision-making to themselves only</w:t>
      </w:r>
    </w:p>
    <w:p w14:paraId="701AD855" w14:textId="77777777" w:rsidR="006E44FD" w:rsidRDefault="006E44FD" w:rsidP="00E16637">
      <w:pPr>
        <w:rPr>
          <w:lang w:val="en-HK"/>
        </w:rPr>
      </w:pPr>
    </w:p>
    <w:tbl>
      <w:tblPr>
        <w:tblStyle w:val="GridTable4-Accent1"/>
        <w:tblW w:w="0" w:type="auto"/>
        <w:tblLook w:val="04A0" w:firstRow="1" w:lastRow="0" w:firstColumn="1" w:lastColumn="0" w:noHBand="0" w:noVBand="1"/>
      </w:tblPr>
      <w:tblGrid>
        <w:gridCol w:w="1413"/>
        <w:gridCol w:w="4111"/>
        <w:gridCol w:w="3486"/>
      </w:tblGrid>
      <w:tr w:rsidR="001E66B7" w:rsidRPr="001166CF" w14:paraId="4900755D" w14:textId="77777777" w:rsidTr="00A05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15CA99F" w14:textId="77777777" w:rsidR="001E66B7" w:rsidRDefault="001E66B7" w:rsidP="00A05936">
            <w:pPr>
              <w:rPr>
                <w:lang w:val="en-US"/>
              </w:rPr>
            </w:pPr>
            <w:r>
              <w:rPr>
                <w:lang w:val="en-US"/>
              </w:rPr>
              <w:t>22/02/2022</w:t>
            </w:r>
          </w:p>
        </w:tc>
        <w:tc>
          <w:tcPr>
            <w:tcW w:w="4111" w:type="dxa"/>
          </w:tcPr>
          <w:p w14:paraId="6AE42003" w14:textId="77777777" w:rsidR="001E66B7" w:rsidRDefault="001E66B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4CACF878" w14:textId="77777777" w:rsidR="001E66B7" w:rsidRDefault="001E66B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Andrew Walsh – The Tremont</w:t>
            </w:r>
          </w:p>
          <w:p w14:paraId="22C4E44B" w14:textId="77777777" w:rsidR="001E66B7" w:rsidRDefault="001E66B7"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Mike Walsh – The Tremont</w:t>
            </w:r>
          </w:p>
        </w:tc>
        <w:tc>
          <w:tcPr>
            <w:tcW w:w="3486" w:type="dxa"/>
          </w:tcPr>
          <w:p w14:paraId="7676DCC5" w14:textId="77777777" w:rsidR="001E66B7" w:rsidRPr="001166CF" w:rsidRDefault="001E66B7" w:rsidP="001E66B7">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Consulting with Yellowtail fishers (The Tremont) to capture their insight on issues with the fishery. </w:t>
            </w:r>
          </w:p>
        </w:tc>
      </w:tr>
    </w:tbl>
    <w:p w14:paraId="170097CE" w14:textId="77777777" w:rsidR="007A7608" w:rsidRDefault="007A7608" w:rsidP="00E16637">
      <w:pPr>
        <w:rPr>
          <w:lang w:val="en-HK"/>
        </w:rPr>
      </w:pPr>
    </w:p>
    <w:p w14:paraId="38EF307D" w14:textId="5D15B75B" w:rsidR="00234919" w:rsidRDefault="00DC1CD7" w:rsidP="00234919">
      <w:pPr>
        <w:pStyle w:val="ListParagraph"/>
        <w:numPr>
          <w:ilvl w:val="1"/>
          <w:numId w:val="4"/>
        </w:numPr>
        <w:rPr>
          <w:lang w:val="en-HK"/>
        </w:rPr>
      </w:pPr>
      <w:r>
        <w:rPr>
          <w:lang w:val="en-HK"/>
        </w:rPr>
        <w:t>Initial meeting with the</w:t>
      </w:r>
      <w:r w:rsidR="000A4C88">
        <w:rPr>
          <w:lang w:val="en-HK"/>
        </w:rPr>
        <w:t xml:space="preserve"> Tremont</w:t>
      </w:r>
    </w:p>
    <w:p w14:paraId="07EE1D6D" w14:textId="77777777" w:rsidR="00E05F7F" w:rsidRDefault="000D34F0" w:rsidP="00234919">
      <w:pPr>
        <w:pStyle w:val="ListParagraph"/>
        <w:numPr>
          <w:ilvl w:val="1"/>
          <w:numId w:val="4"/>
        </w:numPr>
        <w:rPr>
          <w:lang w:val="en-HK"/>
        </w:rPr>
      </w:pPr>
      <w:r>
        <w:rPr>
          <w:lang w:val="en-HK"/>
        </w:rPr>
        <w:t xml:space="preserve">They are engaging in a FIP because they realise that in order to gain access to seafood markets </w:t>
      </w:r>
      <w:r w:rsidR="00E842CA">
        <w:rPr>
          <w:lang w:val="en-HK"/>
        </w:rPr>
        <w:t>they need some kind of assurance that they are sustainable. A FIP would be the first step, but in the long run they are aiming for MSC certification, like their Canadian counterpart</w:t>
      </w:r>
    </w:p>
    <w:p w14:paraId="5B7C7D2D" w14:textId="23FD08F2" w:rsidR="00E05F7F" w:rsidRDefault="00E05F7F" w:rsidP="00234919">
      <w:pPr>
        <w:pStyle w:val="ListParagraph"/>
        <w:numPr>
          <w:ilvl w:val="1"/>
          <w:numId w:val="4"/>
        </w:numPr>
        <w:rPr>
          <w:lang w:val="en-HK"/>
        </w:rPr>
      </w:pPr>
      <w:r>
        <w:rPr>
          <w:lang w:val="en-HK"/>
        </w:rPr>
        <w:t>Efforts they have currently taken upon themselves include:</w:t>
      </w:r>
    </w:p>
    <w:p w14:paraId="0001012F" w14:textId="77777777" w:rsidR="00E541BB" w:rsidRDefault="00E541BB" w:rsidP="00E541BB">
      <w:pPr>
        <w:pStyle w:val="ListParagraph"/>
        <w:ind w:left="1080"/>
        <w:rPr>
          <w:lang w:val="en-HK"/>
        </w:rPr>
      </w:pPr>
    </w:p>
    <w:p w14:paraId="3DD94253" w14:textId="7CC3C66C" w:rsidR="00E05F7F" w:rsidRPr="00E05F7F" w:rsidRDefault="00E05F7F" w:rsidP="00E05F7F">
      <w:pPr>
        <w:numPr>
          <w:ilvl w:val="2"/>
          <w:numId w:val="4"/>
        </w:numPr>
        <w:rPr>
          <w:rFonts w:ascii="Calibri" w:hAnsi="Calibri" w:cs="Calibri"/>
          <w:color w:val="000000"/>
          <w:szCs w:val="22"/>
          <w:lang w:val="en-HK"/>
        </w:rPr>
      </w:pPr>
      <w:r>
        <w:rPr>
          <w:rFonts w:ascii="Calibri" w:hAnsi="Calibri" w:cs="Calibri"/>
          <w:color w:val="000000"/>
          <w:szCs w:val="22"/>
          <w:lang w:val="en-US"/>
        </w:rPr>
        <w:t>Using</w:t>
      </w:r>
      <w:r w:rsidRPr="00E05F7F">
        <w:rPr>
          <w:rFonts w:ascii="Calibri" w:hAnsi="Calibri" w:cs="Calibri"/>
          <w:color w:val="000000"/>
          <w:szCs w:val="22"/>
          <w:lang w:val="en-US"/>
        </w:rPr>
        <w:t xml:space="preserve"> a net mesh size that is larger than the standard US regulation</w:t>
      </w:r>
      <w:r w:rsidR="00E541BB">
        <w:rPr>
          <w:rFonts w:ascii="Calibri" w:hAnsi="Calibri" w:cs="Calibri"/>
          <w:color w:val="000000"/>
          <w:szCs w:val="22"/>
          <w:lang w:val="en-US"/>
        </w:rPr>
        <w:t xml:space="preserve">. </w:t>
      </w:r>
      <w:r w:rsidRPr="00E05F7F">
        <w:rPr>
          <w:rFonts w:ascii="Calibri" w:hAnsi="Calibri" w:cs="Calibri"/>
          <w:color w:val="000000"/>
          <w:szCs w:val="22"/>
          <w:lang w:val="en-US"/>
        </w:rPr>
        <w:t>The practical reason this is done, is to reduce labour sifting through things on board when you haul up the net</w:t>
      </w:r>
      <w:r w:rsidR="00E541BB">
        <w:rPr>
          <w:rFonts w:ascii="Calibri" w:hAnsi="Calibri" w:cs="Calibri"/>
          <w:color w:val="000000"/>
          <w:szCs w:val="22"/>
          <w:lang w:val="en-US"/>
        </w:rPr>
        <w:t>, including sea cucumbers.</w:t>
      </w:r>
    </w:p>
    <w:p w14:paraId="4C3C2D4E" w14:textId="77777777" w:rsidR="00E05F7F" w:rsidRPr="00E05F7F" w:rsidRDefault="00E05F7F" w:rsidP="00E05F7F">
      <w:pPr>
        <w:ind w:left="1800"/>
        <w:rPr>
          <w:rFonts w:ascii="Calibri" w:hAnsi="Calibri" w:cs="Calibri"/>
          <w:color w:val="000000"/>
          <w:szCs w:val="22"/>
          <w:lang w:val="en-HK"/>
        </w:rPr>
      </w:pPr>
    </w:p>
    <w:p w14:paraId="52D23874" w14:textId="41E06D09" w:rsidR="00E05F7F" w:rsidRPr="009D5C0E" w:rsidRDefault="00E541BB" w:rsidP="00E05F7F">
      <w:pPr>
        <w:numPr>
          <w:ilvl w:val="2"/>
          <w:numId w:val="4"/>
        </w:numPr>
        <w:rPr>
          <w:rFonts w:ascii="Calibri" w:hAnsi="Calibri" w:cs="Calibri"/>
          <w:color w:val="000000"/>
          <w:szCs w:val="22"/>
          <w:lang w:val="en-HK"/>
        </w:rPr>
      </w:pPr>
      <w:r>
        <w:rPr>
          <w:rFonts w:ascii="Calibri" w:hAnsi="Calibri" w:cs="Calibri"/>
          <w:color w:val="000000"/>
          <w:szCs w:val="22"/>
          <w:lang w:val="en-US"/>
        </w:rPr>
        <w:t>C</w:t>
      </w:r>
      <w:r w:rsidR="00E05F7F" w:rsidRPr="00E05F7F">
        <w:rPr>
          <w:rFonts w:ascii="Calibri" w:hAnsi="Calibri" w:cs="Calibri"/>
          <w:color w:val="000000"/>
          <w:szCs w:val="22"/>
          <w:lang w:val="en-US"/>
        </w:rPr>
        <w:t xml:space="preserve">urrently licensed to target yellowtail in international waters only, which means you waste time, </w:t>
      </w:r>
      <w:proofErr w:type="gramStart"/>
      <w:r w:rsidR="00E05F7F" w:rsidRPr="00E05F7F">
        <w:rPr>
          <w:rFonts w:ascii="Calibri" w:hAnsi="Calibri" w:cs="Calibri"/>
          <w:color w:val="000000"/>
          <w:szCs w:val="22"/>
          <w:lang w:val="en-US"/>
        </w:rPr>
        <w:t>money</w:t>
      </w:r>
      <w:proofErr w:type="gramEnd"/>
      <w:r w:rsidR="00E05F7F" w:rsidRPr="00E05F7F">
        <w:rPr>
          <w:rFonts w:ascii="Calibri" w:hAnsi="Calibri" w:cs="Calibri"/>
          <w:color w:val="000000"/>
          <w:szCs w:val="22"/>
          <w:lang w:val="en-US"/>
        </w:rPr>
        <w:t xml:space="preserve"> and fuel motoring out. To improve this situation, you are </w:t>
      </w:r>
      <w:r w:rsidR="00E05F7F" w:rsidRPr="00E05F7F">
        <w:rPr>
          <w:rFonts w:ascii="Calibri" w:hAnsi="Calibri" w:cs="Calibri"/>
          <w:color w:val="000000"/>
          <w:szCs w:val="22"/>
          <w:lang w:val="en-US"/>
        </w:rPr>
        <w:lastRenderedPageBreak/>
        <w:t>working with the NMFS to allow also catch yellowtail in US waters which would reduce the amount of fuel used and the amount of time wasted not fishing.</w:t>
      </w:r>
    </w:p>
    <w:p w14:paraId="6EF3D8DC" w14:textId="77777777" w:rsidR="009D5C0E" w:rsidRDefault="009D5C0E" w:rsidP="009D5C0E">
      <w:pPr>
        <w:pStyle w:val="ListParagraph"/>
        <w:rPr>
          <w:rFonts w:ascii="Calibri" w:hAnsi="Calibri" w:cs="Calibri"/>
          <w:color w:val="000000"/>
          <w:szCs w:val="22"/>
          <w:lang w:val="en-HK"/>
        </w:rPr>
      </w:pPr>
    </w:p>
    <w:p w14:paraId="5203983A" w14:textId="77777777" w:rsidR="009D5C0E" w:rsidRPr="00E05F7F" w:rsidRDefault="009D5C0E" w:rsidP="009D5C0E">
      <w:pPr>
        <w:ind w:left="1800"/>
        <w:rPr>
          <w:rFonts w:ascii="Calibri" w:hAnsi="Calibri" w:cs="Calibri"/>
          <w:color w:val="000000"/>
          <w:szCs w:val="22"/>
          <w:lang w:val="en-HK"/>
        </w:rPr>
      </w:pPr>
    </w:p>
    <w:p w14:paraId="0D9C9358" w14:textId="2E83D682" w:rsidR="000A4C88" w:rsidRPr="00234919" w:rsidRDefault="00E842CA" w:rsidP="00234919">
      <w:pPr>
        <w:pStyle w:val="ListParagraph"/>
        <w:numPr>
          <w:ilvl w:val="1"/>
          <w:numId w:val="4"/>
        </w:numPr>
        <w:rPr>
          <w:lang w:val="en-HK"/>
        </w:rPr>
      </w:pPr>
      <w:r>
        <w:rPr>
          <w:lang w:val="en-HK"/>
        </w:rPr>
        <w:t xml:space="preserve"> </w:t>
      </w:r>
      <w:r w:rsidR="009D5C0E">
        <w:rPr>
          <w:lang w:val="en-HK"/>
        </w:rPr>
        <w:t xml:space="preserve">The Tremont regularly engage with NOAA/NMFS on experimental fisheries policy and would be happy to work </w:t>
      </w:r>
      <w:r w:rsidR="00207AD0">
        <w:rPr>
          <w:lang w:val="en-HK"/>
        </w:rPr>
        <w:t>on initiatives that would help the FIP.</w:t>
      </w:r>
    </w:p>
    <w:p w14:paraId="53C7A3A1" w14:textId="77777777" w:rsidR="001E66B7" w:rsidRDefault="001E66B7" w:rsidP="00E16637">
      <w:pPr>
        <w:rPr>
          <w:lang w:val="en-HK"/>
        </w:rPr>
      </w:pPr>
    </w:p>
    <w:tbl>
      <w:tblPr>
        <w:tblStyle w:val="GridTable4-Accent1"/>
        <w:tblW w:w="0" w:type="auto"/>
        <w:tblLook w:val="04A0" w:firstRow="1" w:lastRow="0" w:firstColumn="1" w:lastColumn="0" w:noHBand="0" w:noVBand="1"/>
      </w:tblPr>
      <w:tblGrid>
        <w:gridCol w:w="1413"/>
        <w:gridCol w:w="4111"/>
        <w:gridCol w:w="3486"/>
      </w:tblGrid>
      <w:tr w:rsidR="005D156A" w14:paraId="492F1F30" w14:textId="77777777" w:rsidTr="00A05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651A48A" w14:textId="77777777" w:rsidR="005D156A" w:rsidRDefault="005D156A" w:rsidP="00A05936">
            <w:pPr>
              <w:rPr>
                <w:lang w:val="en-US"/>
              </w:rPr>
            </w:pPr>
            <w:r>
              <w:rPr>
                <w:lang w:val="en-US"/>
              </w:rPr>
              <w:t>09/03/2022</w:t>
            </w:r>
          </w:p>
        </w:tc>
        <w:tc>
          <w:tcPr>
            <w:tcW w:w="4111" w:type="dxa"/>
          </w:tcPr>
          <w:p w14:paraId="1522166E" w14:textId="77777777" w:rsidR="005D156A" w:rsidRDefault="005D156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Katrina Nakamura – Sustainability Incubator</w:t>
            </w:r>
          </w:p>
          <w:p w14:paraId="57C33AB3" w14:textId="77777777" w:rsidR="005D156A" w:rsidRDefault="005D156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77AFBC77" w14:textId="77777777" w:rsidR="005D156A" w:rsidRDefault="005D156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Andrew Walsh – The Tremont</w:t>
            </w:r>
          </w:p>
          <w:p w14:paraId="2BDE2076" w14:textId="77777777" w:rsidR="005D156A" w:rsidRDefault="005D156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Mike Walsh – The Tremont</w:t>
            </w:r>
          </w:p>
        </w:tc>
        <w:tc>
          <w:tcPr>
            <w:tcW w:w="3486" w:type="dxa"/>
          </w:tcPr>
          <w:p w14:paraId="039012D5" w14:textId="77777777" w:rsidR="005D156A" w:rsidRDefault="005D156A" w:rsidP="005D156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lang w:val="en-US"/>
              </w:rPr>
            </w:pPr>
            <w:r>
              <w:rPr>
                <w:lang w:val="en-US"/>
              </w:rPr>
              <w:t>Consulting with The Tremont to understand whether and how electronic monitoring could support the MCS of the fishery</w:t>
            </w:r>
          </w:p>
        </w:tc>
      </w:tr>
    </w:tbl>
    <w:p w14:paraId="406ECA83" w14:textId="77777777" w:rsidR="001E66B7" w:rsidRDefault="001E66B7" w:rsidP="00E16637">
      <w:pPr>
        <w:rPr>
          <w:lang w:val="en-HK"/>
        </w:rPr>
      </w:pPr>
    </w:p>
    <w:p w14:paraId="6A940435" w14:textId="57442D93" w:rsidR="00207AD0" w:rsidRDefault="00207AD0" w:rsidP="00207AD0">
      <w:pPr>
        <w:pStyle w:val="ListParagraph"/>
        <w:numPr>
          <w:ilvl w:val="1"/>
          <w:numId w:val="4"/>
        </w:numPr>
        <w:rPr>
          <w:lang w:val="en-HK"/>
        </w:rPr>
      </w:pPr>
      <w:r>
        <w:rPr>
          <w:lang w:val="en-HK"/>
        </w:rPr>
        <w:t xml:space="preserve">Second meeting with the </w:t>
      </w:r>
      <w:proofErr w:type="spellStart"/>
      <w:r>
        <w:rPr>
          <w:lang w:val="en-HK"/>
        </w:rPr>
        <w:t>Walshes</w:t>
      </w:r>
      <w:proofErr w:type="spellEnd"/>
      <w:r>
        <w:rPr>
          <w:lang w:val="en-HK"/>
        </w:rPr>
        <w:t xml:space="preserve"> was to explore a little more what improvements could be made to improve monitoring of Principle 2</w:t>
      </w:r>
    </w:p>
    <w:p w14:paraId="2C69BE46" w14:textId="77777777" w:rsidR="00207AD0" w:rsidRPr="00207AD0" w:rsidRDefault="00207AD0" w:rsidP="00207AD0">
      <w:pPr>
        <w:pStyle w:val="ListParagraph"/>
        <w:ind w:left="1080"/>
        <w:rPr>
          <w:lang w:val="en-HK"/>
        </w:rPr>
      </w:pPr>
    </w:p>
    <w:p w14:paraId="106972A5" w14:textId="02D9567C" w:rsidR="00207AD0" w:rsidRPr="0006750D" w:rsidRDefault="00207AD0" w:rsidP="00207AD0">
      <w:pPr>
        <w:jc w:val="left"/>
        <w:rPr>
          <w:rFonts w:ascii="Calibri" w:hAnsi="Calibri" w:cs="Calibri"/>
          <w:color w:val="000000"/>
          <w:szCs w:val="22"/>
          <w:lang w:val="en-HK"/>
        </w:rPr>
      </w:pPr>
      <w:r w:rsidRPr="0006750D">
        <w:rPr>
          <w:rFonts w:ascii="Calibri" w:hAnsi="Calibri" w:cs="Calibri"/>
          <w:color w:val="000000"/>
          <w:szCs w:val="22"/>
          <w:lang w:val="en-HK"/>
        </w:rPr>
        <w:t>1. A logbook we could send through CLS would be helpful on the US NMFS side, would be helpful if it could print so we did not need to have to do both electronic and paper copies</w:t>
      </w:r>
      <w:r w:rsidR="007040BD">
        <w:rPr>
          <w:rFonts w:ascii="Calibri" w:hAnsi="Calibri" w:cs="Calibri"/>
          <w:color w:val="000000"/>
          <w:szCs w:val="22"/>
          <w:lang w:val="en-HK"/>
        </w:rPr>
        <w:t>, especially when an inspector came aboard.</w:t>
      </w:r>
    </w:p>
    <w:p w14:paraId="385FD7A5" w14:textId="77777777" w:rsidR="00207AD0" w:rsidRPr="0006750D" w:rsidRDefault="00207AD0" w:rsidP="00207AD0">
      <w:pPr>
        <w:jc w:val="left"/>
        <w:rPr>
          <w:rFonts w:ascii="Calibri" w:hAnsi="Calibri" w:cs="Calibri"/>
          <w:color w:val="000000"/>
          <w:szCs w:val="22"/>
          <w:lang w:val="en-HK"/>
        </w:rPr>
      </w:pPr>
    </w:p>
    <w:p w14:paraId="4FE09528" w14:textId="77777777" w:rsidR="00207AD0" w:rsidRPr="0006750D" w:rsidRDefault="00207AD0" w:rsidP="00207AD0">
      <w:pPr>
        <w:jc w:val="left"/>
        <w:rPr>
          <w:rFonts w:ascii="Calibri" w:hAnsi="Calibri" w:cs="Calibri"/>
          <w:color w:val="000000"/>
          <w:szCs w:val="22"/>
          <w:lang w:val="en-HK"/>
        </w:rPr>
      </w:pPr>
      <w:r w:rsidRPr="0006750D">
        <w:rPr>
          <w:rFonts w:ascii="Calibri" w:hAnsi="Calibri" w:cs="Calibri"/>
          <w:color w:val="000000"/>
          <w:szCs w:val="22"/>
          <w:lang w:val="en-HK"/>
        </w:rPr>
        <w:t>Required protocol:</w:t>
      </w:r>
    </w:p>
    <w:p w14:paraId="75C6EC8E" w14:textId="77777777" w:rsidR="00207AD0" w:rsidRPr="007040BD" w:rsidRDefault="00207AD0" w:rsidP="007040BD">
      <w:pPr>
        <w:pStyle w:val="ListParagraph"/>
        <w:numPr>
          <w:ilvl w:val="1"/>
          <w:numId w:val="4"/>
        </w:numPr>
        <w:jc w:val="left"/>
        <w:rPr>
          <w:rFonts w:ascii="Calibri" w:hAnsi="Calibri" w:cs="Calibri"/>
          <w:color w:val="000000"/>
          <w:szCs w:val="22"/>
          <w:lang w:val="en-HK"/>
        </w:rPr>
      </w:pPr>
      <w:r w:rsidRPr="007040BD">
        <w:rPr>
          <w:rFonts w:ascii="Calibri" w:hAnsi="Calibri" w:cs="Calibri"/>
          <w:color w:val="000000"/>
          <w:szCs w:val="22"/>
          <w:lang w:val="en-HK"/>
        </w:rPr>
        <w:t>Electronic logbook began in November 2021</w:t>
      </w:r>
    </w:p>
    <w:p w14:paraId="6B6DF94C" w14:textId="77777777" w:rsidR="00207AD0" w:rsidRPr="007040BD" w:rsidRDefault="00207AD0" w:rsidP="007040BD">
      <w:pPr>
        <w:pStyle w:val="ListParagraph"/>
        <w:numPr>
          <w:ilvl w:val="1"/>
          <w:numId w:val="4"/>
        </w:numPr>
        <w:jc w:val="left"/>
        <w:rPr>
          <w:rFonts w:ascii="Calibri" w:hAnsi="Calibri" w:cs="Calibri"/>
          <w:color w:val="000000"/>
          <w:szCs w:val="22"/>
          <w:lang w:val="en-HK"/>
        </w:rPr>
      </w:pPr>
      <w:proofErr w:type="spellStart"/>
      <w:r w:rsidRPr="007040BD">
        <w:rPr>
          <w:rFonts w:ascii="Calibri" w:hAnsi="Calibri" w:cs="Calibri"/>
          <w:color w:val="000000"/>
          <w:szCs w:val="22"/>
          <w:lang w:val="en-HK"/>
        </w:rPr>
        <w:t>Fishonline</w:t>
      </w:r>
      <w:proofErr w:type="spellEnd"/>
      <w:r w:rsidRPr="007040BD">
        <w:rPr>
          <w:rFonts w:ascii="Calibri" w:hAnsi="Calibri" w:cs="Calibri"/>
          <w:color w:val="000000"/>
          <w:szCs w:val="22"/>
          <w:lang w:val="en-HK"/>
        </w:rPr>
        <w:t xml:space="preserve"> NOAA uses </w:t>
      </w:r>
      <w:proofErr w:type="spellStart"/>
      <w:r w:rsidRPr="007040BD">
        <w:rPr>
          <w:rFonts w:ascii="Calibri" w:hAnsi="Calibri" w:cs="Calibri"/>
          <w:color w:val="000000"/>
          <w:szCs w:val="22"/>
          <w:lang w:val="en-HK"/>
        </w:rPr>
        <w:t>wifi</w:t>
      </w:r>
      <w:proofErr w:type="spellEnd"/>
      <w:r w:rsidRPr="007040BD">
        <w:rPr>
          <w:rFonts w:ascii="Calibri" w:hAnsi="Calibri" w:cs="Calibri"/>
          <w:color w:val="000000"/>
          <w:szCs w:val="22"/>
          <w:lang w:val="en-HK"/>
        </w:rPr>
        <w:t xml:space="preserve"> for trip start and end and catch reports</w:t>
      </w:r>
    </w:p>
    <w:p w14:paraId="7501C03B" w14:textId="77777777" w:rsidR="00207AD0" w:rsidRPr="007040BD" w:rsidRDefault="00207AD0" w:rsidP="007040BD">
      <w:pPr>
        <w:pStyle w:val="ListParagraph"/>
        <w:numPr>
          <w:ilvl w:val="1"/>
          <w:numId w:val="4"/>
        </w:numPr>
        <w:jc w:val="left"/>
        <w:rPr>
          <w:rFonts w:ascii="Calibri" w:hAnsi="Calibri" w:cs="Calibri"/>
          <w:color w:val="000000"/>
          <w:szCs w:val="22"/>
          <w:lang w:val="en-HK"/>
        </w:rPr>
      </w:pPr>
      <w:r w:rsidRPr="007040BD">
        <w:rPr>
          <w:rFonts w:ascii="Calibri" w:hAnsi="Calibri" w:cs="Calibri"/>
          <w:color w:val="000000"/>
          <w:szCs w:val="22"/>
          <w:lang w:val="en-HK"/>
        </w:rPr>
        <w:t>CLS vessel monitoring is by satellite, need daily reports</w:t>
      </w:r>
    </w:p>
    <w:p w14:paraId="5F389FBA" w14:textId="77777777" w:rsidR="00207AD0" w:rsidRPr="007040BD" w:rsidRDefault="00207AD0" w:rsidP="007040BD">
      <w:pPr>
        <w:pStyle w:val="ListParagraph"/>
        <w:numPr>
          <w:ilvl w:val="1"/>
          <w:numId w:val="4"/>
        </w:numPr>
        <w:jc w:val="left"/>
        <w:rPr>
          <w:rFonts w:ascii="Calibri" w:hAnsi="Calibri" w:cs="Calibri"/>
          <w:color w:val="000000"/>
          <w:szCs w:val="22"/>
          <w:lang w:val="en-HK"/>
        </w:rPr>
      </w:pPr>
      <w:r w:rsidRPr="007040BD">
        <w:rPr>
          <w:rFonts w:ascii="Calibri" w:hAnsi="Calibri" w:cs="Calibri"/>
          <w:color w:val="000000"/>
          <w:szCs w:val="22"/>
          <w:lang w:val="en-HK"/>
        </w:rPr>
        <w:t>We have a human observer, we don't have cameras.</w:t>
      </w:r>
    </w:p>
    <w:p w14:paraId="1A548BFF" w14:textId="77777777" w:rsidR="00207AD0" w:rsidRPr="007040BD" w:rsidRDefault="00207AD0" w:rsidP="007040BD">
      <w:pPr>
        <w:pStyle w:val="ListParagraph"/>
        <w:numPr>
          <w:ilvl w:val="1"/>
          <w:numId w:val="4"/>
        </w:numPr>
        <w:jc w:val="left"/>
        <w:rPr>
          <w:rFonts w:ascii="Calibri" w:hAnsi="Calibri" w:cs="Calibri"/>
          <w:color w:val="000000"/>
          <w:szCs w:val="22"/>
          <w:lang w:val="en-HK"/>
        </w:rPr>
      </w:pPr>
      <w:r w:rsidRPr="007040BD">
        <w:rPr>
          <w:rFonts w:ascii="Calibri" w:hAnsi="Calibri" w:cs="Calibri"/>
          <w:color w:val="000000"/>
          <w:szCs w:val="22"/>
          <w:lang w:val="en-HK"/>
        </w:rPr>
        <w:t>EVTR report on spreadsheet must also be submitted after the trip</w:t>
      </w:r>
    </w:p>
    <w:p w14:paraId="388B7EEB" w14:textId="77777777" w:rsidR="00207AD0" w:rsidRPr="007040BD" w:rsidRDefault="00207AD0" w:rsidP="007040BD">
      <w:pPr>
        <w:pStyle w:val="ListParagraph"/>
        <w:numPr>
          <w:ilvl w:val="1"/>
          <w:numId w:val="4"/>
        </w:numPr>
        <w:jc w:val="left"/>
        <w:rPr>
          <w:rFonts w:ascii="Calibri" w:hAnsi="Calibri" w:cs="Calibri"/>
          <w:color w:val="000000"/>
          <w:szCs w:val="22"/>
          <w:lang w:val="en-HK"/>
        </w:rPr>
      </w:pPr>
      <w:r w:rsidRPr="007040BD">
        <w:rPr>
          <w:rFonts w:ascii="Calibri" w:hAnsi="Calibri" w:cs="Calibri"/>
          <w:color w:val="000000"/>
          <w:szCs w:val="22"/>
          <w:lang w:val="en-HK"/>
        </w:rPr>
        <w:t>We still need to have paper to show NAFO enforcement officials who board the vessel. </w:t>
      </w:r>
    </w:p>
    <w:p w14:paraId="5A90C992" w14:textId="77777777" w:rsidR="00207AD0" w:rsidRPr="0006750D" w:rsidRDefault="00207AD0" w:rsidP="00207AD0">
      <w:pPr>
        <w:jc w:val="left"/>
        <w:rPr>
          <w:rFonts w:ascii="Calibri" w:hAnsi="Calibri" w:cs="Calibri"/>
          <w:color w:val="000000"/>
          <w:szCs w:val="22"/>
          <w:lang w:val="en-HK"/>
        </w:rPr>
      </w:pPr>
    </w:p>
    <w:p w14:paraId="7F91DBD3" w14:textId="77777777" w:rsidR="00207AD0" w:rsidRPr="0006750D" w:rsidRDefault="00207AD0" w:rsidP="00207AD0">
      <w:pPr>
        <w:jc w:val="left"/>
        <w:rPr>
          <w:rFonts w:ascii="Calibri" w:hAnsi="Calibri" w:cs="Calibri"/>
          <w:color w:val="000000"/>
          <w:szCs w:val="22"/>
          <w:lang w:val="en-HK"/>
        </w:rPr>
      </w:pPr>
      <w:r w:rsidRPr="0006750D">
        <w:rPr>
          <w:rFonts w:ascii="Calibri" w:hAnsi="Calibri" w:cs="Calibri"/>
          <w:color w:val="000000"/>
          <w:szCs w:val="22"/>
          <w:lang w:val="en-HK"/>
        </w:rPr>
        <w:t>Trend:</w:t>
      </w:r>
    </w:p>
    <w:p w14:paraId="19AB1C2D" w14:textId="4234BAE5" w:rsidR="00207AD0" w:rsidRPr="002E4A83" w:rsidRDefault="00207AD0" w:rsidP="002E4A83">
      <w:pPr>
        <w:pStyle w:val="ListParagraph"/>
        <w:numPr>
          <w:ilvl w:val="0"/>
          <w:numId w:val="4"/>
        </w:numPr>
        <w:jc w:val="left"/>
        <w:rPr>
          <w:rFonts w:ascii="Calibri" w:hAnsi="Calibri" w:cs="Calibri"/>
          <w:color w:val="000000"/>
          <w:szCs w:val="22"/>
          <w:lang w:val="en-HK"/>
        </w:rPr>
      </w:pPr>
      <w:r w:rsidRPr="002E4A83">
        <w:rPr>
          <w:rFonts w:ascii="Calibri" w:hAnsi="Calibri" w:cs="Calibri"/>
          <w:color w:val="000000"/>
          <w:szCs w:val="22"/>
          <w:lang w:val="en-HK"/>
        </w:rPr>
        <w:t>We were getting boarded a lot before covid.  We are always in international waters and it's NAFO officials that will board and they may be traveling on a Canadian Coast Guard cutter.  Canada has two Coast Guard cutters and the EU has one NAFO patrol vessel to patrol 53 boats throughout the year. During covid they came up to the vessel but monitored the haul from behind.</w:t>
      </w:r>
    </w:p>
    <w:p w14:paraId="54649AD3" w14:textId="4F2D1224" w:rsidR="00207AD0" w:rsidRPr="002E4A83" w:rsidRDefault="00207AD0" w:rsidP="002E4A83">
      <w:pPr>
        <w:pStyle w:val="ListParagraph"/>
        <w:numPr>
          <w:ilvl w:val="0"/>
          <w:numId w:val="4"/>
        </w:numPr>
        <w:jc w:val="left"/>
        <w:rPr>
          <w:rFonts w:ascii="Calibri" w:hAnsi="Calibri" w:cs="Calibri"/>
          <w:color w:val="000000"/>
          <w:szCs w:val="22"/>
          <w:lang w:val="en-HK"/>
        </w:rPr>
      </w:pPr>
      <w:r w:rsidRPr="002E4A83">
        <w:rPr>
          <w:rFonts w:ascii="Calibri" w:hAnsi="Calibri" w:cs="Calibri"/>
          <w:color w:val="000000"/>
          <w:szCs w:val="22"/>
          <w:lang w:val="en-HK"/>
        </w:rPr>
        <w:t>Someone trying to combine EMS, VMS, CLS as AIS </w:t>
      </w:r>
      <w:r w:rsidR="002E4A83">
        <w:rPr>
          <w:rFonts w:ascii="Calibri" w:hAnsi="Calibri" w:cs="Calibri"/>
          <w:color w:val="000000"/>
          <w:szCs w:val="22"/>
          <w:lang w:val="en-HK"/>
        </w:rPr>
        <w:t>– could this be used for public research (GFW?)</w:t>
      </w:r>
    </w:p>
    <w:p w14:paraId="05C5B2EB" w14:textId="365E7940" w:rsidR="00207AD0" w:rsidRPr="0006750D" w:rsidRDefault="00207AD0" w:rsidP="00207AD0">
      <w:pPr>
        <w:jc w:val="left"/>
        <w:rPr>
          <w:rFonts w:ascii="Calibri" w:hAnsi="Calibri" w:cs="Calibri"/>
          <w:color w:val="000000"/>
          <w:szCs w:val="22"/>
          <w:lang w:val="en-HK"/>
        </w:rPr>
      </w:pPr>
    </w:p>
    <w:p w14:paraId="0C6DA09D" w14:textId="77777777" w:rsidR="00207AD0" w:rsidRPr="0006750D" w:rsidRDefault="00207AD0" w:rsidP="00207AD0">
      <w:pPr>
        <w:jc w:val="left"/>
        <w:rPr>
          <w:rFonts w:ascii="Calibri" w:hAnsi="Calibri" w:cs="Calibri"/>
          <w:color w:val="000000"/>
          <w:szCs w:val="22"/>
          <w:lang w:val="en-HK"/>
        </w:rPr>
      </w:pPr>
    </w:p>
    <w:p w14:paraId="64B76633" w14:textId="77777777" w:rsidR="00207AD0" w:rsidRPr="0006750D" w:rsidRDefault="00207AD0" w:rsidP="00207AD0">
      <w:pPr>
        <w:jc w:val="left"/>
        <w:rPr>
          <w:rFonts w:ascii="Calibri" w:hAnsi="Calibri" w:cs="Calibri"/>
          <w:color w:val="000000"/>
          <w:szCs w:val="22"/>
          <w:lang w:val="en-HK"/>
        </w:rPr>
      </w:pPr>
      <w:r w:rsidRPr="0006750D">
        <w:rPr>
          <w:rFonts w:ascii="Calibri" w:hAnsi="Calibri" w:cs="Calibri"/>
          <w:color w:val="000000"/>
          <w:szCs w:val="22"/>
          <w:lang w:val="en-HK"/>
        </w:rPr>
        <w:t>Current practice:</w:t>
      </w:r>
    </w:p>
    <w:p w14:paraId="6AD89116"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Declare trip</w:t>
      </w:r>
    </w:p>
    <w:p w14:paraId="1142DBAD"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Start vessel trip report on iOS but doesn't transmit data unless have service</w:t>
      </w:r>
    </w:p>
    <w:p w14:paraId="4CF237DD"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Fishing have to make daily reports </w:t>
      </w:r>
    </w:p>
    <w:p w14:paraId="03560616"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Driving out to grounds easy to write 0 catches</w:t>
      </w:r>
    </w:p>
    <w:p w14:paraId="16342395"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Then tow by tow 100% of catch bycatch and catch and discards</w:t>
      </w:r>
    </w:p>
    <w:p w14:paraId="6945B756"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 xml:space="preserve">Several categories and have to tally it up for each tow (15 min/tow at 5 tows/day) add up on paper to a daily catch log also daily production log (in the hold), and a capacity plan with a stowage plan for what went into the hold and need to </w:t>
      </w:r>
      <w:proofErr w:type="spellStart"/>
      <w:r w:rsidRPr="0044091D">
        <w:rPr>
          <w:rFonts w:ascii="Calibri" w:hAnsi="Calibri" w:cs="Calibri"/>
          <w:color w:val="000000"/>
          <w:szCs w:val="22"/>
          <w:lang w:val="en-HK"/>
        </w:rPr>
        <w:t>color</w:t>
      </w:r>
      <w:proofErr w:type="spellEnd"/>
      <w:r w:rsidRPr="0044091D">
        <w:rPr>
          <w:rFonts w:ascii="Calibri" w:hAnsi="Calibri" w:cs="Calibri"/>
          <w:color w:val="000000"/>
          <w:szCs w:val="22"/>
          <w:lang w:val="en-HK"/>
        </w:rPr>
        <w:t xml:space="preserve"> code for where it went in hold.</w:t>
      </w:r>
    </w:p>
    <w:p w14:paraId="32973E87"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Then need to put everything in a spreadsheet and send that to the government</w:t>
      </w:r>
    </w:p>
    <w:p w14:paraId="6F46842D"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EVTR electronic vessel trip reporting is additional </w:t>
      </w:r>
    </w:p>
    <w:p w14:paraId="7F49A8F5" w14:textId="77777777" w:rsidR="00207AD0" w:rsidRPr="0044091D" w:rsidRDefault="00207AD0" w:rsidP="0044091D">
      <w:pPr>
        <w:pStyle w:val="ListParagraph"/>
        <w:numPr>
          <w:ilvl w:val="0"/>
          <w:numId w:val="8"/>
        </w:numPr>
        <w:jc w:val="left"/>
        <w:rPr>
          <w:rFonts w:ascii="Calibri" w:hAnsi="Calibri" w:cs="Calibri"/>
          <w:color w:val="000000"/>
          <w:szCs w:val="22"/>
          <w:lang w:val="en-HK"/>
        </w:rPr>
      </w:pPr>
      <w:r w:rsidRPr="0044091D">
        <w:rPr>
          <w:rFonts w:ascii="Calibri" w:hAnsi="Calibri" w:cs="Calibri"/>
          <w:color w:val="000000"/>
          <w:szCs w:val="22"/>
          <w:lang w:val="en-HK"/>
        </w:rPr>
        <w:t>Observer has a recorder and sends on transparent email and also by encrypted codes  </w:t>
      </w:r>
    </w:p>
    <w:p w14:paraId="47E3AD86" w14:textId="77777777" w:rsidR="00207AD0" w:rsidRPr="0006750D" w:rsidRDefault="00207AD0" w:rsidP="00207AD0">
      <w:pPr>
        <w:jc w:val="left"/>
        <w:rPr>
          <w:rFonts w:ascii="Calibri" w:hAnsi="Calibri" w:cs="Calibri"/>
          <w:color w:val="000000"/>
          <w:szCs w:val="22"/>
          <w:lang w:val="en-HK"/>
        </w:rPr>
      </w:pPr>
    </w:p>
    <w:p w14:paraId="0484C487" w14:textId="77777777" w:rsidR="00207AD0" w:rsidRPr="0006750D" w:rsidRDefault="00207AD0" w:rsidP="00C2542D">
      <w:pPr>
        <w:rPr>
          <w:rFonts w:ascii="Calibri" w:hAnsi="Calibri" w:cs="Calibri"/>
          <w:color w:val="000000"/>
          <w:szCs w:val="22"/>
          <w:lang w:val="en-HK"/>
        </w:rPr>
      </w:pPr>
      <w:r w:rsidRPr="0006750D">
        <w:rPr>
          <w:rFonts w:ascii="Calibri" w:hAnsi="Calibri" w:cs="Calibri"/>
          <w:color w:val="000000"/>
          <w:szCs w:val="22"/>
          <w:lang w:val="en-HK"/>
        </w:rPr>
        <w:lastRenderedPageBreak/>
        <w:t>USA Fishery Unique Rules or Initiatives</w:t>
      </w:r>
    </w:p>
    <w:p w14:paraId="74741029" w14:textId="6C5BCDDC" w:rsidR="00207AD0" w:rsidRPr="006B0E54" w:rsidRDefault="00207AD0" w:rsidP="00C2542D">
      <w:pPr>
        <w:pStyle w:val="ListParagraph"/>
        <w:numPr>
          <w:ilvl w:val="0"/>
          <w:numId w:val="9"/>
        </w:numPr>
        <w:rPr>
          <w:rFonts w:ascii="Calibri" w:hAnsi="Calibri" w:cs="Calibri"/>
          <w:color w:val="000000"/>
          <w:szCs w:val="22"/>
          <w:lang w:val="en-HK"/>
        </w:rPr>
      </w:pPr>
      <w:r w:rsidRPr="006B0E54">
        <w:rPr>
          <w:rFonts w:ascii="Calibri" w:hAnsi="Calibri" w:cs="Calibri"/>
          <w:color w:val="000000"/>
          <w:szCs w:val="22"/>
          <w:lang w:val="en-HK"/>
        </w:rPr>
        <w:t>USA thinks the quality of observers should be higher in NAFO as not all fleets have independent observers but use their own crew members</w:t>
      </w:r>
      <w:r w:rsidR="006B0E54" w:rsidRPr="006B0E54">
        <w:rPr>
          <w:rFonts w:ascii="Calibri" w:hAnsi="Calibri" w:cs="Calibri"/>
          <w:color w:val="000000"/>
          <w:szCs w:val="22"/>
          <w:lang w:val="en-HK"/>
        </w:rPr>
        <w:t>. Also observers are not required to monitor ETP species</w:t>
      </w:r>
    </w:p>
    <w:p w14:paraId="239CD9AD" w14:textId="3E376B02" w:rsidR="00207AD0" w:rsidRPr="006B0E54" w:rsidRDefault="00207AD0" w:rsidP="00C2542D">
      <w:pPr>
        <w:pStyle w:val="ListParagraph"/>
        <w:numPr>
          <w:ilvl w:val="0"/>
          <w:numId w:val="9"/>
        </w:numPr>
        <w:rPr>
          <w:rFonts w:ascii="Calibri" w:hAnsi="Calibri" w:cs="Calibri"/>
          <w:color w:val="000000"/>
          <w:szCs w:val="22"/>
          <w:lang w:val="en-HK"/>
        </w:rPr>
      </w:pPr>
      <w:r w:rsidRPr="006B0E54">
        <w:rPr>
          <w:rFonts w:ascii="Calibri" w:hAnsi="Calibri" w:cs="Calibri"/>
          <w:color w:val="000000"/>
          <w:szCs w:val="22"/>
          <w:lang w:val="en-HK"/>
        </w:rPr>
        <w:t>USA fisheries can fish only in NAFO waters OR US waters whereas the other fleets can fish in different waters and separate their catches by origin.</w:t>
      </w:r>
    </w:p>
    <w:p w14:paraId="53578129" w14:textId="3163FB29" w:rsidR="00207AD0" w:rsidRPr="006B0E54" w:rsidRDefault="00207AD0" w:rsidP="00C2542D">
      <w:pPr>
        <w:pStyle w:val="ListParagraph"/>
        <w:numPr>
          <w:ilvl w:val="0"/>
          <w:numId w:val="9"/>
        </w:numPr>
        <w:rPr>
          <w:rFonts w:ascii="Calibri" w:hAnsi="Calibri" w:cs="Calibri"/>
          <w:color w:val="000000"/>
          <w:szCs w:val="22"/>
          <w:lang w:val="en-HK"/>
        </w:rPr>
      </w:pPr>
      <w:r w:rsidRPr="006B0E54">
        <w:rPr>
          <w:rFonts w:ascii="Calibri" w:hAnsi="Calibri" w:cs="Calibri"/>
          <w:color w:val="000000"/>
          <w:szCs w:val="22"/>
          <w:lang w:val="en-HK"/>
        </w:rPr>
        <w:t>USA would like EMS but probably not NAFO. NAFO meetings are not public. We like open meetings and they do not like anyone but official diplomats to attend. EU seems to push against it. </w:t>
      </w:r>
    </w:p>
    <w:p w14:paraId="5F02EE64" w14:textId="77777777" w:rsidR="00207AD0" w:rsidRPr="00C2542D" w:rsidRDefault="00207AD0" w:rsidP="00C2542D">
      <w:pPr>
        <w:pStyle w:val="ListParagraph"/>
        <w:numPr>
          <w:ilvl w:val="0"/>
          <w:numId w:val="9"/>
        </w:numPr>
        <w:rPr>
          <w:rFonts w:ascii="Calibri" w:hAnsi="Calibri" w:cs="Calibri"/>
          <w:color w:val="000000"/>
          <w:szCs w:val="22"/>
          <w:lang w:val="en-HK"/>
        </w:rPr>
      </w:pPr>
      <w:r w:rsidRPr="00C2542D">
        <w:rPr>
          <w:rFonts w:ascii="Calibri" w:hAnsi="Calibri" w:cs="Calibri"/>
          <w:color w:val="000000"/>
          <w:szCs w:val="22"/>
          <w:lang w:val="en-HK"/>
        </w:rPr>
        <w:t>The Walsh's take on this is that the USA is pushing too much and too far and don't think about the economics, frustrating the other countries; going hard on sea sponges and Greenland sharks.</w:t>
      </w:r>
    </w:p>
    <w:p w14:paraId="0E804CC5" w14:textId="77777777" w:rsidR="00207AD0" w:rsidRPr="0006750D" w:rsidRDefault="00207AD0" w:rsidP="00207AD0">
      <w:pPr>
        <w:jc w:val="left"/>
        <w:rPr>
          <w:rFonts w:ascii="Calibri" w:hAnsi="Calibri" w:cs="Calibri"/>
          <w:color w:val="000000"/>
          <w:szCs w:val="22"/>
          <w:lang w:val="en-HK"/>
        </w:rPr>
      </w:pPr>
    </w:p>
    <w:p w14:paraId="2132E8EA" w14:textId="77777777" w:rsidR="00EB0ADA" w:rsidRDefault="00EB0ADA" w:rsidP="00E16637">
      <w:pPr>
        <w:rPr>
          <w:lang w:val="en-HK"/>
        </w:rPr>
      </w:pPr>
    </w:p>
    <w:p w14:paraId="4366AD75" w14:textId="77777777" w:rsidR="00207AD0" w:rsidRDefault="00207AD0" w:rsidP="00E16637">
      <w:pPr>
        <w:rPr>
          <w:lang w:val="en-HK"/>
        </w:rPr>
      </w:pPr>
    </w:p>
    <w:tbl>
      <w:tblPr>
        <w:tblStyle w:val="GridTable4-Accent1"/>
        <w:tblW w:w="0" w:type="auto"/>
        <w:tblLook w:val="04A0" w:firstRow="1" w:lastRow="0" w:firstColumn="1" w:lastColumn="0" w:noHBand="0" w:noVBand="1"/>
      </w:tblPr>
      <w:tblGrid>
        <w:gridCol w:w="1413"/>
        <w:gridCol w:w="4111"/>
        <w:gridCol w:w="3486"/>
      </w:tblGrid>
      <w:tr w:rsidR="00EB0ADA" w14:paraId="284789AB" w14:textId="77777777" w:rsidTr="00A05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1936D20" w14:textId="77777777" w:rsidR="00EB0ADA" w:rsidRDefault="00EB0ADA" w:rsidP="00A05936">
            <w:pPr>
              <w:rPr>
                <w:lang w:val="en-US"/>
              </w:rPr>
            </w:pPr>
            <w:r>
              <w:rPr>
                <w:lang w:val="en-US"/>
              </w:rPr>
              <w:t>30/03/2022</w:t>
            </w:r>
          </w:p>
        </w:tc>
        <w:tc>
          <w:tcPr>
            <w:tcW w:w="4111" w:type="dxa"/>
          </w:tcPr>
          <w:p w14:paraId="5FCE2643" w14:textId="77777777" w:rsidR="00EB0ADA" w:rsidRDefault="00EB0AD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Katrina Nakamura – Sustainability Incubator</w:t>
            </w:r>
          </w:p>
          <w:p w14:paraId="029EB6AE" w14:textId="77777777" w:rsidR="00EB0ADA" w:rsidRDefault="00EB0AD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Alexander Ford – Sustainability Incubator</w:t>
            </w:r>
          </w:p>
          <w:p w14:paraId="1DD2D8A0" w14:textId="77777777" w:rsidR="00EB0ADA" w:rsidRDefault="00EB0ADA" w:rsidP="00A05936">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Shannah </w:t>
            </w:r>
            <w:proofErr w:type="spellStart"/>
            <w:r>
              <w:rPr>
                <w:lang w:val="en-US"/>
              </w:rPr>
              <w:t>Jaburek</w:t>
            </w:r>
            <w:proofErr w:type="spellEnd"/>
            <w:r>
              <w:rPr>
                <w:lang w:val="en-US"/>
              </w:rPr>
              <w:t xml:space="preserve"> – NOAA Fisheries</w:t>
            </w:r>
          </w:p>
        </w:tc>
        <w:tc>
          <w:tcPr>
            <w:tcW w:w="3486" w:type="dxa"/>
          </w:tcPr>
          <w:p w14:paraId="3CCD3A6F" w14:textId="77777777" w:rsidR="00EB0ADA" w:rsidRDefault="00EB0ADA" w:rsidP="00EB0ADA">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lang w:val="en-US"/>
              </w:rPr>
            </w:pPr>
            <w:r>
              <w:rPr>
                <w:lang w:val="en-US"/>
              </w:rPr>
              <w:t>Consulting with Yellowtail manager (NOAA Fisheries) to understand progress being made on electronic MCS and how the FIP could be used to catalyze the adoption of e-MCS.</w:t>
            </w:r>
          </w:p>
        </w:tc>
      </w:tr>
    </w:tbl>
    <w:p w14:paraId="550A9217" w14:textId="77777777" w:rsidR="00EB0ADA" w:rsidRPr="00E16637" w:rsidRDefault="00EB0ADA" w:rsidP="00E16637">
      <w:pPr>
        <w:rPr>
          <w:lang w:val="en-HK"/>
        </w:rPr>
      </w:pPr>
    </w:p>
    <w:p w14:paraId="329C70D2" w14:textId="77777777" w:rsidR="0006750D" w:rsidRDefault="0006750D">
      <w:pPr>
        <w:rPr>
          <w:lang w:val="en-US"/>
        </w:rPr>
      </w:pPr>
    </w:p>
    <w:p w14:paraId="69AA529D" w14:textId="39E21DC2" w:rsidR="002F2F7E" w:rsidRDefault="002F2F7E">
      <w:pPr>
        <w:rPr>
          <w:lang w:val="en-US"/>
        </w:rPr>
      </w:pPr>
      <w:r>
        <w:rPr>
          <w:lang w:val="en-US"/>
        </w:rPr>
        <w:t>NOAA</w:t>
      </w:r>
    </w:p>
    <w:p w14:paraId="0B6E0C9B" w14:textId="058D7C39" w:rsidR="002F2F7E" w:rsidRDefault="002F2F7E" w:rsidP="002F2F7E">
      <w:pPr>
        <w:pStyle w:val="ListParagraph"/>
        <w:numPr>
          <w:ilvl w:val="0"/>
          <w:numId w:val="2"/>
        </w:numPr>
        <w:rPr>
          <w:lang w:val="en-US"/>
        </w:rPr>
      </w:pPr>
      <w:r>
        <w:rPr>
          <w:lang w:val="en-US"/>
        </w:rPr>
        <w:t>Submit trip start hail and end trip and declaration of what fishing activity is – sent to NOAA by VMS</w:t>
      </w:r>
    </w:p>
    <w:p w14:paraId="0EB275D2" w14:textId="1FE356A0" w:rsidR="002F2F7E" w:rsidRDefault="002F2F7E" w:rsidP="002F2F7E">
      <w:pPr>
        <w:pStyle w:val="ListParagraph"/>
        <w:numPr>
          <w:ilvl w:val="0"/>
          <w:numId w:val="2"/>
        </w:numPr>
        <w:rPr>
          <w:lang w:val="en-US"/>
        </w:rPr>
      </w:pPr>
      <w:r>
        <w:rPr>
          <w:lang w:val="en-US"/>
        </w:rPr>
        <w:t>EVTR (e-VTR)</w:t>
      </w:r>
    </w:p>
    <w:p w14:paraId="2E2107FB" w14:textId="77777777" w:rsidR="003F68FE" w:rsidRDefault="003F68FE" w:rsidP="003F68FE">
      <w:pPr>
        <w:rPr>
          <w:lang w:val="en-US"/>
        </w:rPr>
      </w:pPr>
      <w:r w:rsidRPr="003F68FE">
        <w:rPr>
          <w:lang w:val="en-US"/>
        </w:rPr>
        <w:t>COE, CAT, COX</w:t>
      </w:r>
    </w:p>
    <w:p w14:paraId="1C9FBA4A" w14:textId="15333434" w:rsidR="003F68FE" w:rsidRPr="003F68FE" w:rsidRDefault="003F68FE" w:rsidP="003F68FE">
      <w:pPr>
        <w:rPr>
          <w:lang w:val="en-US"/>
        </w:rPr>
      </w:pPr>
      <w:r>
        <w:rPr>
          <w:lang w:val="en-US"/>
        </w:rPr>
        <w:t>Catch on Entry, Catch on Exist, Daily Catch Report</w:t>
      </w:r>
    </w:p>
    <w:p w14:paraId="42CC8F52" w14:textId="77777777" w:rsidR="002F2F7E" w:rsidRDefault="002F2F7E">
      <w:pPr>
        <w:rPr>
          <w:lang w:val="en-US"/>
        </w:rPr>
      </w:pPr>
    </w:p>
    <w:p w14:paraId="74ECE97C" w14:textId="46303776" w:rsidR="002F2F7E" w:rsidRDefault="002F2F7E">
      <w:pPr>
        <w:rPr>
          <w:lang w:val="en-US"/>
        </w:rPr>
      </w:pPr>
      <w:r>
        <w:rPr>
          <w:lang w:val="en-US"/>
        </w:rPr>
        <w:t xml:space="preserve">NAFO </w:t>
      </w:r>
      <w:proofErr w:type="spellStart"/>
      <w:r>
        <w:rPr>
          <w:lang w:val="en-US"/>
        </w:rPr>
        <w:t>reqs</w:t>
      </w:r>
      <w:proofErr w:type="spellEnd"/>
    </w:p>
    <w:p w14:paraId="6BF99D50" w14:textId="64A5FD1F" w:rsidR="0081538C" w:rsidRDefault="002F2F7E" w:rsidP="002F2F7E">
      <w:pPr>
        <w:pStyle w:val="ListParagraph"/>
        <w:numPr>
          <w:ilvl w:val="0"/>
          <w:numId w:val="1"/>
        </w:numPr>
        <w:rPr>
          <w:lang w:val="en-US"/>
        </w:rPr>
      </w:pPr>
      <w:r w:rsidRPr="002F2F7E">
        <w:rPr>
          <w:lang w:val="en-US"/>
        </w:rPr>
        <w:t xml:space="preserve">Haul by haul fishing log </w:t>
      </w:r>
    </w:p>
    <w:p w14:paraId="4EEC82B3" w14:textId="2FD6B4DA" w:rsidR="002F2F7E" w:rsidRDefault="002F2F7E" w:rsidP="002F2F7E">
      <w:pPr>
        <w:pStyle w:val="ListParagraph"/>
        <w:numPr>
          <w:ilvl w:val="0"/>
          <w:numId w:val="1"/>
        </w:numPr>
        <w:rPr>
          <w:lang w:val="en-US"/>
        </w:rPr>
      </w:pPr>
      <w:r>
        <w:rPr>
          <w:lang w:val="en-US"/>
        </w:rPr>
        <w:t xml:space="preserve">Plan of where fish is kept in the hold so that if an inspector gets on </w:t>
      </w:r>
      <w:proofErr w:type="gramStart"/>
      <w:r>
        <w:rPr>
          <w:lang w:val="en-US"/>
        </w:rPr>
        <w:t>board  s</w:t>
      </w:r>
      <w:proofErr w:type="gramEnd"/>
      <w:r>
        <w:rPr>
          <w:lang w:val="en-US"/>
        </w:rPr>
        <w:t xml:space="preserve">/he can inspect the hold </w:t>
      </w:r>
    </w:p>
    <w:p w14:paraId="5AE4CE0F" w14:textId="05730231" w:rsidR="008A23C3" w:rsidRDefault="008A23C3" w:rsidP="002F2F7E">
      <w:pPr>
        <w:pStyle w:val="ListParagraph"/>
        <w:numPr>
          <w:ilvl w:val="0"/>
          <w:numId w:val="1"/>
        </w:numPr>
        <w:rPr>
          <w:lang w:val="en-US"/>
        </w:rPr>
      </w:pPr>
      <w:r>
        <w:rPr>
          <w:lang w:val="en-US"/>
        </w:rPr>
        <w:t>NAFO require everything digitally, but need to have access to the information in case they come on board, although apparently inspector prefers digital (iPad?)</w:t>
      </w:r>
    </w:p>
    <w:p w14:paraId="2827C3C8" w14:textId="4792FD0C" w:rsidR="00FA6C3C" w:rsidRDefault="00FA6C3C" w:rsidP="002F2F7E">
      <w:pPr>
        <w:pStyle w:val="ListParagraph"/>
        <w:numPr>
          <w:ilvl w:val="0"/>
          <w:numId w:val="1"/>
        </w:numPr>
        <w:rPr>
          <w:lang w:val="en-US"/>
        </w:rPr>
      </w:pPr>
      <w:r>
        <w:rPr>
          <w:lang w:val="en-US"/>
        </w:rPr>
        <w:t xml:space="preserve">Article 6 – CEM – to see what the fishers </w:t>
      </w:r>
      <w:proofErr w:type="gramStart"/>
      <w:r>
        <w:rPr>
          <w:lang w:val="en-US"/>
        </w:rPr>
        <w:t>have to</w:t>
      </w:r>
      <w:proofErr w:type="gramEnd"/>
      <w:r>
        <w:rPr>
          <w:lang w:val="en-US"/>
        </w:rPr>
        <w:t xml:space="preserve"> do</w:t>
      </w:r>
    </w:p>
    <w:p w14:paraId="6D029843" w14:textId="054EFD7B" w:rsidR="00372107" w:rsidRDefault="00372107" w:rsidP="00372107">
      <w:pPr>
        <w:pStyle w:val="ListParagraph"/>
        <w:numPr>
          <w:ilvl w:val="1"/>
          <w:numId w:val="1"/>
        </w:numPr>
        <w:rPr>
          <w:lang w:val="en-US"/>
        </w:rPr>
      </w:pPr>
      <w:r>
        <w:rPr>
          <w:lang w:val="en-US"/>
        </w:rPr>
        <w:t>Directive fishing infringement is the element of this that is a pain in the ass</w:t>
      </w:r>
    </w:p>
    <w:p w14:paraId="425F13DA" w14:textId="4AB37C85" w:rsidR="00372107" w:rsidRDefault="00372107" w:rsidP="00372107">
      <w:pPr>
        <w:pStyle w:val="ListParagraph"/>
        <w:numPr>
          <w:ilvl w:val="0"/>
          <w:numId w:val="1"/>
        </w:numPr>
        <w:rPr>
          <w:lang w:val="en-US"/>
        </w:rPr>
      </w:pPr>
      <w:r>
        <w:rPr>
          <w:lang w:val="en-US"/>
        </w:rPr>
        <w:t>NAFO are very much set in their traditional ways and don’t like changing the way they do things</w:t>
      </w:r>
    </w:p>
    <w:p w14:paraId="62BCDCC5" w14:textId="5E2FA557" w:rsidR="000C1E8A" w:rsidRDefault="000C1E8A" w:rsidP="000C1E8A">
      <w:pPr>
        <w:rPr>
          <w:lang w:val="en-US"/>
        </w:rPr>
      </w:pPr>
    </w:p>
    <w:p w14:paraId="64E6E560" w14:textId="394EC3D0" w:rsidR="000C1E8A" w:rsidRDefault="000C1E8A" w:rsidP="000C1E8A">
      <w:pPr>
        <w:rPr>
          <w:lang w:val="en-US"/>
        </w:rPr>
      </w:pPr>
      <w:r>
        <w:rPr>
          <w:lang w:val="en-US"/>
        </w:rPr>
        <w:t xml:space="preserve">Suggestion </w:t>
      </w:r>
      <w:r w:rsidR="00D3295F">
        <w:rPr>
          <w:lang w:val="en-US"/>
        </w:rPr>
        <w:t>for FIP</w:t>
      </w:r>
    </w:p>
    <w:p w14:paraId="02C38EC8" w14:textId="0E0A9231" w:rsidR="000C1E8A" w:rsidRPr="000C1E8A" w:rsidRDefault="000C1E8A" w:rsidP="000C1E8A">
      <w:pPr>
        <w:pStyle w:val="ListParagraph"/>
        <w:numPr>
          <w:ilvl w:val="0"/>
          <w:numId w:val="1"/>
        </w:numPr>
        <w:rPr>
          <w:lang w:val="en-US"/>
        </w:rPr>
      </w:pPr>
      <w:r>
        <w:rPr>
          <w:lang w:val="en-US"/>
        </w:rPr>
        <w:t xml:space="preserve">Making a platform </w:t>
      </w:r>
      <w:r w:rsidR="003F68FE">
        <w:rPr>
          <w:lang w:val="en-US"/>
        </w:rPr>
        <w:t>to streamline reporting</w:t>
      </w:r>
    </w:p>
    <w:sectPr w:rsidR="000C1E8A" w:rsidRPr="000C1E8A" w:rsidSect="002420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F2C"/>
    <w:multiLevelType w:val="hybridMultilevel"/>
    <w:tmpl w:val="92CC3F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0C0A"/>
    <w:multiLevelType w:val="hybridMultilevel"/>
    <w:tmpl w:val="4832F65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509DA"/>
    <w:multiLevelType w:val="hybridMultilevel"/>
    <w:tmpl w:val="45CC0C1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427AC"/>
    <w:multiLevelType w:val="hybridMultilevel"/>
    <w:tmpl w:val="17A09C4C"/>
    <w:lvl w:ilvl="0" w:tplc="5B44B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F7660"/>
    <w:multiLevelType w:val="multilevel"/>
    <w:tmpl w:val="21A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62401"/>
    <w:multiLevelType w:val="hybridMultilevel"/>
    <w:tmpl w:val="0BC84348"/>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3C25B9"/>
    <w:multiLevelType w:val="hybridMultilevel"/>
    <w:tmpl w:val="D88E3B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46EC1"/>
    <w:multiLevelType w:val="hybridMultilevel"/>
    <w:tmpl w:val="F54C27D2"/>
    <w:lvl w:ilvl="0" w:tplc="45100C9A">
      <w:start w:val="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3ABD"/>
    <w:multiLevelType w:val="hybridMultilevel"/>
    <w:tmpl w:val="C19C3024"/>
    <w:lvl w:ilvl="0" w:tplc="CE1E0D98">
      <w:start w:val="68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D3CF2"/>
    <w:multiLevelType w:val="hybridMultilevel"/>
    <w:tmpl w:val="C9B24938"/>
    <w:lvl w:ilvl="0" w:tplc="EAEA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170714">
    <w:abstractNumId w:val="8"/>
  </w:num>
  <w:num w:numId="2" w16cid:durableId="1784224482">
    <w:abstractNumId w:val="7"/>
  </w:num>
  <w:num w:numId="3" w16cid:durableId="2035111918">
    <w:abstractNumId w:val="2"/>
  </w:num>
  <w:num w:numId="4" w16cid:durableId="2090495556">
    <w:abstractNumId w:val="5"/>
  </w:num>
  <w:num w:numId="5" w16cid:durableId="1937865512">
    <w:abstractNumId w:val="1"/>
  </w:num>
  <w:num w:numId="6" w16cid:durableId="2023388279">
    <w:abstractNumId w:val="4"/>
  </w:num>
  <w:num w:numId="7" w16cid:durableId="54549626">
    <w:abstractNumId w:val="9"/>
  </w:num>
  <w:num w:numId="8" w16cid:durableId="1808013558">
    <w:abstractNumId w:val="6"/>
  </w:num>
  <w:num w:numId="9" w16cid:durableId="1235117129">
    <w:abstractNumId w:val="0"/>
  </w:num>
  <w:num w:numId="10" w16cid:durableId="1138765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7E"/>
    <w:rsid w:val="000308F2"/>
    <w:rsid w:val="0005309C"/>
    <w:rsid w:val="0006750D"/>
    <w:rsid w:val="000A4C88"/>
    <w:rsid w:val="000B5D75"/>
    <w:rsid w:val="000C0168"/>
    <w:rsid w:val="000C1E8A"/>
    <w:rsid w:val="000D34F0"/>
    <w:rsid w:val="001E66B7"/>
    <w:rsid w:val="00207AD0"/>
    <w:rsid w:val="00234919"/>
    <w:rsid w:val="002420F0"/>
    <w:rsid w:val="002E4A83"/>
    <w:rsid w:val="002F2F7E"/>
    <w:rsid w:val="00372107"/>
    <w:rsid w:val="003F68FE"/>
    <w:rsid w:val="00415BFF"/>
    <w:rsid w:val="00425297"/>
    <w:rsid w:val="0043136D"/>
    <w:rsid w:val="0044091D"/>
    <w:rsid w:val="004F1BE8"/>
    <w:rsid w:val="00547183"/>
    <w:rsid w:val="005600AF"/>
    <w:rsid w:val="005869FC"/>
    <w:rsid w:val="005D156A"/>
    <w:rsid w:val="006041CC"/>
    <w:rsid w:val="0061384C"/>
    <w:rsid w:val="00651CAC"/>
    <w:rsid w:val="006B0E54"/>
    <w:rsid w:val="006E44FD"/>
    <w:rsid w:val="006F445C"/>
    <w:rsid w:val="007040BD"/>
    <w:rsid w:val="0071051B"/>
    <w:rsid w:val="00775522"/>
    <w:rsid w:val="007A7608"/>
    <w:rsid w:val="00816518"/>
    <w:rsid w:val="008264EE"/>
    <w:rsid w:val="00854717"/>
    <w:rsid w:val="008A23C3"/>
    <w:rsid w:val="008F2A2A"/>
    <w:rsid w:val="00973ED7"/>
    <w:rsid w:val="009978B4"/>
    <w:rsid w:val="009C3B73"/>
    <w:rsid w:val="009D5C0E"/>
    <w:rsid w:val="00A17510"/>
    <w:rsid w:val="00B21D71"/>
    <w:rsid w:val="00B9003F"/>
    <w:rsid w:val="00C2542D"/>
    <w:rsid w:val="00C3393A"/>
    <w:rsid w:val="00D3295F"/>
    <w:rsid w:val="00DB0AB8"/>
    <w:rsid w:val="00DC1CD7"/>
    <w:rsid w:val="00E05F7F"/>
    <w:rsid w:val="00E16637"/>
    <w:rsid w:val="00E17463"/>
    <w:rsid w:val="00E541BB"/>
    <w:rsid w:val="00E842CA"/>
    <w:rsid w:val="00EB0ADA"/>
    <w:rsid w:val="00F1136F"/>
    <w:rsid w:val="00FA6C3C"/>
    <w:rsid w:val="00FC025D"/>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5B59338D"/>
  <w15:chartTrackingRefBased/>
  <w15:docId w15:val="{4105ADF7-A667-414D-9B84-5F6296E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63"/>
    <w:pPr>
      <w:jc w:val="both"/>
    </w:pPr>
    <w:rPr>
      <w:rFonts w:cs="Times New Roman"/>
      <w:sz w:val="22"/>
      <w:lang w:val="en-GB" w:eastAsia="en-GB"/>
    </w:rPr>
  </w:style>
  <w:style w:type="paragraph" w:styleId="Heading1">
    <w:name w:val="heading 1"/>
    <w:basedOn w:val="Normal"/>
    <w:next w:val="Normal"/>
    <w:link w:val="Heading1Char"/>
    <w:uiPriority w:val="9"/>
    <w:qFormat/>
    <w:rsid w:val="00E166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7E"/>
    <w:pPr>
      <w:ind w:left="720"/>
      <w:contextualSpacing/>
    </w:pPr>
  </w:style>
  <w:style w:type="character" w:customStyle="1" w:styleId="apple-converted-space">
    <w:name w:val="apple-converted-space"/>
    <w:basedOn w:val="DefaultParagraphFont"/>
    <w:rsid w:val="0006750D"/>
  </w:style>
  <w:style w:type="character" w:customStyle="1" w:styleId="Heading1Char">
    <w:name w:val="Heading 1 Char"/>
    <w:basedOn w:val="DefaultParagraphFont"/>
    <w:link w:val="Heading1"/>
    <w:uiPriority w:val="9"/>
    <w:rsid w:val="00E16637"/>
    <w:rPr>
      <w:rFonts w:asciiTheme="majorHAnsi" w:eastAsiaTheme="majorEastAsia" w:hAnsiTheme="majorHAnsi" w:cstheme="majorBidi"/>
      <w:color w:val="2F5496" w:themeColor="accent1" w:themeShade="BF"/>
      <w:sz w:val="32"/>
      <w:szCs w:val="32"/>
      <w:lang w:val="en-GB" w:eastAsia="en-GB"/>
    </w:rPr>
  </w:style>
  <w:style w:type="table" w:styleId="GridTable4-Accent1">
    <w:name w:val="Grid Table 4 Accent 1"/>
    <w:basedOn w:val="TableNormal"/>
    <w:uiPriority w:val="49"/>
    <w:rsid w:val="00E1663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8863">
      <w:bodyDiv w:val="1"/>
      <w:marLeft w:val="0"/>
      <w:marRight w:val="0"/>
      <w:marTop w:val="0"/>
      <w:marBottom w:val="0"/>
      <w:divBdr>
        <w:top w:val="none" w:sz="0" w:space="0" w:color="auto"/>
        <w:left w:val="none" w:sz="0" w:space="0" w:color="auto"/>
        <w:bottom w:val="none" w:sz="0" w:space="0" w:color="auto"/>
        <w:right w:val="none" w:sz="0" w:space="0" w:color="auto"/>
      </w:divBdr>
      <w:divsChild>
        <w:div w:id="1953587876">
          <w:marLeft w:val="0"/>
          <w:marRight w:val="0"/>
          <w:marTop w:val="0"/>
          <w:marBottom w:val="0"/>
          <w:divBdr>
            <w:top w:val="none" w:sz="0" w:space="0" w:color="auto"/>
            <w:left w:val="none" w:sz="0" w:space="0" w:color="auto"/>
            <w:bottom w:val="none" w:sz="0" w:space="0" w:color="auto"/>
            <w:right w:val="none" w:sz="0" w:space="0" w:color="auto"/>
          </w:divBdr>
        </w:div>
        <w:div w:id="1389111251">
          <w:marLeft w:val="0"/>
          <w:marRight w:val="0"/>
          <w:marTop w:val="0"/>
          <w:marBottom w:val="0"/>
          <w:divBdr>
            <w:top w:val="none" w:sz="0" w:space="0" w:color="auto"/>
            <w:left w:val="none" w:sz="0" w:space="0" w:color="auto"/>
            <w:bottom w:val="none" w:sz="0" w:space="0" w:color="auto"/>
            <w:right w:val="none" w:sz="0" w:space="0" w:color="auto"/>
          </w:divBdr>
        </w:div>
        <w:div w:id="1630012551">
          <w:marLeft w:val="0"/>
          <w:marRight w:val="0"/>
          <w:marTop w:val="0"/>
          <w:marBottom w:val="0"/>
          <w:divBdr>
            <w:top w:val="none" w:sz="0" w:space="0" w:color="auto"/>
            <w:left w:val="none" w:sz="0" w:space="0" w:color="auto"/>
            <w:bottom w:val="none" w:sz="0" w:space="0" w:color="auto"/>
            <w:right w:val="none" w:sz="0" w:space="0" w:color="auto"/>
          </w:divBdr>
        </w:div>
        <w:div w:id="1081869258">
          <w:marLeft w:val="0"/>
          <w:marRight w:val="0"/>
          <w:marTop w:val="0"/>
          <w:marBottom w:val="0"/>
          <w:divBdr>
            <w:top w:val="none" w:sz="0" w:space="0" w:color="auto"/>
            <w:left w:val="none" w:sz="0" w:space="0" w:color="auto"/>
            <w:bottom w:val="none" w:sz="0" w:space="0" w:color="auto"/>
            <w:right w:val="none" w:sz="0" w:space="0" w:color="auto"/>
          </w:divBdr>
        </w:div>
        <w:div w:id="1633944534">
          <w:marLeft w:val="0"/>
          <w:marRight w:val="0"/>
          <w:marTop w:val="0"/>
          <w:marBottom w:val="0"/>
          <w:divBdr>
            <w:top w:val="none" w:sz="0" w:space="0" w:color="auto"/>
            <w:left w:val="none" w:sz="0" w:space="0" w:color="auto"/>
            <w:bottom w:val="none" w:sz="0" w:space="0" w:color="auto"/>
            <w:right w:val="none" w:sz="0" w:space="0" w:color="auto"/>
          </w:divBdr>
        </w:div>
        <w:div w:id="988901808">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1769542136">
          <w:marLeft w:val="0"/>
          <w:marRight w:val="0"/>
          <w:marTop w:val="0"/>
          <w:marBottom w:val="0"/>
          <w:divBdr>
            <w:top w:val="none" w:sz="0" w:space="0" w:color="auto"/>
            <w:left w:val="none" w:sz="0" w:space="0" w:color="auto"/>
            <w:bottom w:val="none" w:sz="0" w:space="0" w:color="auto"/>
            <w:right w:val="none" w:sz="0" w:space="0" w:color="auto"/>
          </w:divBdr>
        </w:div>
        <w:div w:id="1545288816">
          <w:marLeft w:val="0"/>
          <w:marRight w:val="0"/>
          <w:marTop w:val="0"/>
          <w:marBottom w:val="0"/>
          <w:divBdr>
            <w:top w:val="none" w:sz="0" w:space="0" w:color="auto"/>
            <w:left w:val="none" w:sz="0" w:space="0" w:color="auto"/>
            <w:bottom w:val="none" w:sz="0" w:space="0" w:color="auto"/>
            <w:right w:val="none" w:sz="0" w:space="0" w:color="auto"/>
          </w:divBdr>
        </w:div>
        <w:div w:id="596790436">
          <w:marLeft w:val="0"/>
          <w:marRight w:val="0"/>
          <w:marTop w:val="0"/>
          <w:marBottom w:val="0"/>
          <w:divBdr>
            <w:top w:val="none" w:sz="0" w:space="0" w:color="auto"/>
            <w:left w:val="none" w:sz="0" w:space="0" w:color="auto"/>
            <w:bottom w:val="none" w:sz="0" w:space="0" w:color="auto"/>
            <w:right w:val="none" w:sz="0" w:space="0" w:color="auto"/>
          </w:divBdr>
        </w:div>
        <w:div w:id="1614752619">
          <w:marLeft w:val="0"/>
          <w:marRight w:val="0"/>
          <w:marTop w:val="0"/>
          <w:marBottom w:val="0"/>
          <w:divBdr>
            <w:top w:val="none" w:sz="0" w:space="0" w:color="auto"/>
            <w:left w:val="none" w:sz="0" w:space="0" w:color="auto"/>
            <w:bottom w:val="none" w:sz="0" w:space="0" w:color="auto"/>
            <w:right w:val="none" w:sz="0" w:space="0" w:color="auto"/>
          </w:divBdr>
        </w:div>
        <w:div w:id="784080580">
          <w:marLeft w:val="0"/>
          <w:marRight w:val="0"/>
          <w:marTop w:val="0"/>
          <w:marBottom w:val="0"/>
          <w:divBdr>
            <w:top w:val="none" w:sz="0" w:space="0" w:color="auto"/>
            <w:left w:val="none" w:sz="0" w:space="0" w:color="auto"/>
            <w:bottom w:val="none" w:sz="0" w:space="0" w:color="auto"/>
            <w:right w:val="none" w:sz="0" w:space="0" w:color="auto"/>
          </w:divBdr>
        </w:div>
        <w:div w:id="1729457042">
          <w:marLeft w:val="0"/>
          <w:marRight w:val="0"/>
          <w:marTop w:val="0"/>
          <w:marBottom w:val="0"/>
          <w:divBdr>
            <w:top w:val="none" w:sz="0" w:space="0" w:color="auto"/>
            <w:left w:val="none" w:sz="0" w:space="0" w:color="auto"/>
            <w:bottom w:val="none" w:sz="0" w:space="0" w:color="auto"/>
            <w:right w:val="none" w:sz="0" w:space="0" w:color="auto"/>
          </w:divBdr>
        </w:div>
        <w:div w:id="1897276353">
          <w:marLeft w:val="0"/>
          <w:marRight w:val="0"/>
          <w:marTop w:val="0"/>
          <w:marBottom w:val="0"/>
          <w:divBdr>
            <w:top w:val="none" w:sz="0" w:space="0" w:color="auto"/>
            <w:left w:val="none" w:sz="0" w:space="0" w:color="auto"/>
            <w:bottom w:val="none" w:sz="0" w:space="0" w:color="auto"/>
            <w:right w:val="none" w:sz="0" w:space="0" w:color="auto"/>
          </w:divBdr>
        </w:div>
        <w:div w:id="1050805767">
          <w:marLeft w:val="0"/>
          <w:marRight w:val="0"/>
          <w:marTop w:val="0"/>
          <w:marBottom w:val="0"/>
          <w:divBdr>
            <w:top w:val="none" w:sz="0" w:space="0" w:color="auto"/>
            <w:left w:val="none" w:sz="0" w:space="0" w:color="auto"/>
            <w:bottom w:val="none" w:sz="0" w:space="0" w:color="auto"/>
            <w:right w:val="none" w:sz="0" w:space="0" w:color="auto"/>
          </w:divBdr>
        </w:div>
        <w:div w:id="881328395">
          <w:marLeft w:val="0"/>
          <w:marRight w:val="0"/>
          <w:marTop w:val="0"/>
          <w:marBottom w:val="0"/>
          <w:divBdr>
            <w:top w:val="none" w:sz="0" w:space="0" w:color="auto"/>
            <w:left w:val="none" w:sz="0" w:space="0" w:color="auto"/>
            <w:bottom w:val="none" w:sz="0" w:space="0" w:color="auto"/>
            <w:right w:val="none" w:sz="0" w:space="0" w:color="auto"/>
          </w:divBdr>
        </w:div>
        <w:div w:id="324667146">
          <w:marLeft w:val="0"/>
          <w:marRight w:val="0"/>
          <w:marTop w:val="0"/>
          <w:marBottom w:val="0"/>
          <w:divBdr>
            <w:top w:val="none" w:sz="0" w:space="0" w:color="auto"/>
            <w:left w:val="none" w:sz="0" w:space="0" w:color="auto"/>
            <w:bottom w:val="none" w:sz="0" w:space="0" w:color="auto"/>
            <w:right w:val="none" w:sz="0" w:space="0" w:color="auto"/>
          </w:divBdr>
        </w:div>
        <w:div w:id="320081420">
          <w:marLeft w:val="0"/>
          <w:marRight w:val="0"/>
          <w:marTop w:val="0"/>
          <w:marBottom w:val="0"/>
          <w:divBdr>
            <w:top w:val="none" w:sz="0" w:space="0" w:color="auto"/>
            <w:left w:val="none" w:sz="0" w:space="0" w:color="auto"/>
            <w:bottom w:val="none" w:sz="0" w:space="0" w:color="auto"/>
            <w:right w:val="none" w:sz="0" w:space="0" w:color="auto"/>
          </w:divBdr>
        </w:div>
        <w:div w:id="1794014155">
          <w:marLeft w:val="0"/>
          <w:marRight w:val="0"/>
          <w:marTop w:val="0"/>
          <w:marBottom w:val="0"/>
          <w:divBdr>
            <w:top w:val="none" w:sz="0" w:space="0" w:color="auto"/>
            <w:left w:val="none" w:sz="0" w:space="0" w:color="auto"/>
            <w:bottom w:val="none" w:sz="0" w:space="0" w:color="auto"/>
            <w:right w:val="none" w:sz="0" w:space="0" w:color="auto"/>
          </w:divBdr>
        </w:div>
        <w:div w:id="1389719059">
          <w:marLeft w:val="0"/>
          <w:marRight w:val="0"/>
          <w:marTop w:val="0"/>
          <w:marBottom w:val="0"/>
          <w:divBdr>
            <w:top w:val="none" w:sz="0" w:space="0" w:color="auto"/>
            <w:left w:val="none" w:sz="0" w:space="0" w:color="auto"/>
            <w:bottom w:val="none" w:sz="0" w:space="0" w:color="auto"/>
            <w:right w:val="none" w:sz="0" w:space="0" w:color="auto"/>
          </w:divBdr>
        </w:div>
        <w:div w:id="2071147947">
          <w:marLeft w:val="0"/>
          <w:marRight w:val="0"/>
          <w:marTop w:val="0"/>
          <w:marBottom w:val="0"/>
          <w:divBdr>
            <w:top w:val="none" w:sz="0" w:space="0" w:color="auto"/>
            <w:left w:val="none" w:sz="0" w:space="0" w:color="auto"/>
            <w:bottom w:val="none" w:sz="0" w:space="0" w:color="auto"/>
            <w:right w:val="none" w:sz="0" w:space="0" w:color="auto"/>
          </w:divBdr>
        </w:div>
        <w:div w:id="163009973">
          <w:marLeft w:val="0"/>
          <w:marRight w:val="0"/>
          <w:marTop w:val="0"/>
          <w:marBottom w:val="0"/>
          <w:divBdr>
            <w:top w:val="none" w:sz="0" w:space="0" w:color="auto"/>
            <w:left w:val="none" w:sz="0" w:space="0" w:color="auto"/>
            <w:bottom w:val="none" w:sz="0" w:space="0" w:color="auto"/>
            <w:right w:val="none" w:sz="0" w:space="0" w:color="auto"/>
          </w:divBdr>
        </w:div>
        <w:div w:id="578635388">
          <w:marLeft w:val="0"/>
          <w:marRight w:val="0"/>
          <w:marTop w:val="0"/>
          <w:marBottom w:val="0"/>
          <w:divBdr>
            <w:top w:val="none" w:sz="0" w:space="0" w:color="auto"/>
            <w:left w:val="none" w:sz="0" w:space="0" w:color="auto"/>
            <w:bottom w:val="none" w:sz="0" w:space="0" w:color="auto"/>
            <w:right w:val="none" w:sz="0" w:space="0" w:color="auto"/>
          </w:divBdr>
        </w:div>
        <w:div w:id="629820681">
          <w:marLeft w:val="0"/>
          <w:marRight w:val="0"/>
          <w:marTop w:val="0"/>
          <w:marBottom w:val="0"/>
          <w:divBdr>
            <w:top w:val="none" w:sz="0" w:space="0" w:color="auto"/>
            <w:left w:val="none" w:sz="0" w:space="0" w:color="auto"/>
            <w:bottom w:val="none" w:sz="0" w:space="0" w:color="auto"/>
            <w:right w:val="none" w:sz="0" w:space="0" w:color="auto"/>
          </w:divBdr>
        </w:div>
        <w:div w:id="1990790217">
          <w:marLeft w:val="0"/>
          <w:marRight w:val="0"/>
          <w:marTop w:val="0"/>
          <w:marBottom w:val="0"/>
          <w:divBdr>
            <w:top w:val="none" w:sz="0" w:space="0" w:color="auto"/>
            <w:left w:val="none" w:sz="0" w:space="0" w:color="auto"/>
            <w:bottom w:val="none" w:sz="0" w:space="0" w:color="auto"/>
            <w:right w:val="none" w:sz="0" w:space="0" w:color="auto"/>
          </w:divBdr>
        </w:div>
        <w:div w:id="1181507607">
          <w:marLeft w:val="0"/>
          <w:marRight w:val="0"/>
          <w:marTop w:val="0"/>
          <w:marBottom w:val="0"/>
          <w:divBdr>
            <w:top w:val="none" w:sz="0" w:space="0" w:color="auto"/>
            <w:left w:val="none" w:sz="0" w:space="0" w:color="auto"/>
            <w:bottom w:val="none" w:sz="0" w:space="0" w:color="auto"/>
            <w:right w:val="none" w:sz="0" w:space="0" w:color="auto"/>
          </w:divBdr>
        </w:div>
        <w:div w:id="85924865">
          <w:marLeft w:val="0"/>
          <w:marRight w:val="0"/>
          <w:marTop w:val="0"/>
          <w:marBottom w:val="0"/>
          <w:divBdr>
            <w:top w:val="none" w:sz="0" w:space="0" w:color="auto"/>
            <w:left w:val="none" w:sz="0" w:space="0" w:color="auto"/>
            <w:bottom w:val="none" w:sz="0" w:space="0" w:color="auto"/>
            <w:right w:val="none" w:sz="0" w:space="0" w:color="auto"/>
          </w:divBdr>
        </w:div>
        <w:div w:id="1426534484">
          <w:marLeft w:val="0"/>
          <w:marRight w:val="0"/>
          <w:marTop w:val="0"/>
          <w:marBottom w:val="0"/>
          <w:divBdr>
            <w:top w:val="none" w:sz="0" w:space="0" w:color="auto"/>
            <w:left w:val="none" w:sz="0" w:space="0" w:color="auto"/>
            <w:bottom w:val="none" w:sz="0" w:space="0" w:color="auto"/>
            <w:right w:val="none" w:sz="0" w:space="0" w:color="auto"/>
          </w:divBdr>
        </w:div>
        <w:div w:id="379088867">
          <w:marLeft w:val="0"/>
          <w:marRight w:val="0"/>
          <w:marTop w:val="0"/>
          <w:marBottom w:val="0"/>
          <w:divBdr>
            <w:top w:val="none" w:sz="0" w:space="0" w:color="auto"/>
            <w:left w:val="none" w:sz="0" w:space="0" w:color="auto"/>
            <w:bottom w:val="none" w:sz="0" w:space="0" w:color="auto"/>
            <w:right w:val="none" w:sz="0" w:space="0" w:color="auto"/>
          </w:divBdr>
        </w:div>
        <w:div w:id="83377682">
          <w:marLeft w:val="0"/>
          <w:marRight w:val="0"/>
          <w:marTop w:val="0"/>
          <w:marBottom w:val="0"/>
          <w:divBdr>
            <w:top w:val="none" w:sz="0" w:space="0" w:color="auto"/>
            <w:left w:val="none" w:sz="0" w:space="0" w:color="auto"/>
            <w:bottom w:val="none" w:sz="0" w:space="0" w:color="auto"/>
            <w:right w:val="none" w:sz="0" w:space="0" w:color="auto"/>
          </w:divBdr>
        </w:div>
        <w:div w:id="1267035793">
          <w:marLeft w:val="0"/>
          <w:marRight w:val="0"/>
          <w:marTop w:val="0"/>
          <w:marBottom w:val="0"/>
          <w:divBdr>
            <w:top w:val="none" w:sz="0" w:space="0" w:color="auto"/>
            <w:left w:val="none" w:sz="0" w:space="0" w:color="auto"/>
            <w:bottom w:val="none" w:sz="0" w:space="0" w:color="auto"/>
            <w:right w:val="none" w:sz="0" w:space="0" w:color="auto"/>
          </w:divBdr>
        </w:div>
        <w:div w:id="1222525080">
          <w:marLeft w:val="0"/>
          <w:marRight w:val="0"/>
          <w:marTop w:val="0"/>
          <w:marBottom w:val="0"/>
          <w:divBdr>
            <w:top w:val="none" w:sz="0" w:space="0" w:color="auto"/>
            <w:left w:val="none" w:sz="0" w:space="0" w:color="auto"/>
            <w:bottom w:val="none" w:sz="0" w:space="0" w:color="auto"/>
            <w:right w:val="none" w:sz="0" w:space="0" w:color="auto"/>
          </w:divBdr>
        </w:div>
        <w:div w:id="804469226">
          <w:marLeft w:val="0"/>
          <w:marRight w:val="0"/>
          <w:marTop w:val="0"/>
          <w:marBottom w:val="0"/>
          <w:divBdr>
            <w:top w:val="none" w:sz="0" w:space="0" w:color="auto"/>
            <w:left w:val="none" w:sz="0" w:space="0" w:color="auto"/>
            <w:bottom w:val="none" w:sz="0" w:space="0" w:color="auto"/>
            <w:right w:val="none" w:sz="0" w:space="0" w:color="auto"/>
          </w:divBdr>
        </w:div>
        <w:div w:id="1815684350">
          <w:marLeft w:val="0"/>
          <w:marRight w:val="0"/>
          <w:marTop w:val="0"/>
          <w:marBottom w:val="0"/>
          <w:divBdr>
            <w:top w:val="none" w:sz="0" w:space="0" w:color="auto"/>
            <w:left w:val="none" w:sz="0" w:space="0" w:color="auto"/>
            <w:bottom w:val="none" w:sz="0" w:space="0" w:color="auto"/>
            <w:right w:val="none" w:sz="0" w:space="0" w:color="auto"/>
          </w:divBdr>
        </w:div>
        <w:div w:id="1106313793">
          <w:marLeft w:val="0"/>
          <w:marRight w:val="0"/>
          <w:marTop w:val="0"/>
          <w:marBottom w:val="0"/>
          <w:divBdr>
            <w:top w:val="none" w:sz="0" w:space="0" w:color="auto"/>
            <w:left w:val="none" w:sz="0" w:space="0" w:color="auto"/>
            <w:bottom w:val="none" w:sz="0" w:space="0" w:color="auto"/>
            <w:right w:val="none" w:sz="0" w:space="0" w:color="auto"/>
          </w:divBdr>
        </w:div>
        <w:div w:id="1937403641">
          <w:marLeft w:val="0"/>
          <w:marRight w:val="0"/>
          <w:marTop w:val="0"/>
          <w:marBottom w:val="0"/>
          <w:divBdr>
            <w:top w:val="none" w:sz="0" w:space="0" w:color="auto"/>
            <w:left w:val="none" w:sz="0" w:space="0" w:color="auto"/>
            <w:bottom w:val="none" w:sz="0" w:space="0" w:color="auto"/>
            <w:right w:val="none" w:sz="0" w:space="0" w:color="auto"/>
          </w:divBdr>
        </w:div>
        <w:div w:id="2036803747">
          <w:marLeft w:val="0"/>
          <w:marRight w:val="0"/>
          <w:marTop w:val="0"/>
          <w:marBottom w:val="0"/>
          <w:divBdr>
            <w:top w:val="none" w:sz="0" w:space="0" w:color="auto"/>
            <w:left w:val="none" w:sz="0" w:space="0" w:color="auto"/>
            <w:bottom w:val="none" w:sz="0" w:space="0" w:color="auto"/>
            <w:right w:val="none" w:sz="0" w:space="0" w:color="auto"/>
          </w:divBdr>
        </w:div>
      </w:divsChild>
    </w:div>
    <w:div w:id="2983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1799</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Ford</dc:creator>
  <cp:keywords/>
  <dc:description/>
  <cp:lastModifiedBy>Alexander Ford</cp:lastModifiedBy>
  <cp:revision>40</cp:revision>
  <dcterms:created xsi:type="dcterms:W3CDTF">2022-03-30T15:40:00Z</dcterms:created>
  <dcterms:modified xsi:type="dcterms:W3CDTF">2022-07-01T11:09:00Z</dcterms:modified>
</cp:coreProperties>
</file>