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8E62D" w14:textId="322F1607" w:rsidR="001151C2" w:rsidRPr="00F6421F" w:rsidRDefault="00F6421F">
      <w:pPr>
        <w:spacing w:after="0" w:line="360" w:lineRule="auto"/>
        <w:jc w:val="center"/>
        <w:rPr>
          <w:rFonts w:ascii="Arial" w:eastAsia="Bookman Old Style" w:hAnsi="Arial" w:cs="Arial"/>
          <w:sz w:val="24"/>
          <w:szCs w:val="24"/>
        </w:rPr>
      </w:pPr>
      <w:r w:rsidRPr="00F6421F">
        <w:rPr>
          <w:rFonts w:ascii="Arial" w:hAnsi="Arial" w:cs="Arial"/>
          <w:noProof/>
        </w:rPr>
        <w:drawing>
          <wp:anchor distT="0" distB="0" distL="114300" distR="114300" simplePos="0" relativeHeight="251661312" behindDoc="0" locked="0" layoutInCell="1" allowOverlap="1" wp14:anchorId="691872B1" wp14:editId="20FC51A4">
            <wp:simplePos x="0" y="0"/>
            <wp:positionH relativeFrom="column">
              <wp:posOffset>4972685</wp:posOffset>
            </wp:positionH>
            <wp:positionV relativeFrom="paragraph">
              <wp:posOffset>-194628</wp:posOffset>
            </wp:positionV>
            <wp:extent cx="1209675" cy="1666875"/>
            <wp:effectExtent l="0" t="0" r="9525" b="9525"/>
            <wp:wrapNone/>
            <wp:docPr id="842882313" name="Picture 1" descr="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e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928" r="78262" b="7072"/>
                    <a:stretch>
                      <a:fillRect/>
                    </a:stretch>
                  </pic:blipFill>
                  <pic:spPr bwMode="auto">
                    <a:xfrm>
                      <a:off x="0" y="0"/>
                      <a:ext cx="1209675" cy="1666875"/>
                    </a:xfrm>
                    <a:prstGeom prst="rect">
                      <a:avLst/>
                    </a:prstGeom>
                    <a:noFill/>
                    <a:ln>
                      <a:noFill/>
                    </a:ln>
                    <a:extLst>
                      <a:ext uri="{53640926-AAD7-44D8-BBD7-CCE9431645EC}">
                        <a14:shadowObscured xmlns:a14="http://schemas.microsoft.com/office/drawing/2010/main"/>
                      </a:ext>
                    </a:extLst>
                  </pic:spPr>
                </pic:pic>
              </a:graphicData>
            </a:graphic>
          </wp:anchor>
        </w:drawing>
      </w:r>
      <w:r w:rsidRPr="00F6421F">
        <w:rPr>
          <w:rFonts w:ascii="Arial" w:hAnsi="Arial" w:cs="Arial"/>
          <w:noProof/>
        </w:rPr>
        <w:drawing>
          <wp:anchor distT="0" distB="0" distL="114300" distR="114300" simplePos="0" relativeHeight="251660288" behindDoc="0" locked="0" layoutInCell="1" allowOverlap="1" wp14:anchorId="2C2C6538" wp14:editId="5E2924FC">
            <wp:simplePos x="0" y="0"/>
            <wp:positionH relativeFrom="page">
              <wp:posOffset>528320</wp:posOffset>
            </wp:positionH>
            <wp:positionV relativeFrom="paragraph">
              <wp:posOffset>635</wp:posOffset>
            </wp:positionV>
            <wp:extent cx="1297305" cy="918210"/>
            <wp:effectExtent l="0" t="0" r="0" b="0"/>
            <wp:wrapNone/>
            <wp:docPr id="352603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7305" cy="918210"/>
                    </a:xfrm>
                    <a:prstGeom prst="rect">
                      <a:avLst/>
                    </a:prstGeom>
                    <a:noFill/>
                    <a:ln>
                      <a:noFill/>
                    </a:ln>
                  </pic:spPr>
                </pic:pic>
              </a:graphicData>
            </a:graphic>
          </wp:anchor>
        </w:drawing>
      </w:r>
      <w:r w:rsidRPr="00F6421F">
        <w:rPr>
          <w:rFonts w:ascii="Arial" w:eastAsia="Bookman Old Style" w:hAnsi="Arial" w:cs="Arial"/>
          <w:sz w:val="24"/>
          <w:szCs w:val="24"/>
        </w:rPr>
        <w:t>PERJANJIAN KERJA SAMA</w:t>
      </w:r>
    </w:p>
    <w:p w14:paraId="50432417" w14:textId="77777777" w:rsidR="001151C2" w:rsidRPr="00F6421F" w:rsidRDefault="00000000">
      <w:pPr>
        <w:spacing w:after="0" w:line="360" w:lineRule="auto"/>
        <w:jc w:val="center"/>
        <w:rPr>
          <w:rFonts w:ascii="Arial" w:eastAsia="Bookman Old Style" w:hAnsi="Arial" w:cs="Arial"/>
          <w:sz w:val="24"/>
          <w:szCs w:val="24"/>
        </w:rPr>
      </w:pPr>
      <w:r w:rsidRPr="00F6421F">
        <w:rPr>
          <w:rFonts w:ascii="Arial" w:eastAsia="Bookman Old Style" w:hAnsi="Arial" w:cs="Arial"/>
          <w:sz w:val="24"/>
          <w:szCs w:val="24"/>
        </w:rPr>
        <w:t>ANTARA</w:t>
      </w:r>
    </w:p>
    <w:p w14:paraId="3ACC54BB" w14:textId="41952339" w:rsidR="001151C2" w:rsidRPr="00F6421F" w:rsidRDefault="00000000">
      <w:pPr>
        <w:spacing w:after="0" w:line="360" w:lineRule="auto"/>
        <w:jc w:val="center"/>
        <w:rPr>
          <w:rFonts w:ascii="Arial" w:eastAsia="Bookman Old Style" w:hAnsi="Arial" w:cs="Arial"/>
          <w:sz w:val="24"/>
          <w:szCs w:val="24"/>
        </w:rPr>
      </w:pPr>
      <w:r w:rsidRPr="00F6421F">
        <w:rPr>
          <w:rFonts w:ascii="Arial" w:eastAsia="Bookman Old Style" w:hAnsi="Arial" w:cs="Arial"/>
          <w:sz w:val="24"/>
          <w:szCs w:val="24"/>
        </w:rPr>
        <w:t xml:space="preserve">PEMERINTAH PROVINSI </w:t>
      </w:r>
      <w:r w:rsidR="00F6421F" w:rsidRPr="00F6421F">
        <w:rPr>
          <w:rFonts w:ascii="Arial" w:eastAsia="Bookman Old Style" w:hAnsi="Arial" w:cs="Arial"/>
          <w:sz w:val="24"/>
          <w:szCs w:val="24"/>
        </w:rPr>
        <w:t>KALIMANTAN SELATAN</w:t>
      </w:r>
    </w:p>
    <w:p w14:paraId="4BDB639F" w14:textId="77777777" w:rsidR="001151C2" w:rsidRPr="00F6421F" w:rsidRDefault="00000000">
      <w:pPr>
        <w:spacing w:after="0" w:line="360" w:lineRule="auto"/>
        <w:jc w:val="center"/>
        <w:rPr>
          <w:rFonts w:ascii="Arial" w:eastAsia="Bookman Old Style" w:hAnsi="Arial" w:cs="Arial"/>
          <w:sz w:val="24"/>
          <w:szCs w:val="24"/>
        </w:rPr>
      </w:pPr>
      <w:r w:rsidRPr="00F6421F">
        <w:rPr>
          <w:rFonts w:ascii="Arial" w:eastAsia="Bookman Old Style" w:hAnsi="Arial" w:cs="Arial"/>
          <w:sz w:val="24"/>
          <w:szCs w:val="24"/>
        </w:rPr>
        <w:t>DENGAN</w:t>
      </w:r>
    </w:p>
    <w:p w14:paraId="3A89B4DC" w14:textId="72AEDDE4" w:rsidR="001151C2" w:rsidRPr="00F6421F" w:rsidRDefault="00000000">
      <w:pPr>
        <w:spacing w:after="0" w:line="360" w:lineRule="auto"/>
        <w:jc w:val="center"/>
        <w:rPr>
          <w:rFonts w:ascii="Arial" w:eastAsia="Bookman Old Style" w:hAnsi="Arial" w:cs="Arial"/>
          <w:sz w:val="24"/>
          <w:szCs w:val="24"/>
        </w:rPr>
      </w:pPr>
      <w:r w:rsidRPr="00F6421F">
        <w:rPr>
          <w:rFonts w:ascii="Arial" w:eastAsia="Bookman Old Style" w:hAnsi="Arial" w:cs="Arial"/>
          <w:sz w:val="24"/>
          <w:szCs w:val="24"/>
        </w:rPr>
        <w:t xml:space="preserve">DIREKTUR PT. </w:t>
      </w:r>
      <w:r w:rsidR="00F6421F" w:rsidRPr="00F6421F">
        <w:rPr>
          <w:rFonts w:ascii="Arial" w:eastAsia="Bookman Old Style" w:hAnsi="Arial" w:cs="Arial"/>
          <w:sz w:val="24"/>
          <w:szCs w:val="24"/>
        </w:rPr>
        <w:t>KARYA KENCANA SUMBER SARI</w:t>
      </w:r>
    </w:p>
    <w:p w14:paraId="4FEC3D8E" w14:textId="77777777" w:rsidR="001151C2" w:rsidRPr="00F6421F" w:rsidRDefault="00000000">
      <w:pPr>
        <w:spacing w:after="0" w:line="360" w:lineRule="auto"/>
        <w:jc w:val="center"/>
        <w:rPr>
          <w:rFonts w:ascii="Arial" w:eastAsia="Bookman Old Style" w:hAnsi="Arial" w:cs="Arial"/>
          <w:sz w:val="24"/>
          <w:szCs w:val="24"/>
        </w:rPr>
      </w:pPr>
      <w:r w:rsidRPr="00F6421F">
        <w:rPr>
          <w:rFonts w:ascii="Arial" w:eastAsia="Bookman Old Style" w:hAnsi="Arial" w:cs="Arial"/>
          <w:sz w:val="24"/>
          <w:szCs w:val="24"/>
        </w:rPr>
        <w:t>TENTANG</w:t>
      </w:r>
    </w:p>
    <w:p w14:paraId="00E7E12D" w14:textId="77777777" w:rsidR="00F6421F" w:rsidRPr="00F6421F" w:rsidRDefault="00000000">
      <w:pPr>
        <w:spacing w:after="0" w:line="276" w:lineRule="auto"/>
        <w:jc w:val="center"/>
        <w:rPr>
          <w:rFonts w:ascii="Arial" w:eastAsia="Bookman Old Style" w:hAnsi="Arial" w:cs="Arial"/>
          <w:sz w:val="24"/>
          <w:szCs w:val="24"/>
        </w:rPr>
      </w:pPr>
      <w:r w:rsidRPr="00F6421F">
        <w:rPr>
          <w:rFonts w:ascii="Arial" w:eastAsia="Bookman Old Style" w:hAnsi="Arial" w:cs="Arial"/>
          <w:sz w:val="24"/>
          <w:szCs w:val="24"/>
        </w:rPr>
        <w:t xml:space="preserve">PENGELOLAAN SUMBER DAYA PERIKANAN UDANG TANGKAP BERKELANJUTAN </w:t>
      </w:r>
    </w:p>
    <w:p w14:paraId="35023E10" w14:textId="159C25D7" w:rsidR="001151C2" w:rsidRPr="00F6421F" w:rsidRDefault="00000000">
      <w:pPr>
        <w:spacing w:after="0" w:line="276" w:lineRule="auto"/>
        <w:jc w:val="center"/>
        <w:rPr>
          <w:rFonts w:ascii="Arial" w:eastAsia="Bookman Old Style" w:hAnsi="Arial" w:cs="Arial"/>
          <w:sz w:val="24"/>
          <w:szCs w:val="24"/>
        </w:rPr>
      </w:pPr>
      <w:r w:rsidRPr="00F6421F">
        <w:rPr>
          <w:rFonts w:ascii="Arial" w:eastAsia="Bookman Old Style" w:hAnsi="Arial" w:cs="Arial"/>
          <w:sz w:val="24"/>
          <w:szCs w:val="24"/>
        </w:rPr>
        <w:t xml:space="preserve">DI PROVINSI </w:t>
      </w:r>
      <w:r w:rsidR="00F6421F" w:rsidRPr="00F6421F">
        <w:rPr>
          <w:rFonts w:ascii="Arial" w:eastAsia="Bookman Old Style" w:hAnsi="Arial" w:cs="Arial"/>
          <w:sz w:val="24"/>
          <w:szCs w:val="24"/>
        </w:rPr>
        <w:t>KALIMANTAN SELATAN</w:t>
      </w:r>
    </w:p>
    <w:p w14:paraId="3213BE9C" w14:textId="77777777" w:rsidR="001151C2" w:rsidRPr="00F6421F" w:rsidRDefault="001151C2">
      <w:pPr>
        <w:jc w:val="center"/>
        <w:rPr>
          <w:rFonts w:ascii="Arial" w:eastAsia="Bookman Old Style" w:hAnsi="Arial" w:cs="Arial"/>
          <w:sz w:val="24"/>
          <w:szCs w:val="24"/>
        </w:rPr>
      </w:pPr>
    </w:p>
    <w:p w14:paraId="3A84357F" w14:textId="77777777" w:rsidR="001151C2" w:rsidRPr="00F6421F" w:rsidRDefault="00000000">
      <w:pPr>
        <w:ind w:left="1440" w:firstLine="720"/>
        <w:jc w:val="both"/>
        <w:rPr>
          <w:rFonts w:ascii="Arial" w:eastAsia="Bookman Old Style" w:hAnsi="Arial" w:cs="Arial"/>
          <w:sz w:val="24"/>
          <w:szCs w:val="24"/>
        </w:rPr>
      </w:pPr>
      <w:r w:rsidRPr="00F6421F">
        <w:rPr>
          <w:rFonts w:ascii="Arial" w:eastAsia="Bookman Old Style" w:hAnsi="Arial" w:cs="Arial"/>
          <w:sz w:val="24"/>
          <w:szCs w:val="24"/>
        </w:rPr>
        <w:t>Nomor: ……………………………………………</w:t>
      </w:r>
    </w:p>
    <w:p w14:paraId="7D052645" w14:textId="77777777" w:rsidR="001151C2" w:rsidRPr="00F6421F" w:rsidRDefault="00000000">
      <w:pPr>
        <w:ind w:left="1440" w:firstLine="720"/>
        <w:jc w:val="both"/>
        <w:rPr>
          <w:rFonts w:ascii="Arial" w:eastAsia="Bookman Old Style" w:hAnsi="Arial" w:cs="Arial"/>
          <w:sz w:val="24"/>
          <w:szCs w:val="24"/>
        </w:rPr>
      </w:pPr>
      <w:r w:rsidRPr="00F6421F">
        <w:rPr>
          <w:rFonts w:ascii="Arial" w:eastAsia="Bookman Old Style" w:hAnsi="Arial" w:cs="Arial"/>
          <w:sz w:val="24"/>
          <w:szCs w:val="24"/>
        </w:rPr>
        <w:t xml:space="preserve">Nomor: …………………………………………… </w:t>
      </w:r>
    </w:p>
    <w:p w14:paraId="499A1CCD" w14:textId="6FB2F505" w:rsidR="001151C2" w:rsidRPr="00F6421F" w:rsidRDefault="00000000">
      <w:pPr>
        <w:spacing w:after="0"/>
        <w:jc w:val="both"/>
        <w:rPr>
          <w:rFonts w:ascii="Arial" w:hAnsi="Arial" w:cs="Arial"/>
        </w:rPr>
      </w:pPr>
      <w:r w:rsidRPr="00F6421F">
        <w:rPr>
          <w:rFonts w:ascii="Arial" w:eastAsia="Bookman Old Style" w:hAnsi="Arial" w:cs="Arial"/>
          <w:sz w:val="24"/>
          <w:szCs w:val="24"/>
        </w:rPr>
        <w:t xml:space="preserve">Pada hari ini, ............ tanggal ........bulan ………… tahun dua ribu dua puluh </w:t>
      </w:r>
      <w:r w:rsidR="00F6421F">
        <w:rPr>
          <w:rFonts w:ascii="Arial" w:eastAsia="Bookman Old Style" w:hAnsi="Arial" w:cs="Arial"/>
          <w:sz w:val="24"/>
          <w:szCs w:val="24"/>
        </w:rPr>
        <w:t>enam</w:t>
      </w:r>
      <w:r w:rsidRPr="00F6421F">
        <w:rPr>
          <w:rFonts w:ascii="Arial" w:eastAsia="Bookman Old Style" w:hAnsi="Arial" w:cs="Arial"/>
          <w:sz w:val="24"/>
          <w:szCs w:val="24"/>
        </w:rPr>
        <w:t xml:space="preserve"> (</w:t>
      </w:r>
      <w:r w:rsidRPr="00F6421F">
        <w:rPr>
          <w:rFonts w:ascii="Arial" w:eastAsia="Bookman Old Style" w:hAnsi="Arial" w:cs="Arial"/>
          <w:i/>
          <w:sz w:val="24"/>
          <w:szCs w:val="24"/>
        </w:rPr>
        <w:t>dd-mm</w:t>
      </w:r>
      <w:r w:rsidRPr="00F6421F">
        <w:rPr>
          <w:rFonts w:ascii="Arial" w:eastAsia="Bookman Old Style" w:hAnsi="Arial" w:cs="Arial"/>
          <w:sz w:val="24"/>
          <w:szCs w:val="24"/>
        </w:rPr>
        <w:t>-202</w:t>
      </w:r>
      <w:r w:rsidR="00F6421F">
        <w:rPr>
          <w:rFonts w:ascii="Arial" w:eastAsia="Bookman Old Style" w:hAnsi="Arial" w:cs="Arial"/>
          <w:sz w:val="24"/>
          <w:szCs w:val="24"/>
        </w:rPr>
        <w:t>6</w:t>
      </w:r>
      <w:r w:rsidRPr="00F6421F">
        <w:rPr>
          <w:rFonts w:ascii="Arial" w:eastAsia="Bookman Old Style" w:hAnsi="Arial" w:cs="Arial"/>
          <w:sz w:val="24"/>
          <w:szCs w:val="24"/>
        </w:rPr>
        <w:t>), yang bertanda tangan di bawah ini:</w:t>
      </w:r>
    </w:p>
    <w:p w14:paraId="384FC881" w14:textId="77777777" w:rsidR="001151C2" w:rsidRPr="00F6421F" w:rsidRDefault="001151C2">
      <w:pPr>
        <w:spacing w:after="0"/>
        <w:jc w:val="both"/>
        <w:rPr>
          <w:rFonts w:ascii="Arial" w:eastAsia="Bookman Old Style" w:hAnsi="Arial" w:cs="Arial"/>
          <w:sz w:val="24"/>
          <w:szCs w:val="24"/>
        </w:rPr>
      </w:pPr>
    </w:p>
    <w:tbl>
      <w:tblPr>
        <w:tblStyle w:val="a"/>
        <w:tblW w:w="9191" w:type="dxa"/>
        <w:tblLayout w:type="fixed"/>
        <w:tblLook w:val="0400" w:firstRow="0" w:lastRow="0" w:firstColumn="0" w:lastColumn="0" w:noHBand="0" w:noVBand="1"/>
      </w:tblPr>
      <w:tblGrid>
        <w:gridCol w:w="377"/>
        <w:gridCol w:w="2876"/>
        <w:gridCol w:w="250"/>
        <w:gridCol w:w="5688"/>
      </w:tblGrid>
      <w:tr w:rsidR="001151C2" w:rsidRPr="00F6421F" w14:paraId="2FA57058" w14:textId="77777777" w:rsidTr="00F6421F">
        <w:trPr>
          <w:trHeight w:val="1547"/>
        </w:trPr>
        <w:tc>
          <w:tcPr>
            <w:tcW w:w="377" w:type="dxa"/>
          </w:tcPr>
          <w:p w14:paraId="67CBC325" w14:textId="77777777" w:rsidR="001151C2" w:rsidRPr="00F6421F" w:rsidRDefault="00000000">
            <w:pPr>
              <w:spacing w:after="0" w:line="264" w:lineRule="auto"/>
              <w:rPr>
                <w:rFonts w:ascii="Arial" w:hAnsi="Arial" w:cs="Arial"/>
              </w:rPr>
            </w:pPr>
            <w:r w:rsidRPr="00F6421F">
              <w:rPr>
                <w:rFonts w:ascii="Arial" w:eastAsia="Bookman Old Style" w:hAnsi="Arial" w:cs="Arial"/>
                <w:sz w:val="24"/>
                <w:szCs w:val="24"/>
              </w:rPr>
              <w:t>1</w:t>
            </w:r>
          </w:p>
        </w:tc>
        <w:tc>
          <w:tcPr>
            <w:tcW w:w="2876" w:type="dxa"/>
          </w:tcPr>
          <w:p w14:paraId="0F0A4AD2" w14:textId="1830EF7E" w:rsidR="001151C2" w:rsidRPr="00F6421F" w:rsidRDefault="00F6421F">
            <w:pPr>
              <w:spacing w:after="0" w:line="264" w:lineRule="auto"/>
              <w:rPr>
                <w:rFonts w:ascii="Arial" w:hAnsi="Arial" w:cs="Arial"/>
              </w:rPr>
            </w:pPr>
            <w:r w:rsidRPr="00F6421F">
              <w:rPr>
                <w:rFonts w:ascii="Arial" w:eastAsia="Bookman Old Style" w:hAnsi="Arial" w:cs="Arial"/>
                <w:sz w:val="24"/>
                <w:szCs w:val="24"/>
              </w:rPr>
              <w:t>R</w:t>
            </w:r>
            <w:r>
              <w:rPr>
                <w:rFonts w:ascii="Arial" w:eastAsia="Bookman Old Style" w:hAnsi="Arial" w:cs="Arial"/>
                <w:sz w:val="24"/>
                <w:szCs w:val="24"/>
              </w:rPr>
              <w:t>USDI HARTONO</w:t>
            </w:r>
            <w:r w:rsidRPr="00F6421F">
              <w:rPr>
                <w:rFonts w:ascii="Arial" w:eastAsia="Bookman Old Style" w:hAnsi="Arial" w:cs="Arial"/>
                <w:sz w:val="24"/>
                <w:szCs w:val="24"/>
              </w:rPr>
              <w:t>, S. Pi., MP</w:t>
            </w:r>
          </w:p>
        </w:tc>
        <w:tc>
          <w:tcPr>
            <w:tcW w:w="250" w:type="dxa"/>
          </w:tcPr>
          <w:p w14:paraId="18E50EBE" w14:textId="77777777" w:rsidR="001151C2" w:rsidRPr="00F6421F" w:rsidRDefault="00000000">
            <w:pPr>
              <w:spacing w:after="0" w:line="264" w:lineRule="auto"/>
              <w:jc w:val="center"/>
              <w:rPr>
                <w:rFonts w:ascii="Arial" w:hAnsi="Arial" w:cs="Arial"/>
              </w:rPr>
            </w:pPr>
            <w:r w:rsidRPr="00F6421F">
              <w:rPr>
                <w:rFonts w:ascii="Arial" w:eastAsia="Bookman Old Style" w:hAnsi="Arial" w:cs="Arial"/>
                <w:sz w:val="24"/>
                <w:szCs w:val="24"/>
              </w:rPr>
              <w:t>:</w:t>
            </w:r>
          </w:p>
        </w:tc>
        <w:tc>
          <w:tcPr>
            <w:tcW w:w="5688" w:type="dxa"/>
          </w:tcPr>
          <w:p w14:paraId="26734832" w14:textId="79EF6931" w:rsidR="001151C2" w:rsidRPr="00F6421F" w:rsidRDefault="00000000">
            <w:pPr>
              <w:tabs>
                <w:tab w:val="left" w:pos="426"/>
                <w:tab w:val="left" w:pos="4111"/>
              </w:tabs>
              <w:spacing w:after="0" w:line="264" w:lineRule="auto"/>
              <w:jc w:val="both"/>
              <w:rPr>
                <w:rFonts w:ascii="Arial" w:eastAsia="Bookman Old Style" w:hAnsi="Arial" w:cs="Arial"/>
                <w:sz w:val="24"/>
                <w:szCs w:val="24"/>
              </w:rPr>
            </w:pPr>
            <w:r w:rsidRPr="00F6421F">
              <w:rPr>
                <w:rFonts w:ascii="Arial" w:eastAsia="Bookman Old Style" w:hAnsi="Arial" w:cs="Arial"/>
                <w:sz w:val="24"/>
                <w:szCs w:val="24"/>
              </w:rPr>
              <w:t xml:space="preserve">Kepala Dinas Kelautan dan Perikanan Provinsi </w:t>
            </w:r>
            <w:r w:rsidR="00F6421F">
              <w:rPr>
                <w:rFonts w:ascii="Arial" w:eastAsia="Bookman Old Style" w:hAnsi="Arial" w:cs="Arial"/>
                <w:sz w:val="24"/>
                <w:szCs w:val="24"/>
              </w:rPr>
              <w:t>Kalimantan Selatan</w:t>
            </w:r>
            <w:r w:rsidRPr="00F6421F">
              <w:rPr>
                <w:rFonts w:ascii="Arial" w:eastAsia="Bookman Old Style" w:hAnsi="Arial" w:cs="Arial"/>
                <w:sz w:val="24"/>
                <w:szCs w:val="24"/>
              </w:rPr>
              <w:t xml:space="preserve">, berkedudukan di </w:t>
            </w:r>
            <w:r w:rsidR="00F6421F" w:rsidRPr="00F6421F">
              <w:rPr>
                <w:rFonts w:ascii="Arial" w:eastAsia="Bookman Old Style" w:hAnsi="Arial" w:cs="Arial"/>
                <w:sz w:val="24"/>
                <w:szCs w:val="24"/>
              </w:rPr>
              <w:t xml:space="preserve">Jl. Jenderal Sudirman No.9, Loktabat Utara, Kec. Banjarbaru Utara, Kota Banjar Baru, Kalimantan Selatan 70714, selanjutnya disebut </w:t>
            </w:r>
            <w:r w:rsidRPr="00F6421F">
              <w:rPr>
                <w:rFonts w:ascii="Arial" w:eastAsia="Bookman Old Style" w:hAnsi="Arial" w:cs="Arial"/>
                <w:sz w:val="24"/>
                <w:szCs w:val="24"/>
              </w:rPr>
              <w:t>PIHAK KESATU.</w:t>
            </w:r>
          </w:p>
        </w:tc>
      </w:tr>
      <w:tr w:rsidR="001151C2" w:rsidRPr="00F6421F" w14:paraId="29C8726E" w14:textId="77777777" w:rsidTr="00F6421F">
        <w:trPr>
          <w:trHeight w:val="1179"/>
        </w:trPr>
        <w:tc>
          <w:tcPr>
            <w:tcW w:w="377" w:type="dxa"/>
          </w:tcPr>
          <w:p w14:paraId="78D3B310" w14:textId="77777777" w:rsidR="001151C2" w:rsidRPr="00F6421F" w:rsidRDefault="00000000">
            <w:pPr>
              <w:spacing w:after="0" w:line="264" w:lineRule="auto"/>
              <w:rPr>
                <w:rFonts w:ascii="Arial" w:hAnsi="Arial" w:cs="Arial"/>
              </w:rPr>
            </w:pPr>
            <w:r w:rsidRPr="00F6421F">
              <w:rPr>
                <w:rFonts w:ascii="Arial" w:eastAsia="Bookman Old Style" w:hAnsi="Arial" w:cs="Arial"/>
                <w:sz w:val="24"/>
                <w:szCs w:val="24"/>
              </w:rPr>
              <w:t>2</w:t>
            </w:r>
          </w:p>
        </w:tc>
        <w:tc>
          <w:tcPr>
            <w:tcW w:w="2876" w:type="dxa"/>
          </w:tcPr>
          <w:p w14:paraId="6C895782" w14:textId="136543BF" w:rsidR="001151C2" w:rsidRPr="00F6421F" w:rsidRDefault="00F6421F">
            <w:pPr>
              <w:spacing w:after="0" w:line="264" w:lineRule="auto"/>
              <w:rPr>
                <w:rFonts w:ascii="Arial" w:hAnsi="Arial" w:cs="Arial"/>
              </w:rPr>
            </w:pPr>
            <w:r>
              <w:rPr>
                <w:rFonts w:ascii="Arial" w:eastAsia="Bookman Old Style" w:hAnsi="Arial" w:cs="Arial"/>
                <w:sz w:val="24"/>
                <w:szCs w:val="24"/>
              </w:rPr>
              <w:t>JIMMY WIBISONO</w:t>
            </w:r>
          </w:p>
        </w:tc>
        <w:tc>
          <w:tcPr>
            <w:tcW w:w="250" w:type="dxa"/>
          </w:tcPr>
          <w:p w14:paraId="6BEF093D" w14:textId="77777777" w:rsidR="001151C2" w:rsidRPr="00F6421F" w:rsidRDefault="00000000">
            <w:pPr>
              <w:spacing w:after="0" w:line="264" w:lineRule="auto"/>
              <w:jc w:val="center"/>
              <w:rPr>
                <w:rFonts w:ascii="Arial" w:hAnsi="Arial" w:cs="Arial"/>
              </w:rPr>
            </w:pPr>
            <w:r w:rsidRPr="00F6421F">
              <w:rPr>
                <w:rFonts w:ascii="Arial" w:eastAsia="Bookman Old Style" w:hAnsi="Arial" w:cs="Arial"/>
                <w:sz w:val="24"/>
                <w:szCs w:val="24"/>
              </w:rPr>
              <w:t>:</w:t>
            </w:r>
          </w:p>
        </w:tc>
        <w:tc>
          <w:tcPr>
            <w:tcW w:w="5688" w:type="dxa"/>
          </w:tcPr>
          <w:p w14:paraId="4C426278" w14:textId="0750D5A0" w:rsidR="001151C2" w:rsidRPr="00F6421F" w:rsidRDefault="00000000">
            <w:pPr>
              <w:spacing w:after="0" w:line="264" w:lineRule="auto"/>
              <w:jc w:val="both"/>
              <w:rPr>
                <w:rFonts w:ascii="Arial" w:eastAsia="Bookman Old Style" w:hAnsi="Arial" w:cs="Arial"/>
                <w:sz w:val="24"/>
                <w:szCs w:val="24"/>
              </w:rPr>
            </w:pPr>
            <w:r w:rsidRPr="00F6421F">
              <w:rPr>
                <w:rFonts w:ascii="Arial" w:eastAsia="Bookman Old Style" w:hAnsi="Arial" w:cs="Arial"/>
                <w:sz w:val="24"/>
                <w:szCs w:val="24"/>
              </w:rPr>
              <w:t xml:space="preserve">Direktur PT. </w:t>
            </w:r>
            <w:r w:rsidR="00F6421F">
              <w:rPr>
                <w:rFonts w:ascii="Arial" w:eastAsia="Bookman Old Style" w:hAnsi="Arial" w:cs="Arial"/>
                <w:sz w:val="24"/>
                <w:szCs w:val="24"/>
              </w:rPr>
              <w:t>Karya Kencana Sumber Sari</w:t>
            </w:r>
            <w:r w:rsidRPr="00F6421F">
              <w:rPr>
                <w:rFonts w:ascii="Arial" w:eastAsia="Bookman Old Style" w:hAnsi="Arial" w:cs="Arial"/>
                <w:sz w:val="24"/>
                <w:szCs w:val="24"/>
              </w:rPr>
              <w:t xml:space="preserve">, berkedudukan di </w:t>
            </w:r>
            <w:r w:rsidR="00F6421F" w:rsidRPr="00F6421F">
              <w:rPr>
                <w:rFonts w:ascii="Arial" w:eastAsia="Bookman Old Style" w:hAnsi="Arial" w:cs="Arial"/>
                <w:sz w:val="24"/>
                <w:szCs w:val="24"/>
              </w:rPr>
              <w:t>di Jalan Raya Samorame No.39 Candi, Sidoarjo 61271, Jawa Timur Indonesia, selanjutnya disebut sebagai</w:t>
            </w:r>
            <w:r w:rsidRPr="00F6421F">
              <w:rPr>
                <w:rFonts w:ascii="Arial" w:eastAsia="Bookman Old Style" w:hAnsi="Arial" w:cs="Arial"/>
                <w:sz w:val="24"/>
                <w:szCs w:val="24"/>
              </w:rPr>
              <w:t xml:space="preserve"> PIHAK KEDUA.</w:t>
            </w:r>
          </w:p>
        </w:tc>
      </w:tr>
    </w:tbl>
    <w:p w14:paraId="09DAC1D4" w14:textId="77777777" w:rsidR="001151C2" w:rsidRPr="00F6421F" w:rsidRDefault="00000000">
      <w:pPr>
        <w:tabs>
          <w:tab w:val="left" w:pos="3780"/>
          <w:tab w:val="left" w:pos="4320"/>
        </w:tabs>
        <w:spacing w:after="0" w:line="264" w:lineRule="auto"/>
        <w:jc w:val="both"/>
        <w:rPr>
          <w:rFonts w:ascii="Arial" w:hAnsi="Arial" w:cs="Arial"/>
        </w:rPr>
      </w:pPr>
      <w:r w:rsidRPr="00F6421F">
        <w:rPr>
          <w:rFonts w:ascii="Arial" w:eastAsia="Bookman Old Style" w:hAnsi="Arial" w:cs="Arial"/>
          <w:sz w:val="24"/>
          <w:szCs w:val="24"/>
        </w:rPr>
        <w:t xml:space="preserve">PIHAK </w:t>
      </w:r>
      <w:r w:rsidRPr="00F6421F">
        <w:rPr>
          <w:rFonts w:ascii="Arial" w:eastAsia="Bookman Old Style" w:hAnsi="Arial" w:cs="Arial"/>
          <w:smallCaps/>
          <w:sz w:val="24"/>
          <w:szCs w:val="24"/>
        </w:rPr>
        <w:t>KESATU</w:t>
      </w:r>
      <w:r w:rsidRPr="00F6421F">
        <w:rPr>
          <w:rFonts w:ascii="Arial" w:eastAsia="Bookman Old Style" w:hAnsi="Arial" w:cs="Arial"/>
          <w:sz w:val="24"/>
          <w:szCs w:val="24"/>
        </w:rPr>
        <w:t xml:space="preserve"> dan PIHAK </w:t>
      </w:r>
      <w:r w:rsidRPr="00F6421F">
        <w:rPr>
          <w:rFonts w:ascii="Arial" w:eastAsia="Bookman Old Style" w:hAnsi="Arial" w:cs="Arial"/>
          <w:smallCaps/>
          <w:sz w:val="24"/>
          <w:szCs w:val="24"/>
        </w:rPr>
        <w:t>KEDUA</w:t>
      </w:r>
      <w:r w:rsidRPr="00F6421F">
        <w:rPr>
          <w:rFonts w:ascii="Arial" w:eastAsia="Bookman Old Style" w:hAnsi="Arial" w:cs="Arial"/>
          <w:sz w:val="24"/>
          <w:szCs w:val="24"/>
        </w:rPr>
        <w:t>, secara bersama-sama disebut PARA PIHAK, dan masing-masing disebut PIHAK.</w:t>
      </w:r>
    </w:p>
    <w:p w14:paraId="284A89A8" w14:textId="77777777" w:rsidR="001151C2" w:rsidRPr="00F6421F" w:rsidRDefault="001151C2">
      <w:pPr>
        <w:tabs>
          <w:tab w:val="left" w:pos="3780"/>
          <w:tab w:val="left" w:pos="4320"/>
        </w:tabs>
        <w:spacing w:after="0" w:line="264" w:lineRule="auto"/>
        <w:jc w:val="both"/>
        <w:rPr>
          <w:rFonts w:ascii="Arial" w:eastAsia="Bookman Old Style" w:hAnsi="Arial" w:cs="Arial"/>
          <w:sz w:val="24"/>
          <w:szCs w:val="24"/>
        </w:rPr>
      </w:pPr>
    </w:p>
    <w:p w14:paraId="4E8FA8E1" w14:textId="77777777" w:rsidR="001151C2" w:rsidRPr="00F6421F" w:rsidRDefault="00000000">
      <w:pPr>
        <w:tabs>
          <w:tab w:val="left" w:pos="3780"/>
          <w:tab w:val="left" w:pos="4320"/>
        </w:tabs>
        <w:spacing w:after="0" w:line="264" w:lineRule="auto"/>
        <w:jc w:val="both"/>
        <w:rPr>
          <w:rFonts w:ascii="Arial" w:hAnsi="Arial" w:cs="Arial"/>
        </w:rPr>
      </w:pPr>
      <w:r w:rsidRPr="00F6421F">
        <w:rPr>
          <w:rFonts w:ascii="Arial" w:eastAsia="Bookman Old Style" w:hAnsi="Arial" w:cs="Arial"/>
          <w:sz w:val="24"/>
          <w:szCs w:val="24"/>
        </w:rPr>
        <w:t>PARA PIHAK terlebih dahulu menerangkan hal-hal sebagai berikut:</w:t>
      </w:r>
    </w:p>
    <w:p w14:paraId="784E9813" w14:textId="652EECDE" w:rsidR="001151C2" w:rsidRPr="00F6421F" w:rsidRDefault="00000000">
      <w:pPr>
        <w:numPr>
          <w:ilvl w:val="0"/>
          <w:numId w:val="1"/>
        </w:numPr>
        <w:tabs>
          <w:tab w:val="left" w:pos="426"/>
        </w:tabs>
        <w:spacing w:after="0" w:line="264" w:lineRule="auto"/>
        <w:ind w:left="426" w:hanging="426"/>
        <w:jc w:val="both"/>
        <w:rPr>
          <w:rFonts w:ascii="Arial" w:hAnsi="Arial" w:cs="Arial"/>
        </w:rPr>
      </w:pPr>
      <w:r w:rsidRPr="00F6421F">
        <w:rPr>
          <w:rFonts w:ascii="Arial" w:eastAsia="Bookman Old Style" w:hAnsi="Arial" w:cs="Arial"/>
          <w:sz w:val="24"/>
          <w:szCs w:val="24"/>
        </w:rPr>
        <w:t xml:space="preserve">Bahwa PIHAK KESATU adalah perangkat daerah yang memiliki kewenangan dalam pengelolaan sumber daya kelautan dan perikanan di Provinsi </w:t>
      </w:r>
      <w:r w:rsidR="00F6421F">
        <w:rPr>
          <w:rFonts w:ascii="Arial" w:eastAsia="Bookman Old Style" w:hAnsi="Arial" w:cs="Arial"/>
          <w:sz w:val="24"/>
          <w:szCs w:val="24"/>
        </w:rPr>
        <w:t>Kalimantan Selatan;</w:t>
      </w:r>
    </w:p>
    <w:p w14:paraId="7A2D1705" w14:textId="35260EC7" w:rsidR="001151C2" w:rsidRPr="00F6421F" w:rsidRDefault="00000000">
      <w:pPr>
        <w:numPr>
          <w:ilvl w:val="0"/>
          <w:numId w:val="1"/>
        </w:numPr>
        <w:tabs>
          <w:tab w:val="left" w:pos="426"/>
        </w:tabs>
        <w:spacing w:after="0" w:line="264" w:lineRule="auto"/>
        <w:ind w:left="426" w:hanging="426"/>
        <w:jc w:val="both"/>
        <w:rPr>
          <w:rFonts w:ascii="Arial" w:hAnsi="Arial" w:cs="Arial"/>
        </w:rPr>
      </w:pPr>
      <w:r w:rsidRPr="00F6421F">
        <w:rPr>
          <w:rFonts w:ascii="Arial" w:eastAsia="Bookman Old Style" w:hAnsi="Arial" w:cs="Arial"/>
          <w:sz w:val="24"/>
          <w:szCs w:val="24"/>
        </w:rPr>
        <w:t>Bahwa PIHAK KEDUA adalah badan usaha di bidang pengolahan hasil perikanan yang menginisiasi Program Perbaikan Perikanan Udang Tangkap (</w:t>
      </w:r>
      <w:r w:rsidRPr="00F6421F">
        <w:rPr>
          <w:rFonts w:ascii="Arial" w:eastAsia="Bookman Old Style" w:hAnsi="Arial" w:cs="Arial"/>
          <w:i/>
          <w:sz w:val="24"/>
          <w:szCs w:val="24"/>
        </w:rPr>
        <w:t>Fisheries Improvement Project</w:t>
      </w:r>
      <w:r w:rsidRPr="00F6421F">
        <w:rPr>
          <w:rFonts w:ascii="Arial" w:eastAsia="Bookman Old Style" w:hAnsi="Arial" w:cs="Arial"/>
          <w:sz w:val="24"/>
          <w:szCs w:val="24"/>
        </w:rPr>
        <w:t xml:space="preserve">) di Perairan </w:t>
      </w:r>
      <w:r w:rsidR="00F6421F">
        <w:rPr>
          <w:rFonts w:ascii="Arial" w:eastAsia="Bookman Old Style" w:hAnsi="Arial" w:cs="Arial"/>
          <w:sz w:val="24"/>
          <w:szCs w:val="24"/>
        </w:rPr>
        <w:t xml:space="preserve">anah Bumbu,Pagatan, </w:t>
      </w:r>
      <w:r w:rsidRPr="00F6421F">
        <w:rPr>
          <w:rFonts w:ascii="Arial" w:eastAsia="Bookman Old Style" w:hAnsi="Arial" w:cs="Arial"/>
          <w:sz w:val="24"/>
          <w:szCs w:val="24"/>
        </w:rPr>
        <w:t xml:space="preserve">Provinsi </w:t>
      </w:r>
      <w:r w:rsidR="00FA2CCF">
        <w:rPr>
          <w:rFonts w:ascii="Arial" w:eastAsia="Bookman Old Style" w:hAnsi="Arial" w:cs="Arial"/>
          <w:sz w:val="24"/>
          <w:szCs w:val="24"/>
        </w:rPr>
        <w:t>Kalimantan Selatan</w:t>
      </w:r>
      <w:r w:rsidRPr="00F6421F">
        <w:rPr>
          <w:rFonts w:ascii="Arial" w:eastAsia="Bookman Old Style" w:hAnsi="Arial" w:cs="Arial"/>
          <w:sz w:val="24"/>
          <w:szCs w:val="24"/>
        </w:rPr>
        <w:t>, melibatkan nelayan kecil, pemerintah, akademisi, d</w:t>
      </w:r>
      <w:r w:rsidRPr="00F6421F">
        <w:rPr>
          <w:rFonts w:ascii="Arial" w:eastAsia="Bookman Old Style" w:hAnsi="Arial" w:cs="Arial"/>
          <w:sz w:val="24"/>
          <w:szCs w:val="24"/>
        </w:rPr>
        <w:lastRenderedPageBreak/>
        <w:t xml:space="preserve">an sektor swasta, dengan tujuan mencapai standar keberlanjutan </w:t>
      </w:r>
      <w:r w:rsidRPr="00F6421F">
        <w:rPr>
          <w:rFonts w:ascii="Arial" w:eastAsia="Bookman Old Style" w:hAnsi="Arial" w:cs="Arial"/>
          <w:i/>
          <w:sz w:val="24"/>
          <w:szCs w:val="24"/>
        </w:rPr>
        <w:t>Marine Stewardship Council</w:t>
      </w:r>
      <w:r w:rsidRPr="00F6421F">
        <w:rPr>
          <w:rFonts w:ascii="Arial" w:eastAsia="Bookman Old Style" w:hAnsi="Arial" w:cs="Arial"/>
          <w:sz w:val="24"/>
          <w:szCs w:val="24"/>
        </w:rPr>
        <w:t xml:space="preserve"> (MSC);</w:t>
      </w:r>
    </w:p>
    <w:p w14:paraId="2ED9206A" w14:textId="77777777" w:rsidR="001151C2" w:rsidRPr="00F6421F" w:rsidRDefault="00000000">
      <w:pPr>
        <w:numPr>
          <w:ilvl w:val="0"/>
          <w:numId w:val="1"/>
        </w:numPr>
        <w:tabs>
          <w:tab w:val="left" w:pos="426"/>
        </w:tabs>
        <w:spacing w:after="0" w:line="264" w:lineRule="auto"/>
        <w:ind w:left="426" w:hanging="426"/>
        <w:jc w:val="both"/>
        <w:rPr>
          <w:rFonts w:ascii="Arial" w:hAnsi="Arial" w:cs="Arial"/>
        </w:rPr>
      </w:pPr>
      <w:r w:rsidRPr="00F6421F">
        <w:rPr>
          <w:rFonts w:ascii="Arial" w:eastAsia="Bookman Old Style" w:hAnsi="Arial" w:cs="Arial"/>
          <w:sz w:val="24"/>
          <w:szCs w:val="24"/>
        </w:rPr>
        <w:t>Bahwa PARA PIHAK memandang perlu mengatur kerja sama ini dalam suatu Perjanjian Kerja Sama yang saling menguntungkan dan mengikat secara hukum.</w:t>
      </w:r>
    </w:p>
    <w:p w14:paraId="5ABD5740" w14:textId="77777777" w:rsidR="001151C2" w:rsidRPr="00F6421F" w:rsidRDefault="001151C2">
      <w:pPr>
        <w:tabs>
          <w:tab w:val="left" w:pos="426"/>
        </w:tabs>
        <w:spacing w:after="0" w:line="264" w:lineRule="auto"/>
        <w:jc w:val="both"/>
        <w:rPr>
          <w:rFonts w:ascii="Arial" w:eastAsia="Bookman Old Style" w:hAnsi="Arial" w:cs="Arial"/>
          <w:sz w:val="24"/>
          <w:szCs w:val="24"/>
        </w:rPr>
      </w:pPr>
    </w:p>
    <w:p w14:paraId="2CC91CCD" w14:textId="77777777" w:rsidR="001151C2" w:rsidRDefault="00000000">
      <w:pPr>
        <w:tabs>
          <w:tab w:val="left" w:pos="426"/>
        </w:tabs>
        <w:spacing w:after="0" w:line="264" w:lineRule="auto"/>
        <w:jc w:val="both"/>
        <w:rPr>
          <w:rFonts w:ascii="Arial" w:eastAsia="Bookman Old Style" w:hAnsi="Arial" w:cs="Arial"/>
          <w:sz w:val="24"/>
          <w:szCs w:val="24"/>
        </w:rPr>
      </w:pPr>
      <w:r w:rsidRPr="00F6421F">
        <w:rPr>
          <w:rFonts w:ascii="Arial" w:eastAsia="Bookman Old Style" w:hAnsi="Arial" w:cs="Arial"/>
          <w:sz w:val="24"/>
          <w:szCs w:val="24"/>
        </w:rPr>
        <w:t>PARA PIHAK sepakat untuk mengadakan Perjanjian Kerja Sama yang saling menguntungkan dengan memperhatikan ketentuan peraturan perundang-undangan yang berlaku sebagai berikut :</w:t>
      </w:r>
    </w:p>
    <w:p w14:paraId="18F3782E" w14:textId="77777777" w:rsidR="00F6421F" w:rsidRPr="00F6421F" w:rsidRDefault="00F6421F">
      <w:pPr>
        <w:tabs>
          <w:tab w:val="left" w:pos="426"/>
        </w:tabs>
        <w:spacing w:after="0" w:line="264" w:lineRule="auto"/>
        <w:jc w:val="both"/>
        <w:rPr>
          <w:rFonts w:ascii="Arial" w:hAnsi="Arial" w:cs="Arial"/>
        </w:rPr>
      </w:pPr>
    </w:p>
    <w:p w14:paraId="3A62A330" w14:textId="77777777" w:rsidR="001151C2" w:rsidRPr="00F6421F" w:rsidRDefault="00000000">
      <w:pPr>
        <w:numPr>
          <w:ilvl w:val="0"/>
          <w:numId w:val="11"/>
        </w:numPr>
        <w:tabs>
          <w:tab w:val="left" w:pos="570"/>
          <w:tab w:val="left" w:pos="3780"/>
          <w:tab w:val="left" w:pos="4320"/>
        </w:tabs>
        <w:spacing w:after="0" w:line="264" w:lineRule="auto"/>
        <w:ind w:left="567" w:hanging="567"/>
        <w:jc w:val="both"/>
        <w:rPr>
          <w:rFonts w:ascii="Arial" w:eastAsia="Bookman Old Style" w:hAnsi="Arial" w:cs="Arial"/>
          <w:sz w:val="24"/>
          <w:szCs w:val="24"/>
        </w:rPr>
      </w:pPr>
      <w:r w:rsidRPr="00F6421F">
        <w:rPr>
          <w:rFonts w:ascii="Arial" w:eastAsia="Bookman Old Style" w:hAnsi="Arial" w:cs="Arial"/>
          <w:sz w:val="24"/>
          <w:szCs w:val="24"/>
        </w:rPr>
        <w:t>Undang-Undang Nomor 31 Tahun 2004 tentang Perikanan sebagaimana telah diubah dengan Undang-Undang Nomor 45 Tahun 2009 tentang Perubahan Atas Undang-Undang Nomor 31 Tahun 2004 tentang Perikanan;</w:t>
      </w:r>
    </w:p>
    <w:p w14:paraId="751B438C" w14:textId="77777777" w:rsidR="001151C2" w:rsidRPr="00F6421F" w:rsidRDefault="00000000">
      <w:pPr>
        <w:numPr>
          <w:ilvl w:val="0"/>
          <w:numId w:val="11"/>
        </w:numPr>
        <w:tabs>
          <w:tab w:val="left" w:pos="570"/>
          <w:tab w:val="left" w:pos="3780"/>
          <w:tab w:val="left" w:pos="4320"/>
        </w:tabs>
        <w:spacing w:after="0" w:line="264" w:lineRule="auto"/>
        <w:ind w:left="567" w:hanging="567"/>
        <w:jc w:val="both"/>
        <w:rPr>
          <w:rFonts w:ascii="Arial" w:eastAsia="Bookman Old Style" w:hAnsi="Arial" w:cs="Arial"/>
          <w:sz w:val="24"/>
          <w:szCs w:val="24"/>
        </w:rPr>
      </w:pPr>
      <w:r w:rsidRPr="00F6421F">
        <w:rPr>
          <w:rFonts w:ascii="Arial" w:eastAsia="Bookman Old Style" w:hAnsi="Arial" w:cs="Arial"/>
          <w:sz w:val="24"/>
          <w:szCs w:val="24"/>
        </w:rPr>
        <w:t>Undang-Undang Nomor 27 Tahun 2007 tentang Pengelolaan Wilayah Pesisir dan Pulau-Pulau Kecil  sebagaimana telah diubah dengan Undang-Undang Nomor 1 Tahun 2014 tentang Perubahan Atas Undang-Undang Nomor 27 Tahun 2007 tentang Pengelolaan Wilayah Pesisir dan Pulau-Pulau Kecil;</w:t>
      </w:r>
    </w:p>
    <w:p w14:paraId="31FB4D44" w14:textId="77777777" w:rsidR="001151C2" w:rsidRPr="00F6421F" w:rsidRDefault="00000000">
      <w:pPr>
        <w:numPr>
          <w:ilvl w:val="0"/>
          <w:numId w:val="11"/>
        </w:numPr>
        <w:tabs>
          <w:tab w:val="left" w:pos="570"/>
          <w:tab w:val="left" w:pos="3780"/>
          <w:tab w:val="left" w:pos="4320"/>
        </w:tabs>
        <w:spacing w:after="0" w:line="264" w:lineRule="auto"/>
        <w:ind w:left="567" w:hanging="567"/>
        <w:jc w:val="both"/>
        <w:rPr>
          <w:rFonts w:ascii="Arial" w:eastAsia="Bookman Old Style" w:hAnsi="Arial" w:cs="Arial"/>
          <w:sz w:val="24"/>
          <w:szCs w:val="24"/>
        </w:rPr>
      </w:pPr>
      <w:r w:rsidRPr="00F6421F">
        <w:rPr>
          <w:rFonts w:ascii="Arial" w:eastAsia="Bookman Old Style" w:hAnsi="Arial" w:cs="Arial"/>
          <w:sz w:val="24"/>
          <w:szCs w:val="24"/>
        </w:rPr>
        <w:t>Undang-Undang Nomor 23 Tahun 2014 tentang Pemerintahan Daerah sebagaimana telah diubah beberapa kali terakhir dengan Undang-Undang Nomor 9 Tahun 2015 tentang Perubahan Kedua 23 Tahun 2014 tentang Atas Undang-Undang Nomor Pemerintahan Daerah;</w:t>
      </w:r>
    </w:p>
    <w:p w14:paraId="10D009D7" w14:textId="77777777" w:rsidR="001151C2" w:rsidRPr="00F6421F" w:rsidRDefault="00000000">
      <w:pPr>
        <w:numPr>
          <w:ilvl w:val="0"/>
          <w:numId w:val="11"/>
        </w:numPr>
        <w:tabs>
          <w:tab w:val="left" w:pos="570"/>
          <w:tab w:val="left" w:pos="3780"/>
          <w:tab w:val="left" w:pos="4320"/>
        </w:tabs>
        <w:spacing w:after="0" w:line="264" w:lineRule="auto"/>
        <w:ind w:left="567" w:hanging="567"/>
        <w:jc w:val="both"/>
        <w:rPr>
          <w:rFonts w:ascii="Arial" w:eastAsia="Bookman Old Style" w:hAnsi="Arial" w:cs="Arial"/>
          <w:sz w:val="24"/>
          <w:szCs w:val="24"/>
        </w:rPr>
      </w:pPr>
      <w:r w:rsidRPr="00F6421F">
        <w:rPr>
          <w:rFonts w:ascii="Arial" w:eastAsia="Bookman Old Style" w:hAnsi="Arial" w:cs="Arial"/>
          <w:sz w:val="24"/>
          <w:szCs w:val="24"/>
        </w:rPr>
        <w:t>Undang-Undang Nomor 7 Tahun 2016 tentang Perlindungan dan Pemberdayaan Nelayan, Pembudi Daya Ikan, dan Petambak Garam;</w:t>
      </w:r>
    </w:p>
    <w:p w14:paraId="1816324F" w14:textId="77777777" w:rsidR="001151C2" w:rsidRPr="00F6421F" w:rsidRDefault="00000000">
      <w:pPr>
        <w:numPr>
          <w:ilvl w:val="0"/>
          <w:numId w:val="11"/>
        </w:numPr>
        <w:tabs>
          <w:tab w:val="left" w:pos="570"/>
          <w:tab w:val="left" w:pos="3780"/>
          <w:tab w:val="left" w:pos="4320"/>
        </w:tabs>
        <w:spacing w:after="0" w:line="264" w:lineRule="auto"/>
        <w:ind w:left="567" w:hanging="567"/>
        <w:jc w:val="both"/>
        <w:rPr>
          <w:rFonts w:ascii="Arial" w:eastAsia="Bookman Old Style" w:hAnsi="Arial" w:cs="Arial"/>
          <w:sz w:val="24"/>
          <w:szCs w:val="24"/>
        </w:rPr>
      </w:pPr>
      <w:r w:rsidRPr="00F6421F">
        <w:rPr>
          <w:rFonts w:ascii="Arial" w:eastAsia="Bookman Old Style" w:hAnsi="Arial" w:cs="Arial"/>
          <w:sz w:val="24"/>
          <w:szCs w:val="24"/>
        </w:rPr>
        <w:t>Undang-Undang Nomor 6 Tahun 2023 tentang Penetapan Peraturan Pemerintah Pengganti Undang-Undang Nomor 2 Tahun 2022 tentang Cipta Kerja Menjadi Undang-Undang;</w:t>
      </w:r>
    </w:p>
    <w:p w14:paraId="2694B2D4" w14:textId="0DE001CB" w:rsidR="001151C2" w:rsidRPr="00F6421F" w:rsidRDefault="00F6421F">
      <w:pPr>
        <w:numPr>
          <w:ilvl w:val="0"/>
          <w:numId w:val="11"/>
        </w:numPr>
        <w:tabs>
          <w:tab w:val="left" w:pos="570"/>
          <w:tab w:val="left" w:pos="3780"/>
          <w:tab w:val="left" w:pos="4320"/>
        </w:tabs>
        <w:spacing w:after="0" w:line="264" w:lineRule="auto"/>
        <w:ind w:left="567" w:hanging="567"/>
        <w:jc w:val="both"/>
        <w:rPr>
          <w:rFonts w:ascii="Arial" w:eastAsia="Bookman Old Style" w:hAnsi="Arial" w:cs="Arial"/>
          <w:sz w:val="24"/>
          <w:szCs w:val="24"/>
        </w:rPr>
      </w:pPr>
      <w:r w:rsidRPr="00F6421F">
        <w:rPr>
          <w:rFonts w:ascii="Arial" w:eastAsia="Bookman Old Style" w:hAnsi="Arial" w:cs="Arial"/>
          <w:sz w:val="24"/>
          <w:szCs w:val="24"/>
        </w:rPr>
        <w:t>Undang-undang (UU) Nomor 8 Tahun 2022 tentang Provinsi Kalimantan Selatan;</w:t>
      </w:r>
    </w:p>
    <w:p w14:paraId="319D3659" w14:textId="77777777" w:rsidR="001151C2" w:rsidRPr="00F6421F" w:rsidRDefault="00000000">
      <w:pPr>
        <w:numPr>
          <w:ilvl w:val="0"/>
          <w:numId w:val="11"/>
        </w:numPr>
        <w:tabs>
          <w:tab w:val="left" w:pos="570"/>
          <w:tab w:val="left" w:pos="3780"/>
          <w:tab w:val="left" w:pos="4320"/>
        </w:tabs>
        <w:spacing w:after="0" w:line="264" w:lineRule="auto"/>
        <w:ind w:left="567" w:hanging="567"/>
        <w:jc w:val="both"/>
        <w:rPr>
          <w:rFonts w:ascii="Arial" w:eastAsia="Bookman Old Style" w:hAnsi="Arial" w:cs="Arial"/>
          <w:sz w:val="24"/>
          <w:szCs w:val="24"/>
        </w:rPr>
      </w:pPr>
      <w:r w:rsidRPr="00F6421F">
        <w:rPr>
          <w:rFonts w:ascii="Arial" w:eastAsia="Bookman Old Style" w:hAnsi="Arial" w:cs="Arial"/>
          <w:sz w:val="24"/>
          <w:szCs w:val="24"/>
        </w:rPr>
        <w:t>Peraturan Pemerintah Nomor 28 Tahun 2018 tentang Kerja Sama Daerah;</w:t>
      </w:r>
    </w:p>
    <w:p w14:paraId="773ACB2C" w14:textId="77777777" w:rsidR="001151C2" w:rsidRPr="00F6421F" w:rsidRDefault="00000000">
      <w:pPr>
        <w:numPr>
          <w:ilvl w:val="0"/>
          <w:numId w:val="11"/>
        </w:numPr>
        <w:tabs>
          <w:tab w:val="left" w:pos="570"/>
          <w:tab w:val="left" w:pos="3780"/>
          <w:tab w:val="left" w:pos="4320"/>
        </w:tabs>
        <w:spacing w:after="0" w:line="264" w:lineRule="auto"/>
        <w:ind w:left="567" w:hanging="567"/>
        <w:jc w:val="both"/>
        <w:rPr>
          <w:rFonts w:ascii="Arial" w:eastAsia="Bookman Old Style" w:hAnsi="Arial" w:cs="Arial"/>
          <w:sz w:val="24"/>
          <w:szCs w:val="24"/>
        </w:rPr>
      </w:pPr>
      <w:r w:rsidRPr="00F6421F">
        <w:rPr>
          <w:rFonts w:ascii="Arial" w:eastAsia="Bookman Old Style" w:hAnsi="Arial" w:cs="Arial"/>
          <w:sz w:val="24"/>
          <w:szCs w:val="24"/>
        </w:rPr>
        <w:t>Peraturan Pemerintah Nomor 27 Tahun 2021 Tentang Penyelenggaraan Bidang Kelautan dan Perikanan;</w:t>
      </w:r>
    </w:p>
    <w:p w14:paraId="259144D5" w14:textId="77777777" w:rsidR="001151C2" w:rsidRPr="00F6421F" w:rsidRDefault="00000000">
      <w:pPr>
        <w:numPr>
          <w:ilvl w:val="0"/>
          <w:numId w:val="11"/>
        </w:numPr>
        <w:tabs>
          <w:tab w:val="left" w:pos="570"/>
          <w:tab w:val="left" w:pos="3780"/>
          <w:tab w:val="left" w:pos="4320"/>
        </w:tabs>
        <w:spacing w:after="0" w:line="264" w:lineRule="auto"/>
        <w:ind w:left="567" w:hanging="567"/>
        <w:jc w:val="both"/>
        <w:rPr>
          <w:rFonts w:ascii="Arial" w:eastAsia="Bookman Old Style" w:hAnsi="Arial" w:cs="Arial"/>
          <w:sz w:val="24"/>
          <w:szCs w:val="24"/>
        </w:rPr>
      </w:pPr>
      <w:r w:rsidRPr="00F6421F">
        <w:rPr>
          <w:rFonts w:ascii="Arial" w:eastAsia="Bookman Old Style" w:hAnsi="Arial" w:cs="Arial"/>
          <w:sz w:val="24"/>
          <w:szCs w:val="24"/>
        </w:rPr>
        <w:t>Peraturan Menteri Dalam Negeri Nomor 22 Tahun 2020 tentang Tata Cara Kerja Sama Daerah dengan Daerah Lain dan Pihak Ketiga;</w:t>
      </w:r>
    </w:p>
    <w:p w14:paraId="510A5DF1" w14:textId="77777777" w:rsidR="001151C2" w:rsidRPr="00F6421F" w:rsidRDefault="00000000">
      <w:pPr>
        <w:numPr>
          <w:ilvl w:val="0"/>
          <w:numId w:val="11"/>
        </w:numPr>
        <w:tabs>
          <w:tab w:val="left" w:pos="570"/>
          <w:tab w:val="left" w:pos="3780"/>
          <w:tab w:val="left" w:pos="4320"/>
        </w:tabs>
        <w:spacing w:after="0" w:line="264" w:lineRule="auto"/>
        <w:ind w:left="567" w:hanging="567"/>
        <w:jc w:val="both"/>
        <w:rPr>
          <w:rFonts w:ascii="Arial" w:eastAsia="Bookman Old Style" w:hAnsi="Arial" w:cs="Arial"/>
          <w:sz w:val="24"/>
          <w:szCs w:val="24"/>
        </w:rPr>
      </w:pPr>
      <w:r w:rsidRPr="00F6421F">
        <w:rPr>
          <w:rFonts w:ascii="Arial" w:eastAsia="Bookman Old Style" w:hAnsi="Arial" w:cs="Arial"/>
          <w:sz w:val="24"/>
          <w:szCs w:val="24"/>
        </w:rPr>
        <w:t>Peraturan Menteri Kelautan dan Perikanan Republik Indonesia Nomor 33 Tahun 2021 tentang Log Book Penangkapan Ikan dan Kapal Pengangkut Ikan, Inspeksi, Pengujian dan Penandaan Kapal Perikanan dan Tata Kelola Pengawasan Kapal Perikanan;</w:t>
      </w:r>
    </w:p>
    <w:p w14:paraId="15C2DA18" w14:textId="77777777" w:rsidR="001151C2" w:rsidRPr="00F6421F" w:rsidRDefault="00000000">
      <w:pPr>
        <w:numPr>
          <w:ilvl w:val="0"/>
          <w:numId w:val="11"/>
        </w:numPr>
        <w:tabs>
          <w:tab w:val="left" w:pos="570"/>
          <w:tab w:val="left" w:pos="3780"/>
          <w:tab w:val="left" w:pos="4320"/>
        </w:tabs>
        <w:spacing w:after="0" w:line="264" w:lineRule="auto"/>
        <w:ind w:left="567" w:hanging="567"/>
        <w:jc w:val="both"/>
        <w:rPr>
          <w:rFonts w:ascii="Arial" w:eastAsia="Bookman Old Style" w:hAnsi="Arial" w:cs="Arial"/>
          <w:sz w:val="24"/>
          <w:szCs w:val="24"/>
        </w:rPr>
      </w:pPr>
      <w:r w:rsidRPr="00F6421F">
        <w:rPr>
          <w:rFonts w:ascii="Arial" w:eastAsia="Bookman Old Style" w:hAnsi="Arial" w:cs="Arial"/>
          <w:sz w:val="24"/>
          <w:szCs w:val="24"/>
        </w:rPr>
        <w:lastRenderedPageBreak/>
        <w:t>Peraturan Menteri Kelautan dan Perikanan Nomor 28 Tahun 2023 tentang Peraturan Pelaksanaan Peraturan Pemerintah Nomor 11 Tahun 2023 Tentang Penangkapan Ikan Terukur;</w:t>
      </w:r>
    </w:p>
    <w:p w14:paraId="6F3581A3" w14:textId="77777777" w:rsidR="001151C2" w:rsidRPr="00F6421F" w:rsidRDefault="00000000">
      <w:pPr>
        <w:numPr>
          <w:ilvl w:val="0"/>
          <w:numId w:val="11"/>
        </w:numPr>
        <w:tabs>
          <w:tab w:val="left" w:pos="570"/>
          <w:tab w:val="left" w:pos="3780"/>
          <w:tab w:val="left" w:pos="4320"/>
        </w:tabs>
        <w:spacing w:after="0" w:line="264" w:lineRule="auto"/>
        <w:ind w:left="567" w:hanging="567"/>
        <w:jc w:val="both"/>
        <w:rPr>
          <w:rFonts w:ascii="Arial" w:eastAsia="Bookman Old Style" w:hAnsi="Arial" w:cs="Arial"/>
          <w:sz w:val="24"/>
          <w:szCs w:val="24"/>
        </w:rPr>
      </w:pPr>
      <w:r w:rsidRPr="00F6421F">
        <w:rPr>
          <w:rFonts w:ascii="Arial" w:eastAsia="Bookman Old Style" w:hAnsi="Arial" w:cs="Arial"/>
          <w:sz w:val="24"/>
          <w:szCs w:val="24"/>
        </w:rPr>
        <w:t>Peraturan Menteri Kelautan dan Perikanan Nomor 36 Tahun 2023 tentang Penempatan Alat Penangkap Ikan dan Alat Bantu Penangkapan Ikan di Zona Penangkapan Ikan Terukur dan Wilayah Pengelolaan Perikanan Negara Republik Indonesia Perairan Darat;</w:t>
      </w:r>
    </w:p>
    <w:p w14:paraId="72BB4FE2" w14:textId="0F1EB152" w:rsidR="001151C2" w:rsidRPr="00F6421F" w:rsidRDefault="00000000">
      <w:pPr>
        <w:numPr>
          <w:ilvl w:val="0"/>
          <w:numId w:val="11"/>
        </w:numPr>
        <w:tabs>
          <w:tab w:val="left" w:pos="570"/>
          <w:tab w:val="left" w:pos="3780"/>
          <w:tab w:val="left" w:pos="4320"/>
        </w:tabs>
        <w:spacing w:after="0" w:line="264" w:lineRule="auto"/>
        <w:ind w:left="567" w:hanging="567"/>
        <w:jc w:val="both"/>
        <w:rPr>
          <w:rFonts w:ascii="Arial" w:hAnsi="Arial" w:cs="Arial"/>
        </w:rPr>
      </w:pPr>
      <w:r w:rsidRPr="00F6421F">
        <w:rPr>
          <w:rFonts w:ascii="Arial" w:eastAsia="Bookman Old Style" w:hAnsi="Arial" w:cs="Arial"/>
          <w:sz w:val="24"/>
          <w:szCs w:val="24"/>
        </w:rPr>
        <w:t xml:space="preserve">Peraturan Daerah </w:t>
      </w:r>
      <w:r w:rsidR="00F6421F" w:rsidRPr="00F6421F">
        <w:rPr>
          <w:rFonts w:ascii="Arial" w:eastAsia="Bookman Old Style" w:hAnsi="Arial" w:cs="Arial"/>
          <w:sz w:val="24"/>
          <w:szCs w:val="24"/>
        </w:rPr>
        <w:t>Prov. Kalimantan Selatan No. 11 Tahun 2016</w:t>
      </w:r>
      <w:r w:rsidR="00F6421F">
        <w:rPr>
          <w:rFonts w:ascii="Arial" w:eastAsia="Bookman Old Style" w:hAnsi="Arial" w:cs="Arial"/>
          <w:sz w:val="24"/>
          <w:szCs w:val="24"/>
        </w:rPr>
        <w:t xml:space="preserve"> </w:t>
      </w:r>
      <w:r w:rsidR="00F6421F" w:rsidRPr="00F6421F">
        <w:rPr>
          <w:rFonts w:ascii="Arial" w:eastAsia="Bookman Old Style" w:hAnsi="Arial" w:cs="Arial"/>
          <w:sz w:val="24"/>
          <w:szCs w:val="24"/>
        </w:rPr>
        <w:t>tentang Pembentukan dan Susunan Perangkat Daerah Provinsi Kalimantan Selatan</w:t>
      </w:r>
      <w:r w:rsidRPr="00F6421F">
        <w:rPr>
          <w:rFonts w:ascii="Arial" w:eastAsia="Bookman Old Style" w:hAnsi="Arial" w:cs="Arial"/>
          <w:sz w:val="24"/>
          <w:szCs w:val="24"/>
        </w:rPr>
        <w:t>.</w:t>
      </w:r>
    </w:p>
    <w:p w14:paraId="16F4931B" w14:textId="05D1EA41" w:rsidR="001151C2" w:rsidRPr="00F6421F" w:rsidRDefault="00F6421F">
      <w:pPr>
        <w:numPr>
          <w:ilvl w:val="0"/>
          <w:numId w:val="11"/>
        </w:numPr>
        <w:tabs>
          <w:tab w:val="left" w:pos="570"/>
          <w:tab w:val="left" w:pos="3780"/>
          <w:tab w:val="left" w:pos="4320"/>
        </w:tabs>
        <w:spacing w:after="0" w:line="264" w:lineRule="auto"/>
        <w:ind w:left="567" w:hanging="567"/>
        <w:jc w:val="both"/>
        <w:rPr>
          <w:rFonts w:ascii="Arial" w:eastAsia="Bookman Old Style" w:hAnsi="Arial" w:cs="Arial"/>
          <w:sz w:val="24"/>
          <w:szCs w:val="24"/>
        </w:rPr>
      </w:pPr>
      <w:r w:rsidRPr="00F6421F">
        <w:rPr>
          <w:rFonts w:ascii="Arial" w:eastAsia="Bookman Old Style" w:hAnsi="Arial" w:cs="Arial"/>
          <w:sz w:val="24"/>
          <w:szCs w:val="24"/>
        </w:rPr>
        <w:t>Peraturan Daerah (Perda) Provinsi Kalimantan Selatan Nomor 6 Tahun 2022 tentang Penyelenggaraan Kerja Sama Daerah;</w:t>
      </w:r>
    </w:p>
    <w:p w14:paraId="3FBC2BFB" w14:textId="77777777" w:rsidR="001151C2" w:rsidRPr="00F6421F" w:rsidRDefault="00000000">
      <w:pPr>
        <w:numPr>
          <w:ilvl w:val="0"/>
          <w:numId w:val="11"/>
        </w:numPr>
        <w:tabs>
          <w:tab w:val="left" w:pos="570"/>
          <w:tab w:val="left" w:pos="3780"/>
          <w:tab w:val="left" w:pos="4320"/>
        </w:tabs>
        <w:spacing w:after="0" w:line="264" w:lineRule="auto"/>
        <w:ind w:left="567" w:hanging="567"/>
        <w:jc w:val="both"/>
        <w:rPr>
          <w:rFonts w:ascii="Arial" w:eastAsia="Bookman Old Style" w:hAnsi="Arial" w:cs="Arial"/>
          <w:sz w:val="24"/>
          <w:szCs w:val="24"/>
        </w:rPr>
      </w:pPr>
      <w:r w:rsidRPr="00F6421F">
        <w:rPr>
          <w:rFonts w:ascii="Arial" w:eastAsia="Bookman Old Style" w:hAnsi="Arial" w:cs="Arial"/>
          <w:sz w:val="24"/>
          <w:szCs w:val="24"/>
        </w:rPr>
        <w:t>Keputusan Menteri Kelautan dan Perikanan Nomor 19 Tahun 2022 tentang Estimasi Potensi, Jumlah Tangkap yang diperbolehkan, dan Tingkat Pemanfaatan Sumber Daya Ikan di Wilayah Pengelolaan Perikanan Negara Republik Indonesia;</w:t>
      </w:r>
    </w:p>
    <w:p w14:paraId="30F0065D" w14:textId="77777777" w:rsidR="001151C2" w:rsidRPr="00F6421F" w:rsidRDefault="00000000">
      <w:pPr>
        <w:numPr>
          <w:ilvl w:val="0"/>
          <w:numId w:val="11"/>
        </w:numPr>
        <w:tabs>
          <w:tab w:val="left" w:pos="570"/>
          <w:tab w:val="left" w:pos="3780"/>
          <w:tab w:val="left" w:pos="4320"/>
        </w:tabs>
        <w:spacing w:after="0" w:line="264" w:lineRule="auto"/>
        <w:ind w:left="567" w:hanging="567"/>
        <w:jc w:val="both"/>
        <w:rPr>
          <w:rFonts w:ascii="Arial" w:eastAsia="Bookman Old Style" w:hAnsi="Arial" w:cs="Arial"/>
          <w:sz w:val="24"/>
          <w:szCs w:val="24"/>
        </w:rPr>
      </w:pPr>
      <w:r w:rsidRPr="00F6421F">
        <w:rPr>
          <w:rFonts w:ascii="Arial" w:eastAsia="Bookman Old Style" w:hAnsi="Arial" w:cs="Arial"/>
          <w:sz w:val="24"/>
          <w:szCs w:val="24"/>
        </w:rPr>
        <w:t>Peraturan Daerah Provinsi Jawa Tengah Nomor 1 Tahun 2023 tentang Perlindungan dan Pemberdayaan Pelaku Usaha Perikanan dan Pergaraman;</w:t>
      </w:r>
    </w:p>
    <w:p w14:paraId="66EC5DE8" w14:textId="77777777" w:rsidR="00F6421F" w:rsidRDefault="00F6421F">
      <w:pPr>
        <w:spacing w:after="0" w:line="264" w:lineRule="auto"/>
        <w:jc w:val="center"/>
        <w:rPr>
          <w:rFonts w:ascii="Arial" w:eastAsia="Bookman Old Style" w:hAnsi="Arial" w:cs="Arial"/>
          <w:sz w:val="24"/>
          <w:szCs w:val="24"/>
        </w:rPr>
      </w:pPr>
    </w:p>
    <w:p w14:paraId="0330F0E2" w14:textId="61146826" w:rsidR="001151C2" w:rsidRPr="00F6421F" w:rsidRDefault="00000000">
      <w:pPr>
        <w:spacing w:after="0" w:line="264" w:lineRule="auto"/>
        <w:jc w:val="center"/>
        <w:rPr>
          <w:rFonts w:ascii="Arial" w:hAnsi="Arial" w:cs="Arial"/>
        </w:rPr>
      </w:pPr>
      <w:r w:rsidRPr="00F6421F">
        <w:rPr>
          <w:rFonts w:ascii="Arial" w:eastAsia="Bookman Old Style" w:hAnsi="Arial" w:cs="Arial"/>
          <w:sz w:val="24"/>
          <w:szCs w:val="24"/>
        </w:rPr>
        <w:t>Pasal 1</w:t>
      </w:r>
    </w:p>
    <w:p w14:paraId="0795D271" w14:textId="77777777" w:rsidR="001151C2" w:rsidRPr="00F6421F" w:rsidRDefault="00000000">
      <w:pPr>
        <w:spacing w:after="0" w:line="264" w:lineRule="auto"/>
        <w:jc w:val="center"/>
        <w:rPr>
          <w:rFonts w:ascii="Arial" w:hAnsi="Arial" w:cs="Arial"/>
        </w:rPr>
      </w:pPr>
      <w:r w:rsidRPr="00F6421F">
        <w:rPr>
          <w:rFonts w:ascii="Arial" w:eastAsia="Bookman Old Style" w:hAnsi="Arial" w:cs="Arial"/>
          <w:sz w:val="24"/>
          <w:szCs w:val="24"/>
        </w:rPr>
        <w:t>MAKSUD DAN TUJUAN</w:t>
      </w:r>
    </w:p>
    <w:p w14:paraId="19B6DF58" w14:textId="77777777" w:rsidR="001151C2" w:rsidRPr="00F6421F" w:rsidRDefault="001151C2">
      <w:pPr>
        <w:spacing w:after="0" w:line="264" w:lineRule="auto"/>
        <w:jc w:val="center"/>
        <w:rPr>
          <w:rFonts w:ascii="Arial" w:eastAsia="Bookman Old Style" w:hAnsi="Arial" w:cs="Arial"/>
          <w:sz w:val="24"/>
          <w:szCs w:val="24"/>
        </w:rPr>
      </w:pPr>
    </w:p>
    <w:p w14:paraId="17A2F679" w14:textId="4A7C3A62" w:rsidR="001151C2" w:rsidRPr="00F6421F" w:rsidRDefault="00000000">
      <w:pPr>
        <w:numPr>
          <w:ilvl w:val="0"/>
          <w:numId w:val="15"/>
        </w:numPr>
        <w:pBdr>
          <w:top w:val="nil"/>
          <w:left w:val="nil"/>
          <w:bottom w:val="nil"/>
          <w:right w:val="nil"/>
          <w:between w:val="nil"/>
        </w:pBdr>
        <w:spacing w:after="0" w:line="264" w:lineRule="auto"/>
        <w:ind w:left="567" w:hanging="567"/>
        <w:jc w:val="both"/>
        <w:rPr>
          <w:rFonts w:ascii="Arial" w:hAnsi="Arial" w:cs="Arial"/>
        </w:rPr>
      </w:pPr>
      <w:r w:rsidRPr="00F6421F">
        <w:rPr>
          <w:rFonts w:ascii="Arial" w:eastAsia="Bookman Old Style" w:hAnsi="Arial" w:cs="Arial"/>
          <w:color w:val="000000"/>
          <w:sz w:val="24"/>
          <w:szCs w:val="24"/>
        </w:rPr>
        <w:t xml:space="preserve">Memberikan landasan hukum bagi PARA PIHAK dalam pelaksanaan kerja sama pengelolaan perikanan Udang Tangkap berkelanjutan di Perairan </w:t>
      </w:r>
      <w:r w:rsidR="00F6421F">
        <w:rPr>
          <w:rFonts w:ascii="Arial" w:eastAsia="Bookman Old Style" w:hAnsi="Arial" w:cs="Arial"/>
          <w:color w:val="000000"/>
          <w:sz w:val="24"/>
          <w:szCs w:val="24"/>
        </w:rPr>
        <w:t>Provinsi Kalimantan Selatan</w:t>
      </w:r>
      <w:r w:rsidRPr="00F6421F">
        <w:rPr>
          <w:rFonts w:ascii="Arial" w:eastAsia="Bookman Old Style" w:hAnsi="Arial" w:cs="Arial"/>
          <w:color w:val="000000"/>
          <w:sz w:val="24"/>
          <w:szCs w:val="24"/>
        </w:rPr>
        <w:t xml:space="preserve">; </w:t>
      </w:r>
    </w:p>
    <w:p w14:paraId="61D63D6F" w14:textId="150847C0" w:rsidR="001151C2" w:rsidRPr="00F6421F" w:rsidRDefault="00000000">
      <w:pPr>
        <w:numPr>
          <w:ilvl w:val="0"/>
          <w:numId w:val="15"/>
        </w:numPr>
        <w:pBdr>
          <w:top w:val="nil"/>
          <w:left w:val="nil"/>
          <w:bottom w:val="nil"/>
          <w:right w:val="nil"/>
          <w:between w:val="nil"/>
        </w:pBdr>
        <w:spacing w:after="0" w:line="264" w:lineRule="auto"/>
        <w:ind w:left="567" w:hanging="567"/>
        <w:jc w:val="both"/>
        <w:rPr>
          <w:rFonts w:ascii="Arial" w:hAnsi="Arial" w:cs="Arial"/>
        </w:rPr>
      </w:pPr>
      <w:r w:rsidRPr="00F6421F">
        <w:rPr>
          <w:rFonts w:ascii="Arial" w:eastAsia="Bookman Old Style" w:hAnsi="Arial" w:cs="Arial"/>
          <w:color w:val="000000"/>
          <w:sz w:val="24"/>
          <w:szCs w:val="24"/>
        </w:rPr>
        <w:t xml:space="preserve">Tujuan dari Perjanjian Kerja Sama ini adalah untuk mensinergikan dan mengkolaborasikan potensi serta sumber daya yang dimiliki PARA PIHAK dalam meningkatkan penyelenggaraan Program Perbaikan Perikanan Udang Tangkap di </w:t>
      </w:r>
      <w:r w:rsidR="00F6421F">
        <w:rPr>
          <w:rFonts w:ascii="Arial" w:eastAsia="Bookman Old Style" w:hAnsi="Arial" w:cs="Arial"/>
          <w:color w:val="000000"/>
          <w:sz w:val="24"/>
          <w:szCs w:val="24"/>
        </w:rPr>
        <w:t>Kalimantan Selatan</w:t>
      </w:r>
      <w:r w:rsidRPr="00F6421F">
        <w:rPr>
          <w:rFonts w:ascii="Arial" w:eastAsia="Bookman Old Style" w:hAnsi="Arial" w:cs="Arial"/>
          <w:color w:val="000000"/>
          <w:sz w:val="24"/>
          <w:szCs w:val="24"/>
        </w:rPr>
        <w:t>.</w:t>
      </w:r>
    </w:p>
    <w:p w14:paraId="72FFB9BA" w14:textId="77777777" w:rsidR="001151C2" w:rsidRPr="00F6421F" w:rsidRDefault="001151C2">
      <w:pPr>
        <w:pBdr>
          <w:top w:val="nil"/>
          <w:left w:val="nil"/>
          <w:bottom w:val="nil"/>
          <w:right w:val="nil"/>
          <w:between w:val="nil"/>
        </w:pBdr>
        <w:spacing w:after="0" w:line="264" w:lineRule="auto"/>
        <w:ind w:left="567"/>
        <w:jc w:val="both"/>
        <w:rPr>
          <w:rFonts w:ascii="Arial" w:hAnsi="Arial" w:cs="Arial"/>
          <w:color w:val="000000"/>
        </w:rPr>
      </w:pPr>
    </w:p>
    <w:p w14:paraId="57851A64" w14:textId="77777777" w:rsidR="001151C2" w:rsidRPr="00F6421F" w:rsidRDefault="00000000">
      <w:pPr>
        <w:spacing w:after="0" w:line="264" w:lineRule="auto"/>
        <w:jc w:val="center"/>
        <w:rPr>
          <w:rFonts w:ascii="Arial" w:eastAsia="Bookman Old Style" w:hAnsi="Arial" w:cs="Arial"/>
          <w:sz w:val="24"/>
          <w:szCs w:val="24"/>
        </w:rPr>
      </w:pPr>
      <w:r w:rsidRPr="00F6421F">
        <w:rPr>
          <w:rFonts w:ascii="Arial" w:eastAsia="Bookman Old Style" w:hAnsi="Arial" w:cs="Arial"/>
          <w:sz w:val="24"/>
          <w:szCs w:val="24"/>
        </w:rPr>
        <w:t>Pasal 2</w:t>
      </w:r>
    </w:p>
    <w:p w14:paraId="2852580E" w14:textId="77777777" w:rsidR="001151C2" w:rsidRPr="00F6421F" w:rsidRDefault="00000000">
      <w:pPr>
        <w:spacing w:after="0" w:line="264" w:lineRule="auto"/>
        <w:jc w:val="center"/>
        <w:rPr>
          <w:rFonts w:ascii="Arial" w:hAnsi="Arial" w:cs="Arial"/>
        </w:rPr>
      </w:pPr>
      <w:r w:rsidRPr="00F6421F">
        <w:rPr>
          <w:rFonts w:ascii="Arial" w:eastAsia="Bookman Old Style" w:hAnsi="Arial" w:cs="Arial"/>
          <w:sz w:val="24"/>
          <w:szCs w:val="24"/>
        </w:rPr>
        <w:t>OBJEK DAN RUANG LINGKUP</w:t>
      </w:r>
    </w:p>
    <w:p w14:paraId="7A08CFDF" w14:textId="77777777" w:rsidR="001151C2" w:rsidRPr="00F6421F" w:rsidRDefault="001151C2">
      <w:pPr>
        <w:spacing w:after="0" w:line="264" w:lineRule="auto"/>
        <w:jc w:val="center"/>
        <w:rPr>
          <w:rFonts w:ascii="Arial" w:hAnsi="Arial" w:cs="Arial"/>
        </w:rPr>
      </w:pPr>
    </w:p>
    <w:p w14:paraId="3F1BA675" w14:textId="1D98ABE9" w:rsidR="001151C2" w:rsidRPr="00F6421F" w:rsidRDefault="00000000">
      <w:pPr>
        <w:numPr>
          <w:ilvl w:val="0"/>
          <w:numId w:val="16"/>
        </w:numPr>
        <w:pBdr>
          <w:top w:val="nil"/>
          <w:left w:val="nil"/>
          <w:bottom w:val="nil"/>
          <w:right w:val="nil"/>
          <w:between w:val="nil"/>
        </w:pBdr>
        <w:tabs>
          <w:tab w:val="left" w:pos="570"/>
        </w:tabs>
        <w:spacing w:after="0" w:line="264" w:lineRule="auto"/>
        <w:ind w:left="567" w:hanging="567"/>
        <w:jc w:val="both"/>
        <w:rPr>
          <w:rFonts w:ascii="Arial" w:hAnsi="Arial" w:cs="Arial"/>
          <w:strike/>
          <w:color w:val="000000"/>
        </w:rPr>
      </w:pPr>
      <w:r w:rsidRPr="00F6421F">
        <w:rPr>
          <w:rFonts w:ascii="Arial" w:eastAsia="Bookman Old Style" w:hAnsi="Arial" w:cs="Arial"/>
          <w:color w:val="000000"/>
          <w:sz w:val="24"/>
          <w:szCs w:val="24"/>
        </w:rPr>
        <w:t xml:space="preserve">Pengelolaan Perikanan Udang Tangkap berkelanjutan di Perairan Provinsi </w:t>
      </w:r>
      <w:r w:rsidR="00F6421F">
        <w:rPr>
          <w:rFonts w:ascii="Arial" w:eastAsia="Bookman Old Style" w:hAnsi="Arial" w:cs="Arial"/>
          <w:color w:val="000000"/>
          <w:sz w:val="24"/>
          <w:szCs w:val="24"/>
        </w:rPr>
        <w:t>Kalimantan Selatan</w:t>
      </w:r>
      <w:r w:rsidRPr="00F6421F">
        <w:rPr>
          <w:rFonts w:ascii="Arial" w:eastAsia="Bookman Old Style" w:hAnsi="Arial" w:cs="Arial"/>
          <w:color w:val="000000"/>
          <w:sz w:val="24"/>
          <w:szCs w:val="24"/>
        </w:rPr>
        <w:t>;</w:t>
      </w:r>
    </w:p>
    <w:p w14:paraId="22CDA781" w14:textId="77777777" w:rsidR="001151C2" w:rsidRPr="00F6421F" w:rsidRDefault="00000000">
      <w:pPr>
        <w:numPr>
          <w:ilvl w:val="0"/>
          <w:numId w:val="16"/>
        </w:numPr>
        <w:pBdr>
          <w:top w:val="nil"/>
          <w:left w:val="nil"/>
          <w:bottom w:val="nil"/>
          <w:right w:val="nil"/>
          <w:between w:val="nil"/>
        </w:pBdr>
        <w:tabs>
          <w:tab w:val="left" w:pos="570"/>
        </w:tabs>
        <w:spacing w:after="0" w:line="264" w:lineRule="auto"/>
        <w:ind w:left="567" w:hanging="567"/>
        <w:jc w:val="both"/>
        <w:rPr>
          <w:rFonts w:ascii="Arial" w:hAnsi="Arial" w:cs="Arial"/>
        </w:rPr>
      </w:pPr>
      <w:r w:rsidRPr="00F6421F">
        <w:rPr>
          <w:rFonts w:ascii="Arial" w:eastAsia="Bookman Old Style" w:hAnsi="Arial" w:cs="Arial"/>
          <w:color w:val="000000"/>
          <w:sz w:val="24"/>
          <w:szCs w:val="24"/>
        </w:rPr>
        <w:t>Ruang lingkup Perjanjian Kerja Sama ini meliputi:</w:t>
      </w:r>
    </w:p>
    <w:p w14:paraId="469FC0E7" w14:textId="77777777" w:rsidR="001151C2" w:rsidRPr="00F6421F" w:rsidRDefault="00000000">
      <w:pPr>
        <w:numPr>
          <w:ilvl w:val="0"/>
          <w:numId w:val="17"/>
        </w:numPr>
        <w:pBdr>
          <w:top w:val="nil"/>
          <w:left w:val="nil"/>
          <w:bottom w:val="nil"/>
          <w:right w:val="nil"/>
          <w:between w:val="nil"/>
        </w:pBdr>
        <w:tabs>
          <w:tab w:val="left" w:pos="1100"/>
        </w:tabs>
        <w:spacing w:after="0" w:line="264" w:lineRule="auto"/>
        <w:ind w:left="1100" w:hanging="440"/>
        <w:jc w:val="both"/>
        <w:rPr>
          <w:rFonts w:ascii="Arial" w:eastAsia="Bookman Old Style" w:hAnsi="Arial" w:cs="Arial"/>
          <w:color w:val="000000"/>
          <w:sz w:val="24"/>
          <w:szCs w:val="24"/>
        </w:rPr>
      </w:pPr>
      <w:r w:rsidRPr="00F6421F">
        <w:rPr>
          <w:rFonts w:ascii="Arial" w:eastAsia="Bookman Old Style" w:hAnsi="Arial" w:cs="Arial"/>
          <w:color w:val="000000"/>
          <w:sz w:val="24"/>
          <w:szCs w:val="24"/>
        </w:rPr>
        <w:t>Penentuan stok Udang Tangkap secara spesifik;</w:t>
      </w:r>
    </w:p>
    <w:p w14:paraId="79B82ADE" w14:textId="48A8E55E" w:rsidR="001151C2" w:rsidRPr="00F6421F" w:rsidRDefault="00000000">
      <w:pPr>
        <w:numPr>
          <w:ilvl w:val="0"/>
          <w:numId w:val="17"/>
        </w:numPr>
        <w:pBdr>
          <w:top w:val="nil"/>
          <w:left w:val="nil"/>
          <w:bottom w:val="nil"/>
          <w:right w:val="nil"/>
          <w:between w:val="nil"/>
        </w:pBdr>
        <w:tabs>
          <w:tab w:val="left" w:pos="1100"/>
        </w:tabs>
        <w:spacing w:after="0" w:line="264" w:lineRule="auto"/>
        <w:ind w:left="1100" w:hanging="440"/>
        <w:jc w:val="both"/>
        <w:rPr>
          <w:rFonts w:ascii="Arial" w:eastAsia="Bookman Old Style" w:hAnsi="Arial" w:cs="Arial"/>
          <w:color w:val="000000"/>
          <w:sz w:val="24"/>
          <w:szCs w:val="24"/>
        </w:rPr>
      </w:pPr>
      <w:r w:rsidRPr="00F6421F">
        <w:rPr>
          <w:rFonts w:ascii="Arial" w:eastAsia="Bookman Old Style" w:hAnsi="Arial" w:cs="Arial"/>
          <w:color w:val="000000"/>
          <w:sz w:val="24"/>
          <w:szCs w:val="24"/>
        </w:rPr>
        <w:t xml:space="preserve">Penyusunan dan implementasi Program Perbaikan Perikanan </w:t>
      </w:r>
      <w:r w:rsidRPr="00F6421F">
        <w:rPr>
          <w:rFonts w:ascii="Arial" w:eastAsia="Bookman Old Style" w:hAnsi="Arial" w:cs="Arial"/>
          <w:i/>
          <w:color w:val="000000"/>
          <w:sz w:val="24"/>
          <w:szCs w:val="24"/>
        </w:rPr>
        <w:t>Action Plan</w:t>
      </w:r>
      <w:r w:rsidRPr="00F6421F">
        <w:rPr>
          <w:rFonts w:ascii="Arial" w:eastAsia="Bookman Old Style" w:hAnsi="Arial" w:cs="Arial"/>
          <w:color w:val="000000"/>
          <w:sz w:val="24"/>
          <w:szCs w:val="24"/>
        </w:rPr>
        <w:t xml:space="preserve"> untuk Udang Tangkap </w:t>
      </w:r>
      <w:r w:rsidRPr="00F6421F">
        <w:rPr>
          <w:rFonts w:ascii="Arial" w:eastAsia="Bookman Old Style" w:hAnsi="Arial" w:cs="Arial"/>
          <w:i/>
          <w:color w:val="000000"/>
          <w:sz w:val="24"/>
          <w:szCs w:val="24"/>
        </w:rPr>
        <w:t>trammel net</w:t>
      </w:r>
      <w:r w:rsidRPr="00F6421F">
        <w:rPr>
          <w:rFonts w:ascii="Arial" w:eastAsia="Bookman Old Style" w:hAnsi="Arial" w:cs="Arial"/>
          <w:color w:val="000000"/>
          <w:sz w:val="24"/>
          <w:szCs w:val="24"/>
        </w:rPr>
        <w:t>;</w:t>
      </w:r>
    </w:p>
    <w:p w14:paraId="29517565" w14:textId="77777777" w:rsidR="001151C2" w:rsidRPr="00F6421F" w:rsidRDefault="00000000">
      <w:pPr>
        <w:numPr>
          <w:ilvl w:val="0"/>
          <w:numId w:val="17"/>
        </w:numPr>
        <w:pBdr>
          <w:top w:val="nil"/>
          <w:left w:val="nil"/>
          <w:bottom w:val="nil"/>
          <w:right w:val="nil"/>
          <w:between w:val="nil"/>
        </w:pBdr>
        <w:tabs>
          <w:tab w:val="left" w:pos="1100"/>
        </w:tabs>
        <w:spacing w:after="0" w:line="264" w:lineRule="auto"/>
        <w:ind w:left="1100" w:hanging="440"/>
        <w:jc w:val="both"/>
        <w:rPr>
          <w:rFonts w:ascii="Arial" w:eastAsia="Bookman Old Style" w:hAnsi="Arial" w:cs="Arial"/>
          <w:color w:val="000000"/>
          <w:sz w:val="24"/>
          <w:szCs w:val="24"/>
        </w:rPr>
      </w:pPr>
      <w:r w:rsidRPr="00F6421F">
        <w:rPr>
          <w:rFonts w:ascii="Arial" w:eastAsia="Bookman Old Style" w:hAnsi="Arial" w:cs="Arial"/>
          <w:color w:val="000000"/>
          <w:sz w:val="24"/>
          <w:szCs w:val="24"/>
        </w:rPr>
        <w:lastRenderedPageBreak/>
        <w:t>Pendataan dan pendaftaran kapal perikanan berukuran sampai dengan 5 GT beserta hasil tangkapannya;</w:t>
      </w:r>
    </w:p>
    <w:p w14:paraId="35116927" w14:textId="77777777" w:rsidR="001151C2" w:rsidRPr="00F6421F" w:rsidRDefault="00000000">
      <w:pPr>
        <w:numPr>
          <w:ilvl w:val="0"/>
          <w:numId w:val="17"/>
        </w:numPr>
        <w:pBdr>
          <w:top w:val="nil"/>
          <w:left w:val="nil"/>
          <w:bottom w:val="nil"/>
          <w:right w:val="nil"/>
          <w:between w:val="nil"/>
        </w:pBdr>
        <w:tabs>
          <w:tab w:val="left" w:pos="1100"/>
        </w:tabs>
        <w:spacing w:after="0" w:line="264" w:lineRule="auto"/>
        <w:ind w:left="1100" w:hanging="440"/>
        <w:jc w:val="both"/>
        <w:rPr>
          <w:rFonts w:ascii="Arial" w:eastAsia="Bookman Old Style" w:hAnsi="Arial" w:cs="Arial"/>
          <w:color w:val="000000"/>
          <w:sz w:val="24"/>
          <w:szCs w:val="24"/>
        </w:rPr>
      </w:pPr>
      <w:r w:rsidRPr="00F6421F">
        <w:rPr>
          <w:rFonts w:ascii="Arial" w:eastAsia="Bookman Old Style" w:hAnsi="Arial" w:cs="Arial"/>
          <w:color w:val="000000"/>
          <w:sz w:val="24"/>
          <w:szCs w:val="24"/>
        </w:rPr>
        <w:t>Penyusunan dan penerapan peraturan pengelolaan perikanan Udang Tangkap;</w:t>
      </w:r>
    </w:p>
    <w:p w14:paraId="77FBBF40" w14:textId="77777777" w:rsidR="001151C2" w:rsidRPr="00F6421F" w:rsidRDefault="00000000">
      <w:pPr>
        <w:numPr>
          <w:ilvl w:val="0"/>
          <w:numId w:val="17"/>
        </w:numPr>
        <w:pBdr>
          <w:top w:val="nil"/>
          <w:left w:val="nil"/>
          <w:bottom w:val="nil"/>
          <w:right w:val="nil"/>
          <w:between w:val="nil"/>
        </w:pBdr>
        <w:tabs>
          <w:tab w:val="left" w:pos="1100"/>
        </w:tabs>
        <w:spacing w:after="0" w:line="264" w:lineRule="auto"/>
        <w:ind w:left="1100" w:hanging="440"/>
        <w:jc w:val="both"/>
        <w:rPr>
          <w:rFonts w:ascii="Arial" w:eastAsia="Bookman Old Style" w:hAnsi="Arial" w:cs="Arial"/>
          <w:color w:val="000000"/>
          <w:sz w:val="24"/>
          <w:szCs w:val="24"/>
        </w:rPr>
      </w:pPr>
      <w:r w:rsidRPr="00F6421F">
        <w:rPr>
          <w:rFonts w:ascii="Arial" w:eastAsia="Bookman Old Style" w:hAnsi="Arial" w:cs="Arial"/>
          <w:color w:val="000000"/>
          <w:sz w:val="24"/>
          <w:szCs w:val="24"/>
        </w:rPr>
        <w:t>Pelatihan dan penguatan kapasitas nelayan serta pemangku kepentingan lainnya.</w:t>
      </w:r>
    </w:p>
    <w:p w14:paraId="0FE50266" w14:textId="77777777" w:rsidR="001151C2" w:rsidRPr="00F6421F" w:rsidRDefault="001151C2">
      <w:pPr>
        <w:spacing w:after="0" w:line="240" w:lineRule="auto"/>
        <w:rPr>
          <w:rFonts w:ascii="Arial" w:eastAsia="Bookman Old Style" w:hAnsi="Arial" w:cs="Arial"/>
          <w:sz w:val="24"/>
          <w:szCs w:val="24"/>
        </w:rPr>
      </w:pPr>
    </w:p>
    <w:p w14:paraId="5F99B82D" w14:textId="77777777" w:rsidR="001151C2" w:rsidRPr="00F6421F" w:rsidRDefault="00000000">
      <w:pPr>
        <w:spacing w:after="0" w:line="264" w:lineRule="auto"/>
        <w:jc w:val="center"/>
        <w:rPr>
          <w:rFonts w:ascii="Arial" w:eastAsia="Bookman Old Style" w:hAnsi="Arial" w:cs="Arial"/>
          <w:sz w:val="24"/>
          <w:szCs w:val="24"/>
        </w:rPr>
      </w:pPr>
      <w:r w:rsidRPr="00F6421F">
        <w:rPr>
          <w:rFonts w:ascii="Arial" w:eastAsia="Bookman Old Style" w:hAnsi="Arial" w:cs="Arial"/>
          <w:sz w:val="24"/>
          <w:szCs w:val="24"/>
        </w:rPr>
        <w:t>Pasal 3</w:t>
      </w:r>
    </w:p>
    <w:p w14:paraId="273B8E3C" w14:textId="77777777" w:rsidR="001151C2" w:rsidRPr="00F6421F" w:rsidRDefault="00000000">
      <w:pPr>
        <w:spacing w:after="0" w:line="264" w:lineRule="auto"/>
        <w:jc w:val="center"/>
        <w:rPr>
          <w:rFonts w:ascii="Arial" w:hAnsi="Arial" w:cs="Arial"/>
        </w:rPr>
      </w:pPr>
      <w:r w:rsidRPr="00F6421F">
        <w:rPr>
          <w:rFonts w:ascii="Arial" w:eastAsia="Bookman Old Style" w:hAnsi="Arial" w:cs="Arial"/>
          <w:sz w:val="24"/>
          <w:szCs w:val="24"/>
        </w:rPr>
        <w:t>KEWAJIBAN DAN HAK</w:t>
      </w:r>
    </w:p>
    <w:p w14:paraId="32CC5F40" w14:textId="77777777" w:rsidR="001151C2" w:rsidRPr="00F6421F" w:rsidRDefault="001151C2">
      <w:pPr>
        <w:spacing w:after="0" w:line="264" w:lineRule="auto"/>
        <w:jc w:val="center"/>
        <w:rPr>
          <w:rFonts w:ascii="Arial" w:eastAsia="Bookman Old Style" w:hAnsi="Arial" w:cs="Arial"/>
          <w:sz w:val="24"/>
          <w:szCs w:val="24"/>
        </w:rPr>
      </w:pPr>
    </w:p>
    <w:p w14:paraId="656EF0B7" w14:textId="77777777" w:rsidR="001151C2" w:rsidRPr="00F6421F" w:rsidRDefault="00000000">
      <w:pPr>
        <w:numPr>
          <w:ilvl w:val="0"/>
          <w:numId w:val="18"/>
        </w:numPr>
        <w:spacing w:after="0" w:line="240" w:lineRule="auto"/>
        <w:jc w:val="both"/>
        <w:rPr>
          <w:rFonts w:ascii="Arial" w:eastAsia="Bookman Old Style" w:hAnsi="Arial" w:cs="Arial"/>
          <w:color w:val="000000"/>
          <w:sz w:val="24"/>
          <w:szCs w:val="24"/>
        </w:rPr>
      </w:pPr>
      <w:r w:rsidRPr="00F6421F">
        <w:rPr>
          <w:rFonts w:ascii="Arial" w:eastAsia="Bookman Old Style" w:hAnsi="Arial" w:cs="Arial"/>
          <w:color w:val="000000"/>
          <w:sz w:val="24"/>
          <w:szCs w:val="24"/>
        </w:rPr>
        <w:t>Hak dan Kewajiban Pihak Kesatu</w:t>
      </w:r>
    </w:p>
    <w:p w14:paraId="6C158DD8" w14:textId="77777777" w:rsidR="001151C2" w:rsidRPr="00F6421F" w:rsidRDefault="00000000">
      <w:pPr>
        <w:spacing w:after="0" w:line="240" w:lineRule="auto"/>
        <w:ind w:firstLine="720"/>
        <w:jc w:val="both"/>
        <w:rPr>
          <w:rFonts w:ascii="Arial" w:eastAsia="Bookman Old Style" w:hAnsi="Arial" w:cs="Arial"/>
          <w:color w:val="000000"/>
          <w:sz w:val="24"/>
          <w:szCs w:val="24"/>
        </w:rPr>
      </w:pPr>
      <w:r w:rsidRPr="00F6421F">
        <w:rPr>
          <w:rFonts w:ascii="Arial" w:eastAsia="Bookman Old Style" w:hAnsi="Arial" w:cs="Arial"/>
          <w:color w:val="000000"/>
          <w:sz w:val="24"/>
          <w:szCs w:val="24"/>
        </w:rPr>
        <w:t>Hak Pihak Kesatu:</w:t>
      </w:r>
    </w:p>
    <w:p w14:paraId="11EF90DB" w14:textId="77777777" w:rsidR="001151C2" w:rsidRPr="00F6421F" w:rsidRDefault="00000000">
      <w:pPr>
        <w:numPr>
          <w:ilvl w:val="0"/>
          <w:numId w:val="12"/>
        </w:numPr>
        <w:spacing w:after="0" w:line="240" w:lineRule="auto"/>
        <w:jc w:val="both"/>
        <w:rPr>
          <w:rFonts w:ascii="Arial" w:eastAsia="Bookman Old Style" w:hAnsi="Arial" w:cs="Arial"/>
          <w:color w:val="000000"/>
          <w:sz w:val="24"/>
          <w:szCs w:val="24"/>
        </w:rPr>
      </w:pPr>
      <w:r w:rsidRPr="00F6421F">
        <w:rPr>
          <w:rFonts w:ascii="Arial" w:eastAsia="Bookman Old Style" w:hAnsi="Arial" w:cs="Arial"/>
          <w:sz w:val="24"/>
          <w:szCs w:val="24"/>
        </w:rPr>
        <w:t>Mendapatkan laporan kegiatan Pengelolaan Perikanan Udang Tangkap yang disampaikan oleh PIHAK KEDUA.</w:t>
      </w:r>
    </w:p>
    <w:p w14:paraId="2E94DEED" w14:textId="255F5853" w:rsidR="001151C2" w:rsidRPr="00F6421F" w:rsidRDefault="00000000">
      <w:pPr>
        <w:numPr>
          <w:ilvl w:val="0"/>
          <w:numId w:val="12"/>
        </w:numPr>
        <w:spacing w:after="0" w:line="240" w:lineRule="auto"/>
        <w:jc w:val="both"/>
        <w:rPr>
          <w:rFonts w:ascii="Arial" w:eastAsia="Bookman Old Style" w:hAnsi="Arial" w:cs="Arial"/>
          <w:color w:val="000000"/>
          <w:sz w:val="24"/>
          <w:szCs w:val="24"/>
        </w:rPr>
      </w:pPr>
      <w:r w:rsidRPr="00F6421F">
        <w:rPr>
          <w:rFonts w:ascii="Arial" w:eastAsia="Bookman Old Style" w:hAnsi="Arial" w:cs="Arial"/>
          <w:sz w:val="24"/>
          <w:szCs w:val="24"/>
        </w:rPr>
        <w:t xml:space="preserve">Mendapatkan data dan informasi stok perikanan udang tangkap di Kabupaten </w:t>
      </w:r>
      <w:r w:rsidR="00F6421F">
        <w:rPr>
          <w:rFonts w:ascii="Arial" w:eastAsia="Bookman Old Style" w:hAnsi="Arial" w:cs="Arial"/>
          <w:sz w:val="24"/>
          <w:szCs w:val="24"/>
        </w:rPr>
        <w:t>Tanah Bumbu</w:t>
      </w:r>
      <w:r w:rsidRPr="00F6421F">
        <w:rPr>
          <w:rFonts w:ascii="Arial" w:eastAsia="Bookman Old Style" w:hAnsi="Arial" w:cs="Arial"/>
          <w:sz w:val="24"/>
          <w:szCs w:val="24"/>
        </w:rPr>
        <w:t>.</w:t>
      </w:r>
    </w:p>
    <w:p w14:paraId="2038FADF" w14:textId="77777777" w:rsidR="001151C2" w:rsidRPr="00F6421F" w:rsidRDefault="00000000">
      <w:pPr>
        <w:numPr>
          <w:ilvl w:val="0"/>
          <w:numId w:val="12"/>
        </w:numPr>
        <w:spacing w:after="0" w:line="240" w:lineRule="auto"/>
        <w:jc w:val="both"/>
        <w:rPr>
          <w:rFonts w:ascii="Arial" w:eastAsia="Bookman Old Style" w:hAnsi="Arial" w:cs="Arial"/>
          <w:color w:val="000000"/>
          <w:sz w:val="24"/>
          <w:szCs w:val="24"/>
        </w:rPr>
      </w:pPr>
      <w:r w:rsidRPr="00F6421F">
        <w:rPr>
          <w:rFonts w:ascii="Arial" w:eastAsia="Bookman Old Style" w:hAnsi="Arial" w:cs="Arial"/>
          <w:color w:val="000000"/>
          <w:sz w:val="24"/>
          <w:szCs w:val="24"/>
        </w:rPr>
        <w:t xml:space="preserve">Mendapatkan </w:t>
      </w:r>
      <w:r w:rsidRPr="00F6421F">
        <w:rPr>
          <w:rFonts w:ascii="Arial" w:eastAsia="Bookman Old Style" w:hAnsi="Arial" w:cs="Arial"/>
          <w:sz w:val="24"/>
          <w:szCs w:val="24"/>
        </w:rPr>
        <w:t>rencana kerja sesuai ruang lingkup perjanjian dan melaksanakan seluruh kegiatan yang telah disepakati.</w:t>
      </w:r>
    </w:p>
    <w:p w14:paraId="44FD0F82" w14:textId="77777777" w:rsidR="001151C2" w:rsidRPr="00F6421F" w:rsidRDefault="00000000">
      <w:pPr>
        <w:numPr>
          <w:ilvl w:val="0"/>
          <w:numId w:val="12"/>
        </w:numPr>
        <w:spacing w:after="0" w:line="240" w:lineRule="auto"/>
        <w:jc w:val="both"/>
        <w:rPr>
          <w:rFonts w:ascii="Arial" w:eastAsia="Bookman Old Style" w:hAnsi="Arial" w:cs="Arial"/>
          <w:color w:val="000000"/>
          <w:sz w:val="24"/>
          <w:szCs w:val="24"/>
        </w:rPr>
      </w:pPr>
      <w:r w:rsidRPr="00F6421F">
        <w:rPr>
          <w:rFonts w:ascii="Arial" w:eastAsia="Bookman Old Style" w:hAnsi="Arial" w:cs="Arial"/>
          <w:sz w:val="24"/>
          <w:szCs w:val="24"/>
        </w:rPr>
        <w:t>Mendapatkan dukungan teknis dan pelatihan bagi nelayan, kelompok masyarakat, dan pemangku kepentingan lain yang terlibat dalam pengelolaan perikanan Udang Tangkap berkelanjutan.</w:t>
      </w:r>
    </w:p>
    <w:p w14:paraId="3B48C78B" w14:textId="77777777" w:rsidR="001151C2" w:rsidRPr="00F6421F" w:rsidRDefault="001151C2">
      <w:pPr>
        <w:tabs>
          <w:tab w:val="left" w:pos="1265"/>
        </w:tabs>
        <w:spacing w:after="0" w:line="240" w:lineRule="auto"/>
        <w:jc w:val="both"/>
        <w:rPr>
          <w:rFonts w:ascii="Arial" w:eastAsia="Bookman Old Style" w:hAnsi="Arial" w:cs="Arial"/>
          <w:color w:val="000000"/>
          <w:sz w:val="24"/>
          <w:szCs w:val="24"/>
        </w:rPr>
      </w:pPr>
    </w:p>
    <w:p w14:paraId="721BE6C0" w14:textId="77777777" w:rsidR="001151C2" w:rsidRPr="00F6421F" w:rsidRDefault="00000000">
      <w:pPr>
        <w:tabs>
          <w:tab w:val="left" w:pos="1265"/>
        </w:tabs>
        <w:spacing w:after="0" w:line="240" w:lineRule="auto"/>
        <w:ind w:left="840"/>
        <w:jc w:val="both"/>
        <w:rPr>
          <w:rFonts w:ascii="Arial" w:eastAsia="Bookman Old Style" w:hAnsi="Arial" w:cs="Arial"/>
          <w:color w:val="000000"/>
          <w:sz w:val="24"/>
          <w:szCs w:val="24"/>
        </w:rPr>
      </w:pPr>
      <w:r w:rsidRPr="00F6421F">
        <w:rPr>
          <w:rFonts w:ascii="Arial" w:eastAsia="Bookman Old Style" w:hAnsi="Arial" w:cs="Arial"/>
          <w:sz w:val="24"/>
          <w:szCs w:val="24"/>
        </w:rPr>
        <w:t>Kewajiban Pihak Kesatu:</w:t>
      </w:r>
    </w:p>
    <w:p w14:paraId="337049FD" w14:textId="77777777" w:rsidR="001151C2" w:rsidRPr="00F6421F" w:rsidRDefault="00000000">
      <w:pPr>
        <w:numPr>
          <w:ilvl w:val="0"/>
          <w:numId w:val="13"/>
        </w:numPr>
        <w:spacing w:after="0" w:line="240" w:lineRule="auto"/>
        <w:jc w:val="both"/>
        <w:rPr>
          <w:rFonts w:ascii="Arial" w:eastAsia="Bookman Old Style" w:hAnsi="Arial" w:cs="Arial"/>
          <w:color w:val="000000"/>
          <w:sz w:val="24"/>
          <w:szCs w:val="24"/>
        </w:rPr>
      </w:pPr>
      <w:r w:rsidRPr="00F6421F">
        <w:rPr>
          <w:rFonts w:ascii="Arial" w:eastAsia="Bookman Old Style" w:hAnsi="Arial" w:cs="Arial"/>
          <w:sz w:val="24"/>
          <w:szCs w:val="24"/>
        </w:rPr>
        <w:t>Melaksanakan koordinasi lintas instansi di tingkat pusat, provinsi, dan kabupaten/kota guna memastikan kelancaran pelaksanaan program pengelolaan perikanan Udang Tangkap berkelanjutan</w:t>
      </w:r>
      <w:r w:rsidRPr="00F6421F">
        <w:rPr>
          <w:rFonts w:ascii="Arial" w:eastAsia="Bookman Old Style" w:hAnsi="Arial" w:cs="Arial"/>
          <w:color w:val="000000"/>
          <w:sz w:val="24"/>
          <w:szCs w:val="24"/>
        </w:rPr>
        <w:t>.</w:t>
      </w:r>
    </w:p>
    <w:p w14:paraId="75D33AA9" w14:textId="77777777" w:rsidR="001151C2" w:rsidRPr="00F6421F" w:rsidRDefault="00000000">
      <w:pPr>
        <w:numPr>
          <w:ilvl w:val="0"/>
          <w:numId w:val="13"/>
        </w:numPr>
        <w:spacing w:after="0" w:line="240" w:lineRule="auto"/>
        <w:jc w:val="both"/>
        <w:rPr>
          <w:rFonts w:ascii="Arial" w:eastAsia="Bookman Old Style" w:hAnsi="Arial" w:cs="Arial"/>
          <w:color w:val="000000"/>
          <w:sz w:val="24"/>
          <w:szCs w:val="24"/>
        </w:rPr>
      </w:pPr>
      <w:r w:rsidRPr="00F6421F">
        <w:rPr>
          <w:rFonts w:ascii="Arial" w:eastAsia="Bookman Old Style" w:hAnsi="Arial" w:cs="Arial"/>
          <w:sz w:val="24"/>
          <w:szCs w:val="24"/>
        </w:rPr>
        <w:t>Melakukan pemantauan dan evaluasi secara berkala.</w:t>
      </w:r>
    </w:p>
    <w:p w14:paraId="437E57BC" w14:textId="77777777" w:rsidR="001151C2" w:rsidRPr="00F6421F" w:rsidRDefault="00000000">
      <w:pPr>
        <w:numPr>
          <w:ilvl w:val="0"/>
          <w:numId w:val="13"/>
        </w:numPr>
        <w:spacing w:after="0" w:line="240" w:lineRule="auto"/>
        <w:jc w:val="both"/>
        <w:rPr>
          <w:rFonts w:ascii="Arial" w:eastAsia="Bookman Old Style" w:hAnsi="Arial" w:cs="Arial"/>
          <w:color w:val="000000"/>
          <w:sz w:val="24"/>
          <w:szCs w:val="24"/>
        </w:rPr>
      </w:pPr>
      <w:r w:rsidRPr="00F6421F">
        <w:rPr>
          <w:rFonts w:ascii="Arial" w:eastAsia="Bookman Old Style" w:hAnsi="Arial" w:cs="Arial"/>
          <w:sz w:val="24"/>
          <w:szCs w:val="24"/>
        </w:rPr>
        <w:t>Memberikan dukungan administratif dan kebijakan yang diperlukan untuk memfasilitasi pelaksanaan program. dan koordinasi antarperangkat daerah.</w:t>
      </w:r>
    </w:p>
    <w:p w14:paraId="60F8A854" w14:textId="77777777" w:rsidR="001151C2" w:rsidRPr="00F6421F" w:rsidRDefault="00000000">
      <w:pPr>
        <w:numPr>
          <w:ilvl w:val="0"/>
          <w:numId w:val="13"/>
        </w:numPr>
        <w:spacing w:after="0" w:line="240" w:lineRule="auto"/>
        <w:jc w:val="both"/>
        <w:rPr>
          <w:rFonts w:ascii="Arial" w:eastAsia="Bookman Old Style" w:hAnsi="Arial" w:cs="Arial"/>
          <w:color w:val="000000"/>
          <w:sz w:val="24"/>
          <w:szCs w:val="24"/>
        </w:rPr>
      </w:pPr>
      <w:r w:rsidRPr="00F6421F">
        <w:rPr>
          <w:rFonts w:ascii="Arial" w:eastAsia="Bookman Old Style" w:hAnsi="Arial" w:cs="Arial"/>
          <w:sz w:val="24"/>
          <w:szCs w:val="24"/>
        </w:rPr>
        <w:t>Menyediakan ruang partisipasi inklusif terhadap nelayan, kelompok masyarakat, akademisi, dan pemangku kepentingan lainnya dalam forum pengelolaan perikanan.</w:t>
      </w:r>
    </w:p>
    <w:p w14:paraId="3E5E80F9" w14:textId="77777777" w:rsidR="001151C2" w:rsidRPr="00F6421F" w:rsidRDefault="001151C2">
      <w:pPr>
        <w:spacing w:after="0" w:line="240" w:lineRule="auto"/>
        <w:ind w:left="840"/>
        <w:jc w:val="both"/>
        <w:rPr>
          <w:rFonts w:ascii="Arial" w:eastAsia="Bookman Old Style" w:hAnsi="Arial" w:cs="Arial"/>
          <w:color w:val="000000"/>
          <w:sz w:val="24"/>
          <w:szCs w:val="24"/>
        </w:rPr>
      </w:pPr>
    </w:p>
    <w:p w14:paraId="4A869DDC" w14:textId="7E926B86" w:rsidR="001151C2" w:rsidRPr="00F6421F" w:rsidRDefault="00000000" w:rsidP="00F6421F">
      <w:pPr>
        <w:pStyle w:val="ListParagraph"/>
        <w:numPr>
          <w:ilvl w:val="0"/>
          <w:numId w:val="18"/>
        </w:numPr>
        <w:spacing w:after="0" w:line="240" w:lineRule="auto"/>
        <w:jc w:val="both"/>
        <w:rPr>
          <w:rFonts w:ascii="Arial" w:eastAsia="Bookman Old Style" w:hAnsi="Arial" w:cs="Arial"/>
          <w:color w:val="000000"/>
          <w:sz w:val="24"/>
          <w:szCs w:val="24"/>
        </w:rPr>
      </w:pPr>
      <w:r w:rsidRPr="00F6421F">
        <w:rPr>
          <w:rFonts w:ascii="Arial" w:eastAsia="Bookman Old Style" w:hAnsi="Arial" w:cs="Arial"/>
          <w:color w:val="000000"/>
          <w:sz w:val="24"/>
          <w:szCs w:val="24"/>
        </w:rPr>
        <w:t xml:space="preserve">Hak dan Kewajiban Pihak Kedua </w:t>
      </w:r>
    </w:p>
    <w:p w14:paraId="2962CCC0" w14:textId="77777777" w:rsidR="001151C2" w:rsidRPr="00F6421F" w:rsidRDefault="00000000">
      <w:pPr>
        <w:spacing w:after="0" w:line="240" w:lineRule="auto"/>
        <w:ind w:firstLine="720"/>
        <w:jc w:val="both"/>
        <w:rPr>
          <w:rFonts w:ascii="Arial" w:eastAsia="Bookman Old Style" w:hAnsi="Arial" w:cs="Arial"/>
          <w:color w:val="000000"/>
          <w:sz w:val="24"/>
          <w:szCs w:val="24"/>
        </w:rPr>
      </w:pPr>
      <w:r w:rsidRPr="00F6421F">
        <w:rPr>
          <w:rFonts w:ascii="Arial" w:eastAsia="Bookman Old Style" w:hAnsi="Arial" w:cs="Arial"/>
          <w:color w:val="000000"/>
          <w:sz w:val="24"/>
          <w:szCs w:val="24"/>
        </w:rPr>
        <w:t>Hak Pihak Kedua (PT Cassanatama Naturindo):</w:t>
      </w:r>
    </w:p>
    <w:p w14:paraId="4E55B4B2" w14:textId="14A2008B" w:rsidR="001151C2" w:rsidRPr="00F6421F" w:rsidRDefault="00000000">
      <w:pPr>
        <w:numPr>
          <w:ilvl w:val="0"/>
          <w:numId w:val="14"/>
        </w:numPr>
        <w:tabs>
          <w:tab w:val="left" w:pos="1265"/>
        </w:tabs>
        <w:spacing w:after="0" w:line="240" w:lineRule="auto"/>
        <w:jc w:val="both"/>
        <w:rPr>
          <w:rFonts w:ascii="Arial" w:eastAsia="Bookman Old Style" w:hAnsi="Arial" w:cs="Arial"/>
          <w:color w:val="000000"/>
          <w:sz w:val="24"/>
          <w:szCs w:val="24"/>
        </w:rPr>
      </w:pPr>
      <w:r w:rsidRPr="00F6421F">
        <w:rPr>
          <w:rFonts w:ascii="Arial" w:eastAsia="Bookman Old Style" w:hAnsi="Arial" w:cs="Arial"/>
          <w:sz w:val="24"/>
          <w:szCs w:val="24"/>
        </w:rPr>
        <w:t xml:space="preserve">Mendapatkan data dan informasi perikanan tangkap di </w:t>
      </w:r>
      <w:r w:rsidR="00F6421F" w:rsidRPr="00F6421F">
        <w:rPr>
          <w:rFonts w:ascii="Arial" w:eastAsia="Bookman Old Style" w:hAnsi="Arial" w:cs="Arial"/>
          <w:color w:val="000000"/>
          <w:sz w:val="24"/>
          <w:szCs w:val="24"/>
        </w:rPr>
        <w:t xml:space="preserve">Provinsi </w:t>
      </w:r>
      <w:r w:rsidR="00F6421F">
        <w:rPr>
          <w:rFonts w:ascii="Arial" w:eastAsia="Bookman Old Style" w:hAnsi="Arial" w:cs="Arial"/>
          <w:color w:val="000000"/>
          <w:sz w:val="24"/>
          <w:szCs w:val="24"/>
        </w:rPr>
        <w:t>Kalimantan Selatan</w:t>
      </w:r>
      <w:r w:rsidRPr="00F6421F">
        <w:rPr>
          <w:rFonts w:ascii="Arial" w:eastAsia="Bookman Old Style" w:hAnsi="Arial" w:cs="Arial"/>
          <w:sz w:val="24"/>
          <w:szCs w:val="24"/>
        </w:rPr>
        <w:t>.</w:t>
      </w:r>
    </w:p>
    <w:p w14:paraId="4901ED6D" w14:textId="25FB9829" w:rsidR="001151C2" w:rsidRPr="00F6421F" w:rsidRDefault="00000000">
      <w:pPr>
        <w:numPr>
          <w:ilvl w:val="0"/>
          <w:numId w:val="14"/>
        </w:numPr>
        <w:tabs>
          <w:tab w:val="left" w:pos="1265"/>
        </w:tabs>
        <w:spacing w:after="0" w:line="240" w:lineRule="auto"/>
        <w:jc w:val="both"/>
        <w:rPr>
          <w:rFonts w:ascii="Arial" w:eastAsia="Bookman Old Style" w:hAnsi="Arial" w:cs="Arial"/>
          <w:color w:val="000000"/>
          <w:sz w:val="24"/>
          <w:szCs w:val="24"/>
        </w:rPr>
      </w:pPr>
      <w:r w:rsidRPr="00F6421F">
        <w:rPr>
          <w:rFonts w:ascii="Arial" w:eastAsia="Bookman Old Style" w:hAnsi="Arial" w:cs="Arial"/>
          <w:color w:val="000000"/>
          <w:sz w:val="24"/>
          <w:szCs w:val="24"/>
        </w:rPr>
        <w:t xml:space="preserve">Menerima dukungan teknis dalam pengelolaan perikanan udang tangkap di </w:t>
      </w:r>
      <w:r w:rsidR="00F6421F" w:rsidRPr="00F6421F">
        <w:rPr>
          <w:rFonts w:ascii="Arial" w:eastAsia="Bookman Old Style" w:hAnsi="Arial" w:cs="Arial"/>
          <w:color w:val="000000"/>
          <w:sz w:val="24"/>
          <w:szCs w:val="24"/>
        </w:rPr>
        <w:t xml:space="preserve">Provinsi </w:t>
      </w:r>
      <w:r w:rsidR="00F6421F">
        <w:rPr>
          <w:rFonts w:ascii="Arial" w:eastAsia="Bookman Old Style" w:hAnsi="Arial" w:cs="Arial"/>
          <w:color w:val="000000"/>
          <w:sz w:val="24"/>
          <w:szCs w:val="24"/>
        </w:rPr>
        <w:t>Kalimantan Selatan</w:t>
      </w:r>
      <w:r w:rsidRPr="00F6421F">
        <w:rPr>
          <w:rFonts w:ascii="Arial" w:eastAsia="Bookman Old Style" w:hAnsi="Arial" w:cs="Arial"/>
          <w:color w:val="000000"/>
          <w:sz w:val="24"/>
          <w:szCs w:val="24"/>
        </w:rPr>
        <w:t>.</w:t>
      </w:r>
    </w:p>
    <w:p w14:paraId="69FE437D" w14:textId="77777777" w:rsidR="001151C2" w:rsidRPr="00F6421F" w:rsidRDefault="00000000">
      <w:pPr>
        <w:numPr>
          <w:ilvl w:val="0"/>
          <w:numId w:val="14"/>
        </w:numPr>
        <w:tabs>
          <w:tab w:val="left" w:pos="1265"/>
        </w:tabs>
        <w:spacing w:after="0" w:line="240" w:lineRule="auto"/>
        <w:jc w:val="both"/>
        <w:rPr>
          <w:rFonts w:ascii="Arial" w:eastAsia="Bookman Old Style" w:hAnsi="Arial" w:cs="Arial"/>
          <w:color w:val="000000"/>
          <w:sz w:val="24"/>
          <w:szCs w:val="24"/>
        </w:rPr>
      </w:pPr>
      <w:r w:rsidRPr="00F6421F">
        <w:rPr>
          <w:rFonts w:ascii="Arial" w:eastAsia="Bookman Old Style" w:hAnsi="Arial" w:cs="Arial"/>
          <w:color w:val="000000"/>
          <w:sz w:val="24"/>
          <w:szCs w:val="24"/>
        </w:rPr>
        <w:lastRenderedPageBreak/>
        <w:t>Mendapatkan akses dalam kegiatan pemerintah (misalnya program pendampingan, bantuan nelayan, asuransi nelayan dan lainnya).</w:t>
      </w:r>
    </w:p>
    <w:p w14:paraId="5A700AE5" w14:textId="77777777" w:rsidR="001151C2" w:rsidRPr="00F6421F" w:rsidRDefault="00000000">
      <w:pPr>
        <w:numPr>
          <w:ilvl w:val="0"/>
          <w:numId w:val="14"/>
        </w:numPr>
        <w:tabs>
          <w:tab w:val="left" w:pos="1265"/>
        </w:tabs>
        <w:spacing w:after="0" w:line="240" w:lineRule="auto"/>
        <w:jc w:val="both"/>
        <w:rPr>
          <w:rFonts w:ascii="Arial" w:eastAsia="Bookman Old Style" w:hAnsi="Arial" w:cs="Arial"/>
          <w:color w:val="000000"/>
          <w:sz w:val="24"/>
          <w:szCs w:val="24"/>
        </w:rPr>
      </w:pPr>
      <w:r w:rsidRPr="00F6421F">
        <w:rPr>
          <w:rFonts w:ascii="Arial" w:eastAsia="Bookman Old Style" w:hAnsi="Arial" w:cs="Arial"/>
          <w:color w:val="000000"/>
          <w:sz w:val="24"/>
          <w:szCs w:val="24"/>
        </w:rPr>
        <w:t>Memperoleh jaminan keterlibatan dalam proses pengambilan keputusan strategis terkait program yang secara langsung mempengaruhi pelaksanaan tanggung jawab PIHAK KEDUA.</w:t>
      </w:r>
    </w:p>
    <w:p w14:paraId="175ED008" w14:textId="77777777" w:rsidR="001151C2" w:rsidRPr="00F6421F" w:rsidRDefault="001151C2">
      <w:pPr>
        <w:spacing w:after="0" w:line="240" w:lineRule="auto"/>
        <w:ind w:firstLine="720"/>
        <w:jc w:val="both"/>
        <w:rPr>
          <w:rFonts w:ascii="Arial" w:eastAsia="Bookman Old Style" w:hAnsi="Arial" w:cs="Arial"/>
          <w:color w:val="000000"/>
          <w:sz w:val="24"/>
          <w:szCs w:val="24"/>
        </w:rPr>
      </w:pPr>
    </w:p>
    <w:p w14:paraId="2B5F7868" w14:textId="07E673F6" w:rsidR="001151C2" w:rsidRPr="00F6421F" w:rsidRDefault="00000000">
      <w:pPr>
        <w:spacing w:after="0" w:line="240" w:lineRule="auto"/>
        <w:ind w:firstLine="720"/>
        <w:jc w:val="both"/>
        <w:rPr>
          <w:rFonts w:ascii="Arial" w:eastAsia="Bookman Old Style" w:hAnsi="Arial" w:cs="Arial"/>
          <w:color w:val="000000"/>
          <w:sz w:val="24"/>
          <w:szCs w:val="24"/>
        </w:rPr>
      </w:pPr>
      <w:r w:rsidRPr="00F6421F">
        <w:rPr>
          <w:rFonts w:ascii="Arial" w:eastAsia="Bookman Old Style" w:hAnsi="Arial" w:cs="Arial"/>
          <w:color w:val="000000"/>
          <w:sz w:val="24"/>
          <w:szCs w:val="24"/>
        </w:rPr>
        <w:t>Kewajiban Pihak Kedua:</w:t>
      </w:r>
    </w:p>
    <w:p w14:paraId="089AFBC9" w14:textId="77777777" w:rsidR="001151C2" w:rsidRPr="00F6421F" w:rsidRDefault="00000000">
      <w:pPr>
        <w:numPr>
          <w:ilvl w:val="0"/>
          <w:numId w:val="19"/>
        </w:numPr>
        <w:spacing w:after="0" w:line="240" w:lineRule="auto"/>
        <w:jc w:val="both"/>
        <w:rPr>
          <w:rFonts w:ascii="Arial" w:eastAsia="Bookman Old Style" w:hAnsi="Arial" w:cs="Arial"/>
          <w:color w:val="000000"/>
          <w:sz w:val="24"/>
          <w:szCs w:val="24"/>
        </w:rPr>
      </w:pPr>
      <w:r w:rsidRPr="00F6421F">
        <w:rPr>
          <w:rFonts w:ascii="Arial" w:eastAsia="Bookman Old Style" w:hAnsi="Arial" w:cs="Arial"/>
          <w:sz w:val="24"/>
          <w:szCs w:val="24"/>
        </w:rPr>
        <w:t>Menyediakan dukungan teknis dan pelatihan bagi nelayan, kelompok masyarakat, dan pemangku kepentingan lain yang terlibat dalam pengelolaan perikanan Udang Tangkap berkelanjutan.</w:t>
      </w:r>
    </w:p>
    <w:p w14:paraId="3CBA04DE" w14:textId="77777777" w:rsidR="001151C2" w:rsidRPr="00F6421F" w:rsidRDefault="00000000">
      <w:pPr>
        <w:numPr>
          <w:ilvl w:val="0"/>
          <w:numId w:val="19"/>
        </w:numPr>
        <w:spacing w:after="0" w:line="240" w:lineRule="auto"/>
        <w:jc w:val="both"/>
        <w:rPr>
          <w:rFonts w:ascii="Arial" w:eastAsia="Bookman Old Style" w:hAnsi="Arial" w:cs="Arial"/>
          <w:color w:val="000000"/>
          <w:sz w:val="24"/>
          <w:szCs w:val="24"/>
        </w:rPr>
      </w:pPr>
      <w:r w:rsidRPr="00F6421F">
        <w:rPr>
          <w:rFonts w:ascii="Arial" w:eastAsia="Bookman Old Style" w:hAnsi="Arial" w:cs="Arial"/>
          <w:sz w:val="24"/>
          <w:szCs w:val="24"/>
        </w:rPr>
        <w:t>Menyampaikan laporan perkembangan kegiatan secara periodik setiap semester kepada PIHAK KESATU, yang memuat informasi capaian, kendala, serta rekomendasi tindak lanjut.</w:t>
      </w:r>
    </w:p>
    <w:p w14:paraId="475990FD" w14:textId="77777777" w:rsidR="001151C2" w:rsidRPr="00F6421F" w:rsidRDefault="00000000">
      <w:pPr>
        <w:numPr>
          <w:ilvl w:val="0"/>
          <w:numId w:val="19"/>
        </w:numPr>
        <w:spacing w:after="0" w:line="240" w:lineRule="auto"/>
        <w:jc w:val="both"/>
        <w:rPr>
          <w:rFonts w:ascii="Arial" w:eastAsia="Bookman Old Style" w:hAnsi="Arial" w:cs="Arial"/>
          <w:color w:val="000000"/>
          <w:sz w:val="24"/>
          <w:szCs w:val="24"/>
        </w:rPr>
      </w:pPr>
      <w:r w:rsidRPr="00F6421F">
        <w:rPr>
          <w:rFonts w:ascii="Arial" w:eastAsia="Bookman Old Style" w:hAnsi="Arial" w:cs="Arial"/>
          <w:sz w:val="24"/>
          <w:szCs w:val="24"/>
        </w:rPr>
        <w:t>Melakukan koordinasi aktif dengan Kementerian Kelautan dan Perikanan, serta pihak terkait lainnya.</w:t>
      </w:r>
    </w:p>
    <w:p w14:paraId="521C19AB" w14:textId="77777777" w:rsidR="001151C2" w:rsidRPr="00F6421F" w:rsidRDefault="00000000">
      <w:pPr>
        <w:numPr>
          <w:ilvl w:val="0"/>
          <w:numId w:val="19"/>
        </w:numPr>
        <w:spacing w:after="0" w:line="240" w:lineRule="auto"/>
        <w:jc w:val="both"/>
        <w:rPr>
          <w:rFonts w:ascii="Arial" w:eastAsia="Bookman Old Style" w:hAnsi="Arial" w:cs="Arial"/>
          <w:color w:val="000000"/>
          <w:sz w:val="24"/>
          <w:szCs w:val="24"/>
        </w:rPr>
      </w:pPr>
      <w:r w:rsidRPr="00F6421F">
        <w:rPr>
          <w:rFonts w:ascii="Arial" w:eastAsia="Bookman Old Style" w:hAnsi="Arial" w:cs="Arial"/>
          <w:sz w:val="24"/>
          <w:szCs w:val="24"/>
        </w:rPr>
        <w:t>Mengupayakan keterpenuhan aspek ketertelusuran dan kepatuhan terhadap peraturan perundang-undangan dalam setiap tahapan pelaksanaan program.</w:t>
      </w:r>
    </w:p>
    <w:p w14:paraId="1B119435" w14:textId="77777777" w:rsidR="001151C2" w:rsidRPr="00F6421F" w:rsidRDefault="001151C2">
      <w:pPr>
        <w:spacing w:after="0" w:line="264" w:lineRule="auto"/>
        <w:rPr>
          <w:rFonts w:ascii="Arial" w:eastAsia="Bookman Old Style" w:hAnsi="Arial" w:cs="Arial"/>
          <w:sz w:val="24"/>
          <w:szCs w:val="24"/>
        </w:rPr>
      </w:pPr>
    </w:p>
    <w:p w14:paraId="0C6F7BFD" w14:textId="77777777" w:rsidR="001151C2" w:rsidRPr="00F6421F" w:rsidRDefault="00000000">
      <w:pPr>
        <w:spacing w:after="0" w:line="264" w:lineRule="auto"/>
        <w:jc w:val="center"/>
        <w:rPr>
          <w:rFonts w:ascii="Arial" w:hAnsi="Arial" w:cs="Arial"/>
        </w:rPr>
      </w:pPr>
      <w:r w:rsidRPr="00F6421F">
        <w:rPr>
          <w:rFonts w:ascii="Arial" w:eastAsia="Bookman Old Style" w:hAnsi="Arial" w:cs="Arial"/>
          <w:sz w:val="24"/>
          <w:szCs w:val="24"/>
        </w:rPr>
        <w:t>Pasal 4</w:t>
      </w:r>
    </w:p>
    <w:p w14:paraId="2BF45E5F" w14:textId="77777777" w:rsidR="001151C2" w:rsidRPr="00F6421F" w:rsidRDefault="00000000">
      <w:pPr>
        <w:spacing w:after="0" w:line="264" w:lineRule="auto"/>
        <w:jc w:val="center"/>
        <w:rPr>
          <w:rFonts w:ascii="Arial" w:hAnsi="Arial" w:cs="Arial"/>
        </w:rPr>
      </w:pPr>
      <w:r w:rsidRPr="00F6421F">
        <w:rPr>
          <w:rFonts w:ascii="Arial" w:eastAsia="Bookman Old Style" w:hAnsi="Arial" w:cs="Arial"/>
          <w:sz w:val="24"/>
          <w:szCs w:val="24"/>
        </w:rPr>
        <w:t>PEMBIAYAAN</w:t>
      </w:r>
    </w:p>
    <w:p w14:paraId="58D52499" w14:textId="77777777" w:rsidR="001151C2" w:rsidRPr="00F6421F" w:rsidRDefault="001151C2">
      <w:pPr>
        <w:spacing w:after="0" w:line="264" w:lineRule="auto"/>
        <w:jc w:val="center"/>
        <w:rPr>
          <w:rFonts w:ascii="Arial" w:eastAsia="Bookman Old Style" w:hAnsi="Arial" w:cs="Arial"/>
          <w:sz w:val="24"/>
          <w:szCs w:val="24"/>
        </w:rPr>
      </w:pPr>
    </w:p>
    <w:p w14:paraId="03E9E35E" w14:textId="77777777" w:rsidR="001151C2" w:rsidRPr="00F6421F" w:rsidRDefault="00000000">
      <w:pPr>
        <w:spacing w:after="0" w:line="264" w:lineRule="auto"/>
        <w:jc w:val="both"/>
        <w:rPr>
          <w:rFonts w:ascii="Arial" w:hAnsi="Arial" w:cs="Arial"/>
        </w:rPr>
      </w:pPr>
      <w:r w:rsidRPr="00F6421F">
        <w:rPr>
          <w:rFonts w:ascii="Arial" w:eastAsia="Bookman Old Style" w:hAnsi="Arial" w:cs="Arial"/>
          <w:sz w:val="24"/>
          <w:szCs w:val="24"/>
        </w:rPr>
        <w:t>Segala biaya yang timbul sebagai akibat dari pelaksanaan Perjanjian Kerja Sama ini dibebankan pada:</w:t>
      </w:r>
    </w:p>
    <w:p w14:paraId="3EC44233" w14:textId="40091132" w:rsidR="001151C2" w:rsidRPr="00F6421F" w:rsidRDefault="00000000">
      <w:pPr>
        <w:numPr>
          <w:ilvl w:val="0"/>
          <w:numId w:val="2"/>
        </w:numPr>
        <w:tabs>
          <w:tab w:val="left" w:pos="540"/>
        </w:tabs>
        <w:spacing w:after="0" w:line="264" w:lineRule="auto"/>
        <w:ind w:left="540" w:hanging="540"/>
        <w:jc w:val="both"/>
        <w:rPr>
          <w:rFonts w:ascii="Arial" w:hAnsi="Arial" w:cs="Arial"/>
        </w:rPr>
      </w:pPr>
      <w:r w:rsidRPr="00F6421F">
        <w:rPr>
          <w:rFonts w:ascii="Arial" w:eastAsia="Bookman Old Style" w:hAnsi="Arial" w:cs="Arial"/>
          <w:sz w:val="24"/>
          <w:szCs w:val="24"/>
        </w:rPr>
        <w:t xml:space="preserve">Anggaran Pendapatan dan Belanja Daerah (APBD) </w:t>
      </w:r>
      <w:r w:rsidR="00F6421F" w:rsidRPr="00F6421F">
        <w:rPr>
          <w:rFonts w:ascii="Arial" w:eastAsia="Bookman Old Style" w:hAnsi="Arial" w:cs="Arial"/>
          <w:color w:val="000000"/>
          <w:sz w:val="24"/>
          <w:szCs w:val="24"/>
        </w:rPr>
        <w:t xml:space="preserve">Provinsi </w:t>
      </w:r>
      <w:r w:rsidR="00F6421F">
        <w:rPr>
          <w:rFonts w:ascii="Arial" w:eastAsia="Bookman Old Style" w:hAnsi="Arial" w:cs="Arial"/>
          <w:color w:val="000000"/>
          <w:sz w:val="24"/>
          <w:szCs w:val="24"/>
        </w:rPr>
        <w:t>Kalimantan Selatan</w:t>
      </w:r>
      <w:r w:rsidRPr="00F6421F">
        <w:rPr>
          <w:rFonts w:ascii="Arial" w:eastAsia="Bookman Old Style" w:hAnsi="Arial" w:cs="Arial"/>
          <w:sz w:val="24"/>
          <w:szCs w:val="24"/>
        </w:rPr>
        <w:t>;</w:t>
      </w:r>
    </w:p>
    <w:p w14:paraId="0A2C6916" w14:textId="691E5F8C" w:rsidR="001151C2" w:rsidRPr="00F6421F" w:rsidRDefault="00000000">
      <w:pPr>
        <w:numPr>
          <w:ilvl w:val="0"/>
          <w:numId w:val="2"/>
        </w:numPr>
        <w:tabs>
          <w:tab w:val="left" w:pos="540"/>
        </w:tabs>
        <w:spacing w:after="0" w:line="264" w:lineRule="auto"/>
        <w:ind w:left="540" w:hanging="540"/>
        <w:jc w:val="both"/>
        <w:rPr>
          <w:rFonts w:ascii="Arial" w:hAnsi="Arial" w:cs="Arial"/>
        </w:rPr>
      </w:pPr>
      <w:r w:rsidRPr="00F6421F">
        <w:rPr>
          <w:rFonts w:ascii="Arial" w:eastAsia="Bookman Old Style" w:hAnsi="Arial" w:cs="Arial"/>
          <w:sz w:val="24"/>
          <w:szCs w:val="24"/>
        </w:rPr>
        <w:t xml:space="preserve">Anggaran PT. </w:t>
      </w:r>
      <w:r w:rsidR="00F6421F">
        <w:rPr>
          <w:rFonts w:ascii="Arial" w:eastAsia="Bookman Old Style" w:hAnsi="Arial" w:cs="Arial"/>
          <w:sz w:val="24"/>
          <w:szCs w:val="24"/>
        </w:rPr>
        <w:t>Karya Kencana Sumber Sari</w:t>
      </w:r>
      <w:r w:rsidRPr="00F6421F">
        <w:rPr>
          <w:rFonts w:ascii="Arial" w:eastAsia="Bookman Old Style" w:hAnsi="Arial" w:cs="Arial"/>
          <w:sz w:val="24"/>
          <w:szCs w:val="24"/>
        </w:rPr>
        <w:t>;</w:t>
      </w:r>
    </w:p>
    <w:p w14:paraId="64C81A33" w14:textId="77777777" w:rsidR="001151C2" w:rsidRPr="00F6421F" w:rsidRDefault="00000000">
      <w:pPr>
        <w:numPr>
          <w:ilvl w:val="0"/>
          <w:numId w:val="2"/>
        </w:numPr>
        <w:tabs>
          <w:tab w:val="left" w:pos="540"/>
        </w:tabs>
        <w:spacing w:after="0" w:line="264" w:lineRule="auto"/>
        <w:ind w:left="540" w:hanging="540"/>
        <w:jc w:val="both"/>
        <w:rPr>
          <w:rFonts w:ascii="Arial" w:hAnsi="Arial" w:cs="Arial"/>
        </w:rPr>
      </w:pPr>
      <w:r w:rsidRPr="00F6421F">
        <w:rPr>
          <w:rFonts w:ascii="Arial" w:eastAsia="Bookman Old Style" w:hAnsi="Arial" w:cs="Arial"/>
          <w:sz w:val="24"/>
          <w:szCs w:val="24"/>
        </w:rPr>
        <w:t>Sumber pembiayaan lain yang sah dan tidak mengikat.</w:t>
      </w:r>
    </w:p>
    <w:p w14:paraId="6BA212FB" w14:textId="77777777" w:rsidR="001151C2" w:rsidRPr="00F6421F" w:rsidRDefault="001151C2">
      <w:pPr>
        <w:spacing w:after="0" w:line="264" w:lineRule="auto"/>
        <w:jc w:val="center"/>
        <w:rPr>
          <w:rFonts w:ascii="Arial" w:eastAsia="Bookman Old Style" w:hAnsi="Arial" w:cs="Arial"/>
          <w:sz w:val="24"/>
          <w:szCs w:val="24"/>
        </w:rPr>
      </w:pPr>
    </w:p>
    <w:p w14:paraId="43BF1C12" w14:textId="77777777" w:rsidR="001151C2" w:rsidRPr="00F6421F" w:rsidRDefault="00000000">
      <w:pPr>
        <w:spacing w:after="0" w:line="264" w:lineRule="auto"/>
        <w:jc w:val="center"/>
        <w:rPr>
          <w:rFonts w:ascii="Arial" w:eastAsia="Bookman Old Style" w:hAnsi="Arial" w:cs="Arial"/>
          <w:sz w:val="24"/>
          <w:szCs w:val="24"/>
        </w:rPr>
      </w:pPr>
      <w:r w:rsidRPr="00F6421F">
        <w:rPr>
          <w:rFonts w:ascii="Arial" w:eastAsia="Bookman Old Style" w:hAnsi="Arial" w:cs="Arial"/>
          <w:sz w:val="24"/>
          <w:szCs w:val="24"/>
        </w:rPr>
        <w:t>Pasal 5</w:t>
      </w:r>
    </w:p>
    <w:p w14:paraId="15A4C62B" w14:textId="77777777" w:rsidR="001151C2" w:rsidRPr="00F6421F" w:rsidRDefault="00000000">
      <w:pPr>
        <w:spacing w:after="0" w:line="264" w:lineRule="auto"/>
        <w:jc w:val="center"/>
        <w:rPr>
          <w:rFonts w:ascii="Arial" w:hAnsi="Arial" w:cs="Arial"/>
        </w:rPr>
      </w:pPr>
      <w:r w:rsidRPr="00F6421F">
        <w:rPr>
          <w:rFonts w:ascii="Arial" w:eastAsia="Bookman Old Style" w:hAnsi="Arial" w:cs="Arial"/>
          <w:sz w:val="24"/>
          <w:szCs w:val="24"/>
        </w:rPr>
        <w:t>JANGKA WAKTU</w:t>
      </w:r>
    </w:p>
    <w:p w14:paraId="6D531B1D" w14:textId="77777777" w:rsidR="001151C2" w:rsidRPr="00F6421F" w:rsidRDefault="001151C2">
      <w:pPr>
        <w:spacing w:after="0" w:line="264" w:lineRule="auto"/>
        <w:jc w:val="center"/>
        <w:rPr>
          <w:rFonts w:ascii="Arial" w:hAnsi="Arial" w:cs="Arial"/>
        </w:rPr>
      </w:pPr>
    </w:p>
    <w:p w14:paraId="284409EB" w14:textId="77777777" w:rsidR="001151C2" w:rsidRPr="00F6421F" w:rsidRDefault="00000000">
      <w:pPr>
        <w:spacing w:after="0" w:line="264" w:lineRule="auto"/>
        <w:jc w:val="both"/>
        <w:rPr>
          <w:rFonts w:ascii="Arial" w:eastAsia="Bookman Old Style" w:hAnsi="Arial" w:cs="Arial"/>
          <w:sz w:val="24"/>
          <w:szCs w:val="24"/>
        </w:rPr>
      </w:pPr>
      <w:r w:rsidRPr="00F6421F">
        <w:rPr>
          <w:rFonts w:ascii="Arial" w:eastAsia="Bookman Old Style" w:hAnsi="Arial" w:cs="Arial"/>
          <w:sz w:val="24"/>
          <w:szCs w:val="24"/>
        </w:rPr>
        <w:t>Perjanjian Kerja Sama ini berlaku untuk jangka waktu 5 (lima) tahun terhitung sejak tanggal ditandatangani Perjanjian Kerja Sama ini, dan dapat diperpanjang berdasarkan hasil evaluasi dan atas kesepakatan PARA PIHAK.</w:t>
      </w:r>
    </w:p>
    <w:p w14:paraId="553D42E1" w14:textId="77777777" w:rsidR="001151C2" w:rsidRPr="00F6421F" w:rsidRDefault="001151C2">
      <w:pPr>
        <w:spacing w:after="0" w:line="264" w:lineRule="auto"/>
        <w:jc w:val="center"/>
        <w:rPr>
          <w:rFonts w:ascii="Arial" w:eastAsia="Bookman Old Style" w:hAnsi="Arial" w:cs="Arial"/>
          <w:sz w:val="24"/>
          <w:szCs w:val="24"/>
        </w:rPr>
      </w:pPr>
    </w:p>
    <w:p w14:paraId="2A3B88A8" w14:textId="77777777" w:rsidR="001151C2" w:rsidRPr="00F6421F" w:rsidRDefault="00000000">
      <w:pPr>
        <w:spacing w:after="0" w:line="264" w:lineRule="auto"/>
        <w:jc w:val="center"/>
        <w:rPr>
          <w:rFonts w:ascii="Arial" w:hAnsi="Arial" w:cs="Arial"/>
        </w:rPr>
      </w:pPr>
      <w:r w:rsidRPr="00F6421F">
        <w:rPr>
          <w:rFonts w:ascii="Arial" w:eastAsia="Bookman Old Style" w:hAnsi="Arial" w:cs="Arial"/>
          <w:sz w:val="24"/>
          <w:szCs w:val="24"/>
        </w:rPr>
        <w:t>Pasal 6</w:t>
      </w:r>
    </w:p>
    <w:p w14:paraId="48F6637B" w14:textId="77777777" w:rsidR="001151C2" w:rsidRPr="00F6421F" w:rsidRDefault="00000000">
      <w:pPr>
        <w:spacing w:after="0" w:line="264" w:lineRule="auto"/>
        <w:jc w:val="center"/>
        <w:rPr>
          <w:rFonts w:ascii="Arial" w:hAnsi="Arial" w:cs="Arial"/>
        </w:rPr>
      </w:pPr>
      <w:r w:rsidRPr="00F6421F">
        <w:rPr>
          <w:rFonts w:ascii="Arial" w:eastAsia="Bookman Old Style" w:hAnsi="Arial" w:cs="Arial"/>
          <w:sz w:val="24"/>
          <w:szCs w:val="24"/>
        </w:rPr>
        <w:t>PELAKSANAAN</w:t>
      </w:r>
    </w:p>
    <w:p w14:paraId="2F534658" w14:textId="77777777" w:rsidR="001151C2" w:rsidRPr="00F6421F" w:rsidRDefault="001151C2">
      <w:pPr>
        <w:spacing w:after="0" w:line="264" w:lineRule="auto"/>
        <w:jc w:val="center"/>
        <w:rPr>
          <w:rFonts w:ascii="Arial" w:hAnsi="Arial" w:cs="Arial"/>
        </w:rPr>
      </w:pPr>
    </w:p>
    <w:p w14:paraId="28BE5D96" w14:textId="45A85716" w:rsidR="001151C2" w:rsidRPr="00F6421F" w:rsidRDefault="00000000">
      <w:pPr>
        <w:numPr>
          <w:ilvl w:val="0"/>
          <w:numId w:val="3"/>
        </w:numPr>
        <w:pBdr>
          <w:top w:val="nil"/>
          <w:left w:val="nil"/>
          <w:bottom w:val="nil"/>
          <w:right w:val="nil"/>
          <w:between w:val="nil"/>
        </w:pBdr>
        <w:tabs>
          <w:tab w:val="left" w:pos="570"/>
        </w:tabs>
        <w:spacing w:after="0" w:line="264" w:lineRule="auto"/>
        <w:ind w:left="567" w:hanging="567"/>
        <w:jc w:val="both"/>
        <w:rPr>
          <w:rFonts w:ascii="Arial" w:hAnsi="Arial" w:cs="Arial"/>
        </w:rPr>
      </w:pPr>
      <w:commentRangeStart w:id="0"/>
      <w:r w:rsidRPr="00F6421F">
        <w:rPr>
          <w:rFonts w:ascii="Arial" w:eastAsia="Bookman Old Style" w:hAnsi="Arial" w:cs="Arial"/>
          <w:color w:val="000000"/>
          <w:sz w:val="24"/>
          <w:szCs w:val="24"/>
        </w:rPr>
        <w:lastRenderedPageBreak/>
        <w:t xml:space="preserve">Perjanjian Kerja Sama ini sebagai pelaksanaan dari Kesepakatan Bersama nomor ……. dan nomor …….. tanggal ……… antara Pemerintah </w:t>
      </w:r>
      <w:r w:rsidR="00B11D34" w:rsidRPr="00F6421F">
        <w:rPr>
          <w:rFonts w:ascii="Arial" w:eastAsia="Bookman Old Style" w:hAnsi="Arial" w:cs="Arial"/>
          <w:color w:val="000000"/>
          <w:sz w:val="24"/>
          <w:szCs w:val="24"/>
        </w:rPr>
        <w:t xml:space="preserve">Provinsi </w:t>
      </w:r>
      <w:r w:rsidR="00B11D34">
        <w:rPr>
          <w:rFonts w:ascii="Arial" w:eastAsia="Bookman Old Style" w:hAnsi="Arial" w:cs="Arial"/>
          <w:color w:val="000000"/>
          <w:sz w:val="24"/>
          <w:szCs w:val="24"/>
        </w:rPr>
        <w:t>Kalimantan Selatan</w:t>
      </w:r>
      <w:r w:rsidRPr="00F6421F">
        <w:rPr>
          <w:rFonts w:ascii="Arial" w:eastAsia="Bookman Old Style" w:hAnsi="Arial" w:cs="Arial"/>
          <w:color w:val="000000"/>
          <w:sz w:val="24"/>
          <w:szCs w:val="24"/>
        </w:rPr>
        <w:t xml:space="preserve"> dan PT. </w:t>
      </w:r>
      <w:r w:rsidR="00B11D34">
        <w:rPr>
          <w:rFonts w:ascii="Arial" w:eastAsia="Bookman Old Style" w:hAnsi="Arial" w:cs="Arial"/>
          <w:color w:val="000000"/>
          <w:sz w:val="24"/>
          <w:szCs w:val="24"/>
        </w:rPr>
        <w:t xml:space="preserve">Karya Kencana Sumber Sari </w:t>
      </w:r>
      <w:r w:rsidRPr="00F6421F">
        <w:rPr>
          <w:rFonts w:ascii="Arial" w:eastAsia="Bookman Old Style" w:hAnsi="Arial" w:cs="Arial"/>
          <w:color w:val="000000"/>
          <w:sz w:val="24"/>
          <w:szCs w:val="24"/>
        </w:rPr>
        <w:t xml:space="preserve">tentang Pengelolaan Sumber Daya Perikanan Berkelanjutan di Provinsi </w:t>
      </w:r>
      <w:r w:rsidR="00B11D34">
        <w:rPr>
          <w:rFonts w:ascii="Arial" w:eastAsia="Bookman Old Style" w:hAnsi="Arial" w:cs="Arial"/>
          <w:color w:val="000000"/>
          <w:sz w:val="24"/>
          <w:szCs w:val="24"/>
        </w:rPr>
        <w:t>Kalimantan Selatan</w:t>
      </w:r>
      <w:r w:rsidRPr="00F6421F">
        <w:rPr>
          <w:rFonts w:ascii="Arial" w:eastAsia="Bookman Old Style" w:hAnsi="Arial" w:cs="Arial"/>
          <w:color w:val="000000"/>
          <w:sz w:val="24"/>
          <w:szCs w:val="24"/>
        </w:rPr>
        <w:t>;</w:t>
      </w:r>
      <w:commentRangeEnd w:id="0"/>
      <w:r w:rsidR="00B11D34" w:rsidRPr="00F6421F">
        <w:rPr>
          <w:rStyle w:val="CommentReference"/>
          <w:rFonts w:ascii="Arial" w:hAnsi="Arial" w:cs="Arial"/>
          <w:sz w:val="22"/>
          <w:szCs w:val="22"/>
        </w:rPr>
        <w:commentReference w:id="0"/>
      </w:r>
    </w:p>
    <w:p w14:paraId="2A18FF23" w14:textId="153696DD" w:rsidR="001151C2" w:rsidRPr="00F6421F" w:rsidRDefault="00000000">
      <w:pPr>
        <w:numPr>
          <w:ilvl w:val="0"/>
          <w:numId w:val="3"/>
        </w:numPr>
        <w:pBdr>
          <w:top w:val="nil"/>
          <w:left w:val="nil"/>
          <w:bottom w:val="nil"/>
          <w:right w:val="nil"/>
          <w:between w:val="nil"/>
        </w:pBdr>
        <w:tabs>
          <w:tab w:val="left" w:pos="570"/>
        </w:tabs>
        <w:spacing w:after="0" w:line="264" w:lineRule="auto"/>
        <w:ind w:left="567" w:hanging="567"/>
        <w:jc w:val="both"/>
        <w:rPr>
          <w:rFonts w:ascii="Arial" w:hAnsi="Arial" w:cs="Arial"/>
        </w:rPr>
      </w:pPr>
      <w:r w:rsidRPr="00F6421F">
        <w:rPr>
          <w:rFonts w:ascii="Arial" w:eastAsia="Bookman Old Style" w:hAnsi="Arial" w:cs="Arial"/>
          <w:color w:val="000000"/>
          <w:sz w:val="24"/>
          <w:szCs w:val="24"/>
        </w:rPr>
        <w:t xml:space="preserve">PARA PIHAK memanfaatkan sumber daya dan fasilitas yang tersedia guna mengoptimalkan Pengelolaan Sumber Daya Perikanan Udang Tangkap Berkelanjutan di </w:t>
      </w:r>
      <w:r w:rsidR="00B11D34" w:rsidRPr="00F6421F">
        <w:rPr>
          <w:rFonts w:ascii="Arial" w:eastAsia="Bookman Old Style" w:hAnsi="Arial" w:cs="Arial"/>
          <w:color w:val="000000"/>
          <w:sz w:val="24"/>
          <w:szCs w:val="24"/>
        </w:rPr>
        <w:t xml:space="preserve">Provinsi </w:t>
      </w:r>
      <w:r w:rsidR="00B11D34">
        <w:rPr>
          <w:rFonts w:ascii="Arial" w:eastAsia="Bookman Old Style" w:hAnsi="Arial" w:cs="Arial"/>
          <w:color w:val="000000"/>
          <w:sz w:val="24"/>
          <w:szCs w:val="24"/>
        </w:rPr>
        <w:t>Kalimantan Selatan</w:t>
      </w:r>
      <w:r w:rsidR="00B11D34" w:rsidRPr="00F6421F">
        <w:rPr>
          <w:rFonts w:ascii="Arial" w:eastAsia="Bookman Old Style" w:hAnsi="Arial" w:cs="Arial"/>
          <w:color w:val="000000"/>
          <w:sz w:val="24"/>
          <w:szCs w:val="24"/>
        </w:rPr>
        <w:t>;</w:t>
      </w:r>
    </w:p>
    <w:p w14:paraId="1C00ABAC" w14:textId="77777777" w:rsidR="001151C2" w:rsidRPr="00F6421F" w:rsidRDefault="001151C2">
      <w:pPr>
        <w:pBdr>
          <w:top w:val="nil"/>
          <w:left w:val="nil"/>
          <w:bottom w:val="nil"/>
          <w:right w:val="nil"/>
          <w:between w:val="nil"/>
        </w:pBdr>
        <w:tabs>
          <w:tab w:val="left" w:pos="570"/>
          <w:tab w:val="left" w:pos="720"/>
        </w:tabs>
        <w:spacing w:after="0" w:line="264" w:lineRule="auto"/>
        <w:ind w:left="567"/>
        <w:jc w:val="both"/>
        <w:rPr>
          <w:rFonts w:ascii="Arial" w:hAnsi="Arial" w:cs="Arial"/>
          <w:color w:val="000000"/>
        </w:rPr>
      </w:pPr>
    </w:p>
    <w:p w14:paraId="60C6A3AC" w14:textId="77777777" w:rsidR="001151C2" w:rsidRPr="00F6421F" w:rsidRDefault="00000000">
      <w:pPr>
        <w:spacing w:after="0" w:line="264" w:lineRule="auto"/>
        <w:jc w:val="center"/>
        <w:rPr>
          <w:rFonts w:ascii="Arial" w:hAnsi="Arial" w:cs="Arial"/>
        </w:rPr>
      </w:pPr>
      <w:bookmarkStart w:id="1" w:name="_heading=h.64eqmg4he00d" w:colFirst="0" w:colLast="0"/>
      <w:bookmarkEnd w:id="1"/>
      <w:r w:rsidRPr="00F6421F">
        <w:rPr>
          <w:rFonts w:ascii="Arial" w:eastAsia="Bookman Old Style" w:hAnsi="Arial" w:cs="Arial"/>
          <w:sz w:val="24"/>
          <w:szCs w:val="24"/>
        </w:rPr>
        <w:t>Pasal 7</w:t>
      </w:r>
    </w:p>
    <w:p w14:paraId="3F81F48C" w14:textId="77777777" w:rsidR="001151C2" w:rsidRPr="00F6421F" w:rsidRDefault="00000000">
      <w:pPr>
        <w:spacing w:after="0" w:line="264" w:lineRule="auto"/>
        <w:jc w:val="center"/>
        <w:rPr>
          <w:rFonts w:ascii="Arial" w:eastAsia="Bookman Old Style" w:hAnsi="Arial" w:cs="Arial"/>
          <w:sz w:val="24"/>
          <w:szCs w:val="24"/>
        </w:rPr>
      </w:pPr>
      <w:r w:rsidRPr="00F6421F">
        <w:rPr>
          <w:rFonts w:ascii="Arial" w:eastAsia="Bookman Old Style" w:hAnsi="Arial" w:cs="Arial"/>
          <w:sz w:val="24"/>
          <w:szCs w:val="24"/>
        </w:rPr>
        <w:t>SURAT MENYURAT</w:t>
      </w:r>
    </w:p>
    <w:p w14:paraId="778F6A62" w14:textId="77777777" w:rsidR="001151C2" w:rsidRPr="00F6421F" w:rsidRDefault="001151C2">
      <w:pPr>
        <w:spacing w:after="0" w:line="264" w:lineRule="auto"/>
        <w:jc w:val="center"/>
        <w:rPr>
          <w:rFonts w:ascii="Arial" w:eastAsia="Bookman Old Style" w:hAnsi="Arial" w:cs="Arial"/>
          <w:sz w:val="24"/>
          <w:szCs w:val="24"/>
        </w:rPr>
      </w:pPr>
    </w:p>
    <w:p w14:paraId="53F13566" w14:textId="77777777" w:rsidR="001151C2" w:rsidRPr="00F6421F" w:rsidRDefault="00000000">
      <w:pPr>
        <w:numPr>
          <w:ilvl w:val="0"/>
          <w:numId w:val="4"/>
        </w:numPr>
        <w:pBdr>
          <w:top w:val="nil"/>
          <w:left w:val="nil"/>
          <w:bottom w:val="nil"/>
          <w:right w:val="nil"/>
          <w:between w:val="nil"/>
        </w:pBdr>
        <w:spacing w:after="0" w:line="264" w:lineRule="auto"/>
        <w:ind w:left="567" w:hanging="567"/>
        <w:jc w:val="both"/>
        <w:rPr>
          <w:rFonts w:ascii="Arial" w:hAnsi="Arial" w:cs="Arial"/>
        </w:rPr>
      </w:pPr>
      <w:r w:rsidRPr="00F6421F">
        <w:rPr>
          <w:rFonts w:ascii="Arial" w:eastAsia="Bookman Old Style" w:hAnsi="Arial" w:cs="Arial"/>
          <w:color w:val="000000"/>
          <w:sz w:val="24"/>
          <w:szCs w:val="24"/>
        </w:rPr>
        <w:t>Setiap dokumen dan/atau pemberitahuan, persetujuan, izin, surat menyurat dan komunikasi lainnya yang berhubungan dengan Perjanjian Kerjasama ini harus dibuat secara tertulis dan/atau dapat disampaikan secara langsung oleh PARA PIHAK.</w:t>
      </w:r>
    </w:p>
    <w:p w14:paraId="679A775F" w14:textId="77777777" w:rsidR="001151C2" w:rsidRPr="00F6421F" w:rsidRDefault="00000000">
      <w:pPr>
        <w:numPr>
          <w:ilvl w:val="0"/>
          <w:numId w:val="4"/>
        </w:numPr>
        <w:pBdr>
          <w:top w:val="nil"/>
          <w:left w:val="nil"/>
          <w:bottom w:val="nil"/>
          <w:right w:val="nil"/>
          <w:between w:val="nil"/>
        </w:pBdr>
        <w:tabs>
          <w:tab w:val="left" w:pos="570"/>
        </w:tabs>
        <w:spacing w:after="0" w:line="264" w:lineRule="auto"/>
        <w:ind w:left="567" w:hanging="567"/>
        <w:jc w:val="both"/>
        <w:rPr>
          <w:rFonts w:ascii="Arial" w:hAnsi="Arial" w:cs="Arial"/>
        </w:rPr>
      </w:pPr>
      <w:r w:rsidRPr="00F6421F">
        <w:rPr>
          <w:rFonts w:ascii="Arial" w:eastAsia="Bookman Old Style" w:hAnsi="Arial" w:cs="Arial"/>
          <w:color w:val="000000"/>
          <w:sz w:val="24"/>
          <w:szCs w:val="24"/>
        </w:rPr>
        <w:t>Alamat yang digunakan untuk surat menyurat dan komunikasi PARA PIHAK sebagaimana dimaksud pada ayat (1) adalah sebagai berikut:</w:t>
      </w:r>
    </w:p>
    <w:p w14:paraId="2BE2783D" w14:textId="77777777" w:rsidR="001151C2" w:rsidRPr="00F6421F" w:rsidRDefault="00000000">
      <w:pPr>
        <w:numPr>
          <w:ilvl w:val="0"/>
          <w:numId w:val="5"/>
        </w:numPr>
        <w:spacing w:after="0" w:line="264" w:lineRule="auto"/>
        <w:ind w:left="993" w:hanging="426"/>
        <w:jc w:val="both"/>
        <w:rPr>
          <w:rFonts w:ascii="Arial" w:hAnsi="Arial" w:cs="Arial"/>
        </w:rPr>
      </w:pPr>
      <w:r w:rsidRPr="00F6421F">
        <w:rPr>
          <w:rFonts w:ascii="Arial" w:eastAsia="Bookman Old Style" w:hAnsi="Arial" w:cs="Arial"/>
          <w:sz w:val="24"/>
          <w:szCs w:val="24"/>
        </w:rPr>
        <w:t>PIHAK KESATU</w:t>
      </w:r>
    </w:p>
    <w:p w14:paraId="2A2B9840" w14:textId="4B28EA93" w:rsidR="001151C2" w:rsidRPr="00F6421F" w:rsidRDefault="00000000">
      <w:pPr>
        <w:spacing w:after="0" w:line="264" w:lineRule="auto"/>
        <w:ind w:left="993"/>
        <w:jc w:val="both"/>
        <w:rPr>
          <w:rFonts w:ascii="Arial" w:hAnsi="Arial" w:cs="Arial"/>
        </w:rPr>
      </w:pPr>
      <w:r w:rsidRPr="00F6421F">
        <w:rPr>
          <w:rFonts w:ascii="Arial" w:eastAsia="Bookman Old Style" w:hAnsi="Arial" w:cs="Arial"/>
          <w:sz w:val="24"/>
          <w:szCs w:val="24"/>
        </w:rPr>
        <w:t xml:space="preserve">Pemerintah Provinsi </w:t>
      </w:r>
      <w:r w:rsidR="00B11D34">
        <w:rPr>
          <w:rFonts w:ascii="Arial" w:eastAsia="Bookman Old Style" w:hAnsi="Arial" w:cs="Arial"/>
          <w:color w:val="000000"/>
          <w:sz w:val="24"/>
          <w:szCs w:val="24"/>
        </w:rPr>
        <w:t>Kalimantan Selatan</w:t>
      </w:r>
    </w:p>
    <w:p w14:paraId="657C8BCA" w14:textId="77777777" w:rsidR="001151C2" w:rsidRPr="00F6421F" w:rsidRDefault="00000000">
      <w:pPr>
        <w:spacing w:after="0" w:line="264" w:lineRule="auto"/>
        <w:ind w:left="993"/>
        <w:jc w:val="both"/>
        <w:rPr>
          <w:rFonts w:ascii="Arial" w:eastAsia="Bookman Old Style" w:hAnsi="Arial" w:cs="Arial"/>
          <w:sz w:val="24"/>
          <w:szCs w:val="24"/>
        </w:rPr>
      </w:pPr>
      <w:r w:rsidRPr="00F6421F">
        <w:rPr>
          <w:rFonts w:ascii="Arial" w:eastAsia="Bookman Old Style" w:hAnsi="Arial" w:cs="Arial"/>
          <w:sz w:val="24"/>
          <w:szCs w:val="24"/>
        </w:rPr>
        <w:t xml:space="preserve">up. Dinas Kelautan dan Perikanan Provinsi Jawa Tengah </w:t>
      </w:r>
    </w:p>
    <w:p w14:paraId="760BBB97" w14:textId="677ABE5B" w:rsidR="001151C2" w:rsidRPr="00F6421F" w:rsidRDefault="00000000">
      <w:pPr>
        <w:spacing w:after="0" w:line="264" w:lineRule="auto"/>
        <w:ind w:left="993"/>
        <w:jc w:val="both"/>
        <w:rPr>
          <w:rFonts w:ascii="Arial" w:hAnsi="Arial" w:cs="Arial"/>
        </w:rPr>
      </w:pPr>
      <w:r w:rsidRPr="00F6421F">
        <w:rPr>
          <w:rFonts w:ascii="Arial" w:eastAsia="Bookman Old Style" w:hAnsi="Arial" w:cs="Arial"/>
          <w:sz w:val="24"/>
          <w:szCs w:val="24"/>
        </w:rPr>
        <w:t>Alamat</w:t>
      </w:r>
      <w:r w:rsidRPr="00F6421F">
        <w:rPr>
          <w:rFonts w:ascii="Arial" w:eastAsia="Bookman Old Style" w:hAnsi="Arial" w:cs="Arial"/>
          <w:sz w:val="24"/>
          <w:szCs w:val="24"/>
        </w:rPr>
        <w:tab/>
        <w:t xml:space="preserve">: </w:t>
      </w:r>
      <w:r w:rsidR="00B11D34" w:rsidRPr="00B11D34">
        <w:rPr>
          <w:rFonts w:ascii="Arial" w:eastAsia="Bookman Old Style" w:hAnsi="Arial" w:cs="Arial"/>
          <w:sz w:val="24"/>
          <w:szCs w:val="24"/>
        </w:rPr>
        <w:t>Jl. Jend</w:t>
      </w:r>
      <w:r w:rsidR="00B11D34">
        <w:rPr>
          <w:rFonts w:ascii="Arial" w:eastAsia="Bookman Old Style" w:hAnsi="Arial" w:cs="Arial"/>
          <w:sz w:val="24"/>
          <w:szCs w:val="24"/>
        </w:rPr>
        <w:t xml:space="preserve">. </w:t>
      </w:r>
      <w:r w:rsidR="00B11D34" w:rsidRPr="00B11D34">
        <w:rPr>
          <w:rFonts w:ascii="Arial" w:eastAsia="Bookman Old Style" w:hAnsi="Arial" w:cs="Arial"/>
          <w:sz w:val="24"/>
          <w:szCs w:val="24"/>
        </w:rPr>
        <w:t xml:space="preserve">Sudirman No.9, Loktabat Utara,Banjar Baru, </w:t>
      </w:r>
    </w:p>
    <w:p w14:paraId="3B288FAF" w14:textId="374E78EE" w:rsidR="001151C2" w:rsidRPr="00F6421F" w:rsidRDefault="00000000">
      <w:pPr>
        <w:tabs>
          <w:tab w:val="left" w:pos="2160"/>
          <w:tab w:val="left" w:pos="2340"/>
        </w:tabs>
        <w:spacing w:after="0" w:line="264" w:lineRule="auto"/>
        <w:ind w:left="993"/>
        <w:jc w:val="both"/>
        <w:rPr>
          <w:rFonts w:ascii="Arial" w:hAnsi="Arial" w:cs="Arial"/>
        </w:rPr>
      </w:pPr>
      <w:r w:rsidRPr="00F6421F">
        <w:rPr>
          <w:rFonts w:ascii="Arial" w:eastAsia="Bookman Old Style" w:hAnsi="Arial" w:cs="Arial"/>
          <w:sz w:val="24"/>
          <w:szCs w:val="24"/>
        </w:rPr>
        <w:t>Telepon</w:t>
      </w:r>
      <w:r w:rsidRPr="00F6421F">
        <w:rPr>
          <w:rFonts w:ascii="Arial" w:eastAsia="Bookman Old Style" w:hAnsi="Arial" w:cs="Arial"/>
          <w:sz w:val="24"/>
          <w:szCs w:val="24"/>
        </w:rPr>
        <w:tab/>
        <w:t>:</w:t>
      </w:r>
      <w:r w:rsidRPr="00F6421F">
        <w:rPr>
          <w:rFonts w:ascii="Arial" w:eastAsia="Bookman Old Style" w:hAnsi="Arial" w:cs="Arial"/>
          <w:sz w:val="24"/>
          <w:szCs w:val="24"/>
        </w:rPr>
        <w:tab/>
      </w:r>
      <w:r w:rsidR="00B11D34" w:rsidRPr="00B11D34">
        <w:rPr>
          <w:rFonts w:ascii="Arial" w:eastAsia="Bookman Old Style" w:hAnsi="Arial" w:cs="Arial"/>
          <w:sz w:val="24"/>
          <w:szCs w:val="24"/>
        </w:rPr>
        <w:t>(0511) 4772037</w:t>
      </w:r>
    </w:p>
    <w:p w14:paraId="1E1D01EC" w14:textId="43F91B95" w:rsidR="001151C2" w:rsidRPr="00F6421F" w:rsidRDefault="00000000">
      <w:pPr>
        <w:tabs>
          <w:tab w:val="left" w:pos="2160"/>
          <w:tab w:val="left" w:pos="2340"/>
        </w:tabs>
        <w:spacing w:after="0" w:line="264" w:lineRule="auto"/>
        <w:ind w:left="993"/>
        <w:jc w:val="both"/>
        <w:rPr>
          <w:rFonts w:ascii="Arial" w:hAnsi="Arial" w:cs="Arial"/>
        </w:rPr>
      </w:pPr>
      <w:r w:rsidRPr="00F6421F">
        <w:rPr>
          <w:rFonts w:ascii="Arial" w:eastAsia="Bookman Old Style" w:hAnsi="Arial" w:cs="Arial"/>
          <w:sz w:val="24"/>
          <w:szCs w:val="24"/>
        </w:rPr>
        <w:t>Email</w:t>
      </w:r>
      <w:r w:rsidRPr="00F6421F">
        <w:rPr>
          <w:rFonts w:ascii="Arial" w:eastAsia="Bookman Old Style" w:hAnsi="Arial" w:cs="Arial"/>
          <w:sz w:val="24"/>
          <w:szCs w:val="24"/>
        </w:rPr>
        <w:tab/>
        <w:t>:</w:t>
      </w:r>
      <w:r w:rsidRPr="00F6421F">
        <w:rPr>
          <w:rFonts w:ascii="Arial" w:eastAsia="Bookman Old Style" w:hAnsi="Arial" w:cs="Arial"/>
          <w:sz w:val="24"/>
          <w:szCs w:val="24"/>
        </w:rPr>
        <w:tab/>
      </w:r>
      <w:hyperlink r:id="rId14" w:history="1">
        <w:r w:rsidR="00B11D34" w:rsidRPr="00B11D34">
          <w:rPr>
            <w:rStyle w:val="Hyperlink"/>
            <w:rFonts w:ascii="Arial" w:hAnsi="Arial" w:cs="Arial"/>
          </w:rPr>
          <w:t>dkp.provkalsel@gmail.com</w:t>
        </w:r>
      </w:hyperlink>
    </w:p>
    <w:p w14:paraId="59DF69F0" w14:textId="77777777" w:rsidR="001151C2" w:rsidRPr="00F6421F" w:rsidRDefault="001151C2">
      <w:pPr>
        <w:tabs>
          <w:tab w:val="left" w:pos="2160"/>
          <w:tab w:val="left" w:pos="2340"/>
        </w:tabs>
        <w:spacing w:after="0" w:line="264" w:lineRule="auto"/>
        <w:ind w:left="720"/>
        <w:jc w:val="both"/>
        <w:rPr>
          <w:rFonts w:ascii="Arial" w:eastAsia="Bookman Old Style" w:hAnsi="Arial" w:cs="Arial"/>
          <w:sz w:val="24"/>
          <w:szCs w:val="24"/>
        </w:rPr>
      </w:pPr>
    </w:p>
    <w:p w14:paraId="6AF006A9" w14:textId="77777777" w:rsidR="001151C2" w:rsidRPr="00F6421F" w:rsidRDefault="00000000">
      <w:pPr>
        <w:numPr>
          <w:ilvl w:val="0"/>
          <w:numId w:val="5"/>
        </w:numPr>
        <w:spacing w:after="0" w:line="264" w:lineRule="auto"/>
        <w:ind w:left="993" w:hanging="426"/>
        <w:jc w:val="both"/>
        <w:rPr>
          <w:rFonts w:ascii="Arial" w:eastAsia="Bookman Old Style" w:hAnsi="Arial" w:cs="Arial"/>
          <w:sz w:val="24"/>
          <w:szCs w:val="24"/>
        </w:rPr>
      </w:pPr>
      <w:r w:rsidRPr="00F6421F">
        <w:rPr>
          <w:rFonts w:ascii="Arial" w:eastAsia="Bookman Old Style" w:hAnsi="Arial" w:cs="Arial"/>
          <w:sz w:val="24"/>
          <w:szCs w:val="24"/>
        </w:rPr>
        <w:t>PIHAK KEDUA</w:t>
      </w:r>
    </w:p>
    <w:p w14:paraId="153C5F82" w14:textId="34072E71" w:rsidR="001151C2" w:rsidRPr="00F6421F" w:rsidRDefault="00000000">
      <w:pPr>
        <w:spacing w:after="0" w:line="264" w:lineRule="auto"/>
        <w:ind w:left="993"/>
        <w:jc w:val="both"/>
        <w:rPr>
          <w:rFonts w:ascii="Arial" w:hAnsi="Arial" w:cs="Arial"/>
        </w:rPr>
      </w:pPr>
      <w:r w:rsidRPr="00F6421F">
        <w:rPr>
          <w:rFonts w:ascii="Arial" w:eastAsia="Bookman Old Style" w:hAnsi="Arial" w:cs="Arial"/>
          <w:sz w:val="24"/>
          <w:szCs w:val="24"/>
        </w:rPr>
        <w:t xml:space="preserve">Direktur PT. </w:t>
      </w:r>
      <w:r w:rsidR="00B11D34">
        <w:rPr>
          <w:rFonts w:ascii="Arial" w:eastAsia="Bookman Old Style" w:hAnsi="Arial" w:cs="Arial"/>
          <w:sz w:val="24"/>
          <w:szCs w:val="24"/>
        </w:rPr>
        <w:t>Karya Kencana Sumber Sari</w:t>
      </w:r>
    </w:p>
    <w:p w14:paraId="65FE5979" w14:textId="77777777" w:rsidR="00B11D34" w:rsidRDefault="00000000">
      <w:pPr>
        <w:tabs>
          <w:tab w:val="left" w:pos="2160"/>
          <w:tab w:val="left" w:pos="2340"/>
        </w:tabs>
        <w:spacing w:after="0" w:line="264" w:lineRule="auto"/>
        <w:ind w:left="993"/>
        <w:jc w:val="both"/>
        <w:rPr>
          <w:rFonts w:ascii="Arial" w:eastAsia="Bookman Old Style" w:hAnsi="Arial" w:cs="Arial"/>
          <w:sz w:val="24"/>
          <w:szCs w:val="24"/>
        </w:rPr>
      </w:pPr>
      <w:r w:rsidRPr="00F6421F">
        <w:rPr>
          <w:rFonts w:ascii="Arial" w:eastAsia="Bookman Old Style" w:hAnsi="Arial" w:cs="Arial"/>
          <w:sz w:val="24"/>
          <w:szCs w:val="24"/>
        </w:rPr>
        <w:t>Alamat</w:t>
      </w:r>
      <w:r w:rsidRPr="00F6421F">
        <w:rPr>
          <w:rFonts w:ascii="Arial" w:eastAsia="Bookman Old Style" w:hAnsi="Arial" w:cs="Arial"/>
          <w:sz w:val="24"/>
          <w:szCs w:val="24"/>
        </w:rPr>
        <w:tab/>
        <w:t>:</w:t>
      </w:r>
      <w:r w:rsidRPr="00F6421F">
        <w:rPr>
          <w:rFonts w:ascii="Arial" w:eastAsia="Bookman Old Style" w:hAnsi="Arial" w:cs="Arial"/>
          <w:sz w:val="24"/>
          <w:szCs w:val="24"/>
        </w:rPr>
        <w:tab/>
      </w:r>
      <w:r w:rsidR="00B11D34" w:rsidRPr="00B11D34">
        <w:rPr>
          <w:rFonts w:ascii="Arial" w:eastAsia="Bookman Old Style" w:hAnsi="Arial" w:cs="Arial"/>
          <w:sz w:val="24"/>
          <w:szCs w:val="24"/>
        </w:rPr>
        <w:t xml:space="preserve">Jalan Raya Samorame No.39 Candi, Sidoarjo </w:t>
      </w:r>
    </w:p>
    <w:p w14:paraId="5D050EC0" w14:textId="69BB5FEE" w:rsidR="001151C2" w:rsidRPr="00F6421F" w:rsidRDefault="00000000">
      <w:pPr>
        <w:tabs>
          <w:tab w:val="left" w:pos="2160"/>
          <w:tab w:val="left" w:pos="2340"/>
        </w:tabs>
        <w:spacing w:after="0" w:line="264" w:lineRule="auto"/>
        <w:ind w:left="993"/>
        <w:jc w:val="both"/>
        <w:rPr>
          <w:rFonts w:ascii="Arial" w:hAnsi="Arial" w:cs="Arial"/>
        </w:rPr>
      </w:pPr>
      <w:r w:rsidRPr="00F6421F">
        <w:rPr>
          <w:rFonts w:ascii="Arial" w:eastAsia="Bookman Old Style" w:hAnsi="Arial" w:cs="Arial"/>
          <w:sz w:val="24"/>
          <w:szCs w:val="24"/>
        </w:rPr>
        <w:t>Telepon</w:t>
      </w:r>
      <w:r w:rsidRPr="00F6421F">
        <w:rPr>
          <w:rFonts w:ascii="Arial" w:eastAsia="Bookman Old Style" w:hAnsi="Arial" w:cs="Arial"/>
          <w:sz w:val="24"/>
          <w:szCs w:val="24"/>
        </w:rPr>
        <w:tab/>
        <w:t>:</w:t>
      </w:r>
      <w:r w:rsidRPr="00F6421F">
        <w:rPr>
          <w:rFonts w:ascii="Arial" w:eastAsia="Bookman Old Style" w:hAnsi="Arial" w:cs="Arial"/>
          <w:sz w:val="24"/>
          <w:szCs w:val="24"/>
        </w:rPr>
        <w:tab/>
      </w:r>
    </w:p>
    <w:p w14:paraId="2613BF55" w14:textId="740766F0" w:rsidR="001151C2" w:rsidRPr="00F6421F" w:rsidRDefault="00000000">
      <w:pPr>
        <w:tabs>
          <w:tab w:val="left" w:pos="2160"/>
          <w:tab w:val="left" w:pos="2340"/>
        </w:tabs>
        <w:spacing w:after="120" w:line="264" w:lineRule="auto"/>
        <w:ind w:left="993"/>
        <w:jc w:val="both"/>
        <w:rPr>
          <w:rFonts w:ascii="Arial" w:eastAsia="Bookman Old Style" w:hAnsi="Arial" w:cs="Arial"/>
          <w:sz w:val="24"/>
          <w:szCs w:val="24"/>
        </w:rPr>
      </w:pPr>
      <w:r w:rsidRPr="00F6421F">
        <w:rPr>
          <w:rFonts w:ascii="Arial" w:eastAsia="Bookman Old Style" w:hAnsi="Arial" w:cs="Arial"/>
          <w:sz w:val="24"/>
          <w:szCs w:val="24"/>
        </w:rPr>
        <w:t>Email</w:t>
      </w:r>
      <w:r w:rsidRPr="00F6421F">
        <w:rPr>
          <w:rFonts w:ascii="Arial" w:eastAsia="Bookman Old Style" w:hAnsi="Arial" w:cs="Arial"/>
          <w:sz w:val="24"/>
          <w:szCs w:val="24"/>
        </w:rPr>
        <w:tab/>
        <w:t xml:space="preserve">: </w:t>
      </w:r>
    </w:p>
    <w:p w14:paraId="5E9FE2B7" w14:textId="77777777" w:rsidR="001151C2" w:rsidRPr="00F6421F" w:rsidRDefault="001151C2">
      <w:pPr>
        <w:spacing w:after="0" w:line="264" w:lineRule="auto"/>
        <w:jc w:val="center"/>
        <w:rPr>
          <w:rFonts w:ascii="Arial" w:eastAsia="Bookman Old Style" w:hAnsi="Arial" w:cs="Arial"/>
          <w:sz w:val="24"/>
          <w:szCs w:val="24"/>
        </w:rPr>
      </w:pPr>
    </w:p>
    <w:p w14:paraId="36C96138" w14:textId="77777777" w:rsidR="001151C2" w:rsidRPr="00F6421F" w:rsidRDefault="00000000">
      <w:pPr>
        <w:widowControl w:val="0"/>
        <w:pBdr>
          <w:top w:val="nil"/>
          <w:left w:val="nil"/>
          <w:bottom w:val="nil"/>
          <w:right w:val="nil"/>
          <w:between w:val="nil"/>
        </w:pBdr>
        <w:tabs>
          <w:tab w:val="left" w:pos="567"/>
        </w:tabs>
        <w:spacing w:after="0" w:line="240" w:lineRule="auto"/>
        <w:ind w:left="567" w:hanging="567"/>
        <w:jc w:val="center"/>
        <w:rPr>
          <w:rFonts w:ascii="Arial" w:eastAsia="Bookman Old Style" w:hAnsi="Arial" w:cs="Arial"/>
          <w:color w:val="000000"/>
          <w:sz w:val="24"/>
          <w:szCs w:val="24"/>
        </w:rPr>
      </w:pPr>
      <w:r w:rsidRPr="00F6421F">
        <w:rPr>
          <w:rFonts w:ascii="Arial" w:eastAsia="Bookman Old Style" w:hAnsi="Arial" w:cs="Arial"/>
          <w:color w:val="000000"/>
          <w:sz w:val="24"/>
          <w:szCs w:val="24"/>
        </w:rPr>
        <w:t>Pasal 8</w:t>
      </w:r>
    </w:p>
    <w:p w14:paraId="66A379E8" w14:textId="77777777" w:rsidR="001151C2" w:rsidRPr="00F6421F" w:rsidRDefault="00000000">
      <w:pPr>
        <w:spacing w:after="0" w:line="240" w:lineRule="auto"/>
        <w:jc w:val="center"/>
        <w:rPr>
          <w:rFonts w:ascii="Arial" w:eastAsia="Bookman Old Style" w:hAnsi="Arial" w:cs="Arial"/>
          <w:sz w:val="24"/>
          <w:szCs w:val="24"/>
        </w:rPr>
      </w:pPr>
      <w:r w:rsidRPr="00F6421F">
        <w:rPr>
          <w:rFonts w:ascii="Arial" w:eastAsia="Bookman Old Style" w:hAnsi="Arial" w:cs="Arial"/>
          <w:sz w:val="24"/>
          <w:szCs w:val="24"/>
        </w:rPr>
        <w:t xml:space="preserve">BERAKHIRNYA PERJANJIAN </w:t>
      </w:r>
    </w:p>
    <w:p w14:paraId="2888ADF2" w14:textId="77777777" w:rsidR="001151C2" w:rsidRPr="00F6421F" w:rsidRDefault="001151C2">
      <w:pPr>
        <w:spacing w:after="0" w:line="240" w:lineRule="auto"/>
        <w:jc w:val="center"/>
        <w:rPr>
          <w:rFonts w:ascii="Arial" w:eastAsia="Bookman Old Style" w:hAnsi="Arial" w:cs="Arial"/>
          <w:sz w:val="24"/>
          <w:szCs w:val="24"/>
        </w:rPr>
      </w:pPr>
    </w:p>
    <w:p w14:paraId="1E85EFA3" w14:textId="77777777" w:rsidR="001151C2" w:rsidRPr="00F6421F" w:rsidRDefault="00000000">
      <w:pPr>
        <w:numPr>
          <w:ilvl w:val="0"/>
          <w:numId w:val="6"/>
        </w:numPr>
        <w:tabs>
          <w:tab w:val="left" w:pos="567"/>
        </w:tabs>
        <w:spacing w:after="120" w:line="240" w:lineRule="auto"/>
        <w:ind w:left="567" w:hanging="567"/>
        <w:jc w:val="both"/>
        <w:rPr>
          <w:rFonts w:ascii="Arial" w:eastAsia="Bookman Old Style" w:hAnsi="Arial" w:cs="Arial"/>
          <w:sz w:val="24"/>
          <w:szCs w:val="24"/>
        </w:rPr>
      </w:pPr>
      <w:r w:rsidRPr="00F6421F">
        <w:rPr>
          <w:rFonts w:ascii="Arial" w:eastAsia="Bookman Old Style" w:hAnsi="Arial" w:cs="Arial"/>
          <w:sz w:val="24"/>
          <w:szCs w:val="24"/>
        </w:rPr>
        <w:t>Perjanjian Kerja Sama ini berakhir apabila :</w:t>
      </w:r>
    </w:p>
    <w:p w14:paraId="13470813" w14:textId="77777777" w:rsidR="001151C2" w:rsidRPr="00F6421F" w:rsidRDefault="00000000">
      <w:pPr>
        <w:numPr>
          <w:ilvl w:val="0"/>
          <w:numId w:val="7"/>
        </w:numPr>
        <w:tabs>
          <w:tab w:val="left" w:pos="567"/>
        </w:tabs>
        <w:spacing w:after="0" w:line="240" w:lineRule="auto"/>
        <w:ind w:left="924" w:hanging="357"/>
        <w:jc w:val="both"/>
        <w:rPr>
          <w:rFonts w:ascii="Arial" w:eastAsia="Bookman Old Style" w:hAnsi="Arial" w:cs="Arial"/>
          <w:sz w:val="24"/>
          <w:szCs w:val="24"/>
        </w:rPr>
      </w:pPr>
      <w:r w:rsidRPr="00F6421F">
        <w:rPr>
          <w:rFonts w:ascii="Arial" w:eastAsia="Bookman Old Style" w:hAnsi="Arial" w:cs="Arial"/>
          <w:sz w:val="24"/>
          <w:szCs w:val="24"/>
        </w:rPr>
        <w:t>Batas waktu Perjanjian Kerja Sama berakhir dan tidak diperpanjang;</w:t>
      </w:r>
    </w:p>
    <w:p w14:paraId="270D7BCC" w14:textId="77777777" w:rsidR="001151C2" w:rsidRPr="00F6421F" w:rsidRDefault="00000000">
      <w:pPr>
        <w:numPr>
          <w:ilvl w:val="0"/>
          <w:numId w:val="7"/>
        </w:numPr>
        <w:tabs>
          <w:tab w:val="left" w:pos="567"/>
        </w:tabs>
        <w:spacing w:after="0" w:line="240" w:lineRule="auto"/>
        <w:ind w:left="924" w:hanging="357"/>
        <w:jc w:val="both"/>
        <w:rPr>
          <w:rFonts w:ascii="Arial" w:eastAsia="Bookman Old Style" w:hAnsi="Arial" w:cs="Arial"/>
          <w:sz w:val="24"/>
          <w:szCs w:val="24"/>
        </w:rPr>
      </w:pPr>
      <w:r w:rsidRPr="00F6421F">
        <w:rPr>
          <w:rFonts w:ascii="Arial" w:eastAsia="Bookman Old Style" w:hAnsi="Arial" w:cs="Arial"/>
          <w:sz w:val="24"/>
          <w:szCs w:val="24"/>
        </w:rPr>
        <w:lastRenderedPageBreak/>
        <w:t>Diakhiri oleh salah satu PIHAK, maka perlu dilakukan musyawarah oleh PARA PIHAK</w:t>
      </w:r>
    </w:p>
    <w:p w14:paraId="4B53121B" w14:textId="77777777" w:rsidR="001151C2" w:rsidRPr="00F6421F" w:rsidRDefault="00000000">
      <w:pPr>
        <w:numPr>
          <w:ilvl w:val="0"/>
          <w:numId w:val="6"/>
        </w:numPr>
        <w:tabs>
          <w:tab w:val="left" w:pos="567"/>
        </w:tabs>
        <w:spacing w:after="120" w:line="240" w:lineRule="auto"/>
        <w:ind w:left="567" w:hanging="567"/>
        <w:jc w:val="both"/>
        <w:rPr>
          <w:rFonts w:ascii="Arial" w:eastAsia="Bookman Old Style" w:hAnsi="Arial" w:cs="Arial"/>
          <w:sz w:val="24"/>
          <w:szCs w:val="24"/>
        </w:rPr>
      </w:pPr>
      <w:r w:rsidRPr="00F6421F">
        <w:rPr>
          <w:rFonts w:ascii="Arial" w:eastAsia="Bookman Old Style" w:hAnsi="Arial" w:cs="Arial"/>
          <w:sz w:val="24"/>
          <w:szCs w:val="24"/>
        </w:rPr>
        <w:t>Dengan berakhirnya Perjanjian Kerja Sama ini, PARA PIHAK tetap mempunyai kewajiban melaksanakan segala hal yang masih harus diselesaikan sebagai akibat pelaksanaan Perjanjian Kerja Sama ini.</w:t>
      </w:r>
    </w:p>
    <w:p w14:paraId="4CEA7D36" w14:textId="77777777" w:rsidR="001151C2" w:rsidRPr="00F6421F" w:rsidRDefault="001151C2">
      <w:pPr>
        <w:spacing w:after="0" w:line="240" w:lineRule="auto"/>
        <w:jc w:val="center"/>
        <w:rPr>
          <w:rFonts w:ascii="Arial" w:eastAsia="Bookman Old Style" w:hAnsi="Arial" w:cs="Arial"/>
          <w:sz w:val="24"/>
          <w:szCs w:val="24"/>
        </w:rPr>
      </w:pPr>
    </w:p>
    <w:p w14:paraId="5AD24D91" w14:textId="77777777" w:rsidR="001151C2" w:rsidRPr="00F6421F" w:rsidRDefault="00000000">
      <w:pPr>
        <w:spacing w:after="0" w:line="240" w:lineRule="auto"/>
        <w:jc w:val="center"/>
        <w:rPr>
          <w:rFonts w:ascii="Arial" w:eastAsia="Bookman Old Style" w:hAnsi="Arial" w:cs="Arial"/>
          <w:sz w:val="24"/>
          <w:szCs w:val="24"/>
        </w:rPr>
      </w:pPr>
      <w:r w:rsidRPr="00F6421F">
        <w:rPr>
          <w:rFonts w:ascii="Arial" w:eastAsia="Bookman Old Style" w:hAnsi="Arial" w:cs="Arial"/>
          <w:sz w:val="24"/>
          <w:szCs w:val="24"/>
        </w:rPr>
        <w:t>Pasal 9</w:t>
      </w:r>
    </w:p>
    <w:p w14:paraId="50F6A26B" w14:textId="77777777" w:rsidR="001151C2" w:rsidRPr="00F6421F" w:rsidRDefault="00000000">
      <w:pPr>
        <w:spacing w:after="0" w:line="240" w:lineRule="auto"/>
        <w:jc w:val="center"/>
        <w:rPr>
          <w:rFonts w:ascii="Arial" w:eastAsia="Bookman Old Style" w:hAnsi="Arial" w:cs="Arial"/>
          <w:sz w:val="24"/>
          <w:szCs w:val="24"/>
        </w:rPr>
      </w:pPr>
      <w:r w:rsidRPr="00F6421F">
        <w:rPr>
          <w:rFonts w:ascii="Arial" w:eastAsia="Bookman Old Style" w:hAnsi="Arial" w:cs="Arial"/>
          <w:sz w:val="24"/>
          <w:szCs w:val="24"/>
        </w:rPr>
        <w:t>KEADAAN KAHAR</w:t>
      </w:r>
    </w:p>
    <w:p w14:paraId="20C1CE8C" w14:textId="77777777" w:rsidR="001151C2" w:rsidRPr="00F6421F" w:rsidRDefault="001151C2">
      <w:pPr>
        <w:spacing w:after="0" w:line="240" w:lineRule="auto"/>
        <w:jc w:val="center"/>
        <w:rPr>
          <w:rFonts w:ascii="Arial" w:eastAsia="Bookman Old Style" w:hAnsi="Arial" w:cs="Arial"/>
          <w:sz w:val="24"/>
          <w:szCs w:val="24"/>
        </w:rPr>
      </w:pPr>
    </w:p>
    <w:p w14:paraId="461D8502" w14:textId="77777777" w:rsidR="001151C2" w:rsidRPr="00F6421F" w:rsidRDefault="00000000">
      <w:pPr>
        <w:numPr>
          <w:ilvl w:val="0"/>
          <w:numId w:val="8"/>
        </w:numPr>
        <w:tabs>
          <w:tab w:val="left" w:pos="567"/>
        </w:tabs>
        <w:spacing w:after="120" w:line="240" w:lineRule="auto"/>
        <w:ind w:left="567" w:hanging="567"/>
        <w:jc w:val="both"/>
        <w:rPr>
          <w:rFonts w:ascii="Arial" w:eastAsia="Bookman Old Style" w:hAnsi="Arial" w:cs="Arial"/>
          <w:sz w:val="24"/>
          <w:szCs w:val="24"/>
        </w:rPr>
      </w:pPr>
      <w:r w:rsidRPr="00F6421F">
        <w:rPr>
          <w:rFonts w:ascii="Arial" w:eastAsia="Bookman Old Style" w:hAnsi="Arial" w:cs="Arial"/>
          <w:sz w:val="24"/>
          <w:szCs w:val="24"/>
        </w:rPr>
        <w:t>Keadaan kahar adalah suatu keadaan yang dapat menimbulkan akibat terhadap pelaksanaan Perjanjian Kerja Sama yang tidak dapat diatasi oleh PARA PIHAK, karena di luar kemampuan dan atau di luar wewenangnya, berdasarkan pernyataan instansi yang berwenang;</w:t>
      </w:r>
    </w:p>
    <w:p w14:paraId="758487BF" w14:textId="77777777" w:rsidR="001151C2" w:rsidRPr="00F6421F" w:rsidRDefault="00000000">
      <w:pPr>
        <w:numPr>
          <w:ilvl w:val="0"/>
          <w:numId w:val="8"/>
        </w:numPr>
        <w:tabs>
          <w:tab w:val="left" w:pos="567"/>
        </w:tabs>
        <w:spacing w:after="120" w:line="240" w:lineRule="auto"/>
        <w:ind w:left="567" w:hanging="567"/>
        <w:jc w:val="both"/>
        <w:rPr>
          <w:rFonts w:ascii="Arial" w:eastAsia="Bookman Old Style" w:hAnsi="Arial" w:cs="Arial"/>
          <w:sz w:val="24"/>
          <w:szCs w:val="24"/>
        </w:rPr>
      </w:pPr>
      <w:r w:rsidRPr="00F6421F">
        <w:rPr>
          <w:rFonts w:ascii="Arial" w:eastAsia="Bookman Old Style" w:hAnsi="Arial" w:cs="Arial"/>
          <w:sz w:val="24"/>
          <w:szCs w:val="24"/>
        </w:rPr>
        <w:t>Yang dimaksud dengan keadaan kahar dalam Perjanjian Kerja Sama ini adalah :</w:t>
      </w:r>
    </w:p>
    <w:p w14:paraId="7858AB69" w14:textId="77777777" w:rsidR="001151C2" w:rsidRPr="00F6421F" w:rsidRDefault="00000000">
      <w:pPr>
        <w:numPr>
          <w:ilvl w:val="1"/>
          <w:numId w:val="9"/>
        </w:numPr>
        <w:tabs>
          <w:tab w:val="left" w:pos="567"/>
        </w:tabs>
        <w:spacing w:after="120" w:line="240" w:lineRule="auto"/>
        <w:ind w:left="990"/>
        <w:jc w:val="both"/>
        <w:rPr>
          <w:rFonts w:ascii="Arial" w:eastAsia="Bookman Old Style" w:hAnsi="Arial" w:cs="Arial"/>
          <w:sz w:val="24"/>
          <w:szCs w:val="24"/>
        </w:rPr>
      </w:pPr>
      <w:r w:rsidRPr="00F6421F">
        <w:rPr>
          <w:rFonts w:ascii="Arial" w:eastAsia="Bookman Old Style" w:hAnsi="Arial" w:cs="Arial"/>
          <w:sz w:val="24"/>
          <w:szCs w:val="24"/>
        </w:rPr>
        <w:t>Bencana alam;</w:t>
      </w:r>
    </w:p>
    <w:p w14:paraId="7CB4D340" w14:textId="77777777" w:rsidR="001151C2" w:rsidRPr="00F6421F" w:rsidRDefault="00000000">
      <w:pPr>
        <w:numPr>
          <w:ilvl w:val="1"/>
          <w:numId w:val="9"/>
        </w:numPr>
        <w:tabs>
          <w:tab w:val="left" w:pos="567"/>
        </w:tabs>
        <w:spacing w:after="120" w:line="240" w:lineRule="auto"/>
        <w:ind w:left="990"/>
        <w:jc w:val="both"/>
        <w:rPr>
          <w:rFonts w:ascii="Arial" w:eastAsia="Bookman Old Style" w:hAnsi="Arial" w:cs="Arial"/>
          <w:sz w:val="24"/>
          <w:szCs w:val="24"/>
        </w:rPr>
      </w:pPr>
      <w:r w:rsidRPr="00F6421F">
        <w:rPr>
          <w:rFonts w:ascii="Arial" w:eastAsia="Bookman Old Style" w:hAnsi="Arial" w:cs="Arial"/>
          <w:sz w:val="24"/>
          <w:szCs w:val="24"/>
        </w:rPr>
        <w:t>Peperangan atau keamanan yang tidak memungkinkan untuk melaksanakan kegiatan.</w:t>
      </w:r>
    </w:p>
    <w:p w14:paraId="4019450C" w14:textId="77777777" w:rsidR="001151C2" w:rsidRPr="00F6421F" w:rsidRDefault="00000000">
      <w:pPr>
        <w:spacing w:after="0" w:line="240" w:lineRule="auto"/>
        <w:jc w:val="center"/>
        <w:rPr>
          <w:rFonts w:ascii="Arial" w:eastAsia="Bookman Old Style" w:hAnsi="Arial" w:cs="Arial"/>
          <w:sz w:val="24"/>
          <w:szCs w:val="24"/>
        </w:rPr>
      </w:pPr>
      <w:r w:rsidRPr="00F6421F">
        <w:rPr>
          <w:rFonts w:ascii="Arial" w:eastAsia="Bookman Old Style" w:hAnsi="Arial" w:cs="Arial"/>
          <w:sz w:val="24"/>
          <w:szCs w:val="24"/>
        </w:rPr>
        <w:t>Pasal 10</w:t>
      </w:r>
    </w:p>
    <w:p w14:paraId="247AAE82" w14:textId="77777777" w:rsidR="001151C2" w:rsidRPr="00F6421F" w:rsidRDefault="00000000">
      <w:pPr>
        <w:spacing w:after="0" w:line="240" w:lineRule="auto"/>
        <w:jc w:val="center"/>
        <w:rPr>
          <w:rFonts w:ascii="Arial" w:eastAsia="Bookman Old Style" w:hAnsi="Arial" w:cs="Arial"/>
          <w:sz w:val="24"/>
          <w:szCs w:val="24"/>
        </w:rPr>
      </w:pPr>
      <w:r w:rsidRPr="00F6421F">
        <w:rPr>
          <w:rFonts w:ascii="Arial" w:eastAsia="Bookman Old Style" w:hAnsi="Arial" w:cs="Arial"/>
          <w:sz w:val="24"/>
          <w:szCs w:val="24"/>
        </w:rPr>
        <w:t>PENYELESAIAN PERSELISIHAN</w:t>
      </w:r>
    </w:p>
    <w:p w14:paraId="11858034" w14:textId="77777777" w:rsidR="001151C2" w:rsidRPr="00F6421F" w:rsidRDefault="001151C2">
      <w:pPr>
        <w:spacing w:after="0" w:line="240" w:lineRule="auto"/>
        <w:ind w:left="567" w:hanging="567"/>
        <w:jc w:val="center"/>
        <w:rPr>
          <w:rFonts w:ascii="Arial" w:eastAsia="Bookman Old Style" w:hAnsi="Arial" w:cs="Arial"/>
          <w:sz w:val="24"/>
          <w:szCs w:val="24"/>
        </w:rPr>
      </w:pPr>
    </w:p>
    <w:p w14:paraId="49940F9A" w14:textId="77777777" w:rsidR="001151C2" w:rsidRPr="00F6421F" w:rsidRDefault="00000000">
      <w:pPr>
        <w:numPr>
          <w:ilvl w:val="0"/>
          <w:numId w:val="10"/>
        </w:numPr>
        <w:tabs>
          <w:tab w:val="left" w:pos="567"/>
        </w:tabs>
        <w:spacing w:after="120" w:line="240" w:lineRule="auto"/>
        <w:ind w:left="567" w:hanging="567"/>
        <w:jc w:val="both"/>
        <w:rPr>
          <w:rFonts w:ascii="Arial" w:eastAsia="Bookman Old Style" w:hAnsi="Arial" w:cs="Arial"/>
          <w:sz w:val="24"/>
          <w:szCs w:val="24"/>
        </w:rPr>
      </w:pPr>
      <w:r w:rsidRPr="00F6421F">
        <w:rPr>
          <w:rFonts w:ascii="Arial" w:eastAsia="Bookman Old Style" w:hAnsi="Arial" w:cs="Arial"/>
          <w:sz w:val="24"/>
          <w:szCs w:val="24"/>
        </w:rPr>
        <w:t>Setiap perselisihan, pertentangan dan perbedaan pendapat yang timbul sebagai akibat pelaksanaan Perjanjian Kerja Sama ini diselesaikan secara musyawarah dan mufakat oleh PARA PIHAK;</w:t>
      </w:r>
    </w:p>
    <w:p w14:paraId="50275013" w14:textId="77777777" w:rsidR="001151C2" w:rsidRPr="00F6421F" w:rsidRDefault="00000000">
      <w:pPr>
        <w:numPr>
          <w:ilvl w:val="0"/>
          <w:numId w:val="10"/>
        </w:numPr>
        <w:tabs>
          <w:tab w:val="left" w:pos="567"/>
        </w:tabs>
        <w:spacing w:after="0" w:line="240" w:lineRule="auto"/>
        <w:ind w:left="567" w:hanging="567"/>
        <w:jc w:val="both"/>
        <w:rPr>
          <w:rFonts w:ascii="Arial" w:eastAsia="Bookman Old Style" w:hAnsi="Arial" w:cs="Arial"/>
          <w:sz w:val="24"/>
          <w:szCs w:val="24"/>
        </w:rPr>
      </w:pPr>
      <w:r w:rsidRPr="00F6421F">
        <w:rPr>
          <w:rFonts w:ascii="Arial" w:eastAsia="Bookman Old Style" w:hAnsi="Arial" w:cs="Arial"/>
          <w:sz w:val="24"/>
          <w:szCs w:val="24"/>
        </w:rPr>
        <w:t>Apabila penyelesaian sebagaimana dimaksud pada ayat (1) tidak tercapai, maka PARA PIHAK sepakat menyelesaikan perselisihan sesuai dengan ketentuan peraturan perundang-undangan.</w:t>
      </w:r>
      <w:r w:rsidRPr="00F6421F">
        <w:rPr>
          <w:rFonts w:ascii="Arial" w:eastAsia="Tahoma" w:hAnsi="Arial" w:cs="Arial"/>
          <w:sz w:val="24"/>
          <w:szCs w:val="24"/>
        </w:rPr>
        <w:t xml:space="preserve"> </w:t>
      </w:r>
    </w:p>
    <w:p w14:paraId="0F37CD89" w14:textId="77777777" w:rsidR="001151C2" w:rsidRPr="00F6421F" w:rsidRDefault="001151C2">
      <w:pPr>
        <w:tabs>
          <w:tab w:val="left" w:pos="567"/>
        </w:tabs>
        <w:spacing w:after="0" w:line="240" w:lineRule="auto"/>
        <w:ind w:left="567"/>
        <w:jc w:val="both"/>
        <w:rPr>
          <w:rFonts w:ascii="Arial" w:eastAsia="Bookman Old Style" w:hAnsi="Arial" w:cs="Arial"/>
          <w:sz w:val="24"/>
          <w:szCs w:val="24"/>
        </w:rPr>
      </w:pPr>
    </w:p>
    <w:p w14:paraId="6AD4B212" w14:textId="77777777" w:rsidR="001151C2" w:rsidRPr="00F6421F" w:rsidRDefault="00000000">
      <w:pPr>
        <w:tabs>
          <w:tab w:val="left" w:pos="567"/>
        </w:tabs>
        <w:spacing w:after="120" w:line="240" w:lineRule="auto"/>
        <w:ind w:left="567" w:hanging="567"/>
        <w:jc w:val="center"/>
        <w:rPr>
          <w:rFonts w:ascii="Arial" w:hAnsi="Arial" w:cs="Arial"/>
        </w:rPr>
      </w:pPr>
      <w:r w:rsidRPr="00F6421F">
        <w:rPr>
          <w:rFonts w:ascii="Arial" w:eastAsia="Bookman Old Style" w:hAnsi="Arial" w:cs="Arial"/>
          <w:sz w:val="24"/>
          <w:szCs w:val="24"/>
        </w:rPr>
        <w:t>Pasal 11</w:t>
      </w:r>
    </w:p>
    <w:p w14:paraId="7CC04A4E" w14:textId="77777777" w:rsidR="001151C2" w:rsidRPr="00F6421F" w:rsidRDefault="00000000">
      <w:pPr>
        <w:spacing w:after="0" w:line="264" w:lineRule="auto"/>
        <w:jc w:val="center"/>
        <w:rPr>
          <w:rFonts w:ascii="Arial" w:hAnsi="Arial" w:cs="Arial"/>
        </w:rPr>
      </w:pPr>
      <w:r w:rsidRPr="00F6421F">
        <w:rPr>
          <w:rFonts w:ascii="Arial" w:eastAsia="Bookman Old Style" w:hAnsi="Arial" w:cs="Arial"/>
          <w:sz w:val="24"/>
          <w:szCs w:val="24"/>
        </w:rPr>
        <w:t>ADENDUM</w:t>
      </w:r>
    </w:p>
    <w:p w14:paraId="77EF9695" w14:textId="77777777" w:rsidR="001151C2" w:rsidRPr="00F6421F" w:rsidRDefault="001151C2">
      <w:pPr>
        <w:spacing w:after="0" w:line="264" w:lineRule="auto"/>
        <w:jc w:val="center"/>
        <w:rPr>
          <w:rFonts w:ascii="Arial" w:eastAsia="Bookman Old Style" w:hAnsi="Arial" w:cs="Arial"/>
          <w:sz w:val="24"/>
          <w:szCs w:val="24"/>
        </w:rPr>
      </w:pPr>
    </w:p>
    <w:p w14:paraId="3D70C2E5" w14:textId="77777777" w:rsidR="001151C2" w:rsidRPr="00F6421F" w:rsidRDefault="00000000">
      <w:pPr>
        <w:spacing w:after="0" w:line="264" w:lineRule="auto"/>
        <w:jc w:val="both"/>
        <w:rPr>
          <w:rFonts w:ascii="Arial" w:hAnsi="Arial" w:cs="Arial"/>
        </w:rPr>
      </w:pPr>
      <w:r w:rsidRPr="00F6421F">
        <w:rPr>
          <w:rFonts w:ascii="Arial" w:eastAsia="Bookman Old Style" w:hAnsi="Arial" w:cs="Arial"/>
          <w:sz w:val="24"/>
          <w:szCs w:val="24"/>
        </w:rPr>
        <w:t>Hal-hal yang belum diatur dalam Perjanjian Kerja Sama ini akan diatur kemudian oleh PARA PIHAK, akan dituangkan dalam adendum dan merupakan satu kesatuan yang tidak terpisahkan dengan Perjanjian Kerja Sama ini.</w:t>
      </w:r>
    </w:p>
    <w:p w14:paraId="29F1B345" w14:textId="77777777" w:rsidR="001151C2" w:rsidRPr="00F6421F" w:rsidRDefault="001151C2">
      <w:pPr>
        <w:spacing w:after="0" w:line="264" w:lineRule="auto"/>
        <w:jc w:val="center"/>
        <w:rPr>
          <w:rFonts w:ascii="Arial" w:eastAsia="Bookman Old Style" w:hAnsi="Arial" w:cs="Arial"/>
          <w:sz w:val="24"/>
          <w:szCs w:val="24"/>
        </w:rPr>
      </w:pPr>
    </w:p>
    <w:p w14:paraId="38771D02" w14:textId="77777777" w:rsidR="001151C2" w:rsidRPr="00F6421F" w:rsidRDefault="00000000">
      <w:pPr>
        <w:spacing w:after="0" w:line="264" w:lineRule="auto"/>
        <w:jc w:val="both"/>
        <w:rPr>
          <w:rFonts w:ascii="Arial" w:hAnsi="Arial" w:cs="Arial"/>
        </w:rPr>
      </w:pPr>
      <w:r w:rsidRPr="00F6421F">
        <w:rPr>
          <w:rFonts w:ascii="Arial" w:eastAsia="Bookman Old Style" w:hAnsi="Arial" w:cs="Arial"/>
          <w:sz w:val="24"/>
          <w:szCs w:val="24"/>
        </w:rPr>
        <w:t>Demikian Perjanjian Kerja Sama ini ditandatangani, pada hari, tanggal, bulan dan tahun sebagaimana tercantum diatas dan untuk selanjutnya dibuat d</w:t>
      </w:r>
      <w:r w:rsidRPr="00F6421F">
        <w:rPr>
          <w:rFonts w:ascii="Arial" w:eastAsia="Bookman Old Style" w:hAnsi="Arial" w:cs="Arial"/>
          <w:sz w:val="24"/>
          <w:szCs w:val="24"/>
        </w:rPr>
        <w:lastRenderedPageBreak/>
        <w:t>alam rangkap 2 (dua) asli, bermeterai cukup dan ditandatangani oleh PARA PIHAK serta keduanya mempunyai kekuatan hukum yang sama.</w:t>
      </w:r>
    </w:p>
    <w:p w14:paraId="4CA09F61" w14:textId="77777777" w:rsidR="001151C2" w:rsidRPr="00F6421F" w:rsidRDefault="001151C2">
      <w:pPr>
        <w:spacing w:before="57" w:after="0" w:line="264" w:lineRule="auto"/>
        <w:ind w:left="360"/>
        <w:jc w:val="both"/>
        <w:rPr>
          <w:rFonts w:ascii="Arial" w:eastAsia="Bookman Old Style" w:hAnsi="Arial" w:cs="Arial"/>
          <w:sz w:val="24"/>
          <w:szCs w:val="24"/>
        </w:rPr>
      </w:pPr>
    </w:p>
    <w:p w14:paraId="490F3B48" w14:textId="77777777" w:rsidR="001151C2" w:rsidRPr="00F6421F" w:rsidRDefault="001151C2">
      <w:pPr>
        <w:spacing w:before="57" w:after="0" w:line="264" w:lineRule="auto"/>
        <w:ind w:left="360"/>
        <w:jc w:val="both"/>
        <w:rPr>
          <w:rFonts w:ascii="Arial" w:eastAsia="Bookman Old Style" w:hAnsi="Arial" w:cs="Arial"/>
          <w:sz w:val="24"/>
          <w:szCs w:val="24"/>
        </w:rPr>
      </w:pPr>
    </w:p>
    <w:tbl>
      <w:tblPr>
        <w:tblStyle w:val="a0"/>
        <w:tblW w:w="9644" w:type="dxa"/>
        <w:jc w:val="center"/>
        <w:tblLayout w:type="fixed"/>
        <w:tblLook w:val="0400" w:firstRow="0" w:lastRow="0" w:firstColumn="0" w:lastColumn="0" w:noHBand="0" w:noVBand="1"/>
      </w:tblPr>
      <w:tblGrid>
        <w:gridCol w:w="4815"/>
        <w:gridCol w:w="4829"/>
      </w:tblGrid>
      <w:tr w:rsidR="001151C2" w:rsidRPr="00F6421F" w14:paraId="48F7BF81" w14:textId="77777777">
        <w:trPr>
          <w:jc w:val="center"/>
        </w:trPr>
        <w:tc>
          <w:tcPr>
            <w:tcW w:w="4815" w:type="dxa"/>
          </w:tcPr>
          <w:p w14:paraId="68621A56" w14:textId="1FF93644" w:rsidR="001151C2" w:rsidRPr="00F6421F" w:rsidRDefault="00000000">
            <w:pPr>
              <w:spacing w:after="0" w:line="264" w:lineRule="auto"/>
              <w:ind w:left="34"/>
              <w:jc w:val="center"/>
              <w:rPr>
                <w:rFonts w:ascii="Arial" w:hAnsi="Arial" w:cs="Arial"/>
              </w:rPr>
            </w:pPr>
            <w:r w:rsidRPr="00F6421F">
              <w:rPr>
                <w:rFonts w:ascii="Arial" w:eastAsia="Bookman Old Style" w:hAnsi="Arial" w:cs="Arial"/>
                <w:sz w:val="24"/>
                <w:szCs w:val="24"/>
              </w:rPr>
              <w:t xml:space="preserve">PIHAK </w:t>
            </w:r>
            <w:r w:rsidR="00B11D34">
              <w:rPr>
                <w:rFonts w:ascii="Arial" w:eastAsia="Bookman Old Style" w:hAnsi="Arial" w:cs="Arial"/>
                <w:sz w:val="24"/>
                <w:szCs w:val="24"/>
              </w:rPr>
              <w:t>KEDUA</w:t>
            </w:r>
            <w:r w:rsidRPr="00F6421F">
              <w:rPr>
                <w:rFonts w:ascii="Arial" w:eastAsia="Bookman Old Style" w:hAnsi="Arial" w:cs="Arial"/>
                <w:sz w:val="24"/>
                <w:szCs w:val="24"/>
              </w:rPr>
              <w:t xml:space="preserve"> </w:t>
            </w:r>
          </w:p>
          <w:p w14:paraId="169945A3" w14:textId="77777777" w:rsidR="001151C2" w:rsidRPr="00F6421F" w:rsidRDefault="001151C2">
            <w:pPr>
              <w:tabs>
                <w:tab w:val="left" w:pos="1502"/>
                <w:tab w:val="center" w:pos="2373"/>
              </w:tabs>
              <w:spacing w:after="0" w:line="240" w:lineRule="auto"/>
              <w:ind w:left="29"/>
              <w:jc w:val="center"/>
              <w:rPr>
                <w:rFonts w:ascii="Arial" w:eastAsia="Bookman Old Style" w:hAnsi="Arial" w:cs="Arial"/>
                <w:sz w:val="24"/>
                <w:szCs w:val="24"/>
              </w:rPr>
            </w:pPr>
          </w:p>
          <w:p w14:paraId="11114360" w14:textId="77777777" w:rsidR="001151C2" w:rsidRPr="00F6421F" w:rsidRDefault="001151C2">
            <w:pPr>
              <w:tabs>
                <w:tab w:val="left" w:pos="1502"/>
                <w:tab w:val="center" w:pos="2373"/>
              </w:tabs>
              <w:spacing w:after="0" w:line="240" w:lineRule="auto"/>
              <w:ind w:left="29"/>
              <w:jc w:val="center"/>
              <w:rPr>
                <w:rFonts w:ascii="Arial" w:eastAsia="Bookman Old Style" w:hAnsi="Arial" w:cs="Arial"/>
                <w:sz w:val="24"/>
                <w:szCs w:val="24"/>
              </w:rPr>
            </w:pPr>
          </w:p>
          <w:p w14:paraId="5E528673" w14:textId="77777777" w:rsidR="001151C2" w:rsidRPr="00F6421F" w:rsidRDefault="001151C2">
            <w:pPr>
              <w:tabs>
                <w:tab w:val="left" w:pos="1502"/>
                <w:tab w:val="center" w:pos="2373"/>
              </w:tabs>
              <w:spacing w:after="0" w:line="240" w:lineRule="auto"/>
              <w:ind w:left="29"/>
              <w:jc w:val="center"/>
              <w:rPr>
                <w:rFonts w:ascii="Arial" w:eastAsia="Bookman Old Style" w:hAnsi="Arial" w:cs="Arial"/>
                <w:sz w:val="24"/>
                <w:szCs w:val="24"/>
              </w:rPr>
            </w:pPr>
          </w:p>
          <w:p w14:paraId="1EFCDC0C" w14:textId="77777777" w:rsidR="001151C2" w:rsidRPr="00F6421F" w:rsidRDefault="001151C2">
            <w:pPr>
              <w:tabs>
                <w:tab w:val="left" w:pos="1502"/>
                <w:tab w:val="center" w:pos="2373"/>
              </w:tabs>
              <w:spacing w:after="0" w:line="240" w:lineRule="auto"/>
              <w:ind w:left="29"/>
              <w:jc w:val="center"/>
              <w:rPr>
                <w:rFonts w:ascii="Arial" w:eastAsia="Bookman Old Style" w:hAnsi="Arial" w:cs="Arial"/>
                <w:sz w:val="24"/>
                <w:szCs w:val="24"/>
              </w:rPr>
            </w:pPr>
          </w:p>
          <w:p w14:paraId="65926BE8" w14:textId="77777777" w:rsidR="001151C2" w:rsidRPr="00F6421F" w:rsidRDefault="001151C2">
            <w:pPr>
              <w:tabs>
                <w:tab w:val="left" w:pos="1502"/>
                <w:tab w:val="center" w:pos="2373"/>
              </w:tabs>
              <w:spacing w:after="0" w:line="240" w:lineRule="auto"/>
              <w:ind w:left="29"/>
              <w:jc w:val="center"/>
              <w:rPr>
                <w:rFonts w:ascii="Arial" w:eastAsia="Bookman Old Style" w:hAnsi="Arial" w:cs="Arial"/>
                <w:sz w:val="24"/>
                <w:szCs w:val="24"/>
              </w:rPr>
            </w:pPr>
          </w:p>
          <w:p w14:paraId="3D42A249" w14:textId="77777777" w:rsidR="001151C2" w:rsidRPr="00F6421F" w:rsidRDefault="001151C2">
            <w:pPr>
              <w:tabs>
                <w:tab w:val="left" w:pos="1502"/>
                <w:tab w:val="center" w:pos="2373"/>
              </w:tabs>
              <w:spacing w:after="0" w:line="240" w:lineRule="auto"/>
              <w:ind w:left="34"/>
              <w:jc w:val="center"/>
              <w:rPr>
                <w:rFonts w:ascii="Arial" w:eastAsia="Bookman Old Style" w:hAnsi="Arial" w:cs="Arial"/>
                <w:sz w:val="24"/>
                <w:szCs w:val="24"/>
              </w:rPr>
            </w:pPr>
          </w:p>
          <w:p w14:paraId="40589FCA" w14:textId="4EB86FB3" w:rsidR="001151C2" w:rsidRPr="00F6421F" w:rsidRDefault="00B11D34">
            <w:pPr>
              <w:tabs>
                <w:tab w:val="left" w:pos="1502"/>
                <w:tab w:val="center" w:pos="2373"/>
              </w:tabs>
              <w:spacing w:after="0" w:line="264" w:lineRule="auto"/>
              <w:ind w:left="34"/>
              <w:jc w:val="center"/>
              <w:rPr>
                <w:rFonts w:ascii="Arial" w:hAnsi="Arial" w:cs="Arial"/>
              </w:rPr>
            </w:pPr>
            <w:r>
              <w:rPr>
                <w:rFonts w:ascii="Arial" w:eastAsia="Bookman Old Style" w:hAnsi="Arial" w:cs="Arial"/>
                <w:sz w:val="24"/>
                <w:szCs w:val="24"/>
              </w:rPr>
              <w:t>JIMMY WIBISONO</w:t>
            </w:r>
          </w:p>
        </w:tc>
        <w:tc>
          <w:tcPr>
            <w:tcW w:w="4829" w:type="dxa"/>
          </w:tcPr>
          <w:p w14:paraId="22F6D6FC" w14:textId="77777777" w:rsidR="001151C2" w:rsidRPr="00F6421F" w:rsidRDefault="00000000">
            <w:pPr>
              <w:tabs>
                <w:tab w:val="left" w:pos="1502"/>
                <w:tab w:val="center" w:pos="2373"/>
              </w:tabs>
              <w:spacing w:after="0" w:line="264" w:lineRule="auto"/>
              <w:ind w:left="34"/>
              <w:jc w:val="center"/>
              <w:rPr>
                <w:rFonts w:ascii="Arial" w:hAnsi="Arial" w:cs="Arial"/>
              </w:rPr>
            </w:pPr>
            <w:r w:rsidRPr="00F6421F">
              <w:rPr>
                <w:rFonts w:ascii="Arial" w:eastAsia="Bookman Old Style" w:hAnsi="Arial" w:cs="Arial"/>
                <w:sz w:val="24"/>
                <w:szCs w:val="24"/>
              </w:rPr>
              <w:t>PIHAK KESATU</w:t>
            </w:r>
          </w:p>
          <w:p w14:paraId="72A249C6" w14:textId="77777777" w:rsidR="001151C2" w:rsidRPr="00F6421F" w:rsidRDefault="001151C2">
            <w:pPr>
              <w:tabs>
                <w:tab w:val="left" w:pos="1440"/>
              </w:tabs>
              <w:spacing w:after="0" w:line="240" w:lineRule="auto"/>
              <w:ind w:left="29"/>
              <w:jc w:val="center"/>
              <w:rPr>
                <w:rFonts w:ascii="Arial" w:eastAsia="Bookman Old Style" w:hAnsi="Arial" w:cs="Arial"/>
                <w:sz w:val="24"/>
                <w:szCs w:val="24"/>
              </w:rPr>
            </w:pPr>
          </w:p>
          <w:p w14:paraId="56F53507" w14:textId="77777777" w:rsidR="001151C2" w:rsidRPr="00F6421F" w:rsidRDefault="001151C2">
            <w:pPr>
              <w:tabs>
                <w:tab w:val="left" w:pos="1440"/>
              </w:tabs>
              <w:spacing w:after="0" w:line="240" w:lineRule="auto"/>
              <w:ind w:left="29"/>
              <w:jc w:val="center"/>
              <w:rPr>
                <w:rFonts w:ascii="Arial" w:eastAsia="Bookman Old Style" w:hAnsi="Arial" w:cs="Arial"/>
                <w:sz w:val="24"/>
                <w:szCs w:val="24"/>
              </w:rPr>
            </w:pPr>
          </w:p>
          <w:p w14:paraId="18003060" w14:textId="77777777" w:rsidR="001151C2" w:rsidRPr="00F6421F" w:rsidRDefault="001151C2">
            <w:pPr>
              <w:tabs>
                <w:tab w:val="left" w:pos="1440"/>
              </w:tabs>
              <w:spacing w:after="0" w:line="240" w:lineRule="auto"/>
              <w:ind w:left="29"/>
              <w:jc w:val="center"/>
              <w:rPr>
                <w:rFonts w:ascii="Arial" w:eastAsia="Bookman Old Style" w:hAnsi="Arial" w:cs="Arial"/>
                <w:sz w:val="24"/>
                <w:szCs w:val="24"/>
              </w:rPr>
            </w:pPr>
          </w:p>
          <w:p w14:paraId="5A4C9CC1" w14:textId="77777777" w:rsidR="001151C2" w:rsidRPr="00F6421F" w:rsidRDefault="001151C2">
            <w:pPr>
              <w:tabs>
                <w:tab w:val="left" w:pos="1440"/>
              </w:tabs>
              <w:spacing w:after="0" w:line="240" w:lineRule="auto"/>
              <w:ind w:left="29"/>
              <w:jc w:val="center"/>
              <w:rPr>
                <w:rFonts w:ascii="Arial" w:eastAsia="Bookman Old Style" w:hAnsi="Arial" w:cs="Arial"/>
                <w:sz w:val="24"/>
                <w:szCs w:val="24"/>
              </w:rPr>
            </w:pPr>
          </w:p>
          <w:p w14:paraId="482675B3" w14:textId="77777777" w:rsidR="001151C2" w:rsidRPr="00F6421F" w:rsidRDefault="001151C2">
            <w:pPr>
              <w:tabs>
                <w:tab w:val="left" w:pos="1440"/>
              </w:tabs>
              <w:spacing w:after="0" w:line="240" w:lineRule="auto"/>
              <w:ind w:left="29"/>
              <w:jc w:val="center"/>
              <w:rPr>
                <w:rFonts w:ascii="Arial" w:eastAsia="Bookman Old Style" w:hAnsi="Arial" w:cs="Arial"/>
                <w:sz w:val="24"/>
                <w:szCs w:val="24"/>
              </w:rPr>
            </w:pPr>
          </w:p>
          <w:p w14:paraId="067E28DA" w14:textId="77777777" w:rsidR="001151C2" w:rsidRPr="00F6421F" w:rsidRDefault="001151C2">
            <w:pPr>
              <w:tabs>
                <w:tab w:val="left" w:pos="1440"/>
              </w:tabs>
              <w:spacing w:after="0" w:line="240" w:lineRule="auto"/>
              <w:ind w:left="34"/>
              <w:jc w:val="center"/>
              <w:rPr>
                <w:rFonts w:ascii="Arial" w:eastAsia="Bookman Old Style" w:hAnsi="Arial" w:cs="Arial"/>
                <w:sz w:val="24"/>
                <w:szCs w:val="24"/>
              </w:rPr>
            </w:pPr>
          </w:p>
          <w:p w14:paraId="30F1D7FD" w14:textId="77777777" w:rsidR="001151C2" w:rsidRPr="00F6421F" w:rsidRDefault="00000000">
            <w:pPr>
              <w:spacing w:after="0" w:line="264" w:lineRule="auto"/>
              <w:ind w:left="34"/>
              <w:jc w:val="center"/>
              <w:rPr>
                <w:rFonts w:ascii="Arial" w:hAnsi="Arial" w:cs="Arial"/>
              </w:rPr>
            </w:pPr>
            <w:r w:rsidRPr="00F6421F">
              <w:rPr>
                <w:rFonts w:ascii="Arial" w:eastAsia="Bookman Old Style" w:hAnsi="Arial" w:cs="Arial"/>
                <w:sz w:val="24"/>
                <w:szCs w:val="24"/>
              </w:rPr>
              <w:t>ENDI FAIZ EFFENDI</w:t>
            </w:r>
          </w:p>
        </w:tc>
      </w:tr>
    </w:tbl>
    <w:p w14:paraId="637A9359" w14:textId="77777777" w:rsidR="001151C2" w:rsidRPr="00F6421F" w:rsidRDefault="001151C2">
      <w:pPr>
        <w:spacing w:line="276" w:lineRule="auto"/>
        <w:jc w:val="both"/>
        <w:rPr>
          <w:rFonts w:ascii="Arial" w:eastAsia="Bookman Old Style" w:hAnsi="Arial" w:cs="Arial"/>
          <w:sz w:val="24"/>
          <w:szCs w:val="24"/>
        </w:rPr>
      </w:pPr>
    </w:p>
    <w:p w14:paraId="7073B537" w14:textId="77777777" w:rsidR="001151C2" w:rsidRPr="00F6421F" w:rsidRDefault="001151C2">
      <w:pPr>
        <w:rPr>
          <w:rFonts w:ascii="Arial" w:eastAsia="Bookman Old Style" w:hAnsi="Arial" w:cs="Arial"/>
          <w:sz w:val="24"/>
          <w:szCs w:val="24"/>
        </w:rPr>
      </w:pPr>
    </w:p>
    <w:sectPr w:rsidR="001151C2" w:rsidRPr="00F6421F">
      <w:footerReference w:type="default" r:id="rId15"/>
      <w:pgSz w:w="11906" w:h="16838"/>
      <w:pgMar w:top="1701" w:right="1440" w:bottom="1440" w:left="1701" w:header="709" w:footer="709"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eri heri" w:date="2026-02-21T09:08:00Z" w:initials="Hh">
    <w:p w14:paraId="36E57CC3" w14:textId="77777777" w:rsidR="00B11D34" w:rsidRDefault="00B11D34" w:rsidP="00B11D34">
      <w:pPr>
        <w:pStyle w:val="CommentText"/>
      </w:pPr>
      <w:r>
        <w:rPr>
          <w:rStyle w:val="CommentReference"/>
        </w:rPr>
        <w:annotationRef/>
      </w:r>
      <w:r>
        <w:t>Di Jawa Tengah dasarnya Pemprov dulu, Gubernuran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6E57C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7DB06B" w16cex:dateUtc="2026-02-21T0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6E57CC3" w16cid:durableId="047DB0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D3C3F" w14:textId="77777777" w:rsidR="00CB26CB" w:rsidRDefault="00CB26CB">
      <w:pPr>
        <w:spacing w:after="0" w:line="240" w:lineRule="auto"/>
      </w:pPr>
      <w:r>
        <w:separator/>
      </w:r>
    </w:p>
  </w:endnote>
  <w:endnote w:type="continuationSeparator" w:id="0">
    <w:p w14:paraId="6436297E" w14:textId="77777777" w:rsidR="00CB26CB" w:rsidRDefault="00CB2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man Old Style">
    <w:panose1 w:val="02050604050505020204"/>
    <w:charset w:val="00"/>
    <w:family w:val="roman"/>
    <w:pitch w:val="variable"/>
    <w:sig w:usb0="00000287" w:usb1="00000000" w:usb2="00000000" w:usb3="00000000" w:csb0="0000009F" w:csb1="00000000"/>
    <w:embedRegular r:id="rId1" w:fontKey="{6E11C6EB-C3B6-4C59-AA87-B676437F32B5}"/>
    <w:embedItalic r:id="rId2" w:fontKey="{3706E514-E033-45D3-AABC-4CD7403B51F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E7E4D6ED-F6C4-406D-9010-2B661516A799}"/>
    <w:embedBold r:id="rId4" w:fontKey="{2509E737-6704-4F10-A662-CC0F772C49F3}"/>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5" w:fontKey="{AA421F98-5C8C-4C0B-85A0-3CEDE15408FC}"/>
    <w:embedItalic r:id="rId6" w:fontKey="{1C734510-A138-400F-9377-B24CFBBF0C5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4981D1C9-194D-47B4-A7B8-BBF2463CEE3D}"/>
  </w:font>
  <w:font w:name="Calibri Light">
    <w:panose1 w:val="020F0302020204030204"/>
    <w:charset w:val="00"/>
    <w:family w:val="swiss"/>
    <w:pitch w:val="variable"/>
    <w:sig w:usb0="E4002EFF" w:usb1="C200247B" w:usb2="00000009" w:usb3="00000000" w:csb0="000001FF" w:csb1="00000000"/>
    <w:embedRegular r:id="rId8" w:fontKey="{DFB61B22-05BF-461D-9B14-BA31261E3C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6CA22" w14:textId="77777777" w:rsidR="001151C2" w:rsidRDefault="001151C2">
    <w:pPr>
      <w:widowControl w:val="0"/>
      <w:pBdr>
        <w:top w:val="nil"/>
        <w:left w:val="nil"/>
        <w:bottom w:val="nil"/>
        <w:right w:val="nil"/>
        <w:between w:val="nil"/>
      </w:pBdr>
      <w:spacing w:after="0" w:line="276" w:lineRule="auto"/>
      <w:rPr>
        <w:rFonts w:ascii="Bookman Old Style" w:eastAsia="Bookman Old Style" w:hAnsi="Bookman Old Style" w:cs="Bookman Old Style"/>
        <w:sz w:val="24"/>
        <w:szCs w:val="24"/>
      </w:rPr>
    </w:pPr>
  </w:p>
  <w:tbl>
    <w:tblPr>
      <w:tblStyle w:val="a1"/>
      <w:tblW w:w="3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tblGrid>
    <w:tr w:rsidR="001151C2" w14:paraId="0C693032" w14:textId="77777777">
      <w:tc>
        <w:tcPr>
          <w:tcW w:w="1980" w:type="dxa"/>
        </w:tcPr>
        <w:p w14:paraId="02356E58" w14:textId="77777777" w:rsidR="001151C2" w:rsidRDefault="00000000">
          <w:pPr>
            <w:pBdr>
              <w:top w:val="nil"/>
              <w:left w:val="nil"/>
              <w:bottom w:val="nil"/>
              <w:right w:val="nil"/>
              <w:between w:val="nil"/>
            </w:pBdr>
            <w:tabs>
              <w:tab w:val="center" w:pos="4513"/>
              <w:tab w:val="right" w:pos="9026"/>
              <w:tab w:val="center" w:pos="4680"/>
              <w:tab w:val="right" w:pos="9360"/>
            </w:tabs>
            <w:spacing w:after="0" w:line="240" w:lineRule="auto"/>
            <w:jc w:val="center"/>
            <w:rPr>
              <w:color w:val="000000"/>
              <w:sz w:val="18"/>
              <w:szCs w:val="18"/>
            </w:rPr>
          </w:pPr>
          <w:r>
            <w:rPr>
              <w:color w:val="000000"/>
              <w:sz w:val="18"/>
              <w:szCs w:val="18"/>
            </w:rPr>
            <w:t>PIHAK KESATU</w:t>
          </w:r>
        </w:p>
      </w:tc>
      <w:tc>
        <w:tcPr>
          <w:tcW w:w="1843" w:type="dxa"/>
        </w:tcPr>
        <w:p w14:paraId="56D6E056" w14:textId="77777777" w:rsidR="001151C2" w:rsidRDefault="00000000">
          <w:pPr>
            <w:pBdr>
              <w:top w:val="nil"/>
              <w:left w:val="nil"/>
              <w:bottom w:val="nil"/>
              <w:right w:val="nil"/>
              <w:between w:val="nil"/>
            </w:pBdr>
            <w:tabs>
              <w:tab w:val="center" w:pos="4513"/>
              <w:tab w:val="right" w:pos="9026"/>
              <w:tab w:val="center" w:pos="4680"/>
              <w:tab w:val="right" w:pos="9360"/>
            </w:tabs>
            <w:spacing w:after="0" w:line="240" w:lineRule="auto"/>
            <w:jc w:val="center"/>
            <w:rPr>
              <w:color w:val="000000"/>
              <w:sz w:val="18"/>
              <w:szCs w:val="18"/>
            </w:rPr>
          </w:pPr>
          <w:r>
            <w:rPr>
              <w:color w:val="000000"/>
              <w:sz w:val="18"/>
              <w:szCs w:val="18"/>
            </w:rPr>
            <w:t>PIHAK KEDUA</w:t>
          </w:r>
        </w:p>
      </w:tc>
    </w:tr>
    <w:tr w:rsidR="001151C2" w14:paraId="2EB71527" w14:textId="77777777">
      <w:trPr>
        <w:trHeight w:val="426"/>
      </w:trPr>
      <w:tc>
        <w:tcPr>
          <w:tcW w:w="1980" w:type="dxa"/>
        </w:tcPr>
        <w:p w14:paraId="3A6A9654" w14:textId="77777777" w:rsidR="001151C2" w:rsidRDefault="001151C2">
          <w:pPr>
            <w:pBdr>
              <w:top w:val="nil"/>
              <w:left w:val="nil"/>
              <w:bottom w:val="nil"/>
              <w:right w:val="nil"/>
              <w:between w:val="nil"/>
            </w:pBdr>
            <w:tabs>
              <w:tab w:val="center" w:pos="4513"/>
              <w:tab w:val="right" w:pos="9026"/>
              <w:tab w:val="center" w:pos="4680"/>
              <w:tab w:val="right" w:pos="9360"/>
            </w:tabs>
            <w:spacing w:after="0" w:line="240" w:lineRule="auto"/>
            <w:rPr>
              <w:color w:val="000000"/>
            </w:rPr>
          </w:pPr>
        </w:p>
      </w:tc>
      <w:tc>
        <w:tcPr>
          <w:tcW w:w="1843" w:type="dxa"/>
        </w:tcPr>
        <w:p w14:paraId="2615D5C8" w14:textId="38E0C373" w:rsidR="001151C2" w:rsidRDefault="001151C2">
          <w:pPr>
            <w:pBdr>
              <w:top w:val="nil"/>
              <w:left w:val="nil"/>
              <w:bottom w:val="nil"/>
              <w:right w:val="nil"/>
              <w:between w:val="nil"/>
            </w:pBdr>
            <w:tabs>
              <w:tab w:val="center" w:pos="4513"/>
              <w:tab w:val="right" w:pos="9026"/>
              <w:tab w:val="center" w:pos="4680"/>
              <w:tab w:val="right" w:pos="9360"/>
            </w:tabs>
            <w:spacing w:after="0" w:line="240" w:lineRule="auto"/>
            <w:rPr>
              <w:color w:val="000000"/>
            </w:rPr>
          </w:pPr>
        </w:p>
      </w:tc>
    </w:tr>
  </w:tbl>
  <w:p w14:paraId="40B33530" w14:textId="77777777" w:rsidR="001151C2" w:rsidRDefault="001151C2">
    <w:pPr>
      <w:pBdr>
        <w:top w:val="nil"/>
        <w:left w:val="nil"/>
        <w:bottom w:val="nil"/>
        <w:right w:val="nil"/>
        <w:between w:val="nil"/>
      </w:pBdr>
      <w:tabs>
        <w:tab w:val="center" w:pos="4513"/>
        <w:tab w:val="right" w:pos="9026"/>
        <w:tab w:val="center" w:pos="4680"/>
        <w:tab w:val="right" w:pos="9360"/>
      </w:tabs>
      <w:spacing w:after="0" w:line="240" w:lineRule="auto"/>
      <w:rPr>
        <w:color w:val="000000"/>
      </w:rPr>
    </w:pPr>
  </w:p>
  <w:p w14:paraId="360C38DF" w14:textId="77777777" w:rsidR="001151C2" w:rsidRDefault="001151C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FB501" w14:textId="77777777" w:rsidR="00CB26CB" w:rsidRDefault="00CB26CB">
      <w:pPr>
        <w:spacing w:after="0" w:line="240" w:lineRule="auto"/>
      </w:pPr>
      <w:r>
        <w:separator/>
      </w:r>
    </w:p>
  </w:footnote>
  <w:footnote w:type="continuationSeparator" w:id="0">
    <w:p w14:paraId="3901F1BC" w14:textId="77777777" w:rsidR="00CB26CB" w:rsidRDefault="00CB26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F3F48"/>
    <w:multiLevelType w:val="multilevel"/>
    <w:tmpl w:val="C2F4BA7E"/>
    <w:lvl w:ilvl="0">
      <w:start w:val="1"/>
      <w:numFmt w:val="lowerLetter"/>
      <w:lvlText w:val="%1."/>
      <w:lvlJc w:val="left"/>
      <w:pPr>
        <w:ind w:left="720" w:hanging="360"/>
      </w:pPr>
      <w:rPr>
        <w:rFonts w:ascii="Bookman Old Style" w:eastAsia="Bookman Old Style" w:hAnsi="Bookman Old Style" w:cs="Bookman Old Style"/>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8133872"/>
    <w:multiLevelType w:val="multilevel"/>
    <w:tmpl w:val="767E2388"/>
    <w:lvl w:ilvl="0">
      <w:start w:val="1"/>
      <w:numFmt w:val="lowerLetter"/>
      <w:lvlText w:val="%1."/>
      <w:lvlJc w:val="left"/>
      <w:pPr>
        <w:ind w:left="126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9E352B9"/>
    <w:multiLevelType w:val="multilevel"/>
    <w:tmpl w:val="A1CA68B4"/>
    <w:lvl w:ilvl="0">
      <w:start w:val="1"/>
      <w:numFmt w:val="lowerLetter"/>
      <w:lvlText w:val="%1."/>
      <w:lvlJc w:val="left"/>
      <w:pPr>
        <w:ind w:left="126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BBB197E"/>
    <w:multiLevelType w:val="multilevel"/>
    <w:tmpl w:val="4E2AFC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6D67A4"/>
    <w:multiLevelType w:val="multilevel"/>
    <w:tmpl w:val="82C8ACF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313164B0"/>
    <w:multiLevelType w:val="multilevel"/>
    <w:tmpl w:val="E416B7E4"/>
    <w:lvl w:ilvl="0">
      <w:start w:val="1"/>
      <w:numFmt w:val="lowerLetter"/>
      <w:lvlText w:val="%1."/>
      <w:lvlJc w:val="left"/>
      <w:pPr>
        <w:ind w:left="720" w:hanging="360"/>
      </w:pPr>
      <w:rPr>
        <w:rFonts w:ascii="Bookman Old Style" w:eastAsia="Bookman Old Style" w:hAnsi="Bookman Old Style" w:cs="Bookman Old Style"/>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5763F98"/>
    <w:multiLevelType w:val="multilevel"/>
    <w:tmpl w:val="C47E998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ABA3C9C"/>
    <w:multiLevelType w:val="multilevel"/>
    <w:tmpl w:val="F4C0EB24"/>
    <w:lvl w:ilvl="0">
      <w:start w:val="1"/>
      <w:numFmt w:val="lowerLetter"/>
      <w:lvlText w:val="%1."/>
      <w:lvlJc w:val="left"/>
      <w:pPr>
        <w:ind w:left="126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C28065B"/>
    <w:multiLevelType w:val="multilevel"/>
    <w:tmpl w:val="F4E204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4470DD2"/>
    <w:multiLevelType w:val="multilevel"/>
    <w:tmpl w:val="A7BC4AC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4EC34491"/>
    <w:multiLevelType w:val="multilevel"/>
    <w:tmpl w:val="104C7256"/>
    <w:lvl w:ilvl="0">
      <w:start w:val="1"/>
      <w:numFmt w:val="lowerLetter"/>
      <w:lvlText w:val="%1."/>
      <w:lvlJc w:val="left"/>
      <w:pPr>
        <w:ind w:left="720" w:hanging="360"/>
      </w:pPr>
      <w:rPr>
        <w:rFonts w:ascii="Bookman Old Style" w:eastAsia="Bookman Old Style" w:hAnsi="Bookman Old Style" w:cs="Bookman Old Style"/>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6D5F255D"/>
    <w:multiLevelType w:val="multilevel"/>
    <w:tmpl w:val="56ACA00C"/>
    <w:lvl w:ilvl="0">
      <w:start w:val="1"/>
      <w:numFmt w:val="lowerLetter"/>
      <w:lvlText w:val="%1."/>
      <w:lvlJc w:val="left"/>
      <w:pPr>
        <w:ind w:left="720" w:hanging="360"/>
      </w:pPr>
      <w:rPr>
        <w:rFonts w:ascii="Bookman Old Style" w:eastAsia="Bookman Old Style" w:hAnsi="Bookman Old Style" w:cs="Bookman Old Style"/>
        <w:b w:val="0"/>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71D13E6A"/>
    <w:multiLevelType w:val="multilevel"/>
    <w:tmpl w:val="677C8D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2E57BDC"/>
    <w:multiLevelType w:val="multilevel"/>
    <w:tmpl w:val="142A0B12"/>
    <w:lvl w:ilvl="0">
      <w:start w:val="1"/>
      <w:numFmt w:val="decimal"/>
      <w:lvlText w:val="(%1)"/>
      <w:lvlJc w:val="left"/>
      <w:pPr>
        <w:ind w:left="720" w:hanging="360"/>
      </w:pPr>
      <w:rPr>
        <w:rFonts w:ascii="Bookman Old Style" w:eastAsia="Bookman Old Style" w:hAnsi="Bookman Old Style" w:cs="Bookman Old Style"/>
        <w:b w:val="0"/>
        <w:sz w:val="24"/>
        <w:szCs w:val="24"/>
      </w:rPr>
    </w:lvl>
    <w:lvl w:ilvl="1">
      <w:start w:val="1"/>
      <w:numFmt w:val="decimal"/>
      <w:lvlText w:val="%2."/>
      <w:lvlJc w:val="left"/>
      <w:pPr>
        <w:ind w:left="1080" w:hanging="360"/>
      </w:pPr>
      <w:rPr>
        <w:b w:val="0"/>
      </w:rPr>
    </w:lvl>
    <w:lvl w:ilvl="2">
      <w:start w:val="1"/>
      <w:numFmt w:val="decimal"/>
      <w:lvlText w:val="%3."/>
      <w:lvlJc w:val="left"/>
      <w:pPr>
        <w:ind w:left="1440" w:hanging="360"/>
      </w:pPr>
      <w:rPr>
        <w:b w:val="0"/>
      </w:rPr>
    </w:lvl>
    <w:lvl w:ilvl="3">
      <w:start w:val="1"/>
      <w:numFmt w:val="decimal"/>
      <w:lvlText w:val="%4."/>
      <w:lvlJc w:val="left"/>
      <w:pPr>
        <w:ind w:left="1800" w:hanging="360"/>
      </w:pPr>
      <w:rPr>
        <w:b w:val="0"/>
      </w:rPr>
    </w:lvl>
    <w:lvl w:ilvl="4">
      <w:start w:val="1"/>
      <w:numFmt w:val="decimal"/>
      <w:lvlText w:val="%5."/>
      <w:lvlJc w:val="left"/>
      <w:pPr>
        <w:ind w:left="2160" w:hanging="360"/>
      </w:pPr>
      <w:rPr>
        <w:b w:val="0"/>
      </w:rPr>
    </w:lvl>
    <w:lvl w:ilvl="5">
      <w:start w:val="1"/>
      <w:numFmt w:val="decimal"/>
      <w:lvlText w:val="%6."/>
      <w:lvlJc w:val="left"/>
      <w:pPr>
        <w:ind w:left="2520" w:hanging="360"/>
      </w:pPr>
      <w:rPr>
        <w:b w:val="0"/>
      </w:rPr>
    </w:lvl>
    <w:lvl w:ilvl="6">
      <w:start w:val="1"/>
      <w:numFmt w:val="decimal"/>
      <w:lvlText w:val="%7."/>
      <w:lvlJc w:val="left"/>
      <w:pPr>
        <w:ind w:left="2880" w:hanging="360"/>
      </w:pPr>
      <w:rPr>
        <w:b w:val="0"/>
      </w:rPr>
    </w:lvl>
    <w:lvl w:ilvl="7">
      <w:start w:val="1"/>
      <w:numFmt w:val="decimal"/>
      <w:lvlText w:val="%8."/>
      <w:lvlJc w:val="left"/>
      <w:pPr>
        <w:ind w:left="3240" w:hanging="360"/>
      </w:pPr>
      <w:rPr>
        <w:b w:val="0"/>
      </w:rPr>
    </w:lvl>
    <w:lvl w:ilvl="8">
      <w:start w:val="1"/>
      <w:numFmt w:val="decimal"/>
      <w:lvlText w:val="%9."/>
      <w:lvlJc w:val="left"/>
      <w:pPr>
        <w:ind w:left="3600" w:hanging="360"/>
      </w:pPr>
      <w:rPr>
        <w:b w:val="0"/>
      </w:rPr>
    </w:lvl>
  </w:abstractNum>
  <w:abstractNum w:abstractNumId="14" w15:restartNumberingAfterBreak="0">
    <w:nsid w:val="755F0D6F"/>
    <w:multiLevelType w:val="multilevel"/>
    <w:tmpl w:val="266A143A"/>
    <w:lvl w:ilvl="0">
      <w:start w:val="1"/>
      <w:numFmt w:val="decimal"/>
      <w:lvlText w:val="(%1)"/>
      <w:lvlJc w:val="left"/>
      <w:pPr>
        <w:ind w:left="720" w:hanging="360"/>
      </w:pPr>
      <w:rPr>
        <w:rFonts w:ascii="Bookman Old Style" w:eastAsia="Bookman Old Style" w:hAnsi="Bookman Old Style" w:cs="Bookman Old Style"/>
        <w:b w:val="0"/>
        <w:strike w:val="0"/>
        <w:sz w:val="24"/>
        <w:szCs w:val="24"/>
      </w:rPr>
    </w:lvl>
    <w:lvl w:ilvl="1">
      <w:start w:val="1"/>
      <w:numFmt w:val="decimal"/>
      <w:lvlText w:val="(%2)"/>
      <w:lvlJc w:val="left"/>
      <w:pPr>
        <w:ind w:left="1080" w:hanging="360"/>
      </w:pPr>
      <w:rPr>
        <w:b w:val="0"/>
      </w:rPr>
    </w:lvl>
    <w:lvl w:ilvl="2">
      <w:start w:val="1"/>
      <w:numFmt w:val="decimal"/>
      <w:lvlText w:val="(%3)"/>
      <w:lvlJc w:val="left"/>
      <w:pPr>
        <w:ind w:left="1440" w:hanging="360"/>
      </w:pPr>
      <w:rPr>
        <w:b w:val="0"/>
      </w:rPr>
    </w:lvl>
    <w:lvl w:ilvl="3">
      <w:start w:val="1"/>
      <w:numFmt w:val="decimal"/>
      <w:lvlText w:val="(%4)"/>
      <w:lvlJc w:val="left"/>
      <w:pPr>
        <w:ind w:left="1800" w:hanging="360"/>
      </w:pPr>
      <w:rPr>
        <w:b w:val="0"/>
      </w:rPr>
    </w:lvl>
    <w:lvl w:ilvl="4">
      <w:start w:val="1"/>
      <w:numFmt w:val="decimal"/>
      <w:lvlText w:val="(%5)"/>
      <w:lvlJc w:val="left"/>
      <w:pPr>
        <w:ind w:left="2160" w:hanging="360"/>
      </w:pPr>
      <w:rPr>
        <w:b w:val="0"/>
      </w:rPr>
    </w:lvl>
    <w:lvl w:ilvl="5">
      <w:start w:val="1"/>
      <w:numFmt w:val="decimal"/>
      <w:lvlText w:val="(%6)"/>
      <w:lvlJc w:val="left"/>
      <w:pPr>
        <w:ind w:left="2520" w:hanging="360"/>
      </w:pPr>
      <w:rPr>
        <w:b w:val="0"/>
      </w:rPr>
    </w:lvl>
    <w:lvl w:ilvl="6">
      <w:start w:val="1"/>
      <w:numFmt w:val="decimal"/>
      <w:lvlText w:val="(%7)"/>
      <w:lvlJc w:val="left"/>
      <w:pPr>
        <w:ind w:left="2880" w:hanging="360"/>
      </w:pPr>
      <w:rPr>
        <w:b w:val="0"/>
      </w:rPr>
    </w:lvl>
    <w:lvl w:ilvl="7">
      <w:start w:val="1"/>
      <w:numFmt w:val="decimal"/>
      <w:lvlText w:val="(%8)"/>
      <w:lvlJc w:val="left"/>
      <w:pPr>
        <w:ind w:left="3240" w:hanging="360"/>
      </w:pPr>
      <w:rPr>
        <w:b w:val="0"/>
      </w:rPr>
    </w:lvl>
    <w:lvl w:ilvl="8">
      <w:start w:val="1"/>
      <w:numFmt w:val="decimal"/>
      <w:lvlText w:val="(%9)"/>
      <w:lvlJc w:val="left"/>
      <w:pPr>
        <w:ind w:left="3600" w:hanging="360"/>
      </w:pPr>
      <w:rPr>
        <w:b w:val="0"/>
      </w:rPr>
    </w:lvl>
  </w:abstractNum>
  <w:abstractNum w:abstractNumId="15" w15:restartNumberingAfterBreak="0">
    <w:nsid w:val="77A54E9B"/>
    <w:multiLevelType w:val="multilevel"/>
    <w:tmpl w:val="B4D846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AB42286"/>
    <w:multiLevelType w:val="multilevel"/>
    <w:tmpl w:val="690EAFF2"/>
    <w:lvl w:ilvl="0">
      <w:start w:val="1"/>
      <w:numFmt w:val="decimal"/>
      <w:lvlText w:val="(%1)"/>
      <w:lvlJc w:val="left"/>
      <w:pPr>
        <w:ind w:left="720" w:hanging="360"/>
      </w:pPr>
      <w:rPr>
        <w:rFonts w:ascii="Bookman Old Style" w:eastAsia="Bookman Old Style" w:hAnsi="Bookman Old Style" w:cs="Bookman Old Style"/>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7AB54CE5"/>
    <w:multiLevelType w:val="multilevel"/>
    <w:tmpl w:val="57BA0578"/>
    <w:lvl w:ilvl="0">
      <w:start w:val="1"/>
      <w:numFmt w:val="decimal"/>
      <w:lvlText w:val="%1."/>
      <w:lvlJc w:val="left"/>
      <w:pPr>
        <w:ind w:left="720" w:hanging="360"/>
      </w:pPr>
      <w:rPr>
        <w:rFonts w:ascii="Bookman Old Style" w:eastAsia="Bookman Old Style" w:hAnsi="Bookman Old Style" w:cs="Bookman Old Style"/>
        <w:b w:val="0"/>
        <w:sz w:val="24"/>
        <w:szCs w:val="24"/>
      </w:rPr>
    </w:lvl>
    <w:lvl w:ilvl="1">
      <w:start w:val="1"/>
      <w:numFmt w:val="decimal"/>
      <w:lvlText w:val="%2."/>
      <w:lvlJc w:val="left"/>
      <w:pPr>
        <w:ind w:left="1080" w:hanging="360"/>
      </w:pPr>
      <w:rPr>
        <w:b w:val="0"/>
      </w:rPr>
    </w:lvl>
    <w:lvl w:ilvl="2">
      <w:start w:val="1"/>
      <w:numFmt w:val="decimal"/>
      <w:lvlText w:val="%3."/>
      <w:lvlJc w:val="left"/>
      <w:pPr>
        <w:ind w:left="1440" w:hanging="360"/>
      </w:pPr>
      <w:rPr>
        <w:b w:val="0"/>
      </w:rPr>
    </w:lvl>
    <w:lvl w:ilvl="3">
      <w:start w:val="1"/>
      <w:numFmt w:val="decimal"/>
      <w:lvlText w:val="%4."/>
      <w:lvlJc w:val="left"/>
      <w:pPr>
        <w:ind w:left="1800" w:hanging="360"/>
      </w:pPr>
      <w:rPr>
        <w:b w:val="0"/>
      </w:rPr>
    </w:lvl>
    <w:lvl w:ilvl="4">
      <w:start w:val="1"/>
      <w:numFmt w:val="decimal"/>
      <w:lvlText w:val="%5."/>
      <w:lvlJc w:val="left"/>
      <w:pPr>
        <w:ind w:left="2160" w:hanging="360"/>
      </w:pPr>
      <w:rPr>
        <w:b w:val="0"/>
      </w:rPr>
    </w:lvl>
    <w:lvl w:ilvl="5">
      <w:start w:val="1"/>
      <w:numFmt w:val="decimal"/>
      <w:lvlText w:val="%6."/>
      <w:lvlJc w:val="left"/>
      <w:pPr>
        <w:ind w:left="2520" w:hanging="360"/>
      </w:pPr>
      <w:rPr>
        <w:b w:val="0"/>
      </w:rPr>
    </w:lvl>
    <w:lvl w:ilvl="6">
      <w:start w:val="1"/>
      <w:numFmt w:val="decimal"/>
      <w:lvlText w:val="%7."/>
      <w:lvlJc w:val="left"/>
      <w:pPr>
        <w:ind w:left="2880" w:hanging="360"/>
      </w:pPr>
      <w:rPr>
        <w:b w:val="0"/>
      </w:rPr>
    </w:lvl>
    <w:lvl w:ilvl="7">
      <w:start w:val="1"/>
      <w:numFmt w:val="decimal"/>
      <w:lvlText w:val="%8."/>
      <w:lvlJc w:val="left"/>
      <w:pPr>
        <w:ind w:left="3240" w:hanging="360"/>
      </w:pPr>
      <w:rPr>
        <w:b w:val="0"/>
      </w:rPr>
    </w:lvl>
    <w:lvl w:ilvl="8">
      <w:start w:val="1"/>
      <w:numFmt w:val="decimal"/>
      <w:lvlText w:val="%9."/>
      <w:lvlJc w:val="left"/>
      <w:pPr>
        <w:ind w:left="3600" w:hanging="360"/>
      </w:pPr>
      <w:rPr>
        <w:b w:val="0"/>
      </w:rPr>
    </w:lvl>
  </w:abstractNum>
  <w:abstractNum w:abstractNumId="18" w15:restartNumberingAfterBreak="0">
    <w:nsid w:val="7F605126"/>
    <w:multiLevelType w:val="multilevel"/>
    <w:tmpl w:val="EB222B40"/>
    <w:lvl w:ilvl="0">
      <w:start w:val="1"/>
      <w:numFmt w:val="decimal"/>
      <w:lvlText w:val="(%1)"/>
      <w:lvlJc w:val="left"/>
      <w:pPr>
        <w:ind w:left="720" w:hanging="360"/>
      </w:pPr>
      <w:rPr>
        <w:rFonts w:ascii="Bookman Old Style" w:eastAsia="Bookman Old Style" w:hAnsi="Bookman Old Style" w:cs="Bookman Old Style"/>
        <w:b w:val="0"/>
        <w:sz w:val="24"/>
        <w:szCs w:val="24"/>
      </w:rPr>
    </w:lvl>
    <w:lvl w:ilvl="1">
      <w:start w:val="1"/>
      <w:numFmt w:val="decimal"/>
      <w:lvlText w:val="%2."/>
      <w:lvlJc w:val="left"/>
      <w:pPr>
        <w:ind w:left="1080" w:hanging="360"/>
      </w:pPr>
      <w:rPr>
        <w:b w:val="0"/>
      </w:rPr>
    </w:lvl>
    <w:lvl w:ilvl="2">
      <w:start w:val="1"/>
      <w:numFmt w:val="decimal"/>
      <w:lvlText w:val="%3."/>
      <w:lvlJc w:val="left"/>
      <w:pPr>
        <w:ind w:left="1440" w:hanging="360"/>
      </w:pPr>
      <w:rPr>
        <w:b w:val="0"/>
      </w:rPr>
    </w:lvl>
    <w:lvl w:ilvl="3">
      <w:start w:val="1"/>
      <w:numFmt w:val="decimal"/>
      <w:lvlText w:val="%4."/>
      <w:lvlJc w:val="left"/>
      <w:pPr>
        <w:ind w:left="1800" w:hanging="360"/>
      </w:pPr>
      <w:rPr>
        <w:b w:val="0"/>
      </w:rPr>
    </w:lvl>
    <w:lvl w:ilvl="4">
      <w:start w:val="1"/>
      <w:numFmt w:val="decimal"/>
      <w:lvlText w:val="%5."/>
      <w:lvlJc w:val="left"/>
      <w:pPr>
        <w:ind w:left="2160" w:hanging="360"/>
      </w:pPr>
      <w:rPr>
        <w:b w:val="0"/>
      </w:rPr>
    </w:lvl>
    <w:lvl w:ilvl="5">
      <w:start w:val="1"/>
      <w:numFmt w:val="decimal"/>
      <w:lvlText w:val="%6."/>
      <w:lvlJc w:val="left"/>
      <w:pPr>
        <w:ind w:left="2520" w:hanging="360"/>
      </w:pPr>
      <w:rPr>
        <w:b w:val="0"/>
      </w:rPr>
    </w:lvl>
    <w:lvl w:ilvl="6">
      <w:start w:val="1"/>
      <w:numFmt w:val="decimal"/>
      <w:lvlText w:val="%7."/>
      <w:lvlJc w:val="left"/>
      <w:pPr>
        <w:ind w:left="2880" w:hanging="360"/>
      </w:pPr>
      <w:rPr>
        <w:b w:val="0"/>
      </w:rPr>
    </w:lvl>
    <w:lvl w:ilvl="7">
      <w:start w:val="1"/>
      <w:numFmt w:val="decimal"/>
      <w:lvlText w:val="%8."/>
      <w:lvlJc w:val="left"/>
      <w:pPr>
        <w:ind w:left="3240" w:hanging="360"/>
      </w:pPr>
      <w:rPr>
        <w:b w:val="0"/>
      </w:rPr>
    </w:lvl>
    <w:lvl w:ilvl="8">
      <w:start w:val="1"/>
      <w:numFmt w:val="decimal"/>
      <w:lvlText w:val="%9."/>
      <w:lvlJc w:val="left"/>
      <w:pPr>
        <w:ind w:left="3600" w:hanging="360"/>
      </w:pPr>
      <w:rPr>
        <w:b w:val="0"/>
      </w:rPr>
    </w:lvl>
  </w:abstractNum>
  <w:num w:numId="1" w16cid:durableId="418409681">
    <w:abstractNumId w:val="10"/>
  </w:num>
  <w:num w:numId="2" w16cid:durableId="384329241">
    <w:abstractNumId w:val="11"/>
  </w:num>
  <w:num w:numId="3" w16cid:durableId="1020355814">
    <w:abstractNumId w:val="18"/>
  </w:num>
  <w:num w:numId="4" w16cid:durableId="1583097650">
    <w:abstractNumId w:val="13"/>
  </w:num>
  <w:num w:numId="5" w16cid:durableId="1040594618">
    <w:abstractNumId w:val="5"/>
  </w:num>
  <w:num w:numId="6" w16cid:durableId="1122917284">
    <w:abstractNumId w:val="3"/>
  </w:num>
  <w:num w:numId="7" w16cid:durableId="934022911">
    <w:abstractNumId w:val="9"/>
  </w:num>
  <w:num w:numId="8" w16cid:durableId="2048017488">
    <w:abstractNumId w:val="15"/>
  </w:num>
  <w:num w:numId="9" w16cid:durableId="435953237">
    <w:abstractNumId w:val="12"/>
  </w:num>
  <w:num w:numId="10" w16cid:durableId="917595567">
    <w:abstractNumId w:val="8"/>
  </w:num>
  <w:num w:numId="11" w16cid:durableId="1019742973">
    <w:abstractNumId w:val="17"/>
  </w:num>
  <w:num w:numId="12" w16cid:durableId="574706562">
    <w:abstractNumId w:val="2"/>
  </w:num>
  <w:num w:numId="13" w16cid:durableId="1181700968">
    <w:abstractNumId w:val="7"/>
  </w:num>
  <w:num w:numId="14" w16cid:durableId="1205413213">
    <w:abstractNumId w:val="4"/>
  </w:num>
  <w:num w:numId="15" w16cid:durableId="267585538">
    <w:abstractNumId w:val="16"/>
  </w:num>
  <w:num w:numId="16" w16cid:durableId="1395808645">
    <w:abstractNumId w:val="14"/>
  </w:num>
  <w:num w:numId="17" w16cid:durableId="838427086">
    <w:abstractNumId w:val="0"/>
  </w:num>
  <w:num w:numId="18" w16cid:durableId="1213540710">
    <w:abstractNumId w:val="6"/>
  </w:num>
  <w:num w:numId="19" w16cid:durableId="78408393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ri heri">
    <w15:presenceInfo w15:providerId="Windows Live" w15:userId="38ef2fb2515cc1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1C2"/>
    <w:rsid w:val="001151C2"/>
    <w:rsid w:val="001C6C17"/>
    <w:rsid w:val="001F405E"/>
    <w:rsid w:val="002E5F79"/>
    <w:rsid w:val="006A4A78"/>
    <w:rsid w:val="006E18D1"/>
    <w:rsid w:val="008C2003"/>
    <w:rsid w:val="0093690F"/>
    <w:rsid w:val="00AD5846"/>
    <w:rsid w:val="00AD679E"/>
    <w:rsid w:val="00B11D34"/>
    <w:rsid w:val="00C65630"/>
    <w:rsid w:val="00CB26CB"/>
    <w:rsid w:val="00CD2399"/>
    <w:rsid w:val="00EC067A"/>
    <w:rsid w:val="00F6421F"/>
    <w:rsid w:val="00FA2CC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54118"/>
  <w15:docId w15:val="{D7464959-1FEE-427A-8CD5-D7D52F306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zh-CN"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after="0" w:line="240" w:lineRule="auto"/>
      <w:outlineLvl w:val="2"/>
    </w:pPr>
    <w:rPr>
      <w:rFonts w:ascii="SimSun" w:eastAsia="SimSun" w:hAnsi="SimSun" w:cs="SimSun"/>
      <w:b/>
      <w:color w:val="000000"/>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qFormat/>
    <w:rPr>
      <w:color w:val="0000FF"/>
      <w:u w:val="single"/>
    </w:rPr>
  </w:style>
  <w:style w:type="paragraph" w:styleId="NormalWeb">
    <w:name w:val="Normal (Web)"/>
    <w:uiPriority w:val="99"/>
    <w:semiHidden/>
    <w:unhideWhenUsed/>
    <w:pPr>
      <w:spacing w:beforeAutospacing="1" w:afterAutospacing="1"/>
    </w:pPr>
    <w:rPr>
      <w:sz w:val="24"/>
      <w:szCs w:val="24"/>
      <w:lang w:val="en-US" w:eastAsia="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FooterChar">
    <w:name w:val="Footer Char"/>
    <w:basedOn w:val="DefaultParagraphFont"/>
    <w:link w:val="Footer"/>
    <w:uiPriority w:val="99"/>
    <w:qFormat/>
    <w:rPr>
      <w:kern w:val="0"/>
    </w:rPr>
  </w:style>
  <w:style w:type="character" w:customStyle="1" w:styleId="HeaderChar">
    <w:name w:val="Header Char"/>
    <w:basedOn w:val="DefaultParagraphFont"/>
    <w:link w:val="Header"/>
    <w:uiPriority w:val="99"/>
    <w:qFormat/>
    <w:rPr>
      <w:kern w:val="0"/>
    </w:rPr>
  </w:style>
  <w:style w:type="paragraph" w:styleId="NoSpacing">
    <w:name w:val="No Spacing"/>
    <w:qFormat/>
    <w:pPr>
      <w:widowControl w:val="0"/>
      <w:suppressAutoHyphens/>
    </w:pPr>
    <w:rPr>
      <w:lang w:val="id-ID" w:eastAsia="zh-CN"/>
    </w:rPr>
  </w:style>
  <w:style w:type="character" w:styleId="Strong">
    <w:name w:val="Strong"/>
    <w:basedOn w:val="DefaultParagraphFont"/>
    <w:uiPriority w:val="22"/>
    <w:qFormat/>
    <w:rsid w:val="004F0B4F"/>
    <w:rPr>
      <w:b/>
      <w:bCs/>
    </w:rPr>
  </w:style>
  <w:style w:type="character" w:styleId="Emphasis">
    <w:name w:val="Emphasis"/>
    <w:basedOn w:val="DefaultParagraphFont"/>
    <w:uiPriority w:val="20"/>
    <w:qFormat/>
    <w:rsid w:val="00D42A53"/>
    <w:rPr>
      <w:i/>
      <w:iCs/>
    </w:rPr>
  </w:style>
  <w:style w:type="character" w:customStyle="1" w:styleId="w8qarf">
    <w:name w:val="w8qarf"/>
    <w:basedOn w:val="DefaultParagraphFont"/>
    <w:rsid w:val="00C322CC"/>
  </w:style>
  <w:style w:type="character" w:customStyle="1" w:styleId="lrzxr">
    <w:name w:val="lrzxr"/>
    <w:basedOn w:val="DefaultParagraphFont"/>
    <w:rsid w:val="00C322C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character" w:styleId="UnresolvedMention">
    <w:name w:val="Unresolved Mention"/>
    <w:basedOn w:val="DefaultParagraphFont"/>
    <w:uiPriority w:val="99"/>
    <w:semiHidden/>
    <w:unhideWhenUsed/>
    <w:rsid w:val="00B11D34"/>
    <w:rPr>
      <w:color w:val="605E5C"/>
      <w:shd w:val="clear" w:color="auto" w:fill="E1DFDD"/>
    </w:rPr>
  </w:style>
  <w:style w:type="character" w:styleId="CommentReference">
    <w:name w:val="annotation reference"/>
    <w:basedOn w:val="DefaultParagraphFont"/>
    <w:uiPriority w:val="99"/>
    <w:semiHidden/>
    <w:unhideWhenUsed/>
    <w:rsid w:val="00B11D34"/>
    <w:rPr>
      <w:sz w:val="16"/>
      <w:szCs w:val="16"/>
    </w:rPr>
  </w:style>
  <w:style w:type="paragraph" w:styleId="CommentText">
    <w:name w:val="annotation text"/>
    <w:basedOn w:val="Normal"/>
    <w:link w:val="CommentTextChar"/>
    <w:uiPriority w:val="99"/>
    <w:unhideWhenUsed/>
    <w:rsid w:val="00B11D34"/>
    <w:pPr>
      <w:spacing w:line="240" w:lineRule="auto"/>
    </w:pPr>
    <w:rPr>
      <w:sz w:val="20"/>
      <w:szCs w:val="20"/>
    </w:rPr>
  </w:style>
  <w:style w:type="character" w:customStyle="1" w:styleId="CommentTextChar">
    <w:name w:val="Comment Text Char"/>
    <w:basedOn w:val="DefaultParagraphFont"/>
    <w:link w:val="CommentText"/>
    <w:uiPriority w:val="99"/>
    <w:rsid w:val="00B11D34"/>
    <w:rPr>
      <w:sz w:val="20"/>
      <w:szCs w:val="20"/>
    </w:rPr>
  </w:style>
  <w:style w:type="paragraph" w:styleId="CommentSubject">
    <w:name w:val="annotation subject"/>
    <w:basedOn w:val="CommentText"/>
    <w:next w:val="CommentText"/>
    <w:link w:val="CommentSubjectChar"/>
    <w:uiPriority w:val="99"/>
    <w:semiHidden/>
    <w:unhideWhenUsed/>
    <w:rsid w:val="00B11D34"/>
    <w:rPr>
      <w:b/>
      <w:bCs/>
    </w:rPr>
  </w:style>
  <w:style w:type="character" w:customStyle="1" w:styleId="CommentSubjectChar">
    <w:name w:val="Comment Subject Char"/>
    <w:basedOn w:val="CommentTextChar"/>
    <w:link w:val="CommentSubject"/>
    <w:uiPriority w:val="99"/>
    <w:semiHidden/>
    <w:rsid w:val="00B11D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kp.provkalse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1EAYI+h6sxul6eBhcEHcbe93jg==">CgMxLjAyDmguNjRlcW1nNGhlMDBkOAByITFPc2l2M0JhQVFDcERMLUtWX1pXcllhMnloRmg5dmFzYQ==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1698</Words>
  <Characters>9679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Heri</dc:creator>
  <cp:lastModifiedBy>Heri heri</cp:lastModifiedBy>
  <cp:revision>3</cp:revision>
  <dcterms:created xsi:type="dcterms:W3CDTF">2026-02-21T02:09:00Z</dcterms:created>
  <dcterms:modified xsi:type="dcterms:W3CDTF">2026-03-31T15:29:00Z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b2767aea-6ae7-4555-ba49-dc6922901975</vt:lpwstr>
  </property>
  <property fmtid="{D5CDD505-2E9C-101B-9397-08002B2CF9AE}" pid="3" name="ContentTypeId">
    <vt:lpwstr>0x010100A9035BC26BA43144A6CB27EDB6571D15</vt:lpwstr>
  </property>
  <property fmtid="{D5CDD505-2E9C-101B-9397-08002B2CF9AE}" pid="4" name="KSOProductBuildVer">
    <vt:lpwstr>1033-12.2.0.21931</vt:lpwstr>
  </property>
  <property fmtid="{D5CDD505-2E9C-101B-9397-08002B2CF9AE}" pid="5" name="ICV">
    <vt:lpwstr>F87C924F7D234711A1F29284C0D083BE_13</vt:lpwstr>
  </property>
</Properties>
</file>