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8"/>
          <w:szCs w:val="28"/>
        </w:rPr>
      </w:pPr>
      <w:r w:rsidDel="00000000" w:rsidR="00000000" w:rsidRPr="00000000">
        <w:rPr>
          <w:rtl w:val="0"/>
        </w:rPr>
      </w:r>
    </w:p>
    <w:p w:rsidR="00000000" w:rsidDel="00000000" w:rsidP="00000000" w:rsidRDefault="00000000" w:rsidRPr="00000000" w14:paraId="00000002">
      <w:pPr>
        <w:jc w:val="both"/>
        <w:rPr>
          <w:sz w:val="28"/>
          <w:szCs w:val="28"/>
        </w:rPr>
      </w:pPr>
      <w:r w:rsidDel="00000000" w:rsidR="00000000" w:rsidRPr="00000000">
        <w:rPr>
          <w:rtl w:val="0"/>
        </w:rPr>
      </w:r>
    </w:p>
    <w:p w:rsidR="00000000" w:rsidDel="00000000" w:rsidP="00000000" w:rsidRDefault="00000000" w:rsidRPr="00000000" w14:paraId="00000003">
      <w:pPr>
        <w:jc w:val="both"/>
        <w:rPr>
          <w:sz w:val="28"/>
          <w:szCs w:val="28"/>
        </w:rPr>
      </w:pPr>
      <w:r w:rsidDel="00000000" w:rsidR="00000000" w:rsidRPr="00000000">
        <w:rPr>
          <w:b w:val="1"/>
          <w:bCs w:val="1"/>
          <w:color w:val="000000"/>
          <w:sz w:val="28"/>
          <w:szCs w:val="28"/>
          <w:rtl w:val="0"/>
        </w:rPr>
        <w:t xml:space="preserve">                                                  </w:t>
      </w:r>
      <w:r w:rsidDel="00000000" w:rsidR="00000000" w:rsidRPr="00000000">
        <w:rPr>
          <w:b w:val="1"/>
          <w:bCs w:val="1"/>
          <w:color w:val="000000"/>
          <w:sz w:val="28"/>
          <w:szCs w:val="28"/>
        </w:rPr>
        <w:drawing>
          <wp:inline distB="0" distT="0" distL="0" distR="0">
            <wp:extent cx="1223010" cy="1195705"/>
            <wp:effectExtent b="0" l="0" r="0" t="0"/>
            <wp:docPr id="1123434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23010" cy="119570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both"/>
        <w:rPr>
          <w:sz w:val="28"/>
          <w:szCs w:val="28"/>
        </w:rPr>
      </w:pPr>
      <w:r w:rsidDel="00000000" w:rsidR="00000000" w:rsidRPr="00000000">
        <w:rPr>
          <w:rtl w:val="0"/>
        </w:rPr>
      </w:r>
    </w:p>
    <w:p w:rsidR="00000000" w:rsidDel="00000000" w:rsidP="00000000" w:rsidRDefault="00000000" w:rsidRPr="00000000" w14:paraId="00000005">
      <w:pPr>
        <w:jc w:val="both"/>
        <w:rPr>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sz w:val="28"/>
          <w:szCs w:val="28"/>
          <w:rtl w:val="0"/>
        </w:rPr>
        <w:t xml:space="preserve">Action #6 Enhancement Outcomes and Management</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sz w:val="24"/>
          <w:szCs w:val="24"/>
        </w:rPr>
      </w:pPr>
      <w:r w:rsidDel="00000000" w:rsidR="00000000" w:rsidRPr="00000000">
        <w:rPr>
          <w:b w:val="1"/>
          <w:bCs w:val="1"/>
          <w:i w:val="1"/>
          <w:iCs w:val="1"/>
          <w:sz w:val="24"/>
          <w:szCs w:val="24"/>
          <w:rtl w:val="0"/>
        </w:rPr>
        <w:t xml:space="preserve">Action Objective: Demonstrate that effective enhancement and fishery strategies are in place to address effects of enhancement activities on wild stock(s). .</w:t>
      </w: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PI 1.3.1</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color w:val="000000"/>
        </w:rPr>
      </w:pPr>
      <w:r w:rsidDel="00000000" w:rsidR="00000000" w:rsidRPr="00000000">
        <w:rPr>
          <w:b w:val="1"/>
          <w:bCs w:val="1"/>
          <w:color w:val="000000"/>
          <w:rtl w:val="0"/>
        </w:rPr>
        <w:t xml:space="preserve">1. Hatchery Programs on Kunashir Island</w:t>
      </w:r>
      <w:r w:rsidDel="00000000" w:rsidR="00000000" w:rsidRPr="00000000">
        <w:rPr>
          <w:rtl w:val="0"/>
        </w:rPr>
      </w:r>
    </w:p>
    <w:p w:rsidR="00000000" w:rsidDel="00000000" w:rsidP="00000000" w:rsidRDefault="00000000" w:rsidRPr="00000000" w14:paraId="0000000D">
      <w:pPr>
        <w:ind w:firstLine="567"/>
        <w:rPr>
          <w:sz w:val="22"/>
          <w:szCs w:val="22"/>
        </w:rPr>
      </w:pPr>
      <w:r w:rsidDel="00000000" w:rsidR="00000000" w:rsidRPr="00000000">
        <w:rPr>
          <w:rtl w:val="0"/>
        </w:rPr>
      </w:r>
    </w:p>
    <w:p w:rsidR="00000000" w:rsidDel="00000000" w:rsidP="00000000" w:rsidRDefault="00000000" w:rsidRPr="00000000" w14:paraId="0000000E">
      <w:pPr>
        <w:ind w:firstLine="567"/>
        <w:rPr/>
      </w:pPr>
      <w:r w:rsidDel="00000000" w:rsidR="00000000" w:rsidRPr="00000000">
        <w:rPr>
          <w:sz w:val="22"/>
          <w:szCs w:val="22"/>
          <w:rtl w:val="0"/>
        </w:rPr>
        <w:t xml:space="preserve">The main data on hatchery programs conducted on Kunashir Island are taken from the report of contracted researcher Tatyana Tochilina. In 2025, the total release of chum salmon juveniles from Kunashir Island was 28.46 million fish, representing 7.2% of the total release from the Southern Kuril Islands (Table 1). As can be seen from Table 1, the majority of pink salmon and chum salmon juveniles are released from hatcheries on Iturup Island, neighboring Kunashir.</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i w:val="1"/>
          <w:iCs w:val="1"/>
          <w:sz w:val="22"/>
          <w:szCs w:val="22"/>
          <w:rtl w:val="0"/>
        </w:rPr>
        <w:t xml:space="preserve">Table 1 (from Tochilina's report, Table 10). Release of Pacific salmon juveniles from Iturup and Kunashir Islands, 2023–2025, million fish.</w:t>
      </w:r>
      <w:r w:rsidDel="00000000" w:rsidR="00000000" w:rsidRPr="00000000">
        <w:rPr>
          <w:rtl w:val="0"/>
        </w:rPr>
      </w:r>
    </w:p>
    <w:tbl>
      <w:tblPr>
        <w:tblStyle w:val="Table1"/>
        <w:tblW w:w="93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7"/>
        <w:gridCol w:w="890"/>
        <w:gridCol w:w="1052"/>
        <w:gridCol w:w="890"/>
        <w:gridCol w:w="890"/>
        <w:gridCol w:w="1052"/>
        <w:gridCol w:w="890"/>
        <w:gridCol w:w="807"/>
        <w:gridCol w:w="1052"/>
        <w:gridCol w:w="790"/>
        <w:tblGridChange w:id="0">
          <w:tblGrid>
            <w:gridCol w:w="1047"/>
            <w:gridCol w:w="890"/>
            <w:gridCol w:w="1052"/>
            <w:gridCol w:w="890"/>
            <w:gridCol w:w="890"/>
            <w:gridCol w:w="1052"/>
            <w:gridCol w:w="890"/>
            <w:gridCol w:w="807"/>
            <w:gridCol w:w="1052"/>
            <w:gridCol w:w="790"/>
          </w:tblGrid>
        </w:tblGridChange>
      </w:tblGrid>
      <w:tr>
        <w:trPr>
          <w:cantSplit w:val="0"/>
          <w:tblHeader w:val="0"/>
        </w:trPr>
        <w:tc>
          <w:tcPr>
            <w:vMerge w:val="restart"/>
            <w:tcBorders>
              <w:top w:color="aaaaaa" w:space="0" w:sz="4" w:val="single"/>
              <w:left w:color="aaaaaa" w:space="0" w:sz="4" w:val="single"/>
              <w:right w:color="aaaaaa" w:space="0" w:sz="4" w:val="single"/>
            </w:tcBorders>
            <w:shd w:fill="d5e8f0" w:val="clear"/>
            <w:tcMar>
              <w:top w:w="80.0" w:type="dxa"/>
              <w:left w:w="120.0" w:type="dxa"/>
              <w:bottom w:w="80.0" w:type="dxa"/>
              <w:right w:w="120.0" w:type="dxa"/>
            </w:tcMar>
            <w:vAlign w:val="center"/>
          </w:tcPr>
          <w:p w:rsidR="00000000" w:rsidDel="00000000" w:rsidP="00000000" w:rsidRDefault="00000000" w:rsidRPr="00000000" w14:paraId="00000011">
            <w:pPr>
              <w:rPr/>
            </w:pPr>
            <w:r w:rsidDel="00000000" w:rsidR="00000000" w:rsidRPr="00000000">
              <w:rPr>
                <w:b w:val="1"/>
                <w:bCs w:val="1"/>
                <w:rtl w:val="0"/>
              </w:rPr>
              <w:t xml:space="preserve">Species</w:t>
            </w:r>
            <w:r w:rsidDel="00000000" w:rsidR="00000000" w:rsidRPr="00000000">
              <w:rPr>
                <w:rtl w:val="0"/>
              </w:rPr>
            </w:r>
          </w:p>
        </w:tc>
        <w:tc>
          <w:tcPr>
            <w:gridSpan w:val="3"/>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12">
            <w:pPr>
              <w:jc w:val="center"/>
              <w:rPr/>
            </w:pPr>
            <w:r w:rsidDel="00000000" w:rsidR="00000000" w:rsidRPr="00000000">
              <w:rPr>
                <w:b w:val="1"/>
                <w:bCs w:val="1"/>
                <w:rtl w:val="0"/>
              </w:rPr>
              <w:t xml:space="preserve">2023</w:t>
            </w:r>
            <w:r w:rsidDel="00000000" w:rsidR="00000000" w:rsidRPr="00000000">
              <w:rPr>
                <w:rtl w:val="0"/>
              </w:rPr>
            </w:r>
          </w:p>
        </w:tc>
        <w:tc>
          <w:tcPr>
            <w:gridSpan w:val="3"/>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15">
            <w:pPr>
              <w:jc w:val="center"/>
              <w:rPr/>
            </w:pPr>
            <w:r w:rsidDel="00000000" w:rsidR="00000000" w:rsidRPr="00000000">
              <w:rPr>
                <w:b w:val="1"/>
                <w:bCs w:val="1"/>
                <w:rtl w:val="0"/>
              </w:rPr>
              <w:t xml:space="preserve">2024</w:t>
            </w:r>
            <w:r w:rsidDel="00000000" w:rsidR="00000000" w:rsidRPr="00000000">
              <w:rPr>
                <w:rtl w:val="0"/>
              </w:rPr>
            </w:r>
          </w:p>
        </w:tc>
        <w:tc>
          <w:tcPr>
            <w:gridSpan w:val="3"/>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18">
            <w:pPr>
              <w:jc w:val="center"/>
              <w:rPr/>
            </w:pPr>
            <w:r w:rsidDel="00000000" w:rsidR="00000000" w:rsidRPr="00000000">
              <w:rPr>
                <w:b w:val="1"/>
                <w:bCs w:val="1"/>
                <w:rtl w:val="0"/>
              </w:rPr>
              <w:t xml:space="preserve">2025</w:t>
            </w:r>
            <w:r w:rsidDel="00000000" w:rsidR="00000000" w:rsidRPr="00000000">
              <w:rPr>
                <w:rtl w:val="0"/>
              </w:rPr>
            </w:r>
          </w:p>
        </w:tc>
      </w:tr>
      <w:tr>
        <w:trPr>
          <w:cantSplit w:val="0"/>
          <w:tblHeader w:val="0"/>
        </w:trPr>
        <w:tc>
          <w:tcPr>
            <w:vMerge w:val="continue"/>
            <w:tcBorders>
              <w:top w:color="aaaaaa" w:space="0" w:sz="4" w:val="single"/>
              <w:left w:color="aaaaaa" w:space="0" w:sz="4" w:val="single"/>
              <w:right w:color="aaaaaa" w:space="0" w:sz="4" w:val="single"/>
            </w:tcBorders>
            <w:shd w:fill="d5e8f0" w:val="clear"/>
            <w:tcMar>
              <w:top w:w="80.0" w:type="dxa"/>
              <w:left w:w="120.0" w:type="dxa"/>
              <w:bottom w:w="80.0" w:type="dxa"/>
              <w:right w:w="12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1C">
            <w:pPr>
              <w:rPr>
                <w:sz w:val="18"/>
                <w:szCs w:val="18"/>
              </w:rPr>
            </w:pPr>
            <w:r w:rsidDel="00000000" w:rsidR="00000000" w:rsidRPr="00000000">
              <w:rPr>
                <w:b w:val="1"/>
                <w:bCs w:val="1"/>
                <w:sz w:val="18"/>
                <w:szCs w:val="18"/>
                <w:rtl w:val="0"/>
              </w:rPr>
              <w:t xml:space="preserve">Iturup</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1D">
            <w:pPr>
              <w:rPr>
                <w:sz w:val="18"/>
                <w:szCs w:val="18"/>
              </w:rPr>
            </w:pPr>
            <w:r w:rsidDel="00000000" w:rsidR="00000000" w:rsidRPr="00000000">
              <w:rPr>
                <w:b w:val="1"/>
                <w:bCs w:val="1"/>
                <w:sz w:val="18"/>
                <w:szCs w:val="18"/>
                <w:rtl w:val="0"/>
              </w:rPr>
              <w:t xml:space="preserve">Kunashir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1E">
            <w:pPr>
              <w:rPr>
                <w:sz w:val="18"/>
                <w:szCs w:val="18"/>
              </w:rPr>
            </w:pPr>
            <w:r w:rsidDel="00000000" w:rsidR="00000000" w:rsidRPr="00000000">
              <w:rPr>
                <w:b w:val="1"/>
                <w:bCs w:val="1"/>
                <w:sz w:val="18"/>
                <w:szCs w:val="18"/>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1F">
            <w:pPr>
              <w:rPr>
                <w:sz w:val="18"/>
                <w:szCs w:val="18"/>
              </w:rPr>
            </w:pPr>
            <w:r w:rsidDel="00000000" w:rsidR="00000000" w:rsidRPr="00000000">
              <w:rPr>
                <w:b w:val="1"/>
                <w:bCs w:val="1"/>
                <w:sz w:val="18"/>
                <w:szCs w:val="18"/>
                <w:rtl w:val="0"/>
              </w:rPr>
              <w:t xml:space="preserve">Iturup</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20">
            <w:pPr>
              <w:rPr>
                <w:sz w:val="18"/>
                <w:szCs w:val="18"/>
              </w:rPr>
            </w:pPr>
            <w:r w:rsidDel="00000000" w:rsidR="00000000" w:rsidRPr="00000000">
              <w:rPr>
                <w:b w:val="1"/>
                <w:bCs w:val="1"/>
                <w:sz w:val="18"/>
                <w:szCs w:val="18"/>
                <w:rtl w:val="0"/>
              </w:rPr>
              <w:t xml:space="preserve">Kunashir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21">
            <w:pPr>
              <w:rPr>
                <w:sz w:val="18"/>
                <w:szCs w:val="18"/>
              </w:rPr>
            </w:pPr>
            <w:r w:rsidDel="00000000" w:rsidR="00000000" w:rsidRPr="00000000">
              <w:rPr>
                <w:b w:val="1"/>
                <w:bCs w:val="1"/>
                <w:sz w:val="18"/>
                <w:szCs w:val="18"/>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22">
            <w:pPr>
              <w:rPr>
                <w:sz w:val="18"/>
                <w:szCs w:val="18"/>
              </w:rPr>
            </w:pPr>
            <w:r w:rsidDel="00000000" w:rsidR="00000000" w:rsidRPr="00000000">
              <w:rPr>
                <w:b w:val="1"/>
                <w:bCs w:val="1"/>
                <w:sz w:val="18"/>
                <w:szCs w:val="18"/>
                <w:rtl w:val="0"/>
              </w:rPr>
              <w:t xml:space="preserve">Iturup</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23">
            <w:pPr>
              <w:rPr>
                <w:sz w:val="18"/>
                <w:szCs w:val="18"/>
              </w:rPr>
            </w:pPr>
            <w:r w:rsidDel="00000000" w:rsidR="00000000" w:rsidRPr="00000000">
              <w:rPr>
                <w:b w:val="1"/>
                <w:bCs w:val="1"/>
                <w:sz w:val="18"/>
                <w:szCs w:val="18"/>
                <w:rtl w:val="0"/>
              </w:rPr>
              <w:t xml:space="preserve">Kunashir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24">
            <w:pPr>
              <w:rPr>
                <w:sz w:val="18"/>
                <w:szCs w:val="18"/>
              </w:rPr>
            </w:pPr>
            <w:r w:rsidDel="00000000" w:rsidR="00000000" w:rsidRPr="00000000">
              <w:rPr>
                <w:b w:val="1"/>
                <w:bCs w:val="1"/>
                <w:sz w:val="18"/>
                <w:szCs w:val="18"/>
                <w:rtl w:val="0"/>
              </w:rPr>
              <w:t xml:space="preserve">Total</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tl w:val="0"/>
              </w:rPr>
              <w:t xml:space="preserve">Pink salmon</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6">
            <w:pPr>
              <w:rPr>
                <w:sz w:val="18"/>
                <w:szCs w:val="18"/>
              </w:rPr>
            </w:pPr>
            <w:r w:rsidDel="00000000" w:rsidR="00000000" w:rsidRPr="00000000">
              <w:rPr>
                <w:sz w:val="18"/>
                <w:szCs w:val="18"/>
                <w:rtl w:val="0"/>
              </w:rPr>
              <w:t xml:space="preserve">152.54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7">
            <w:pPr>
              <w:rPr>
                <w:sz w:val="18"/>
                <w:szCs w:val="18"/>
              </w:rPr>
            </w:pPr>
            <w:r w:rsidDel="00000000" w:rsidR="00000000" w:rsidRPr="00000000">
              <w:rPr>
                <w:sz w:val="18"/>
                <w:szCs w:val="18"/>
                <w:rtl w:val="0"/>
              </w:rPr>
              <w:t xml:space="preserve">0.0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8">
            <w:pPr>
              <w:rPr>
                <w:sz w:val="18"/>
                <w:szCs w:val="18"/>
              </w:rPr>
            </w:pPr>
            <w:r w:rsidDel="00000000" w:rsidR="00000000" w:rsidRPr="00000000">
              <w:rPr>
                <w:sz w:val="18"/>
                <w:szCs w:val="18"/>
                <w:rtl w:val="0"/>
              </w:rPr>
              <w:t xml:space="preserve">152.54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9">
            <w:pPr>
              <w:rPr>
                <w:sz w:val="18"/>
                <w:szCs w:val="18"/>
              </w:rPr>
            </w:pPr>
            <w:r w:rsidDel="00000000" w:rsidR="00000000" w:rsidRPr="00000000">
              <w:rPr>
                <w:sz w:val="18"/>
                <w:szCs w:val="18"/>
                <w:rtl w:val="0"/>
              </w:rPr>
              <w:t xml:space="preserve">28.144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A">
            <w:pPr>
              <w:rPr>
                <w:sz w:val="18"/>
                <w:szCs w:val="18"/>
              </w:rPr>
            </w:pPr>
            <w:r w:rsidDel="00000000" w:rsidR="00000000" w:rsidRPr="00000000">
              <w:rPr>
                <w:sz w:val="18"/>
                <w:szCs w:val="18"/>
                <w:rtl w:val="0"/>
              </w:rPr>
              <w:t xml:space="preserve">0.0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B">
            <w:pPr>
              <w:rPr>
                <w:sz w:val="18"/>
                <w:szCs w:val="18"/>
              </w:rPr>
            </w:pPr>
            <w:r w:rsidDel="00000000" w:rsidR="00000000" w:rsidRPr="00000000">
              <w:rPr>
                <w:sz w:val="18"/>
                <w:szCs w:val="18"/>
                <w:rtl w:val="0"/>
              </w:rPr>
              <w:t xml:space="preserve">28.144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C">
            <w:pPr>
              <w:rPr>
                <w:sz w:val="18"/>
                <w:szCs w:val="18"/>
              </w:rPr>
            </w:pPr>
            <w:r w:rsidDel="00000000" w:rsidR="00000000" w:rsidRPr="00000000">
              <w:rPr>
                <w:sz w:val="18"/>
                <w:szCs w:val="18"/>
                <w:rtl w:val="0"/>
              </w:rPr>
              <w:t xml:space="preserve">16.08</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D">
            <w:pPr>
              <w:rPr>
                <w:sz w:val="18"/>
                <w:szCs w:val="18"/>
              </w:rPr>
            </w:pPr>
            <w:r w:rsidDel="00000000" w:rsidR="00000000" w:rsidRPr="00000000">
              <w:rPr>
                <w:sz w:val="18"/>
                <w:szCs w:val="18"/>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E">
            <w:pPr>
              <w:rPr>
                <w:sz w:val="18"/>
                <w:szCs w:val="18"/>
              </w:rPr>
            </w:pPr>
            <w:r w:rsidDel="00000000" w:rsidR="00000000" w:rsidRPr="00000000">
              <w:rPr>
                <w:sz w:val="18"/>
                <w:szCs w:val="18"/>
                <w:rtl w:val="0"/>
              </w:rPr>
              <w:t xml:space="preserve">16.08</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tl w:val="0"/>
              </w:rPr>
              <w:t xml:space="preserve">Chum salmon</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0">
            <w:pPr>
              <w:rPr>
                <w:sz w:val="18"/>
                <w:szCs w:val="18"/>
              </w:rPr>
            </w:pPr>
            <w:r w:rsidDel="00000000" w:rsidR="00000000" w:rsidRPr="00000000">
              <w:rPr>
                <w:sz w:val="18"/>
                <w:szCs w:val="18"/>
                <w:rtl w:val="0"/>
              </w:rPr>
              <w:t xml:space="preserve">353.103</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1">
            <w:pPr>
              <w:rPr>
                <w:sz w:val="18"/>
                <w:szCs w:val="18"/>
              </w:rPr>
            </w:pPr>
            <w:r w:rsidDel="00000000" w:rsidR="00000000" w:rsidRPr="00000000">
              <w:rPr>
                <w:sz w:val="18"/>
                <w:szCs w:val="18"/>
                <w:rtl w:val="0"/>
              </w:rPr>
              <w:t xml:space="preserve">42.22</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2">
            <w:pPr>
              <w:rPr>
                <w:sz w:val="18"/>
                <w:szCs w:val="18"/>
              </w:rPr>
            </w:pPr>
            <w:r w:rsidDel="00000000" w:rsidR="00000000" w:rsidRPr="00000000">
              <w:rPr>
                <w:sz w:val="18"/>
                <w:szCs w:val="18"/>
                <w:rtl w:val="0"/>
              </w:rPr>
              <w:t xml:space="preserve">395.323</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3">
            <w:pPr>
              <w:rPr>
                <w:sz w:val="18"/>
                <w:szCs w:val="18"/>
              </w:rPr>
            </w:pPr>
            <w:r w:rsidDel="00000000" w:rsidR="00000000" w:rsidRPr="00000000">
              <w:rPr>
                <w:sz w:val="18"/>
                <w:szCs w:val="18"/>
                <w:rtl w:val="0"/>
              </w:rPr>
              <w:t xml:space="preserve">421.472</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4">
            <w:pPr>
              <w:rPr>
                <w:sz w:val="18"/>
                <w:szCs w:val="18"/>
              </w:rPr>
            </w:pPr>
            <w:r w:rsidDel="00000000" w:rsidR="00000000" w:rsidRPr="00000000">
              <w:rPr>
                <w:sz w:val="18"/>
                <w:szCs w:val="18"/>
                <w:rtl w:val="0"/>
              </w:rPr>
              <w:t xml:space="preserve">36.021</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5">
            <w:pPr>
              <w:rPr>
                <w:sz w:val="18"/>
                <w:szCs w:val="18"/>
              </w:rPr>
            </w:pPr>
            <w:r w:rsidDel="00000000" w:rsidR="00000000" w:rsidRPr="00000000">
              <w:rPr>
                <w:sz w:val="18"/>
                <w:szCs w:val="18"/>
                <w:rtl w:val="0"/>
              </w:rPr>
              <w:t xml:space="preserve">457.493</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6">
            <w:pPr>
              <w:rPr>
                <w:sz w:val="18"/>
                <w:szCs w:val="18"/>
              </w:rPr>
            </w:pPr>
            <w:r w:rsidDel="00000000" w:rsidR="00000000" w:rsidRPr="00000000">
              <w:rPr>
                <w:sz w:val="18"/>
                <w:szCs w:val="18"/>
                <w:rtl w:val="0"/>
              </w:rPr>
              <w:t xml:space="preserve">395.5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7">
            <w:pPr>
              <w:rPr>
                <w:sz w:val="18"/>
                <w:szCs w:val="18"/>
              </w:rPr>
            </w:pPr>
            <w:r w:rsidDel="00000000" w:rsidR="00000000" w:rsidRPr="00000000">
              <w:rPr>
                <w:sz w:val="18"/>
                <w:szCs w:val="18"/>
                <w:rtl w:val="0"/>
              </w:rPr>
              <w:t xml:space="preserve">28.46</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8">
            <w:pPr>
              <w:rPr>
                <w:sz w:val="18"/>
                <w:szCs w:val="18"/>
              </w:rPr>
            </w:pPr>
            <w:r w:rsidDel="00000000" w:rsidR="00000000" w:rsidRPr="00000000">
              <w:rPr>
                <w:sz w:val="18"/>
                <w:szCs w:val="18"/>
                <w:rtl w:val="0"/>
              </w:rPr>
              <w:t xml:space="preserve">423.96</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b w:val="1"/>
                <w:bCs w:val="1"/>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A">
            <w:pPr>
              <w:rPr>
                <w:sz w:val="18"/>
                <w:szCs w:val="18"/>
              </w:rPr>
            </w:pPr>
            <w:r w:rsidDel="00000000" w:rsidR="00000000" w:rsidRPr="00000000">
              <w:rPr>
                <w:b w:val="1"/>
                <w:bCs w:val="1"/>
                <w:sz w:val="18"/>
                <w:szCs w:val="18"/>
                <w:rtl w:val="0"/>
              </w:rPr>
              <w:t xml:space="preserve">505.643</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B">
            <w:pPr>
              <w:rPr>
                <w:sz w:val="18"/>
                <w:szCs w:val="18"/>
              </w:rPr>
            </w:pPr>
            <w:r w:rsidDel="00000000" w:rsidR="00000000" w:rsidRPr="00000000">
              <w:rPr>
                <w:b w:val="1"/>
                <w:bCs w:val="1"/>
                <w:sz w:val="18"/>
                <w:szCs w:val="18"/>
                <w:rtl w:val="0"/>
              </w:rPr>
              <w:t xml:space="preserve">42.22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C">
            <w:pPr>
              <w:rPr>
                <w:sz w:val="18"/>
                <w:szCs w:val="18"/>
              </w:rPr>
            </w:pPr>
            <w:r w:rsidDel="00000000" w:rsidR="00000000" w:rsidRPr="00000000">
              <w:rPr>
                <w:b w:val="1"/>
                <w:bCs w:val="1"/>
                <w:sz w:val="18"/>
                <w:szCs w:val="18"/>
                <w:rtl w:val="0"/>
              </w:rPr>
              <w:t xml:space="preserve">547.863</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D">
            <w:pPr>
              <w:rPr>
                <w:sz w:val="18"/>
                <w:szCs w:val="18"/>
              </w:rPr>
            </w:pPr>
            <w:r w:rsidDel="00000000" w:rsidR="00000000" w:rsidRPr="00000000">
              <w:rPr>
                <w:b w:val="1"/>
                <w:bCs w:val="1"/>
                <w:sz w:val="18"/>
                <w:szCs w:val="18"/>
                <w:rtl w:val="0"/>
              </w:rPr>
              <w:t xml:space="preserve">449.616</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E">
            <w:pPr>
              <w:rPr>
                <w:sz w:val="18"/>
                <w:szCs w:val="18"/>
              </w:rPr>
            </w:pPr>
            <w:r w:rsidDel="00000000" w:rsidR="00000000" w:rsidRPr="00000000">
              <w:rPr>
                <w:b w:val="1"/>
                <w:bCs w:val="1"/>
                <w:sz w:val="18"/>
                <w:szCs w:val="18"/>
                <w:rtl w:val="0"/>
              </w:rPr>
              <w:t xml:space="preserve">36.021</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3F">
            <w:pPr>
              <w:rPr>
                <w:sz w:val="18"/>
                <w:szCs w:val="18"/>
              </w:rPr>
            </w:pPr>
            <w:r w:rsidDel="00000000" w:rsidR="00000000" w:rsidRPr="00000000">
              <w:rPr>
                <w:b w:val="1"/>
                <w:bCs w:val="1"/>
                <w:sz w:val="18"/>
                <w:szCs w:val="18"/>
                <w:rtl w:val="0"/>
              </w:rPr>
              <w:t xml:space="preserve">485.637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40">
            <w:pPr>
              <w:rPr>
                <w:sz w:val="18"/>
                <w:szCs w:val="18"/>
              </w:rPr>
            </w:pPr>
            <w:r w:rsidDel="00000000" w:rsidR="00000000" w:rsidRPr="00000000">
              <w:rPr>
                <w:b w:val="1"/>
                <w:bCs w:val="1"/>
                <w:sz w:val="18"/>
                <w:szCs w:val="18"/>
                <w:rtl w:val="0"/>
              </w:rPr>
              <w:t xml:space="preserve">411.58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41">
            <w:pPr>
              <w:rPr>
                <w:sz w:val="18"/>
                <w:szCs w:val="18"/>
              </w:rPr>
            </w:pPr>
            <w:r w:rsidDel="00000000" w:rsidR="00000000" w:rsidRPr="00000000">
              <w:rPr>
                <w:b w:val="1"/>
                <w:bCs w:val="1"/>
                <w:sz w:val="18"/>
                <w:szCs w:val="18"/>
                <w:rtl w:val="0"/>
              </w:rPr>
              <w:t xml:space="preserve">28.46</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42">
            <w:pPr>
              <w:rPr>
                <w:sz w:val="18"/>
                <w:szCs w:val="18"/>
              </w:rPr>
            </w:pPr>
            <w:r w:rsidDel="00000000" w:rsidR="00000000" w:rsidRPr="00000000">
              <w:rPr>
                <w:b w:val="1"/>
                <w:bCs w:val="1"/>
                <w:sz w:val="18"/>
                <w:szCs w:val="18"/>
                <w:rtl w:val="0"/>
              </w:rPr>
              <w:t xml:space="preserve">440.04</w:t>
            </w: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i w:val="1"/>
          <w:iCs w:val="1"/>
          <w:sz w:val="22"/>
          <w:szCs w:val="22"/>
        </w:rPr>
      </w:pPr>
      <w:r w:rsidDel="00000000" w:rsidR="00000000" w:rsidRPr="00000000">
        <w:rPr>
          <w:sz w:val="22"/>
          <w:szCs w:val="22"/>
          <w:rtl w:val="0"/>
        </w:rPr>
        <w:t xml:space="preserve">The release of juveniles from the  Kunashir Island hatcheries into base rivers and other water bodies over the past 8 years is presented in Table 2 (from the Tochilina’s report, Table 11).</w:t>
      </w:r>
      <w:r w:rsidDel="00000000" w:rsidR="00000000" w:rsidRPr="00000000">
        <w:rPr>
          <w:rtl w:val="0"/>
        </w:rPr>
      </w:r>
    </w:p>
    <w:p w:rsidR="00000000" w:rsidDel="00000000" w:rsidP="00000000" w:rsidRDefault="00000000" w:rsidRPr="00000000" w14:paraId="00000045">
      <w:pPr>
        <w:rPr>
          <w:i w:val="1"/>
          <w:i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6">
      <w:pPr>
        <w:rPr/>
      </w:pPr>
      <w:r w:rsidDel="00000000" w:rsidR="00000000" w:rsidRPr="00000000">
        <w:rPr>
          <w:i w:val="1"/>
          <w:iCs w:val="1"/>
          <w:sz w:val="22"/>
          <w:szCs w:val="22"/>
          <w:rtl w:val="0"/>
        </w:rPr>
        <w:t xml:space="preserve">Table 2. Release of chum salmon juveniles into water bodies of fishery significance on Kunashir Island, 2018–2025, million fish.</w:t>
      </w:r>
      <w:r w:rsidDel="00000000" w:rsidR="00000000" w:rsidRPr="00000000">
        <w:rPr>
          <w:rtl w:val="0"/>
        </w:rPr>
      </w:r>
    </w:p>
    <w:tbl>
      <w:tblPr>
        <w:tblStyle w:val="Table2"/>
        <w:tblW w:w="93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0"/>
        <w:gridCol w:w="717"/>
        <w:gridCol w:w="717"/>
        <w:gridCol w:w="717"/>
        <w:gridCol w:w="717"/>
        <w:gridCol w:w="717"/>
        <w:gridCol w:w="717"/>
        <w:gridCol w:w="885"/>
        <w:gridCol w:w="773"/>
        <w:tblGridChange w:id="0">
          <w:tblGrid>
            <w:gridCol w:w="3400"/>
            <w:gridCol w:w="717"/>
            <w:gridCol w:w="717"/>
            <w:gridCol w:w="717"/>
            <w:gridCol w:w="717"/>
            <w:gridCol w:w="717"/>
            <w:gridCol w:w="717"/>
            <w:gridCol w:w="885"/>
            <w:gridCol w:w="773"/>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b w:val="1"/>
                <w:bCs w:val="1"/>
                <w:rtl w:val="0"/>
              </w:rPr>
              <w:t xml:space="preserve">Hatchery or water body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b w:val="1"/>
                <w:bCs w:val="1"/>
                <w:rtl w:val="0"/>
              </w:rPr>
              <w:t xml:space="preserve">2018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49">
            <w:pPr>
              <w:rPr/>
            </w:pPr>
            <w:r w:rsidDel="00000000" w:rsidR="00000000" w:rsidRPr="00000000">
              <w:rPr>
                <w:b w:val="1"/>
                <w:bCs w:val="1"/>
                <w:rtl w:val="0"/>
              </w:rPr>
              <w:t xml:space="preserve">2019</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4A">
            <w:pPr>
              <w:rPr/>
            </w:pPr>
            <w:r w:rsidDel="00000000" w:rsidR="00000000" w:rsidRPr="00000000">
              <w:rPr>
                <w:b w:val="1"/>
                <w:bCs w:val="1"/>
                <w:rtl w:val="0"/>
              </w:rPr>
              <w:t xml:space="preserve">2020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4B">
            <w:pPr>
              <w:rPr/>
            </w:pPr>
            <w:r w:rsidDel="00000000" w:rsidR="00000000" w:rsidRPr="00000000">
              <w:rPr>
                <w:b w:val="1"/>
                <w:bCs w:val="1"/>
                <w:rtl w:val="0"/>
              </w:rPr>
              <w:t xml:space="preserve">2021</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b w:val="1"/>
                <w:bCs w:val="1"/>
                <w:rtl w:val="0"/>
              </w:rPr>
              <w:t xml:space="preserve">2022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b w:val="1"/>
                <w:bCs w:val="1"/>
                <w:rtl w:val="0"/>
              </w:rPr>
              <w:t xml:space="preserve">2023</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4E">
            <w:pPr>
              <w:rPr/>
            </w:pPr>
            <w:r w:rsidDel="00000000" w:rsidR="00000000" w:rsidRPr="00000000">
              <w:rPr>
                <w:b w:val="1"/>
                <w:bCs w:val="1"/>
                <w:rtl w:val="0"/>
              </w:rPr>
              <w:t xml:space="preserve">2024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4F">
            <w:pPr>
              <w:rPr/>
            </w:pPr>
            <w:r w:rsidDel="00000000" w:rsidR="00000000" w:rsidRPr="00000000">
              <w:rPr>
                <w:b w:val="1"/>
                <w:bCs w:val="1"/>
                <w:rtl w:val="0"/>
              </w:rPr>
              <w:t xml:space="preserve">2025</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0">
            <w:pPr>
              <w:rPr/>
            </w:pPr>
            <w:r w:rsidDel="00000000" w:rsidR="00000000" w:rsidRPr="00000000">
              <w:rPr>
                <w:rtl w:val="0"/>
              </w:rPr>
              <w:t xml:space="preserve">Lagunnoye Lake Salmon Hatchery</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rtl w:val="0"/>
              </w:rPr>
              <w:t xml:space="preserve">1.5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tl w:val="0"/>
              </w:rPr>
              <w:t xml:space="preserve">3.4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3">
            <w:pPr>
              <w:rPr/>
            </w:pPr>
            <w:r w:rsidDel="00000000" w:rsidR="00000000" w:rsidRPr="00000000">
              <w:rPr>
                <w:rtl w:val="0"/>
              </w:rPr>
              <w:t xml:space="preserve">10.4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rtl w:val="0"/>
              </w:rPr>
              <w:t xml:space="preserve">18.5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5">
            <w:pPr>
              <w:rPr/>
            </w:pPr>
            <w:r w:rsidDel="00000000" w:rsidR="00000000" w:rsidRPr="00000000">
              <w:rPr>
                <w:rtl w:val="0"/>
              </w:rPr>
              <w:t xml:space="preserve">12.5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6">
            <w:pPr>
              <w:rPr/>
            </w:pPr>
            <w:r w:rsidDel="00000000" w:rsidR="00000000" w:rsidRPr="00000000">
              <w:rPr>
                <w:rtl w:val="0"/>
              </w:rPr>
              <w:t xml:space="preserve">19.8</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7">
            <w:pPr>
              <w:rPr/>
            </w:pPr>
            <w:r w:rsidDel="00000000" w:rsidR="00000000" w:rsidRPr="00000000">
              <w:rPr>
                <w:rtl w:val="0"/>
              </w:rPr>
              <w:t xml:space="preserve">27.747</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8">
            <w:pPr>
              <w:rPr/>
            </w:pPr>
            <w:r w:rsidDel="00000000" w:rsidR="00000000" w:rsidRPr="00000000">
              <w:rPr>
                <w:rtl w:val="0"/>
              </w:rPr>
              <w:t xml:space="preserve">12.37</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9">
            <w:pPr>
              <w:rPr/>
            </w:pPr>
            <w:r w:rsidDel="00000000" w:rsidR="00000000" w:rsidRPr="00000000">
              <w:rPr>
                <w:rtl w:val="0"/>
              </w:rPr>
              <w:t xml:space="preserve">Prozrachny Stream</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A">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tl w:val="0"/>
              </w:rPr>
              <w:t xml:space="preserve">0.151</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tl w:val="0"/>
              </w:rPr>
              <w:t xml:space="preserve">0.05</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2">
            <w:pPr>
              <w:rPr/>
            </w:pPr>
            <w:r w:rsidDel="00000000" w:rsidR="00000000" w:rsidRPr="00000000">
              <w:rPr>
                <w:rtl w:val="0"/>
              </w:rPr>
              <w:t xml:space="preserve">Ilyushina River</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6">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7">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9">
            <w:pPr>
              <w:rPr/>
            </w:pPr>
            <w:r w:rsidDel="00000000" w:rsidR="00000000" w:rsidRPr="00000000">
              <w:rPr>
                <w:rtl w:val="0"/>
              </w:rPr>
              <w:t xml:space="preserve">0.15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A">
            <w:pPr>
              <w:rPr/>
            </w:pPr>
            <w:r w:rsidDel="00000000" w:rsidR="00000000" w:rsidRPr="00000000">
              <w:rPr>
                <w:rtl w:val="0"/>
              </w:rPr>
              <w:t xml:space="preserve">0.05</w:t>
            </w:r>
          </w:p>
        </w:tc>
      </w:tr>
      <w:tr>
        <w:trPr>
          <w:cantSplit w:val="0"/>
          <w:trHeight w:val="99" w:hRule="atLeast"/>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B">
            <w:pPr>
              <w:rPr/>
            </w:pPr>
            <w:r w:rsidDel="00000000" w:rsidR="00000000" w:rsidRPr="00000000">
              <w:rPr>
                <w:rtl w:val="0"/>
              </w:rPr>
              <w:t xml:space="preserve">Rikorda Salmon Hatchery</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C">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E">
            <w:pPr>
              <w:rPr/>
            </w:pPr>
            <w:r w:rsidDel="00000000" w:rsidR="00000000" w:rsidRPr="00000000">
              <w:rPr>
                <w:rtl w:val="0"/>
              </w:rPr>
              <w:t xml:space="preserve">14.2</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6F">
            <w:pPr>
              <w:rPr/>
            </w:pPr>
            <w:r w:rsidDel="00000000" w:rsidR="00000000" w:rsidRPr="00000000">
              <w:rPr>
                <w:rtl w:val="0"/>
              </w:rPr>
              <w:t xml:space="preserve">14.6</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0">
            <w:pPr>
              <w:rPr/>
            </w:pPr>
            <w:r w:rsidDel="00000000" w:rsidR="00000000" w:rsidRPr="00000000">
              <w:rPr>
                <w:rtl w:val="0"/>
              </w:rPr>
              <w:t xml:space="preserve">14.1</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1">
            <w:pPr>
              <w:rPr/>
            </w:pPr>
            <w:r w:rsidDel="00000000" w:rsidR="00000000" w:rsidRPr="00000000">
              <w:rPr>
                <w:rtl w:val="0"/>
              </w:rPr>
              <w:t xml:space="preserve">17.9</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2">
            <w:pPr>
              <w:rPr/>
            </w:pPr>
            <w:r w:rsidDel="00000000" w:rsidR="00000000" w:rsidRPr="00000000">
              <w:rPr>
                <w:rtl w:val="0"/>
              </w:rPr>
              <w:t xml:space="preserve">5.751</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3">
            <w:pPr>
              <w:rPr/>
            </w:pPr>
            <w:r w:rsidDel="00000000" w:rsidR="00000000" w:rsidRPr="00000000">
              <w:rPr>
                <w:rtl w:val="0"/>
              </w:rPr>
              <w:t xml:space="preserve">8.6</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4">
            <w:pPr>
              <w:rPr/>
            </w:pPr>
            <w:r w:rsidDel="00000000" w:rsidR="00000000" w:rsidRPr="00000000">
              <w:rPr>
                <w:rtl w:val="0"/>
              </w:rPr>
              <w:t xml:space="preserve">Golovnina River</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5">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6">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7">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8">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9">
            <w:pPr>
              <w:rPr/>
            </w:pPr>
            <w:r w:rsidDel="00000000" w:rsidR="00000000" w:rsidRPr="00000000">
              <w:rPr>
                <w:rtl w:val="0"/>
              </w:rPr>
              <w:t xml:space="preserve">2.4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A">
            <w:pPr>
              <w:rPr/>
            </w:pPr>
            <w:r w:rsidDel="00000000" w:rsidR="00000000" w:rsidRPr="00000000">
              <w:rPr>
                <w:rtl w:val="0"/>
              </w:rPr>
              <w:t xml:space="preserve">0.5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B">
            <w:pPr>
              <w:rPr/>
            </w:pPr>
            <w:r w:rsidDel="00000000" w:rsidR="00000000" w:rsidRPr="00000000">
              <w:rPr>
                <w:rtl w:val="0"/>
              </w:rPr>
              <w:t xml:space="preserve">0.1</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C">
            <w:pPr>
              <w:rPr/>
            </w:pPr>
            <w:r w:rsidDel="00000000" w:rsidR="00000000" w:rsidRPr="00000000">
              <w:rPr>
                <w:rtl w:val="0"/>
              </w:rPr>
              <w:t xml:space="preserve">0</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D">
            <w:pPr>
              <w:rPr/>
            </w:pPr>
            <w:r w:rsidDel="00000000" w:rsidR="00000000" w:rsidRPr="00000000">
              <w:rPr>
                <w:rtl w:val="0"/>
              </w:rPr>
              <w:t xml:space="preserve">Khlebnikova River</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E">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7F">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0">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1">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2">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3">
            <w:pPr>
              <w:rPr/>
            </w:pPr>
            <w:r w:rsidDel="00000000" w:rsidR="00000000" w:rsidRPr="00000000">
              <w:rPr>
                <w:rtl w:val="0"/>
              </w:rPr>
              <w:t xml:space="preserve">1.0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4">
            <w:pPr>
              <w:rPr/>
            </w:pPr>
            <w:r w:rsidDel="00000000" w:rsidR="00000000" w:rsidRPr="00000000">
              <w:rPr>
                <w:rtl w:val="0"/>
              </w:rPr>
              <w:t xml:space="preserve">0.1</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rtl w:val="0"/>
              </w:rPr>
              <w:t xml:space="preserve">0.05</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6">
            <w:pPr>
              <w:rPr/>
            </w:pPr>
            <w:r w:rsidDel="00000000" w:rsidR="00000000" w:rsidRPr="00000000">
              <w:rPr>
                <w:rtl w:val="0"/>
              </w:rPr>
              <w:t xml:space="preserve">Sennaya River</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7">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8">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9">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A">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B">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C">
            <w:pPr>
              <w:rPr/>
            </w:pPr>
            <w:r w:rsidDel="00000000" w:rsidR="00000000" w:rsidRPr="00000000">
              <w:rPr>
                <w:rtl w:val="0"/>
              </w:rPr>
              <w:t xml:space="preserve">1.0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D">
            <w:pPr>
              <w:rPr/>
            </w:pPr>
            <w:r w:rsidDel="00000000" w:rsidR="00000000" w:rsidRPr="00000000">
              <w:rPr>
                <w:rtl w:val="0"/>
              </w:rPr>
              <w:t xml:space="preserve">0.1</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E">
            <w:pPr>
              <w:rPr/>
            </w:pPr>
            <w:r w:rsidDel="00000000" w:rsidR="00000000" w:rsidRPr="00000000">
              <w:rPr>
                <w:rtl w:val="0"/>
              </w:rPr>
              <w:t xml:space="preserve">0.05</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8F">
            <w:pPr>
              <w:rPr/>
            </w:pPr>
            <w:r w:rsidDel="00000000" w:rsidR="00000000" w:rsidRPr="00000000">
              <w:rPr>
                <w:rtl w:val="0"/>
              </w:rPr>
              <w:t xml:space="preserve">Tropinka River</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0">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rtl w:val="0"/>
              </w:rPr>
              <w:t xml:space="preserve">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4">
            <w:pPr>
              <w:rPr/>
            </w:pPr>
            <w:r w:rsidDel="00000000" w:rsidR="00000000" w:rsidRPr="00000000">
              <w:rPr>
                <w:rtl w:val="0"/>
              </w:rPr>
              <w:t xml:space="preserve">0.5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5">
            <w:pPr>
              <w:rPr/>
            </w:pPr>
            <w:r w:rsidDel="00000000" w:rsidR="00000000" w:rsidRPr="00000000">
              <w:rPr>
                <w:rtl w:val="0"/>
              </w:rPr>
              <w:t xml:space="preserve">2.0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6">
            <w:pPr>
              <w:rPr/>
            </w:pPr>
            <w:r w:rsidDel="00000000" w:rsidR="00000000" w:rsidRPr="00000000">
              <w:rPr>
                <w:rtl w:val="0"/>
              </w:rPr>
              <w:t xml:space="preserve">2.923</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rtl w:val="0"/>
              </w:rPr>
              <w:t xml:space="preserve">7.29</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8">
            <w:pPr>
              <w:rPr/>
            </w:pPr>
            <w:r w:rsidDel="00000000" w:rsidR="00000000" w:rsidRPr="00000000">
              <w:rPr>
                <w:b w:val="1"/>
                <w:bCs w:val="1"/>
                <w:rtl w:val="0"/>
              </w:rPr>
              <w:t xml:space="preserve">TOTAL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9">
            <w:pPr>
              <w:rPr/>
            </w:pPr>
            <w:r w:rsidDel="00000000" w:rsidR="00000000" w:rsidRPr="00000000">
              <w:rPr>
                <w:b w:val="1"/>
                <w:bCs w:val="1"/>
                <w:rtl w:val="0"/>
              </w:rPr>
              <w:t xml:space="preserve">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A">
            <w:pPr>
              <w:rPr/>
            </w:pPr>
            <w:r w:rsidDel="00000000" w:rsidR="00000000" w:rsidRPr="00000000">
              <w:rPr>
                <w:b w:val="1"/>
                <w:bCs w:val="1"/>
                <w:rtl w:val="0"/>
              </w:rPr>
              <w:t xml:space="preserve">3.4</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B">
            <w:pPr>
              <w:rPr/>
            </w:pPr>
            <w:r w:rsidDel="00000000" w:rsidR="00000000" w:rsidRPr="00000000">
              <w:rPr>
                <w:b w:val="1"/>
                <w:bCs w:val="1"/>
                <w:rtl w:val="0"/>
              </w:rPr>
              <w:t xml:space="preserve">24.6</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C">
            <w:pPr>
              <w:rPr/>
            </w:pPr>
            <w:r w:rsidDel="00000000" w:rsidR="00000000" w:rsidRPr="00000000">
              <w:rPr>
                <w:b w:val="1"/>
                <w:bCs w:val="1"/>
                <w:rtl w:val="0"/>
              </w:rPr>
              <w:t xml:space="preserve">32.1</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D">
            <w:pPr>
              <w:rPr/>
            </w:pPr>
            <w:r w:rsidDel="00000000" w:rsidR="00000000" w:rsidRPr="00000000">
              <w:rPr>
                <w:b w:val="1"/>
                <w:bCs w:val="1"/>
                <w:rtl w:val="0"/>
              </w:rPr>
              <w:t xml:space="preserve">29.5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E">
            <w:pPr>
              <w:rPr/>
            </w:pPr>
            <w:r w:rsidDel="00000000" w:rsidR="00000000" w:rsidRPr="00000000">
              <w:rPr>
                <w:b w:val="1"/>
                <w:bCs w:val="1"/>
                <w:rtl w:val="0"/>
              </w:rPr>
              <w:t xml:space="preserve">42.2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9F">
            <w:pPr>
              <w:rPr/>
            </w:pPr>
            <w:r w:rsidDel="00000000" w:rsidR="00000000" w:rsidRPr="00000000">
              <w:rPr>
                <w:b w:val="1"/>
                <w:bCs w:val="1"/>
                <w:rtl w:val="0"/>
              </w:rPr>
              <w:t xml:space="preserve">36.021</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A0">
            <w:pPr>
              <w:rPr/>
            </w:pPr>
            <w:r w:rsidDel="00000000" w:rsidR="00000000" w:rsidRPr="00000000">
              <w:rPr>
                <w:b w:val="1"/>
                <w:bCs w:val="1"/>
                <w:rtl w:val="0"/>
              </w:rPr>
              <w:t xml:space="preserve">28.46</w:t>
            </w: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sz w:val="22"/>
          <w:szCs w:val="22"/>
        </w:rPr>
      </w:pPr>
      <w:r w:rsidDel="00000000" w:rsidR="00000000" w:rsidRPr="00000000">
        <w:rPr>
          <w:sz w:val="22"/>
          <w:szCs w:val="22"/>
          <w:rtl w:val="0"/>
        </w:rPr>
        <w:t xml:space="preserve">The locations of hatcheries and water bodies where chum salmon juveniles were released are shown in Figure 1 (from the Tochilina’s report, Fig. 55).</w:t>
      </w:r>
    </w:p>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jc w:val="center"/>
        <w:rPr/>
      </w:pPr>
      <w:r w:rsidDel="00000000" w:rsidR="00000000" w:rsidRPr="00000000">
        <w:rPr/>
        <w:drawing>
          <wp:inline distB="0" distT="0" distL="0" distR="0">
            <wp:extent cx="4597200" cy="4378285"/>
            <wp:effectExtent b="0" l="0" r="0" t="0"/>
            <wp:docPr id="112343403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597200" cy="4378285"/>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rPr/>
      </w:pPr>
      <w:r w:rsidDel="00000000" w:rsidR="00000000" w:rsidRPr="00000000">
        <w:rPr>
          <w:i w:val="1"/>
          <w:iCs w:val="1"/>
          <w:sz w:val="22"/>
          <w:szCs w:val="22"/>
          <w:rtl w:val="0"/>
        </w:rPr>
        <w:t xml:space="preserve">Fig. 1 (from Tochilina's report, Fig. 55). Map of Kunashir Island showing the locations of hatcheries and hatchery facilities.</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2"/>
        <w:rPr>
          <w:b w:val="1"/>
          <w:bCs w:val="1"/>
          <w:color w:val="000000"/>
        </w:rPr>
      </w:pPr>
      <w:r w:rsidDel="00000000" w:rsidR="00000000" w:rsidRPr="00000000">
        <w:rPr>
          <w:b w:val="1"/>
          <w:bCs w:val="1"/>
          <w:color w:val="000000"/>
          <w:rtl w:val="0"/>
        </w:rPr>
        <w:t xml:space="preserve">2. Hatchery Programs of PCF Yuzhno-Kurilsky Ryibokombinat Co., Ltd.</w:t>
      </w:r>
    </w:p>
    <w:p w:rsidR="00000000" w:rsidDel="00000000" w:rsidP="00000000" w:rsidRDefault="00000000" w:rsidRPr="00000000" w14:paraId="000000A8">
      <w:pPr>
        <w:ind w:firstLine="567"/>
        <w:rPr>
          <w:sz w:val="22"/>
          <w:szCs w:val="22"/>
        </w:rPr>
      </w:pPr>
      <w:r w:rsidDel="00000000" w:rsidR="00000000" w:rsidRPr="00000000">
        <w:rPr>
          <w:rtl w:val="0"/>
        </w:rPr>
      </w:r>
    </w:p>
    <w:p w:rsidR="00000000" w:rsidDel="00000000" w:rsidP="00000000" w:rsidRDefault="00000000" w:rsidRPr="00000000" w14:paraId="000000A9">
      <w:pPr>
        <w:ind w:firstLine="567"/>
        <w:rPr/>
      </w:pPr>
      <w:r w:rsidDel="00000000" w:rsidR="00000000" w:rsidRPr="00000000">
        <w:rPr>
          <w:sz w:val="22"/>
          <w:szCs w:val="22"/>
          <w:rtl w:val="0"/>
        </w:rPr>
        <w:t xml:space="preserve">PCF Yuzhno-Kurilsky Ryibokombinat Co., Ltd. (hereinafter — YKRK) operates one salmon hatchery on Kunashir Island, located in the Lagunnoye Lake basin. The hatchery programs of YKRK are aimed at establishing its own chum salmon broodstock and preserving wild populations. For this purpose, </w:t>
      </w:r>
      <w:r w:rsidDel="00000000" w:rsidR="00000000" w:rsidRPr="00000000">
        <w:rPr>
          <w:sz w:val="22"/>
          <w:szCs w:val="22"/>
          <w:rtl w:val="0"/>
        </w:rPr>
        <w:t xml:space="preserve">fish breeders</w:t>
      </w:r>
      <w:r w:rsidDel="00000000" w:rsidR="00000000" w:rsidRPr="00000000">
        <w:rPr>
          <w:sz w:val="22"/>
          <w:szCs w:val="22"/>
          <w:rtl w:val="0"/>
        </w:rPr>
        <w:t xml:space="preserve"> have been collecting eggs for incubation exclusively at the company's own hatchery facility, located in the middle reaches of the Pervukhina Stream, since 2023. The Pervukhina Stream, in turn, flows into Lagunnoye Lake at a considerable distance from the outlet of the Lagunnoye Lake channel, which allows wild individuals entering from the sea to move freely throughout the entire lake area and spawn on natural spawning grounds.</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sz w:val="22"/>
          <w:szCs w:val="22"/>
          <w:rtl w:val="0"/>
        </w:rPr>
        <w:t xml:space="preserve">Table 3 presents the volumes, timing, and average weight of chum salmon juveniles released by the Lagunnoye Hatchery over the past 8 years.</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i w:val="1"/>
          <w:iCs w:val="1"/>
          <w:sz w:val="22"/>
          <w:szCs w:val="22"/>
          <w:rtl w:val="0"/>
        </w:rPr>
        <w:t xml:space="preserve">Table 3. Releases from the Lagunnoye Lake Salmon Hatchery (based on data from Pastukhov’s Report No. 5 "Report on Juvenile Release"):</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3"/>
        <w:gridCol w:w="4394"/>
        <w:gridCol w:w="2237"/>
        <w:gridCol w:w="2066"/>
        <w:tblGridChange w:id="0">
          <w:tblGrid>
            <w:gridCol w:w="663"/>
            <w:gridCol w:w="4394"/>
            <w:gridCol w:w="2237"/>
            <w:gridCol w:w="2066"/>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AE">
            <w:pPr>
              <w:rPr/>
            </w:pPr>
            <w:r w:rsidDel="00000000" w:rsidR="00000000" w:rsidRPr="00000000">
              <w:rPr>
                <w:b w:val="1"/>
                <w:bCs w:val="1"/>
                <w:rtl w:val="0"/>
              </w:rPr>
              <w:t xml:space="preserve">Year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AF">
            <w:pPr>
              <w:rPr/>
            </w:pPr>
            <w:r w:rsidDel="00000000" w:rsidR="00000000" w:rsidRPr="00000000">
              <w:rPr>
                <w:b w:val="1"/>
                <w:bCs w:val="1"/>
                <w:rtl w:val="0"/>
              </w:rPr>
              <w:t xml:space="preserve">Number of chum salmon juveniles released (million fish)</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B0">
            <w:pPr>
              <w:rPr/>
            </w:pPr>
            <w:r w:rsidDel="00000000" w:rsidR="00000000" w:rsidRPr="00000000">
              <w:rPr>
                <w:b w:val="1"/>
                <w:bCs w:val="1"/>
                <w:rtl w:val="0"/>
              </w:rPr>
              <w:t xml:space="preserve">Release dates (from... to...)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d5e8f0" w:val="clear"/>
            <w:tcMar>
              <w:top w:w="80.0" w:type="dxa"/>
              <w:left w:w="120.0" w:type="dxa"/>
              <w:bottom w:w="80.0" w:type="dxa"/>
              <w:right w:w="120.0" w:type="dxa"/>
            </w:tcMar>
          </w:tcPr>
          <w:p w:rsidR="00000000" w:rsidDel="00000000" w:rsidP="00000000" w:rsidRDefault="00000000" w:rsidRPr="00000000" w14:paraId="000000B1">
            <w:pPr>
              <w:rPr/>
            </w:pPr>
            <w:r w:rsidDel="00000000" w:rsidR="00000000" w:rsidRPr="00000000">
              <w:rPr>
                <w:b w:val="1"/>
                <w:bCs w:val="1"/>
                <w:rtl w:val="0"/>
              </w:rPr>
              <w:t xml:space="preserve">Average weight (grams)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2">
            <w:pPr>
              <w:rPr/>
            </w:pPr>
            <w:r w:rsidDel="00000000" w:rsidR="00000000" w:rsidRPr="00000000">
              <w:rPr>
                <w:rtl w:val="0"/>
              </w:rPr>
              <w:t xml:space="preserve">2018</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3">
            <w:pPr>
              <w:rPr/>
            </w:pPr>
            <w:r w:rsidDel="00000000" w:rsidR="00000000" w:rsidRPr="00000000">
              <w:rPr>
                <w:rtl w:val="0"/>
              </w:rPr>
              <w:t xml:space="preserve">1.5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rtl w:val="0"/>
              </w:rPr>
              <w:t xml:space="preserve">Jun 15 – Jun 16</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5">
            <w:pPr>
              <w:rPr/>
            </w:pPr>
            <w:r w:rsidDel="00000000" w:rsidR="00000000" w:rsidRPr="00000000">
              <w:rPr>
                <w:rtl w:val="0"/>
              </w:rPr>
              <w:t xml:space="preserve">2.6</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6">
            <w:pPr>
              <w:rPr/>
            </w:pPr>
            <w:r w:rsidDel="00000000" w:rsidR="00000000" w:rsidRPr="00000000">
              <w:rPr>
                <w:rtl w:val="0"/>
              </w:rPr>
              <w:t xml:space="preserve">2019</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7">
            <w:pPr>
              <w:rPr/>
            </w:pPr>
            <w:r w:rsidDel="00000000" w:rsidR="00000000" w:rsidRPr="00000000">
              <w:rPr>
                <w:rtl w:val="0"/>
              </w:rPr>
              <w:t xml:space="preserve">3.4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8">
            <w:pPr>
              <w:rPr/>
            </w:pPr>
            <w:r w:rsidDel="00000000" w:rsidR="00000000" w:rsidRPr="00000000">
              <w:rPr>
                <w:rtl w:val="0"/>
              </w:rPr>
              <w:t xml:space="preserve">May 27 – Jun 20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9">
            <w:pPr>
              <w:rPr/>
            </w:pPr>
            <w:r w:rsidDel="00000000" w:rsidR="00000000" w:rsidRPr="00000000">
              <w:rPr>
                <w:rtl w:val="0"/>
              </w:rPr>
              <w:t xml:space="preserve">0.8</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A">
            <w:pPr>
              <w:rPr/>
            </w:pPr>
            <w:r w:rsidDel="00000000" w:rsidR="00000000" w:rsidRPr="00000000">
              <w:rPr>
                <w:rtl w:val="0"/>
              </w:rPr>
              <w:t xml:space="preserve">2020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B">
            <w:pPr>
              <w:rPr/>
            </w:pPr>
            <w:r w:rsidDel="00000000" w:rsidR="00000000" w:rsidRPr="00000000">
              <w:rPr>
                <w:rtl w:val="0"/>
              </w:rPr>
              <w:t xml:space="preserve">10.4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C">
            <w:pPr>
              <w:rPr/>
            </w:pPr>
            <w:r w:rsidDel="00000000" w:rsidR="00000000" w:rsidRPr="00000000">
              <w:rPr>
                <w:rtl w:val="0"/>
              </w:rPr>
              <w:t xml:space="preserve">May 25 – Jul 01</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rtl w:val="0"/>
              </w:rPr>
              <w:t xml:space="preserve">1.1</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E">
            <w:pPr>
              <w:rPr/>
            </w:pPr>
            <w:r w:rsidDel="00000000" w:rsidR="00000000" w:rsidRPr="00000000">
              <w:rPr>
                <w:rtl w:val="0"/>
              </w:rPr>
              <w:t xml:space="preserve">2021</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BF">
            <w:pPr>
              <w:rPr/>
            </w:pPr>
            <w:r w:rsidDel="00000000" w:rsidR="00000000" w:rsidRPr="00000000">
              <w:rPr>
                <w:rtl w:val="0"/>
              </w:rPr>
              <w:t xml:space="preserve">18.5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0">
            <w:pPr>
              <w:rPr/>
            </w:pPr>
            <w:r w:rsidDel="00000000" w:rsidR="00000000" w:rsidRPr="00000000">
              <w:rPr>
                <w:rtl w:val="0"/>
              </w:rPr>
              <w:t xml:space="preserve">Jun 10 – Jul 02</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1">
            <w:pPr>
              <w:rPr/>
            </w:pPr>
            <w:r w:rsidDel="00000000" w:rsidR="00000000" w:rsidRPr="00000000">
              <w:rPr>
                <w:rtl w:val="0"/>
              </w:rPr>
              <w:t xml:space="preserve">1.2</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2">
            <w:pPr>
              <w:rPr/>
            </w:pPr>
            <w:r w:rsidDel="00000000" w:rsidR="00000000" w:rsidRPr="00000000">
              <w:rPr>
                <w:rtl w:val="0"/>
              </w:rPr>
              <w:t xml:space="preserve">2022</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3">
            <w:pPr>
              <w:rPr/>
            </w:pPr>
            <w:r w:rsidDel="00000000" w:rsidR="00000000" w:rsidRPr="00000000">
              <w:rPr>
                <w:rtl w:val="0"/>
              </w:rPr>
              <w:t xml:space="preserve">12.5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4">
            <w:pPr>
              <w:rPr/>
            </w:pPr>
            <w:r w:rsidDel="00000000" w:rsidR="00000000" w:rsidRPr="00000000">
              <w:rPr>
                <w:rtl w:val="0"/>
              </w:rPr>
              <w:t xml:space="preserve">May 24 – Jun 30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5">
            <w:pPr>
              <w:rPr/>
            </w:pPr>
            <w:r w:rsidDel="00000000" w:rsidR="00000000" w:rsidRPr="00000000">
              <w:rPr>
                <w:rtl w:val="0"/>
              </w:rPr>
              <w:t xml:space="preserve">1.0</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6">
            <w:pPr>
              <w:rPr/>
            </w:pPr>
            <w:r w:rsidDel="00000000" w:rsidR="00000000" w:rsidRPr="00000000">
              <w:rPr>
                <w:rtl w:val="0"/>
              </w:rPr>
              <w:t xml:space="preserve">2023</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7">
            <w:pPr>
              <w:rPr/>
            </w:pPr>
            <w:r w:rsidDel="00000000" w:rsidR="00000000" w:rsidRPr="00000000">
              <w:rPr>
                <w:rtl w:val="0"/>
              </w:rPr>
              <w:t xml:space="preserve">19.8</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8">
            <w:pPr>
              <w:rPr/>
            </w:pPr>
            <w:r w:rsidDel="00000000" w:rsidR="00000000" w:rsidRPr="00000000">
              <w:rPr>
                <w:rtl w:val="0"/>
              </w:rPr>
              <w:t xml:space="preserve">May 21 – Jun 20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9">
            <w:pPr>
              <w:rPr/>
            </w:pPr>
            <w:r w:rsidDel="00000000" w:rsidR="00000000" w:rsidRPr="00000000">
              <w:rPr>
                <w:rtl w:val="0"/>
              </w:rPr>
              <w:t xml:space="preserve">0.952</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A">
            <w:pPr>
              <w:rPr/>
            </w:pPr>
            <w:r w:rsidDel="00000000" w:rsidR="00000000" w:rsidRPr="00000000">
              <w:rPr>
                <w:rtl w:val="0"/>
              </w:rPr>
              <w:t xml:space="preserve">2024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B">
            <w:pPr>
              <w:rPr/>
            </w:pPr>
            <w:r w:rsidDel="00000000" w:rsidR="00000000" w:rsidRPr="00000000">
              <w:rPr>
                <w:rtl w:val="0"/>
              </w:rPr>
              <w:t xml:space="preserve">27.7</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C">
            <w:pPr>
              <w:rPr/>
            </w:pPr>
            <w:r w:rsidDel="00000000" w:rsidR="00000000" w:rsidRPr="00000000">
              <w:rPr>
                <w:rtl w:val="0"/>
              </w:rPr>
              <w:t xml:space="preserve">Jun 10 – Jun 13</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D">
            <w:pPr>
              <w:rPr/>
            </w:pPr>
            <w:r w:rsidDel="00000000" w:rsidR="00000000" w:rsidRPr="00000000">
              <w:rPr>
                <w:rtl w:val="0"/>
              </w:rPr>
              <w:t xml:space="preserve">0.9</w:t>
            </w:r>
          </w:p>
        </w:tc>
      </w:tr>
      <w:tr>
        <w:trPr>
          <w:cantSplit w:val="0"/>
          <w:tblHeader w:val="0"/>
        </w:trPr>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E">
            <w:pPr>
              <w:rPr/>
            </w:pPr>
            <w:r w:rsidDel="00000000" w:rsidR="00000000" w:rsidRPr="00000000">
              <w:rPr>
                <w:rtl w:val="0"/>
              </w:rPr>
              <w:t xml:space="preserve">2025</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CF">
            <w:pPr>
              <w:rPr/>
            </w:pPr>
            <w:r w:rsidDel="00000000" w:rsidR="00000000" w:rsidRPr="00000000">
              <w:rPr>
                <w:rtl w:val="0"/>
              </w:rPr>
              <w:t xml:space="preserve">12.4</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D0">
            <w:pPr>
              <w:rPr/>
            </w:pPr>
            <w:r w:rsidDel="00000000" w:rsidR="00000000" w:rsidRPr="00000000">
              <w:rPr>
                <w:rtl w:val="0"/>
              </w:rPr>
              <w:t xml:space="preserve">May 20 – May 30</w:t>
            </w:r>
          </w:p>
        </w:tc>
        <w:tc>
          <w:tcPr>
            <w:tcBorders>
              <w:top w:color="aaaaaa" w:space="0" w:sz="4" w:val="single"/>
              <w:left w:color="aaaaaa" w:space="0" w:sz="4" w:val="single"/>
              <w:bottom w:color="aaaaaa" w:space="0" w:sz="4" w:val="single"/>
              <w:right w:color="aaaaaa" w:space="0" w:sz="4" w:val="single"/>
            </w:tcBorders>
            <w:tcMar>
              <w:top w:w="80.0" w:type="dxa"/>
              <w:left w:w="120.0" w:type="dxa"/>
              <w:bottom w:w="80.0" w:type="dxa"/>
              <w:right w:w="120.0" w:type="dxa"/>
            </w:tcMar>
          </w:tcPr>
          <w:p w:rsidR="00000000" w:rsidDel="00000000" w:rsidP="00000000" w:rsidRDefault="00000000" w:rsidRPr="00000000" w14:paraId="000000D1">
            <w:pPr>
              <w:rPr/>
            </w:pPr>
            <w:r w:rsidDel="00000000" w:rsidR="00000000" w:rsidRPr="00000000">
              <w:rPr>
                <w:rtl w:val="0"/>
              </w:rPr>
              <w:t xml:space="preserve">1.206</w:t>
            </w:r>
          </w:p>
        </w:tc>
      </w:tr>
    </w:tbl>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sz w:val="22"/>
          <w:szCs w:val="22"/>
          <w:rtl w:val="0"/>
        </w:rPr>
        <w:t xml:space="preserve">In 2025, 2.976 million chum salmon eggs were collected, and the entire volume (100%) was collected from the company's own broodstock (Pastukhov’s Report No. 1).</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sz w:val="22"/>
          <w:szCs w:val="22"/>
          <w:rtl w:val="0"/>
        </w:rPr>
        <w:t xml:space="preserve">All hatchery activities were accompanied by the collection of scientific information on spawner entry timing (Pastukhov’s Report No. 2), biological characteristics, and age structure of chum salmon. The report on biological analyses for 2025 shows that data collection was conducted throughout the entire season from Oct 14 to Nov 02 (Pastukhov’s Report No. 3). The majority of individuals were of age class 3+ (four-year-olds). This represents the return of chum salmon following juvenile release from the Lagunnoye Lake Salmon Hatchery in 2022.</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pStyle w:val="Heading2"/>
        <w:rPr/>
      </w:pPr>
      <w:r w:rsidDel="00000000" w:rsidR="00000000" w:rsidRPr="00000000">
        <w:rPr>
          <w:b w:val="1"/>
          <w:bCs w:val="1"/>
          <w:color w:val="000000"/>
          <w:rtl w:val="0"/>
        </w:rPr>
        <w:t xml:space="preserve">3. Actions Aimed at Preserving Wild Populations</w:t>
      </w:r>
      <w:r w:rsidDel="00000000" w:rsidR="00000000" w:rsidRPr="00000000">
        <w:rPr>
          <w:rtl w:val="0"/>
        </w:rPr>
      </w:r>
    </w:p>
    <w:p w:rsidR="00000000" w:rsidDel="00000000" w:rsidP="00000000" w:rsidRDefault="00000000" w:rsidRPr="00000000" w14:paraId="000000D8">
      <w:pPr>
        <w:rPr>
          <w:sz w:val="22"/>
          <w:szCs w:val="22"/>
        </w:rPr>
      </w:pPr>
      <w:r w:rsidDel="00000000" w:rsidR="00000000" w:rsidRPr="00000000">
        <w:rPr>
          <w:rtl w:val="0"/>
        </w:rPr>
      </w:r>
    </w:p>
    <w:p w:rsidR="00000000" w:rsidDel="00000000" w:rsidP="00000000" w:rsidRDefault="00000000" w:rsidRPr="00000000" w14:paraId="000000D9">
      <w:pPr>
        <w:rPr/>
      </w:pPr>
      <w:r w:rsidDel="00000000" w:rsidR="00000000" w:rsidRPr="00000000">
        <w:rPr>
          <w:sz w:val="22"/>
          <w:szCs w:val="22"/>
          <w:rtl w:val="0"/>
        </w:rPr>
        <w:t xml:space="preserve">PCF Yuzhno-Kurilsky Ryibokombinat Co., Ltd. implements a harvest strategy aimed at conserving local pink salmon and chum salmon populations on Kunashir. Receiving operational data from </w:t>
      </w:r>
      <w:r w:rsidDel="00000000" w:rsidR="00000000" w:rsidRPr="00000000">
        <w:rPr>
          <w:sz w:val="22"/>
          <w:szCs w:val="22"/>
          <w:rtl w:val="0"/>
        </w:rPr>
        <w:t xml:space="preserve">local fish biologists </w:t>
      </w:r>
      <w:r w:rsidDel="00000000" w:rsidR="00000000" w:rsidRPr="00000000">
        <w:rPr>
          <w:sz w:val="22"/>
          <w:szCs w:val="22"/>
          <w:rtl w:val="0"/>
        </w:rPr>
        <w:t xml:space="preserve">and contracted researchers on low spawning ground escapement, company management reports as the initiator of restrictive measures in the fishery.</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sz w:val="22"/>
          <w:szCs w:val="22"/>
          <w:rtl w:val="0"/>
        </w:rPr>
        <w:t xml:space="preserve">Company specialists implement a number of measures aimed at mitigating the effects of hatchery activities on wild populations. These include:</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reduction of fishing pressure by removing fishing gear prior to official decisions of the Anadromous Fish Commission;</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unimpeded passage of spawners to natural spawning grounds of Lagunnoye Lake;</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ensuring unimpeded spawning of wild individuals through protection of natural spawning grounds;</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collecting eggs for incubation at the Lagunnoye Lake Salmon Hatchery exclusively from the company's own broodstock, ensuring 100% collection only from individuals returning to the hatchery channel;</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rejection of egg transport from other areas of Sakhalin </w:t>
      </w:r>
      <w:r w:rsidDel="00000000" w:rsidR="00000000" w:rsidRPr="00000000">
        <w:rPr>
          <w:sz w:val="22"/>
          <w:szCs w:val="22"/>
          <w:rtl w:val="0"/>
        </w:rPr>
        <w:t xml:space="preserve">Region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prohibition on capture of spawners for hatchery purposes from neighboring rivers and lakes of Kunashir Island;</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continuation of hatchery product marking work;</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commencement of work on chum salmon individual identification by otolith analysis.</w: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sz w:val="22"/>
          <w:szCs w:val="22"/>
          <w:rtl w:val="0"/>
        </w:rPr>
        <w:t xml:space="preserve">Thus, PCF Yuzhno-Kurilsky Ryibokombinat Co., Ltd. applies a comprehensive approach in its salmon hatchery management strategy on Kunashir Island, encompassing monitoring, scientific research, adaptive regulation, hatchery practices that account for the genetic structure of the chum salmon population, and significant investment in the protection of natural spawning grounds.</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pStyle w:val="Heading2"/>
        <w:rPr/>
      </w:pPr>
      <w:r w:rsidDel="00000000" w:rsidR="00000000" w:rsidRPr="00000000">
        <w:rPr>
          <w:b w:val="1"/>
          <w:bCs w:val="1"/>
          <w:color w:val="000000"/>
          <w:rtl w:val="0"/>
        </w:rPr>
        <w:t xml:space="preserve">References</w:t>
      </w:r>
      <w:r w:rsidDel="00000000" w:rsidR="00000000" w:rsidRPr="00000000">
        <w:rPr>
          <w:rtl w:val="0"/>
        </w:rPr>
      </w:r>
    </w:p>
    <w:p w:rsidR="00000000" w:rsidDel="00000000" w:rsidP="00000000" w:rsidRDefault="00000000" w:rsidRPr="00000000" w14:paraId="000000E9">
      <w:pPr>
        <w:rPr>
          <w:sz w:val="22"/>
          <w:szCs w:val="22"/>
        </w:rPr>
      </w:pPr>
      <w:r w:rsidDel="00000000" w:rsidR="00000000" w:rsidRPr="00000000">
        <w:rPr>
          <w:rtl w:val="0"/>
        </w:rPr>
      </w:r>
    </w:p>
    <w:p w:rsidR="00000000" w:rsidDel="00000000" w:rsidP="00000000" w:rsidRDefault="00000000" w:rsidRPr="00000000" w14:paraId="000000EA">
      <w:pPr>
        <w:rPr/>
      </w:pPr>
      <w:r w:rsidDel="00000000" w:rsidR="00000000" w:rsidRPr="00000000">
        <w:rPr>
          <w:sz w:val="22"/>
          <w:szCs w:val="22"/>
          <w:rtl w:val="0"/>
        </w:rPr>
        <w:t xml:space="preserve">Tochilina T.G. REPORT under Contract Agreement dated May 13, 2025. Subject: "1. Collection and analysis of biological and</w:t>
      </w:r>
      <w:r w:rsidDel="00000000" w:rsidR="00000000" w:rsidRPr="00000000">
        <w:rPr>
          <w:sz w:val="22"/>
          <w:szCs w:val="22"/>
          <w:rtl w:val="0"/>
        </w:rPr>
        <w:t xml:space="preserve"> statistical data on the </w:t>
      </w:r>
      <w:r w:rsidDel="00000000" w:rsidR="00000000" w:rsidRPr="00000000">
        <w:rPr>
          <w:sz w:val="22"/>
          <w:szCs w:val="22"/>
          <w:rtl w:val="0"/>
        </w:rPr>
        <w:t xml:space="preserve">reproduction  of P</w:t>
      </w:r>
      <w:r w:rsidDel="00000000" w:rsidR="00000000" w:rsidRPr="00000000">
        <w:rPr>
          <w:sz w:val="22"/>
          <w:szCs w:val="22"/>
          <w:rtl w:val="0"/>
        </w:rPr>
        <w:t xml:space="preserve">ink and Chum salmon on Kunashir Island."</w:t>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sz w:val="22"/>
          <w:szCs w:val="22"/>
          <w:rtl w:val="0"/>
        </w:rPr>
        <w:t xml:space="preserve">Reports of Chief Fish Breeder Dmitry Pastukhov for 2025:</w:t>
      </w:r>
      <w:r w:rsidDel="00000000" w:rsidR="00000000" w:rsidRPr="00000000">
        <w:rPr>
          <w:rtl w:val="0"/>
        </w:rPr>
      </w:r>
    </w:p>
    <w:p w:rsidR="00000000" w:rsidDel="00000000" w:rsidP="00000000" w:rsidRDefault="00000000" w:rsidRPr="00000000" w14:paraId="000000ED">
      <w:pPr>
        <w:rPr/>
      </w:pPr>
      <w:r w:rsidDel="00000000" w:rsidR="00000000" w:rsidRPr="00000000">
        <w:rPr>
          <w:sz w:val="22"/>
          <w:szCs w:val="22"/>
          <w:rtl w:val="0"/>
        </w:rPr>
        <w:t xml:space="preserve">1. Report No. 1 "On </w:t>
      </w:r>
      <w:r w:rsidDel="00000000" w:rsidR="00000000" w:rsidRPr="00000000">
        <w:rPr>
          <w:sz w:val="22"/>
          <w:szCs w:val="22"/>
          <w:rtl w:val="0"/>
        </w:rPr>
        <w:t xml:space="preserve">fishing at the hatchery and collecting eggs for planting</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E">
      <w:pPr>
        <w:rPr/>
      </w:pPr>
      <w:r w:rsidDel="00000000" w:rsidR="00000000" w:rsidRPr="00000000">
        <w:rPr>
          <w:sz w:val="22"/>
          <w:szCs w:val="22"/>
          <w:rtl w:val="0"/>
        </w:rPr>
        <w:t xml:space="preserve">2. Report No. 2 "On </w:t>
      </w:r>
      <w:r w:rsidDel="00000000" w:rsidR="00000000" w:rsidRPr="00000000">
        <w:rPr>
          <w:sz w:val="22"/>
          <w:szCs w:val="22"/>
          <w:rtl w:val="0"/>
        </w:rPr>
        <w:t xml:space="preserve">Timing of the Chum Salmon returns in </w:t>
      </w:r>
      <w:r w:rsidDel="00000000" w:rsidR="00000000" w:rsidRPr="00000000">
        <w:rPr>
          <w:sz w:val="22"/>
          <w:szCs w:val="22"/>
          <w:rtl w:val="0"/>
        </w:rPr>
        <w:t xml:space="preserve">2025"</w:t>
      </w:r>
      <w:r w:rsidDel="00000000" w:rsidR="00000000" w:rsidRPr="00000000">
        <w:rPr>
          <w:rtl w:val="0"/>
        </w:rPr>
      </w:r>
    </w:p>
    <w:p w:rsidR="00000000" w:rsidDel="00000000" w:rsidP="00000000" w:rsidRDefault="00000000" w:rsidRPr="00000000" w14:paraId="000000EF">
      <w:pPr>
        <w:rPr/>
      </w:pPr>
      <w:r w:rsidDel="00000000" w:rsidR="00000000" w:rsidRPr="00000000">
        <w:rPr>
          <w:sz w:val="22"/>
          <w:szCs w:val="22"/>
          <w:rtl w:val="0"/>
        </w:rPr>
        <w:t xml:space="preserve">3. Report No. 3 "On Chum Salmon Biological Analyses"</w:t>
      </w:r>
      <w:r w:rsidDel="00000000" w:rsidR="00000000" w:rsidRPr="00000000">
        <w:rPr>
          <w:rtl w:val="0"/>
        </w:rPr>
      </w:r>
    </w:p>
    <w:p w:rsidR="00000000" w:rsidDel="00000000" w:rsidP="00000000" w:rsidRDefault="00000000" w:rsidRPr="00000000" w14:paraId="000000F0">
      <w:pPr>
        <w:rPr/>
      </w:pPr>
      <w:r w:rsidDel="00000000" w:rsidR="00000000" w:rsidRPr="00000000">
        <w:rPr>
          <w:sz w:val="22"/>
          <w:szCs w:val="22"/>
          <w:rtl w:val="0"/>
        </w:rPr>
        <w:t xml:space="preserve">4. Report No. 4 "On Egg Transportation in 2025"</w:t>
      </w:r>
      <w:r w:rsidDel="00000000" w:rsidR="00000000" w:rsidRPr="00000000">
        <w:rPr>
          <w:rtl w:val="0"/>
        </w:rPr>
      </w:r>
    </w:p>
    <w:p w:rsidR="00000000" w:rsidDel="00000000" w:rsidP="00000000" w:rsidRDefault="00000000" w:rsidRPr="00000000" w14:paraId="000000F1">
      <w:pPr>
        <w:rPr/>
      </w:pPr>
      <w:r w:rsidDel="00000000" w:rsidR="00000000" w:rsidRPr="00000000">
        <w:rPr>
          <w:sz w:val="22"/>
          <w:szCs w:val="22"/>
          <w:rtl w:val="0"/>
        </w:rPr>
        <w:t xml:space="preserve">5. Report No. 5 "On Juvenile Release"</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sz w:val="22"/>
          <w:szCs w:val="22"/>
          <w:rtl w:val="0"/>
        </w:rPr>
        <w:t xml:space="preserve">Liudmila Konstantinovna Fedorova</w:t>
      </w:r>
      <w:r w:rsidDel="00000000" w:rsidR="00000000" w:rsidRPr="00000000">
        <w:rPr>
          <w:rtl w:val="0"/>
        </w:rPr>
      </w:r>
    </w:p>
    <w:p w:rsidR="00000000" w:rsidDel="00000000" w:rsidP="00000000" w:rsidRDefault="00000000" w:rsidRPr="00000000" w14:paraId="000000F4">
      <w:pPr>
        <w:rPr/>
      </w:pPr>
      <w:r w:rsidDel="00000000" w:rsidR="00000000" w:rsidRPr="00000000">
        <w:rPr>
          <w:sz w:val="22"/>
          <w:szCs w:val="22"/>
          <w:rtl w:val="0"/>
        </w:rPr>
        <w:t xml:space="preserve">Fisheries Expert and Consultant</w:t>
      </w:r>
      <w:r w:rsidDel="00000000" w:rsidR="00000000" w:rsidRPr="00000000">
        <w:rPr>
          <w:rtl w:val="0"/>
        </w:rPr>
      </w:r>
    </w:p>
    <w:p w:rsidR="00000000" w:rsidDel="00000000" w:rsidP="00000000" w:rsidRDefault="00000000" w:rsidRPr="00000000" w14:paraId="000000F5">
      <w:pPr>
        <w:rPr>
          <w:sz w:val="22"/>
          <w:szCs w:val="22"/>
        </w:rPr>
      </w:pPr>
      <w:r w:rsidDel="00000000" w:rsidR="00000000" w:rsidRPr="00000000">
        <w:rPr>
          <w:rtl w:val="0"/>
        </w:rPr>
      </w:r>
    </w:p>
    <w:p w:rsidR="00000000" w:rsidDel="00000000" w:rsidP="00000000" w:rsidRDefault="00000000" w:rsidRPr="00000000" w14:paraId="000000F6">
      <w:pPr>
        <w:rPr/>
      </w:pPr>
      <w:r w:rsidDel="00000000" w:rsidR="00000000" w:rsidRPr="00000000">
        <w:rPr>
          <w:sz w:val="22"/>
          <w:szCs w:val="22"/>
          <w:rtl w:val="0"/>
        </w:rPr>
        <w:t xml:space="preserve">March 15, 2026</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10" w:customStyle="1">
    <w:name w:val="Строгий1"/>
    <w:qFormat w:val="1"/>
    <w:rPr>
      <w:b w:val="1"/>
      <w:bCs w:val="1"/>
    </w:rPr>
  </w:style>
  <w:style w:type="paragraph" w:styleId="a4">
    <w:name w:val="List Paragraph"/>
    <w:qFormat w:val="1"/>
  </w:style>
  <w:style w:type="character" w:styleId="a5">
    <w:name w:val="Hyperlink"/>
    <w:uiPriority w:val="99"/>
    <w:unhideWhenUsed w:val="1"/>
    <w:rPr>
      <w:color w:val="0563c1"/>
      <w:u w:val="single"/>
    </w:rPr>
  </w:style>
  <w:style w:type="character" w:styleId="a6">
    <w:name w:val="footnote reference"/>
    <w:uiPriority w:val="99"/>
    <w:semiHidden w:val="1"/>
    <w:unhideWhenUsed w:val="1"/>
    <w:rPr>
      <w:vertAlign w:val="superscript"/>
    </w:rPr>
  </w:style>
  <w:style w:type="paragraph" w:styleId="a7">
    <w:name w:val="footnote text"/>
    <w:link w:val="a8"/>
    <w:uiPriority w:val="99"/>
    <w:semiHidden w:val="1"/>
    <w:unhideWhenUsed w:val="1"/>
  </w:style>
  <w:style w:type="character" w:styleId="a8" w:customStyle="1">
    <w:name w:val="Текст сноски Знак"/>
    <w:link w:val="a7"/>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iPDKRa3eF+Hc98JPy2NWmdPUA==">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2026-03-17T06:47:00Z</dcterms:created>
  <dc:creator>Un-named</dc:creator>
</cp:coreProperties>
</file>