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70A6D" w14:textId="783002CD" w:rsidR="005237E3" w:rsidRPr="00153077" w:rsidRDefault="005238FB" w:rsidP="005237E3">
      <w:pPr>
        <w:jc w:val="center"/>
        <w:rPr>
          <w:rFonts w:ascii="Century Gothic" w:hAnsi="Century Gothic" w:cs="Times New Roman"/>
          <w:sz w:val="28"/>
          <w:szCs w:val="28"/>
        </w:rPr>
      </w:pPr>
      <w:bookmarkStart w:id="0" w:name="_GoBack"/>
      <w:bookmarkEnd w:id="0"/>
      <w:r w:rsidRPr="00153077">
        <w:rPr>
          <w:rFonts w:ascii="Century Gothic" w:hAnsi="Century Gothic"/>
          <w:b/>
          <w:noProof/>
          <w:sz w:val="24"/>
          <w:szCs w:val="24"/>
          <w:lang w:val="en-GB" w:eastAsia="en-GB"/>
        </w:rPr>
        <w:drawing>
          <wp:anchor distT="0" distB="0" distL="114300" distR="114300" simplePos="0" relativeHeight="251667456" behindDoc="1" locked="0" layoutInCell="1" allowOverlap="1" wp14:anchorId="378FE14F" wp14:editId="5F8C9EFD">
            <wp:simplePos x="0" y="0"/>
            <wp:positionH relativeFrom="margin">
              <wp:posOffset>2139315</wp:posOffset>
            </wp:positionH>
            <wp:positionV relativeFrom="paragraph">
              <wp:posOffset>492125</wp:posOffset>
            </wp:positionV>
            <wp:extent cx="704850" cy="707390"/>
            <wp:effectExtent l="0" t="0" r="0" b="0"/>
            <wp:wrapTight wrapText="bothSides">
              <wp:wrapPolygon edited="0">
                <wp:start x="0" y="0"/>
                <wp:lineTo x="0" y="20933"/>
                <wp:lineTo x="21024" y="20933"/>
                <wp:lineTo x="21024" y="0"/>
                <wp:lineTo x="0" y="0"/>
              </wp:wrapPolygon>
            </wp:wrapTight>
            <wp:docPr id="2005627748" name="Image 2005627748" descr="C:\Users\admin\.android\Desktop\Bureau sept 2018\Bureau 2018\Doc 2018\Ressources halieutiques\logo IM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admin\.android\Desktop\Bureau sept 2018\Bureau 2018\Doc 2018\Ressources halieutiques\logo IMROP.jpg"/>
                    <pic:cNvPicPr>
                      <a:picLocks noChangeAspect="1" noChangeArrowheads="1"/>
                    </pic:cNvPicPr>
                  </pic:nvPicPr>
                  <pic:blipFill>
                    <a:blip r:embed="rId8" cstate="print">
                      <a:extLst>
                        <a:ext uri="{28A0092B-C50C-407E-A947-70E740481C1C}">
                          <a14:useLocalDpi xmlns:a14="http://schemas.microsoft.com/office/drawing/2010/main" val="0"/>
                        </a:ext>
                      </a:extLst>
                    </a:blip>
                    <a:srcRect l="20005" t="17789" r="18470" b="20677"/>
                    <a:stretch>
                      <a:fillRect/>
                    </a:stretch>
                  </pic:blipFill>
                  <pic:spPr bwMode="auto">
                    <a:xfrm>
                      <a:off x="0" y="0"/>
                      <a:ext cx="704850" cy="7073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31F70" w:rsidRPr="00153077">
        <w:rPr>
          <w:rFonts w:ascii="Century Gothic" w:hAnsi="Century Gothic"/>
        </w:rPr>
        <w:t xml:space="preserve">  </w:t>
      </w:r>
      <w:r w:rsidR="005237E3" w:rsidRPr="00153077">
        <w:rPr>
          <w:rFonts w:ascii="Century Gothic" w:hAnsi="Century Gothic" w:cs="Times New Roman"/>
          <w:sz w:val="28"/>
          <w:szCs w:val="28"/>
        </w:rPr>
        <w:t xml:space="preserve"> Projet d’amélioration des Pêcheries Pélagiques Mauritanienne (FIP-PP)</w:t>
      </w:r>
    </w:p>
    <w:p w14:paraId="41B7DCC0" w14:textId="15469F8F" w:rsidR="005237E3" w:rsidRPr="00153077" w:rsidRDefault="005237E3" w:rsidP="005237E3">
      <w:pPr>
        <w:spacing w:line="360" w:lineRule="auto"/>
        <w:jc w:val="center"/>
        <w:rPr>
          <w:rFonts w:ascii="Century Gothic" w:hAnsi="Century Gothic" w:cstheme="majorBidi"/>
          <w:b/>
          <w:bCs/>
          <w:sz w:val="28"/>
          <w:szCs w:val="28"/>
        </w:rPr>
      </w:pPr>
      <w:r w:rsidRPr="00153077">
        <w:rPr>
          <w:rFonts w:ascii="Century Gothic" w:hAnsi="Century Gothic"/>
          <w:noProof/>
          <w:lang w:val="en-GB" w:eastAsia="en-GB"/>
        </w:rPr>
        <w:drawing>
          <wp:anchor distT="0" distB="0" distL="114300" distR="114300" simplePos="0" relativeHeight="251665408" behindDoc="1" locked="0" layoutInCell="1" allowOverlap="1" wp14:anchorId="52379C5E" wp14:editId="4BC295A6">
            <wp:simplePos x="0" y="0"/>
            <wp:positionH relativeFrom="column">
              <wp:posOffset>4587240</wp:posOffset>
            </wp:positionH>
            <wp:positionV relativeFrom="paragraph">
              <wp:posOffset>28575</wp:posOffset>
            </wp:positionV>
            <wp:extent cx="1058545" cy="624840"/>
            <wp:effectExtent l="0" t="0" r="8255" b="3810"/>
            <wp:wrapTight wrapText="bothSides">
              <wp:wrapPolygon edited="0">
                <wp:start x="0" y="0"/>
                <wp:lineTo x="0" y="21073"/>
                <wp:lineTo x="21380" y="21073"/>
                <wp:lineTo x="21380" y="0"/>
                <wp:lineTo x="0" y="0"/>
              </wp:wrapPolygon>
            </wp:wrapTight>
            <wp:docPr id="1636553627" name="Image 1636553627" descr="Une image contenant Police, logo, Graphique,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53627" name="Image 1636553627" descr="Une image contenant Police, logo, Graphique, Bleu électriqu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8545" cy="624840"/>
                    </a:xfrm>
                    <a:prstGeom prst="rect">
                      <a:avLst/>
                    </a:prstGeom>
                  </pic:spPr>
                </pic:pic>
              </a:graphicData>
            </a:graphic>
            <wp14:sizeRelH relativeFrom="page">
              <wp14:pctWidth>0</wp14:pctWidth>
            </wp14:sizeRelH>
            <wp14:sizeRelV relativeFrom="page">
              <wp14:pctHeight>0</wp14:pctHeight>
            </wp14:sizeRelV>
          </wp:anchor>
        </w:drawing>
      </w:r>
      <w:r w:rsidR="005238FB" w:rsidRPr="00153077">
        <w:rPr>
          <w:rFonts w:ascii="Century Gothic" w:hAnsi="Century Gothic"/>
          <w:noProof/>
          <w:lang w:val="en-GB" w:eastAsia="en-GB"/>
        </w:rPr>
        <w:drawing>
          <wp:anchor distT="0" distB="0" distL="114300" distR="114300" simplePos="0" relativeHeight="251666432" behindDoc="1" locked="0" layoutInCell="1" allowOverlap="1" wp14:anchorId="76560788" wp14:editId="73B87ACA">
            <wp:simplePos x="0" y="0"/>
            <wp:positionH relativeFrom="column">
              <wp:posOffset>3237865</wp:posOffset>
            </wp:positionH>
            <wp:positionV relativeFrom="paragraph">
              <wp:posOffset>5715</wp:posOffset>
            </wp:positionV>
            <wp:extent cx="1116330" cy="670560"/>
            <wp:effectExtent l="0" t="0" r="0" b="0"/>
            <wp:wrapTight wrapText="bothSides">
              <wp:wrapPolygon edited="0">
                <wp:start x="10321" y="3068"/>
                <wp:lineTo x="4423" y="6750"/>
                <wp:lineTo x="1843" y="9818"/>
                <wp:lineTo x="2212" y="15341"/>
                <wp:lineTo x="9952" y="17795"/>
                <wp:lineTo x="12164" y="17795"/>
                <wp:lineTo x="17693" y="14727"/>
                <wp:lineTo x="17693" y="14114"/>
                <wp:lineTo x="19904" y="8591"/>
                <wp:lineTo x="18799" y="6750"/>
                <wp:lineTo x="12532" y="3068"/>
                <wp:lineTo x="10321" y="3068"/>
              </wp:wrapPolygon>
            </wp:wrapTight>
            <wp:docPr id="980416096" name="Image 1" descr="Logo-Cargill | CKZ Diversidade e Inclusão na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argill | CKZ Diversidade e Inclusão nas Empres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633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077">
        <w:rPr>
          <w:rFonts w:ascii="Century Gothic" w:hAnsi="Century Gothic"/>
          <w:noProof/>
          <w:sz w:val="24"/>
          <w:szCs w:val="24"/>
          <w:lang w:val="en-GB" w:eastAsia="en-GB"/>
        </w:rPr>
        <w:drawing>
          <wp:anchor distT="0" distB="0" distL="114300" distR="114300" simplePos="0" relativeHeight="251668480" behindDoc="1" locked="0" layoutInCell="1" allowOverlap="1" wp14:anchorId="0FABD67F" wp14:editId="5F523185">
            <wp:simplePos x="0" y="0"/>
            <wp:positionH relativeFrom="column">
              <wp:posOffset>358775</wp:posOffset>
            </wp:positionH>
            <wp:positionV relativeFrom="paragraph">
              <wp:posOffset>6985</wp:posOffset>
            </wp:positionV>
            <wp:extent cx="1457325" cy="720090"/>
            <wp:effectExtent l="0" t="0" r="9525" b="3810"/>
            <wp:wrapTight wrapText="bothSides">
              <wp:wrapPolygon edited="0">
                <wp:start x="0" y="0"/>
                <wp:lineTo x="0" y="21143"/>
                <wp:lineTo x="21459" y="21143"/>
                <wp:lineTo x="21459" y="0"/>
                <wp:lineTo x="0" y="0"/>
              </wp:wrapPolygon>
            </wp:wrapTight>
            <wp:docPr id="2115966663" name="Image 2115966663" descr="Une image contenant texte, Police, Graphique,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66663" name="Image 2115966663" descr="Une image contenant texte, Police, Graphique, blanc&#10;&#10;Le contenu généré par l’IA peut être incorrect."/>
                    <pic:cNvPicPr/>
                  </pic:nvPicPr>
                  <pic:blipFill rotWithShape="1">
                    <a:blip r:embed="rId11">
                      <a:extLst>
                        <a:ext uri="{28A0092B-C50C-407E-A947-70E740481C1C}">
                          <a14:useLocalDpi xmlns:a14="http://schemas.microsoft.com/office/drawing/2010/main" val="0"/>
                        </a:ext>
                      </a:extLst>
                    </a:blip>
                    <a:srcRect t="6667"/>
                    <a:stretch/>
                  </pic:blipFill>
                  <pic:spPr bwMode="auto">
                    <a:xfrm>
                      <a:off x="0" y="0"/>
                      <a:ext cx="1457325" cy="72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3077">
        <w:rPr>
          <w:rFonts w:ascii="Century Gothic" w:hAnsi="Century Gothic"/>
        </w:rPr>
        <w:t xml:space="preserve"> </w:t>
      </w:r>
    </w:p>
    <w:p w14:paraId="459C93D5" w14:textId="77777777" w:rsidR="005237E3" w:rsidRPr="00153077" w:rsidRDefault="005237E3" w:rsidP="005237E3">
      <w:pPr>
        <w:spacing w:line="360" w:lineRule="auto"/>
        <w:jc w:val="both"/>
        <w:rPr>
          <w:rFonts w:ascii="Century Gothic" w:hAnsi="Century Gothic" w:cstheme="majorBidi"/>
          <w:b/>
          <w:bCs/>
          <w:sz w:val="28"/>
          <w:szCs w:val="28"/>
        </w:rPr>
      </w:pPr>
    </w:p>
    <w:p w14:paraId="22E0234E" w14:textId="77777777" w:rsidR="005237E3" w:rsidRPr="00153077" w:rsidRDefault="005237E3" w:rsidP="005237E3">
      <w:pPr>
        <w:spacing w:line="360" w:lineRule="auto"/>
        <w:jc w:val="both"/>
        <w:rPr>
          <w:rFonts w:ascii="Century Gothic" w:hAnsi="Century Gothic" w:cstheme="majorBidi"/>
          <w:b/>
          <w:bCs/>
          <w:sz w:val="28"/>
          <w:szCs w:val="28"/>
        </w:rPr>
      </w:pPr>
    </w:p>
    <w:p w14:paraId="0BB72169" w14:textId="77777777" w:rsidR="005237E3" w:rsidRPr="00153077" w:rsidRDefault="005237E3" w:rsidP="005237E3">
      <w:pPr>
        <w:spacing w:line="360" w:lineRule="auto"/>
        <w:jc w:val="both"/>
        <w:rPr>
          <w:rFonts w:ascii="Century Gothic" w:hAnsi="Century Gothic" w:cstheme="majorBidi"/>
          <w:b/>
          <w:bCs/>
          <w:sz w:val="28"/>
          <w:szCs w:val="28"/>
        </w:rPr>
      </w:pPr>
    </w:p>
    <w:p w14:paraId="0B8963DB" w14:textId="58314049" w:rsidR="005237E3" w:rsidRPr="00153077" w:rsidRDefault="001A792F" w:rsidP="005237E3">
      <w:pPr>
        <w:spacing w:line="360" w:lineRule="auto"/>
        <w:jc w:val="both"/>
        <w:rPr>
          <w:rFonts w:ascii="Century Gothic" w:hAnsi="Century Gothic" w:cstheme="majorBidi"/>
          <w:b/>
          <w:bCs/>
          <w:sz w:val="28"/>
          <w:szCs w:val="28"/>
        </w:rPr>
      </w:pPr>
      <w:r w:rsidRPr="00153077">
        <w:rPr>
          <w:rFonts w:ascii="Century Gothic" w:hAnsi="Century Gothic" w:cstheme="majorBidi"/>
          <w:b/>
          <w:bCs/>
          <w:noProof/>
          <w:sz w:val="28"/>
          <w:szCs w:val="28"/>
          <w:lang w:val="en-GB" w:eastAsia="en-GB"/>
        </w:rPr>
        <mc:AlternateContent>
          <mc:Choice Requires="wps">
            <w:drawing>
              <wp:anchor distT="91440" distB="91440" distL="114300" distR="114300" simplePos="0" relativeHeight="251669504" behindDoc="0" locked="0" layoutInCell="1" allowOverlap="1" wp14:anchorId="7EEEFDDF" wp14:editId="7245E468">
                <wp:simplePos x="0" y="0"/>
                <wp:positionH relativeFrom="margin">
                  <wp:posOffset>488315</wp:posOffset>
                </wp:positionH>
                <wp:positionV relativeFrom="paragraph">
                  <wp:posOffset>6350</wp:posOffset>
                </wp:positionV>
                <wp:extent cx="5059680" cy="1586230"/>
                <wp:effectExtent l="0" t="0" r="0" b="0"/>
                <wp:wrapSquare wrapText="bothSides"/>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1586230"/>
                        </a:xfrm>
                        <a:prstGeom prst="rect">
                          <a:avLst/>
                        </a:prstGeom>
                        <a:noFill/>
                        <a:ln w="9525">
                          <a:noFill/>
                          <a:miter lim="800000"/>
                          <a:headEnd/>
                          <a:tailEnd/>
                        </a:ln>
                      </wps:spPr>
                      <wps:txbx>
                        <w:txbxContent>
                          <w:p w14:paraId="6B3C6AF9" w14:textId="77777777" w:rsidR="005237E3" w:rsidRPr="00583A8D" w:rsidRDefault="005237E3" w:rsidP="005237E3">
                            <w:pPr>
                              <w:pBdr>
                                <w:top w:val="single" w:sz="36" w:space="6" w:color="000000" w:themeColor="text1"/>
                                <w:bottom w:val="single" w:sz="18" w:space="6" w:color="A8D08D" w:themeColor="accent6" w:themeTint="99"/>
                              </w:pBdr>
                              <w:jc w:val="center"/>
                              <w:rPr>
                                <w:rStyle w:val="Textedelespacerserv"/>
                                <w:rFonts w:ascii="Times New Roman" w:hAnsi="Times New Roman" w:cs="Times New Roman"/>
                                <w:b/>
                                <w:bCs/>
                                <w:color w:val="404040" w:themeColor="text1" w:themeTint="BF"/>
                                <w:sz w:val="44"/>
                                <w:szCs w:val="44"/>
                              </w:rPr>
                            </w:pPr>
                            <w:r>
                              <w:rPr>
                                <w:rStyle w:val="Textedelespacerserv"/>
                                <w:rFonts w:ascii="Times New Roman" w:hAnsi="Times New Roman" w:cs="Times New Roman"/>
                                <w:b/>
                                <w:bCs/>
                                <w:color w:val="404040" w:themeColor="text1" w:themeTint="BF"/>
                                <w:sz w:val="44"/>
                                <w:szCs w:val="44"/>
                              </w:rPr>
                              <w:t>Rapport atelier de formation des observateurs scientifiques de l’IMROP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EEFDDF" id="_x0000_t202" coordsize="21600,21600" o:spt="202" path="m,l,21600r21600,l21600,xe">
                <v:stroke joinstyle="miter"/>
                <v:path gradientshapeok="t" o:connecttype="rect"/>
              </v:shapetype>
              <v:shape id="Zone de texte 2" o:spid="_x0000_s1026" type="#_x0000_t202" style="position:absolute;left:0;text-align:left;margin-left:38.45pt;margin-top:.5pt;width:398.4pt;height:124.9pt;z-index:25166950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" filled="f" stroked="f">
                <v:textbox style="mso-fit-shape-to-text:t">
                  <w:txbxContent>
                    <w:p w14:paraId="6B3C6AF9" w14:textId="77777777" w:rsidR="005237E3" w:rsidRPr="00583A8D" w:rsidRDefault="005237E3" w:rsidP="005237E3">
                      <w:pPr>
                        <w:pBdr>
                          <w:top w:val="single" w:sz="36" w:space="6" w:color="000000" w:themeColor="text1"/>
                          <w:bottom w:val="single" w:sz="18" w:space="6" w:color="A8D08D" w:themeColor="accent6" w:themeTint="99"/>
                        </w:pBdr>
                        <w:jc w:val="center"/>
                        <w:rPr>
                          <w:rStyle w:val="Textedelespacerserv"/>
                          <w:rFonts w:ascii="Times New Roman" w:hAnsi="Times New Roman" w:cs="Times New Roman"/>
                          <w:b/>
                          <w:bCs/>
                          <w:color w:val="404040" w:themeColor="text1" w:themeTint="BF"/>
                          <w:sz w:val="44"/>
                          <w:szCs w:val="44"/>
                        </w:rPr>
                      </w:pPr>
                      <w:r>
                        <w:rPr>
                          <w:rStyle w:val="Textedelespacerserv"/>
                          <w:rFonts w:ascii="Times New Roman" w:hAnsi="Times New Roman" w:cs="Times New Roman"/>
                          <w:b/>
                          <w:bCs/>
                          <w:color w:val="404040" w:themeColor="text1" w:themeTint="BF"/>
                          <w:sz w:val="44"/>
                          <w:szCs w:val="44"/>
                        </w:rPr>
                        <w:t>Rapport atelier de formation des observateurs scientifiques de l’IMROP</w:t>
                      </w:r>
                    </w:p>
                  </w:txbxContent>
                </v:textbox>
                <w10:wrap type="square" anchorx="margin"/>
              </v:shape>
            </w:pict>
          </mc:Fallback>
        </mc:AlternateContent>
      </w:r>
    </w:p>
    <w:p w14:paraId="30C89091" w14:textId="219073E4" w:rsidR="005237E3" w:rsidRPr="00153077" w:rsidRDefault="005237E3" w:rsidP="005237E3">
      <w:pPr>
        <w:spacing w:line="360" w:lineRule="auto"/>
        <w:jc w:val="both"/>
        <w:rPr>
          <w:rFonts w:ascii="Century Gothic" w:hAnsi="Century Gothic" w:cstheme="majorBidi"/>
          <w:b/>
          <w:bCs/>
          <w:sz w:val="28"/>
          <w:szCs w:val="28"/>
        </w:rPr>
      </w:pPr>
    </w:p>
    <w:p w14:paraId="195ED382" w14:textId="3D7BF9F7" w:rsidR="005237E3" w:rsidRPr="00153077" w:rsidRDefault="005237E3" w:rsidP="005237E3">
      <w:pPr>
        <w:spacing w:line="360" w:lineRule="auto"/>
        <w:jc w:val="both"/>
        <w:rPr>
          <w:rFonts w:ascii="Century Gothic" w:hAnsi="Century Gothic" w:cstheme="majorBidi"/>
          <w:b/>
          <w:bCs/>
          <w:sz w:val="28"/>
          <w:szCs w:val="28"/>
        </w:rPr>
      </w:pPr>
    </w:p>
    <w:p w14:paraId="65E4EAFB" w14:textId="55C796C5" w:rsidR="005237E3" w:rsidRPr="00153077" w:rsidRDefault="001A792F" w:rsidP="005237E3">
      <w:pPr>
        <w:spacing w:line="360" w:lineRule="auto"/>
        <w:jc w:val="both"/>
        <w:rPr>
          <w:rFonts w:ascii="Century Gothic" w:hAnsi="Century Gothic" w:cstheme="majorBidi"/>
          <w:b/>
          <w:bCs/>
          <w:sz w:val="28"/>
          <w:szCs w:val="28"/>
        </w:rPr>
      </w:pPr>
      <w:r w:rsidRPr="00153077">
        <w:rPr>
          <w:rFonts w:ascii="Century Gothic" w:hAnsi="Century Gothic"/>
          <w:noProof/>
          <w:lang w:val="en-GB" w:eastAsia="en-GB"/>
        </w:rPr>
        <w:drawing>
          <wp:anchor distT="0" distB="0" distL="114300" distR="114300" simplePos="0" relativeHeight="251671552" behindDoc="0" locked="0" layoutInCell="1" allowOverlap="1" wp14:anchorId="2364DC9D" wp14:editId="7E585F57">
            <wp:simplePos x="0" y="0"/>
            <wp:positionH relativeFrom="margin">
              <wp:posOffset>1698625</wp:posOffset>
            </wp:positionH>
            <wp:positionV relativeFrom="paragraph">
              <wp:posOffset>20320</wp:posOffset>
            </wp:positionV>
            <wp:extent cx="2598420" cy="1948815"/>
            <wp:effectExtent l="0" t="0" r="0" b="0"/>
            <wp:wrapSquare wrapText="bothSides"/>
            <wp:docPr id="874355198" name="Image 1" descr="Une image contenant intérieur, meubles, mur, bur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55198" name="Image 1" descr="Une image contenant intérieur, meubles, mur, bureau&#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8420" cy="1948815"/>
                    </a:xfrm>
                    <a:prstGeom prst="rect">
                      <a:avLst/>
                    </a:prstGeom>
                  </pic:spPr>
                </pic:pic>
              </a:graphicData>
            </a:graphic>
            <wp14:sizeRelH relativeFrom="page">
              <wp14:pctWidth>0</wp14:pctWidth>
            </wp14:sizeRelH>
            <wp14:sizeRelV relativeFrom="page">
              <wp14:pctHeight>0</wp14:pctHeight>
            </wp14:sizeRelV>
          </wp:anchor>
        </w:drawing>
      </w:r>
    </w:p>
    <w:p w14:paraId="1A178756" w14:textId="1BF37BD9" w:rsidR="005237E3" w:rsidRPr="00153077" w:rsidRDefault="005237E3" w:rsidP="005237E3">
      <w:pPr>
        <w:rPr>
          <w:rFonts w:ascii="Century Gothic" w:hAnsi="Century Gothic" w:cstheme="majorBidi"/>
          <w:b/>
          <w:bCs/>
          <w:sz w:val="28"/>
          <w:szCs w:val="28"/>
        </w:rPr>
      </w:pPr>
    </w:p>
    <w:p w14:paraId="13AFB427" w14:textId="4C78EA76" w:rsidR="005237E3" w:rsidRPr="00153077" w:rsidRDefault="005237E3" w:rsidP="005237E3">
      <w:pPr>
        <w:rPr>
          <w:rFonts w:ascii="Century Gothic" w:hAnsi="Century Gothic" w:cstheme="majorBidi"/>
          <w:b/>
          <w:bCs/>
          <w:sz w:val="28"/>
          <w:szCs w:val="28"/>
        </w:rPr>
      </w:pPr>
    </w:p>
    <w:p w14:paraId="569F01B3" w14:textId="2216281B" w:rsidR="005237E3" w:rsidRPr="00153077" w:rsidRDefault="005237E3" w:rsidP="005237E3">
      <w:pPr>
        <w:rPr>
          <w:rFonts w:ascii="Century Gothic" w:hAnsi="Century Gothic" w:cstheme="majorBidi"/>
          <w:b/>
          <w:bCs/>
          <w:sz w:val="28"/>
          <w:szCs w:val="28"/>
        </w:rPr>
      </w:pPr>
    </w:p>
    <w:p w14:paraId="2D111F72" w14:textId="61C9E622" w:rsidR="005237E3" w:rsidRPr="00153077" w:rsidRDefault="005237E3" w:rsidP="005237E3">
      <w:pPr>
        <w:rPr>
          <w:rFonts w:ascii="Century Gothic" w:hAnsi="Century Gothic" w:cstheme="majorBidi"/>
          <w:b/>
          <w:bCs/>
          <w:sz w:val="28"/>
          <w:szCs w:val="28"/>
        </w:rPr>
      </w:pPr>
    </w:p>
    <w:p w14:paraId="04F03614" w14:textId="77777777" w:rsidR="005237E3" w:rsidRPr="00153077" w:rsidRDefault="005237E3" w:rsidP="005237E3">
      <w:pPr>
        <w:jc w:val="center"/>
        <w:rPr>
          <w:rFonts w:ascii="Century Gothic" w:hAnsi="Century Gothic" w:cstheme="majorBidi"/>
          <w:b/>
          <w:bCs/>
          <w:sz w:val="28"/>
          <w:szCs w:val="28"/>
        </w:rPr>
      </w:pPr>
    </w:p>
    <w:p w14:paraId="75F498E3" w14:textId="77777777" w:rsidR="005237E3" w:rsidRPr="00153077" w:rsidRDefault="005237E3" w:rsidP="005237E3">
      <w:pPr>
        <w:jc w:val="center"/>
        <w:rPr>
          <w:rFonts w:ascii="Century Gothic" w:hAnsi="Century Gothic" w:cstheme="majorBidi"/>
          <w:b/>
          <w:bCs/>
          <w:sz w:val="28"/>
          <w:szCs w:val="28"/>
        </w:rPr>
      </w:pPr>
    </w:p>
    <w:p w14:paraId="470C1755" w14:textId="77777777" w:rsidR="005237E3" w:rsidRPr="00153077" w:rsidRDefault="005237E3" w:rsidP="005237E3">
      <w:pPr>
        <w:spacing w:after="0"/>
        <w:jc w:val="center"/>
        <w:rPr>
          <w:rFonts w:ascii="Century Gothic" w:hAnsi="Century Gothic" w:cstheme="majorBidi"/>
          <w:b/>
          <w:bCs/>
          <w:sz w:val="24"/>
          <w:szCs w:val="24"/>
        </w:rPr>
      </w:pPr>
      <w:r w:rsidRPr="00153077">
        <w:rPr>
          <w:rFonts w:ascii="Century Gothic" w:hAnsi="Century Gothic" w:cstheme="majorBidi"/>
          <w:b/>
          <w:bCs/>
          <w:sz w:val="24"/>
          <w:szCs w:val="24"/>
        </w:rPr>
        <w:t xml:space="preserve">          Edité par </w:t>
      </w:r>
    </w:p>
    <w:p w14:paraId="35E7F936" w14:textId="77777777" w:rsidR="005237E3" w:rsidRPr="00153077" w:rsidRDefault="005237E3" w:rsidP="005237E3">
      <w:pPr>
        <w:spacing w:after="0"/>
        <w:jc w:val="center"/>
        <w:rPr>
          <w:rFonts w:ascii="Century Gothic" w:hAnsi="Century Gothic" w:cstheme="majorBidi"/>
        </w:rPr>
      </w:pPr>
      <w:r w:rsidRPr="00153077">
        <w:rPr>
          <w:rFonts w:ascii="Century Gothic" w:hAnsi="Century Gothic" w:cstheme="majorBidi"/>
        </w:rPr>
        <w:t>Cheikh Baye Braham</w:t>
      </w:r>
    </w:p>
    <w:p w14:paraId="1F506496" w14:textId="77777777" w:rsidR="005237E3" w:rsidRDefault="005237E3" w:rsidP="005237E3">
      <w:pPr>
        <w:spacing w:after="0"/>
        <w:jc w:val="center"/>
        <w:rPr>
          <w:rFonts w:ascii="Century Gothic" w:hAnsi="Century Gothic" w:cstheme="majorBidi"/>
        </w:rPr>
      </w:pPr>
      <w:r w:rsidRPr="00153077">
        <w:rPr>
          <w:rFonts w:ascii="Century Gothic" w:hAnsi="Century Gothic" w:cstheme="majorBidi"/>
        </w:rPr>
        <w:t>Mohamed Ahmed Jeyid</w:t>
      </w:r>
    </w:p>
    <w:p w14:paraId="3ACF3F48" w14:textId="2E170474" w:rsidR="00FA3107" w:rsidRPr="00FA3107" w:rsidRDefault="00FA3107" w:rsidP="005237E3">
      <w:pPr>
        <w:spacing w:after="0"/>
        <w:jc w:val="center"/>
        <w:rPr>
          <w:rFonts w:ascii="Century Gothic" w:hAnsi="Century Gothic" w:cstheme="majorBidi"/>
          <w:lang w:val="en-US"/>
        </w:rPr>
      </w:pPr>
      <w:r w:rsidRPr="00FA3107">
        <w:rPr>
          <w:rFonts w:ascii="Century Gothic" w:hAnsi="Century Gothic" w:cstheme="majorBidi"/>
          <w:lang w:val="en-US"/>
        </w:rPr>
        <w:t xml:space="preserve">Hamoud El </w:t>
      </w:r>
      <w:r>
        <w:rPr>
          <w:rFonts w:ascii="Century Gothic" w:hAnsi="Century Gothic" w:cstheme="majorBidi"/>
          <w:lang w:val="en-US"/>
        </w:rPr>
        <w:t>Vadel</w:t>
      </w:r>
    </w:p>
    <w:p w14:paraId="6A2F8B68" w14:textId="77777777" w:rsidR="005237E3" w:rsidRPr="00FA3107" w:rsidRDefault="005237E3" w:rsidP="005237E3">
      <w:pPr>
        <w:spacing w:after="0"/>
        <w:jc w:val="center"/>
        <w:rPr>
          <w:rFonts w:ascii="Century Gothic" w:hAnsi="Century Gothic" w:cstheme="majorBidi"/>
          <w:lang w:val="en-US"/>
        </w:rPr>
      </w:pPr>
      <w:r w:rsidRPr="00FA3107">
        <w:rPr>
          <w:rFonts w:ascii="Century Gothic" w:hAnsi="Century Gothic" w:cstheme="majorBidi"/>
          <w:lang w:val="en-US"/>
        </w:rPr>
        <w:t>Mohamed El Moustapha Bouzouma</w:t>
      </w:r>
    </w:p>
    <w:p w14:paraId="72B1E51C" w14:textId="77777777" w:rsidR="00FA3107" w:rsidRPr="00FA3107" w:rsidRDefault="00FA3107" w:rsidP="005237E3">
      <w:pPr>
        <w:spacing w:after="0"/>
        <w:jc w:val="center"/>
        <w:rPr>
          <w:rFonts w:ascii="Century Gothic" w:hAnsi="Century Gothic" w:cstheme="majorBidi"/>
          <w:lang w:val="en-US"/>
        </w:rPr>
      </w:pPr>
    </w:p>
    <w:p w14:paraId="3D040879" w14:textId="77777777" w:rsidR="005237E3" w:rsidRPr="00FA3107" w:rsidRDefault="005237E3" w:rsidP="005237E3">
      <w:pPr>
        <w:jc w:val="center"/>
        <w:rPr>
          <w:rFonts w:ascii="Century Gothic" w:hAnsi="Century Gothic" w:cstheme="majorBidi"/>
          <w:b/>
          <w:bCs/>
          <w:sz w:val="24"/>
          <w:szCs w:val="24"/>
          <w:lang w:val="en-US"/>
        </w:rPr>
      </w:pPr>
    </w:p>
    <w:p w14:paraId="5EC5CED1" w14:textId="77777777" w:rsidR="005237E3" w:rsidRPr="00FA3107" w:rsidRDefault="005237E3" w:rsidP="005237E3">
      <w:pPr>
        <w:jc w:val="center"/>
        <w:rPr>
          <w:rFonts w:ascii="Century Gothic" w:hAnsi="Century Gothic" w:cstheme="majorBidi"/>
          <w:b/>
          <w:bCs/>
          <w:sz w:val="24"/>
          <w:szCs w:val="24"/>
          <w:lang w:val="en-US"/>
        </w:rPr>
      </w:pPr>
    </w:p>
    <w:p w14:paraId="7FAE55CE" w14:textId="77777777" w:rsidR="005237E3" w:rsidRPr="00153077" w:rsidRDefault="005237E3" w:rsidP="005237E3">
      <w:pPr>
        <w:jc w:val="right"/>
        <w:rPr>
          <w:rFonts w:ascii="Century Gothic" w:hAnsi="Century Gothic" w:cstheme="majorBidi"/>
          <w:b/>
          <w:bCs/>
          <w:sz w:val="24"/>
          <w:szCs w:val="24"/>
        </w:rPr>
      </w:pPr>
      <w:r w:rsidRPr="00153077">
        <w:rPr>
          <w:rFonts w:ascii="Century Gothic" w:hAnsi="Century Gothic" w:cstheme="majorBidi"/>
          <w:b/>
          <w:bCs/>
          <w:sz w:val="24"/>
          <w:szCs w:val="24"/>
        </w:rPr>
        <w:t>Avril 2025</w:t>
      </w:r>
    </w:p>
    <w:p w14:paraId="5E1ECCED" w14:textId="77777777" w:rsidR="005237E3" w:rsidRPr="00153077" w:rsidRDefault="005237E3" w:rsidP="005237E3">
      <w:pPr>
        <w:rPr>
          <w:rFonts w:ascii="Century Gothic" w:hAnsi="Century Gothic" w:cstheme="majorBidi"/>
          <w:b/>
          <w:bCs/>
          <w:sz w:val="28"/>
          <w:szCs w:val="28"/>
        </w:rPr>
      </w:pPr>
      <w:r w:rsidRPr="00153077">
        <w:rPr>
          <w:rFonts w:ascii="Century Gothic" w:hAnsi="Century Gothic" w:cstheme="majorBidi"/>
          <w:b/>
          <w:bCs/>
          <w:sz w:val="28"/>
          <w:szCs w:val="28"/>
        </w:rPr>
        <w:br w:type="page"/>
      </w:r>
    </w:p>
    <w:p w14:paraId="5EA87B22" w14:textId="77777777" w:rsidR="005237E3" w:rsidRPr="00153077" w:rsidRDefault="005237E3" w:rsidP="005237E3">
      <w:pPr>
        <w:pStyle w:val="Heading1"/>
        <w:numPr>
          <w:ilvl w:val="0"/>
          <w:numId w:val="9"/>
        </w:numPr>
        <w:tabs>
          <w:tab w:val="num" w:pos="360"/>
        </w:tabs>
        <w:spacing w:line="240" w:lineRule="auto"/>
        <w:ind w:left="426" w:hanging="426"/>
        <w:rPr>
          <w:rFonts w:ascii="Century Gothic" w:eastAsia="Arial Unicode MS" w:hAnsi="Century Gothic" w:cs="Arial Unicode MS"/>
          <w:b w:val="0"/>
          <w:bCs w:val="0"/>
          <w:smallCaps/>
          <w:sz w:val="24"/>
          <w:szCs w:val="24"/>
          <w:lang w:val="fr-FR"/>
        </w:rPr>
      </w:pPr>
      <w:r w:rsidRPr="00153077">
        <w:rPr>
          <w:rFonts w:ascii="Century Gothic" w:eastAsia="Arial Unicode MS" w:hAnsi="Century Gothic" w:cs="Arial Unicode MS"/>
          <w:smallCaps/>
          <w:sz w:val="24"/>
          <w:szCs w:val="24"/>
          <w:lang w:val="fr-FR"/>
        </w:rPr>
        <w:lastRenderedPageBreak/>
        <w:t>Introduction</w:t>
      </w:r>
    </w:p>
    <w:p w14:paraId="13E2243A" w14:textId="77777777" w:rsidR="00153077" w:rsidRPr="00153077" w:rsidRDefault="00153077" w:rsidP="00153077">
      <w:pPr>
        <w:jc w:val="both"/>
        <w:rPr>
          <w:rFonts w:ascii="Century Gothic" w:hAnsi="Century Gothic"/>
          <w:sz w:val="24"/>
          <w:szCs w:val="24"/>
        </w:rPr>
      </w:pPr>
    </w:p>
    <w:p w14:paraId="61C7A5A5" w14:textId="6F726D90" w:rsidR="00153077" w:rsidRPr="00153077" w:rsidRDefault="00153077" w:rsidP="00153077">
      <w:pPr>
        <w:jc w:val="both"/>
        <w:rPr>
          <w:rFonts w:ascii="Century Gothic" w:hAnsi="Century Gothic"/>
        </w:rPr>
      </w:pPr>
      <w:r w:rsidRPr="00153077">
        <w:rPr>
          <w:rFonts w:ascii="Century Gothic" w:hAnsi="Century Gothic"/>
          <w:sz w:val="24"/>
          <w:szCs w:val="24"/>
        </w:rPr>
        <w:t>En Mauritanie, Les espèces de petits pélagiques font partie des ressources halieutiques les plus abondantes. Elles sont exploitées aussi bien par les chalutiers pélagiques hauturiers, les navires senneurs côtiers (RSW) et les pirogues senneurs. Elles représentent environ 90% des débarquements annuels.</w:t>
      </w:r>
    </w:p>
    <w:p w14:paraId="432A8FF2" w14:textId="5F96CA06" w:rsidR="00153077" w:rsidRPr="00153077" w:rsidRDefault="00153077" w:rsidP="00153077">
      <w:pPr>
        <w:jc w:val="both"/>
        <w:rPr>
          <w:rFonts w:ascii="Century Gothic" w:hAnsi="Century Gothic" w:cs="Calibri"/>
          <w:sz w:val="24"/>
          <w:szCs w:val="24"/>
        </w:rPr>
      </w:pPr>
      <w:r w:rsidRPr="00153077">
        <w:rPr>
          <w:rFonts w:ascii="Century Gothic" w:hAnsi="Century Gothic" w:cs="Calibri"/>
          <w:sz w:val="24"/>
          <w:szCs w:val="24"/>
        </w:rPr>
        <w:t xml:space="preserve">Le suivi de l’activité de pêches commerciales permet de recueillir des informations fiables à la lumière desquelles les décisions d’aménagement des ressources seront adoptées afin d’assurer une gestion durable des ressources exploitées. Ces informations concernent les données sur les captures, l’effort de pêche, les structures de tailles des principales espèces pêchées. Pour atteindre cet objectif, l’IMROP a mis en place depuis les années 1990 un système d’information dans lequel le programme d’observation scientifique à bord des bateaux de pêche constitue une composante essentielle. Les observateurs scientifiques à bord des navires de pêche ont pour fonction générale d'observer le déroulement des activités des navires de pêche et de collecter des informations sur les caractéristiques du bateau, les engins de pêche, les zones de pêche et la quantité et à la nature des espèces capturées. Depuis sa création, ce corps d’observateurs a bénéficié de plusieurs ateliers de formation sur les techniques de pêche, les méthodes d’échantillonnage et l’identification des espèces. Les données collectées par ce programme d’observation constituent une des bases de données utilisées pour faire le suivi de l’état des stocks. </w:t>
      </w:r>
    </w:p>
    <w:p w14:paraId="52E10B0F" w14:textId="77777777" w:rsidR="00153077" w:rsidRPr="00153077" w:rsidRDefault="00153077" w:rsidP="00153077">
      <w:pPr>
        <w:jc w:val="both"/>
        <w:rPr>
          <w:rFonts w:ascii="Century Gothic" w:hAnsi="Century Gothic"/>
        </w:rPr>
      </w:pPr>
      <w:r w:rsidRPr="00153077">
        <w:rPr>
          <w:rFonts w:ascii="Century Gothic" w:hAnsi="Century Gothic" w:cs="Calibri"/>
          <w:sz w:val="24"/>
          <w:szCs w:val="24"/>
        </w:rPr>
        <w:t>La pêche pélagique artisanale et côtière a enregistré une croissance importante durant les deux dernières décennies suite à l’émergence de</w:t>
      </w:r>
      <w:r w:rsidRPr="00153077">
        <w:rPr>
          <w:rFonts w:ascii="Century Gothic" w:hAnsi="Century Gothic"/>
          <w:sz w:val="24"/>
          <w:szCs w:val="24"/>
        </w:rPr>
        <w:t xml:space="preserve"> l’industrie de la farine de poisson. L’objectif visé par la Mauritanie, du développement de cette industrie était de domestiquer l’exploitation des petits pélagiques qui était exclusivement exploiter par des navires de pêche étrangers.</w:t>
      </w:r>
    </w:p>
    <w:p w14:paraId="1E72179E" w14:textId="4F852B27" w:rsidR="00153077" w:rsidRPr="00153077" w:rsidRDefault="00153077" w:rsidP="00153077">
      <w:pPr>
        <w:jc w:val="both"/>
        <w:rPr>
          <w:rFonts w:ascii="Century Gothic" w:hAnsi="Century Gothic"/>
          <w:sz w:val="24"/>
          <w:szCs w:val="24"/>
        </w:rPr>
      </w:pPr>
      <w:r w:rsidRPr="00153077">
        <w:rPr>
          <w:rFonts w:ascii="Century Gothic" w:hAnsi="Century Gothic"/>
          <w:sz w:val="24"/>
          <w:szCs w:val="24"/>
        </w:rPr>
        <w:t>Le développement anarchique de l’industrie de la farine et les conditions de mise en place par la stratégie 2015-2019 et ses textes règlementaires ont suscité une augmentation importante du nombre des senneurs (pirogues et bateaux côtiers) exploitant cette ressource.  Ainsi, le nombre de bateaux senneurs côtiers a passé de moins de 10 unités en 2013 à plus de 78 en 2018</w:t>
      </w:r>
      <w:r>
        <w:rPr>
          <w:rFonts w:ascii="Century Gothic" w:hAnsi="Century Gothic"/>
          <w:sz w:val="24"/>
          <w:szCs w:val="24"/>
        </w:rPr>
        <w:t xml:space="preserve"> avant de connaitre une chute ses dernières années suite à l’application effective du plan d’aménagement des petits pélagiques </w:t>
      </w:r>
      <w:r w:rsidRPr="00153077">
        <w:rPr>
          <w:rFonts w:ascii="Century Gothic" w:hAnsi="Century Gothic"/>
          <w:sz w:val="24"/>
          <w:szCs w:val="24"/>
        </w:rPr>
        <w:t>. Cette augmentation a créé une pression grandissante sur les ressources de petits pélagiques mettant en cause leurs durabilité ainsi que l’industrie qui les exploitent.</w:t>
      </w:r>
    </w:p>
    <w:p w14:paraId="3249A4EB" w14:textId="058E74B5" w:rsidR="002835A0" w:rsidRDefault="003C729D" w:rsidP="003C729D">
      <w:pPr>
        <w:jc w:val="both"/>
        <w:rPr>
          <w:rFonts w:ascii="Century Gothic" w:hAnsi="Century Gothic" w:cs="Times New Roman"/>
          <w:sz w:val="24"/>
          <w:szCs w:val="24"/>
        </w:rPr>
      </w:pPr>
      <w:r>
        <w:rPr>
          <w:rFonts w:ascii="Century Gothic" w:hAnsi="Century Gothic"/>
        </w:rPr>
        <w:t xml:space="preserve">Afin de </w:t>
      </w:r>
      <w:r w:rsidRPr="00153077">
        <w:rPr>
          <w:rFonts w:ascii="Century Gothic" w:hAnsi="Century Gothic" w:cs="Times New Roman"/>
          <w:sz w:val="24"/>
          <w:szCs w:val="24"/>
        </w:rPr>
        <w:t xml:space="preserve">renforcer les capacités des observateurs scientifiques </w:t>
      </w:r>
      <w:r>
        <w:rPr>
          <w:rFonts w:ascii="Century Gothic" w:hAnsi="Century Gothic" w:cs="Times New Roman"/>
          <w:sz w:val="24"/>
          <w:szCs w:val="24"/>
        </w:rPr>
        <w:t xml:space="preserve">et enquêteurs </w:t>
      </w:r>
      <w:r w:rsidRPr="00153077">
        <w:rPr>
          <w:rFonts w:ascii="Century Gothic" w:hAnsi="Century Gothic" w:cs="Times New Roman"/>
          <w:sz w:val="24"/>
          <w:szCs w:val="24"/>
        </w:rPr>
        <w:t xml:space="preserve">en matière de collecte de données  sur les ressources halieutiques, particulièrement celles ciblées par les pêcheries de petits pélagiques et </w:t>
      </w:r>
      <w:r w:rsidRPr="00153077">
        <w:rPr>
          <w:rFonts w:ascii="Century Gothic" w:hAnsi="Century Gothic" w:cs="Times New Roman"/>
          <w:sz w:val="24"/>
          <w:szCs w:val="24"/>
        </w:rPr>
        <w:lastRenderedPageBreak/>
        <w:t>démersales afin d’assurer le relief de cette activité</w:t>
      </w:r>
      <w:r>
        <w:rPr>
          <w:rFonts w:ascii="Century Gothic" w:hAnsi="Century Gothic" w:cs="Times New Roman"/>
          <w:sz w:val="24"/>
          <w:szCs w:val="24"/>
        </w:rPr>
        <w:t xml:space="preserve">, un </w:t>
      </w:r>
      <w:r w:rsidR="00AD4687" w:rsidRPr="00153077">
        <w:rPr>
          <w:rFonts w:ascii="Century Gothic" w:hAnsi="Century Gothic" w:cs="Times New Roman"/>
          <w:sz w:val="24"/>
          <w:szCs w:val="24"/>
        </w:rPr>
        <w:t xml:space="preserve">atelier organisé par l’IMROP </w:t>
      </w:r>
      <w:r>
        <w:rPr>
          <w:rFonts w:ascii="Century Gothic" w:hAnsi="Century Gothic" w:cs="Times New Roman"/>
          <w:sz w:val="24"/>
          <w:szCs w:val="24"/>
        </w:rPr>
        <w:t xml:space="preserve">sur financement de </w:t>
      </w:r>
      <w:r w:rsidR="005238FB">
        <w:rPr>
          <w:rFonts w:ascii="Century Gothic" w:hAnsi="Century Gothic" w:cs="Times New Roman"/>
          <w:sz w:val="24"/>
          <w:szCs w:val="24"/>
        </w:rPr>
        <w:t xml:space="preserve">Cargil et les partenaires de </w:t>
      </w:r>
      <w:r>
        <w:rPr>
          <w:rFonts w:ascii="Century Gothic" w:hAnsi="Century Gothic" w:cs="Times New Roman"/>
          <w:sz w:val="24"/>
          <w:szCs w:val="24"/>
        </w:rPr>
        <w:t xml:space="preserve"> </w:t>
      </w:r>
      <w:r w:rsidR="000B3BDF">
        <w:rPr>
          <w:rFonts w:ascii="Century Gothic" w:hAnsi="Century Gothic" w:cs="Times New Roman"/>
          <w:sz w:val="24"/>
          <w:szCs w:val="24"/>
        </w:rPr>
        <w:t xml:space="preserve">FIP pélagique </w:t>
      </w:r>
      <w:r>
        <w:rPr>
          <w:rFonts w:ascii="Century Gothic" w:hAnsi="Century Gothic" w:cs="Times New Roman"/>
          <w:sz w:val="24"/>
          <w:szCs w:val="24"/>
        </w:rPr>
        <w:t xml:space="preserve">a eu lieu </w:t>
      </w:r>
      <w:r w:rsidR="00AD4687" w:rsidRPr="00153077">
        <w:rPr>
          <w:rFonts w:ascii="Century Gothic" w:hAnsi="Century Gothic" w:cs="Times New Roman"/>
          <w:sz w:val="24"/>
          <w:szCs w:val="24"/>
        </w:rPr>
        <w:t>du 07 au 11 avril 2025</w:t>
      </w:r>
      <w:r>
        <w:rPr>
          <w:rFonts w:ascii="Century Gothic" w:hAnsi="Century Gothic" w:cs="Times New Roman"/>
          <w:sz w:val="24"/>
          <w:szCs w:val="24"/>
        </w:rPr>
        <w:t xml:space="preserve">. Cet atelier vise entre autres de </w:t>
      </w:r>
      <w:r w:rsidR="00AD4687" w:rsidRPr="00153077">
        <w:rPr>
          <w:rFonts w:ascii="Century Gothic" w:hAnsi="Century Gothic" w:cs="Times New Roman"/>
          <w:sz w:val="24"/>
          <w:szCs w:val="24"/>
        </w:rPr>
        <w:t xml:space="preserve">partager les expériences entre les scientifiques </w:t>
      </w:r>
      <w:r>
        <w:rPr>
          <w:rFonts w:ascii="Century Gothic" w:hAnsi="Century Gothic" w:cs="Times New Roman"/>
          <w:sz w:val="24"/>
          <w:szCs w:val="24"/>
        </w:rPr>
        <w:t>y compris les observateurs expérimentés</w:t>
      </w:r>
      <w:r w:rsidR="00AD4687" w:rsidRPr="00153077">
        <w:rPr>
          <w:rFonts w:ascii="Century Gothic" w:hAnsi="Century Gothic" w:cs="Times New Roman"/>
          <w:sz w:val="24"/>
          <w:szCs w:val="24"/>
        </w:rPr>
        <w:t xml:space="preserve">. Il a réuni divers experts de l’IMROP et formateurs autour de thématiques liées à la biologie de la reproduction des espèces marines, aux méthodes d’échantillonnage et à la gestion des données collectées en mer. </w:t>
      </w:r>
    </w:p>
    <w:p w14:paraId="51D4B2DC" w14:textId="77777777" w:rsidR="002835A0" w:rsidRDefault="00AD4687" w:rsidP="003C729D">
      <w:pPr>
        <w:jc w:val="both"/>
        <w:rPr>
          <w:rFonts w:ascii="Century Gothic" w:hAnsi="Century Gothic" w:cs="Times New Roman"/>
          <w:sz w:val="24"/>
          <w:szCs w:val="24"/>
        </w:rPr>
      </w:pPr>
      <w:r w:rsidRPr="00153077">
        <w:rPr>
          <w:rFonts w:ascii="Century Gothic" w:hAnsi="Century Gothic" w:cs="Times New Roman"/>
          <w:sz w:val="24"/>
          <w:szCs w:val="24"/>
        </w:rPr>
        <w:t xml:space="preserve">Cet atelier faisait partie d’une initiative plus large pour réadapter et améliorer les systèmes de suivi des ressources halieutiques en Mauritanie, en assurant la viabilité des informations collectées par les observateurs scientifiques à bord des navires opérant dans la ZEEM. </w:t>
      </w:r>
    </w:p>
    <w:p w14:paraId="506AD3E0" w14:textId="660741D6" w:rsidR="00AD4687" w:rsidRPr="003C729D" w:rsidRDefault="00AD4687" w:rsidP="003C729D">
      <w:pPr>
        <w:jc w:val="both"/>
        <w:rPr>
          <w:rFonts w:ascii="Century Gothic" w:hAnsi="Century Gothic"/>
        </w:rPr>
      </w:pPr>
      <w:r w:rsidRPr="00153077">
        <w:rPr>
          <w:rFonts w:ascii="Century Gothic" w:hAnsi="Century Gothic" w:cs="Times New Roman"/>
          <w:sz w:val="24"/>
          <w:szCs w:val="24"/>
        </w:rPr>
        <w:t>Vu l’importance de l’ordre du jour, cet atelier a regroupé des représentants de toutes les structures de l’IMROP (</w:t>
      </w:r>
      <w:r w:rsidR="002835A0">
        <w:rPr>
          <w:rFonts w:ascii="Century Gothic" w:hAnsi="Century Gothic" w:cs="Times New Roman"/>
          <w:sz w:val="24"/>
          <w:szCs w:val="24"/>
        </w:rPr>
        <w:t>la biologie</w:t>
      </w:r>
      <w:r w:rsidRPr="00153077">
        <w:rPr>
          <w:rFonts w:ascii="Century Gothic" w:hAnsi="Century Gothic" w:cs="Times New Roman"/>
          <w:sz w:val="24"/>
          <w:szCs w:val="24"/>
        </w:rPr>
        <w:t xml:space="preserve">, </w:t>
      </w:r>
      <w:r w:rsidR="002835A0">
        <w:rPr>
          <w:rFonts w:ascii="Century Gothic" w:hAnsi="Century Gothic" w:cs="Times New Roman"/>
          <w:sz w:val="24"/>
          <w:szCs w:val="24"/>
        </w:rPr>
        <w:t>l’évaluation des stocks</w:t>
      </w:r>
      <w:r w:rsidRPr="00153077">
        <w:rPr>
          <w:rFonts w:ascii="Century Gothic" w:hAnsi="Century Gothic" w:cs="Times New Roman"/>
          <w:sz w:val="24"/>
          <w:szCs w:val="24"/>
        </w:rPr>
        <w:t xml:space="preserve">, </w:t>
      </w:r>
      <w:r w:rsidR="002835A0">
        <w:rPr>
          <w:rFonts w:ascii="Century Gothic" w:hAnsi="Century Gothic" w:cs="Times New Roman"/>
          <w:sz w:val="24"/>
          <w:szCs w:val="24"/>
        </w:rPr>
        <w:t>l’environnement,</w:t>
      </w:r>
      <w:r w:rsidRPr="00153077">
        <w:rPr>
          <w:rFonts w:ascii="Century Gothic" w:hAnsi="Century Gothic" w:cs="Times New Roman"/>
          <w:sz w:val="24"/>
          <w:szCs w:val="24"/>
        </w:rPr>
        <w:t xml:space="preserve"> </w:t>
      </w:r>
      <w:r w:rsidR="002835A0">
        <w:rPr>
          <w:rFonts w:ascii="Century Gothic" w:hAnsi="Century Gothic" w:cs="Times New Roman"/>
          <w:sz w:val="24"/>
          <w:szCs w:val="24"/>
        </w:rPr>
        <w:t>les statistiques et informatiques et laboratoire socio-économie en plus des c</w:t>
      </w:r>
      <w:r w:rsidRPr="00153077">
        <w:rPr>
          <w:rFonts w:ascii="Century Gothic" w:hAnsi="Century Gothic" w:cs="Times New Roman"/>
          <w:sz w:val="24"/>
          <w:szCs w:val="24"/>
        </w:rPr>
        <w:t xml:space="preserve">oordinateurs de programmes </w:t>
      </w:r>
      <w:r w:rsidR="002835A0">
        <w:rPr>
          <w:rFonts w:ascii="Century Gothic" w:hAnsi="Century Gothic" w:cs="Times New Roman"/>
          <w:sz w:val="24"/>
          <w:szCs w:val="24"/>
        </w:rPr>
        <w:t>de recherches au sein de l’institution</w:t>
      </w:r>
      <w:r w:rsidRPr="00153077">
        <w:rPr>
          <w:rFonts w:ascii="Century Gothic" w:hAnsi="Century Gothic" w:cs="Times New Roman"/>
          <w:sz w:val="24"/>
          <w:szCs w:val="24"/>
        </w:rPr>
        <w:t xml:space="preserve">. Au total, une quarantaine scientifique avait participé à cet atelier. </w:t>
      </w:r>
    </w:p>
    <w:p w14:paraId="2D4F25B2" w14:textId="77777777" w:rsidR="002A45B7" w:rsidRPr="002835A0" w:rsidRDefault="00AD4687" w:rsidP="002835A0">
      <w:pPr>
        <w:pStyle w:val="Heading1"/>
        <w:numPr>
          <w:ilvl w:val="0"/>
          <w:numId w:val="9"/>
        </w:numPr>
        <w:tabs>
          <w:tab w:val="num" w:pos="360"/>
        </w:tabs>
        <w:spacing w:line="240" w:lineRule="auto"/>
        <w:ind w:left="426" w:hanging="426"/>
        <w:rPr>
          <w:rFonts w:ascii="Century Gothic" w:eastAsia="Arial Unicode MS" w:hAnsi="Century Gothic" w:cs="Arial Unicode MS"/>
          <w:smallCaps/>
          <w:sz w:val="24"/>
          <w:szCs w:val="24"/>
          <w:lang w:val="fr-FR"/>
        </w:rPr>
      </w:pPr>
      <w:r w:rsidRPr="002835A0">
        <w:rPr>
          <w:rFonts w:ascii="Century Gothic" w:eastAsia="Arial Unicode MS" w:hAnsi="Century Gothic" w:cs="Arial Unicode MS"/>
          <w:smallCaps/>
          <w:sz w:val="24"/>
          <w:szCs w:val="24"/>
          <w:lang w:val="fr-FR"/>
        </w:rPr>
        <w:t>Objectifs et Résultats Attendus</w:t>
      </w:r>
    </w:p>
    <w:p w14:paraId="27D8611D" w14:textId="77777777" w:rsidR="002835A0" w:rsidRDefault="002835A0" w:rsidP="002A45B7">
      <w:pPr>
        <w:spacing w:line="276" w:lineRule="auto"/>
        <w:jc w:val="both"/>
        <w:rPr>
          <w:rFonts w:ascii="Century Gothic" w:hAnsi="Century Gothic"/>
        </w:rPr>
      </w:pPr>
    </w:p>
    <w:p w14:paraId="5065F807" w14:textId="7B5931CC" w:rsidR="00AD4687" w:rsidRPr="00153077" w:rsidRDefault="00AD4687" w:rsidP="002A45B7">
      <w:pPr>
        <w:spacing w:line="276" w:lineRule="auto"/>
        <w:jc w:val="both"/>
        <w:rPr>
          <w:rFonts w:ascii="Century Gothic" w:eastAsiaTheme="minorEastAsia" w:hAnsi="Century Gothic" w:cs="Times New Roman"/>
          <w:sz w:val="24"/>
          <w:szCs w:val="24"/>
        </w:rPr>
      </w:pPr>
      <w:r w:rsidRPr="00153077">
        <w:rPr>
          <w:rFonts w:ascii="Century Gothic" w:hAnsi="Century Gothic"/>
        </w:rPr>
        <w:t xml:space="preserve">Les </w:t>
      </w:r>
      <w:r w:rsidRPr="00153077">
        <w:rPr>
          <w:rFonts w:ascii="Century Gothic" w:hAnsi="Century Gothic" w:cs="Times New Roman"/>
          <w:sz w:val="24"/>
          <w:szCs w:val="24"/>
        </w:rPr>
        <w:t xml:space="preserve">objectifs principaux étaient les suivants : </w:t>
      </w:r>
    </w:p>
    <w:p w14:paraId="72E900A1" w14:textId="77777777" w:rsidR="002A45B7" w:rsidRPr="00153077" w:rsidRDefault="00AD4687" w:rsidP="002A45B7">
      <w:pPr>
        <w:pStyle w:val="ListParagraph"/>
        <w:numPr>
          <w:ilvl w:val="0"/>
          <w:numId w:val="6"/>
        </w:numPr>
        <w:jc w:val="both"/>
        <w:rPr>
          <w:rFonts w:ascii="Century Gothic" w:hAnsi="Century Gothic" w:cs="Times New Roman"/>
          <w:sz w:val="24"/>
          <w:szCs w:val="24"/>
        </w:rPr>
      </w:pPr>
      <w:r w:rsidRPr="00153077">
        <w:rPr>
          <w:rFonts w:ascii="Century Gothic" w:hAnsi="Century Gothic" w:cs="Times New Roman"/>
          <w:sz w:val="24"/>
          <w:szCs w:val="24"/>
        </w:rPr>
        <w:t>Actualiser les protocoles d’échantillonnage et les fiches de collecte des données utilisées par les observateurs scientifiques de l’IMROP.</w:t>
      </w:r>
    </w:p>
    <w:p w14:paraId="6FCA0364" w14:textId="77777777" w:rsidR="002A45B7" w:rsidRPr="00153077" w:rsidRDefault="00AD4687" w:rsidP="002A45B7">
      <w:pPr>
        <w:pStyle w:val="ListParagraph"/>
        <w:numPr>
          <w:ilvl w:val="0"/>
          <w:numId w:val="6"/>
        </w:numPr>
        <w:jc w:val="both"/>
        <w:rPr>
          <w:rFonts w:ascii="Century Gothic" w:hAnsi="Century Gothic" w:cs="Times New Roman"/>
          <w:sz w:val="24"/>
          <w:szCs w:val="24"/>
        </w:rPr>
      </w:pPr>
      <w:r w:rsidRPr="00153077">
        <w:rPr>
          <w:rFonts w:ascii="Century Gothic" w:hAnsi="Century Gothic" w:cs="Times New Roman"/>
          <w:sz w:val="24"/>
          <w:szCs w:val="24"/>
        </w:rPr>
        <w:t>Valider les guides des observateurs pour les navires ciblant les petits pélagiques et les espèces démersales.</w:t>
      </w:r>
    </w:p>
    <w:p w14:paraId="33F10A8A" w14:textId="77777777" w:rsidR="002A45B7" w:rsidRPr="00153077" w:rsidRDefault="00AD4687" w:rsidP="002A45B7">
      <w:pPr>
        <w:pStyle w:val="ListParagraph"/>
        <w:numPr>
          <w:ilvl w:val="0"/>
          <w:numId w:val="6"/>
        </w:numPr>
        <w:jc w:val="both"/>
        <w:rPr>
          <w:rFonts w:ascii="Century Gothic" w:hAnsi="Century Gothic" w:cs="Times New Roman"/>
          <w:sz w:val="24"/>
          <w:szCs w:val="24"/>
        </w:rPr>
      </w:pPr>
      <w:r w:rsidRPr="00153077">
        <w:rPr>
          <w:rFonts w:ascii="Century Gothic" w:hAnsi="Century Gothic" w:cs="Times New Roman"/>
          <w:sz w:val="24"/>
          <w:szCs w:val="24"/>
        </w:rPr>
        <w:t>Réviser la stratégie du programme d’observation scientifique de l’IMROP.</w:t>
      </w:r>
    </w:p>
    <w:p w14:paraId="412E29AC" w14:textId="77777777" w:rsidR="00AD4687" w:rsidRPr="00153077" w:rsidRDefault="00AD4687" w:rsidP="002A45B7">
      <w:pPr>
        <w:pStyle w:val="ListParagraph"/>
        <w:numPr>
          <w:ilvl w:val="0"/>
          <w:numId w:val="6"/>
        </w:numPr>
        <w:jc w:val="both"/>
        <w:rPr>
          <w:rFonts w:ascii="Century Gothic" w:hAnsi="Century Gothic" w:cs="Times New Roman"/>
          <w:sz w:val="24"/>
          <w:szCs w:val="24"/>
        </w:rPr>
      </w:pPr>
      <w:r w:rsidRPr="00153077">
        <w:rPr>
          <w:rFonts w:ascii="Century Gothic" w:hAnsi="Century Gothic" w:cs="Times New Roman"/>
          <w:sz w:val="24"/>
          <w:szCs w:val="24"/>
        </w:rPr>
        <w:t>Renforcer les capacités des jeunes observateurs.</w:t>
      </w:r>
    </w:p>
    <w:p w14:paraId="230187A6" w14:textId="77777777" w:rsidR="00AD4687" w:rsidRPr="00153077" w:rsidRDefault="00AD4687" w:rsidP="002A45B7">
      <w:pPr>
        <w:spacing w:line="276" w:lineRule="auto"/>
        <w:jc w:val="both"/>
        <w:rPr>
          <w:rFonts w:ascii="Century Gothic" w:hAnsi="Century Gothic" w:cs="Times New Roman"/>
          <w:sz w:val="24"/>
          <w:szCs w:val="24"/>
        </w:rPr>
      </w:pPr>
      <w:r w:rsidRPr="00153077">
        <w:rPr>
          <w:rFonts w:ascii="Century Gothic" w:hAnsi="Century Gothic" w:cs="Times New Roman"/>
          <w:sz w:val="24"/>
          <w:szCs w:val="24"/>
        </w:rPr>
        <w:t>Les résultats attendus comprenaient notamment :</w:t>
      </w:r>
    </w:p>
    <w:p w14:paraId="0CBDAED2" w14:textId="77777777" w:rsidR="002A45B7" w:rsidRPr="00153077" w:rsidRDefault="00AD4687" w:rsidP="002A45B7">
      <w:pPr>
        <w:pStyle w:val="ListParagraph"/>
        <w:numPr>
          <w:ilvl w:val="0"/>
          <w:numId w:val="7"/>
        </w:numPr>
        <w:jc w:val="both"/>
        <w:rPr>
          <w:rFonts w:ascii="Century Gothic" w:hAnsi="Century Gothic" w:cs="Times New Roman"/>
          <w:sz w:val="24"/>
          <w:szCs w:val="24"/>
        </w:rPr>
      </w:pPr>
      <w:r w:rsidRPr="00153077">
        <w:rPr>
          <w:rFonts w:ascii="Century Gothic" w:hAnsi="Century Gothic" w:cs="Times New Roman"/>
          <w:sz w:val="24"/>
          <w:szCs w:val="24"/>
        </w:rPr>
        <w:t>L'actualisation du protocole et des fiches de collecte</w:t>
      </w:r>
    </w:p>
    <w:p w14:paraId="63E854A7" w14:textId="77777777" w:rsidR="002A45B7" w:rsidRPr="00153077" w:rsidRDefault="00AD4687" w:rsidP="002A45B7">
      <w:pPr>
        <w:pStyle w:val="ListParagraph"/>
        <w:numPr>
          <w:ilvl w:val="0"/>
          <w:numId w:val="7"/>
        </w:numPr>
        <w:jc w:val="both"/>
        <w:rPr>
          <w:rFonts w:ascii="Century Gothic" w:hAnsi="Century Gothic" w:cs="Times New Roman"/>
          <w:sz w:val="24"/>
          <w:szCs w:val="24"/>
        </w:rPr>
      </w:pPr>
      <w:r w:rsidRPr="00153077">
        <w:rPr>
          <w:rFonts w:ascii="Century Gothic" w:hAnsi="Century Gothic" w:cs="Times New Roman"/>
          <w:sz w:val="24"/>
          <w:szCs w:val="24"/>
        </w:rPr>
        <w:t>La validation des guides et de la stratégie du programme,</w:t>
      </w:r>
    </w:p>
    <w:p w14:paraId="63046481" w14:textId="77777777" w:rsidR="002A45B7" w:rsidRPr="00153077" w:rsidRDefault="00AD4687" w:rsidP="002A45B7">
      <w:pPr>
        <w:pStyle w:val="ListParagraph"/>
        <w:numPr>
          <w:ilvl w:val="0"/>
          <w:numId w:val="7"/>
        </w:numPr>
        <w:jc w:val="both"/>
        <w:rPr>
          <w:rFonts w:ascii="Century Gothic" w:hAnsi="Century Gothic" w:cs="Times New Roman"/>
          <w:sz w:val="24"/>
          <w:szCs w:val="24"/>
        </w:rPr>
      </w:pPr>
      <w:r w:rsidRPr="00153077">
        <w:rPr>
          <w:rFonts w:ascii="Century Gothic" w:hAnsi="Century Gothic" w:cs="Times New Roman"/>
          <w:sz w:val="24"/>
          <w:szCs w:val="24"/>
        </w:rPr>
        <w:t>Le renforcement des capacités des nouveaux observateurs à travers des formations théoriques et pratiques.</w:t>
      </w:r>
    </w:p>
    <w:p w14:paraId="3A90A0E6" w14:textId="77777777" w:rsidR="002A45B7" w:rsidRPr="002835A0" w:rsidRDefault="00AD4687" w:rsidP="002A45B7">
      <w:pPr>
        <w:pStyle w:val="ListParagraph"/>
        <w:numPr>
          <w:ilvl w:val="0"/>
          <w:numId w:val="7"/>
        </w:numPr>
        <w:jc w:val="both"/>
        <w:rPr>
          <w:rFonts w:ascii="Century Gothic" w:eastAsiaTheme="minorEastAsia" w:hAnsi="Century Gothic" w:cs="Times New Roman"/>
          <w:bCs/>
          <w:sz w:val="24"/>
          <w:szCs w:val="24"/>
        </w:rPr>
      </w:pPr>
      <w:r w:rsidRPr="00153077">
        <w:rPr>
          <w:rFonts w:ascii="Century Gothic" w:hAnsi="Century Gothic" w:cs="Times New Roman"/>
          <w:sz w:val="24"/>
          <w:szCs w:val="24"/>
        </w:rPr>
        <w:t>Assurer</w:t>
      </w:r>
      <w:r w:rsidR="002A45B7" w:rsidRPr="00153077">
        <w:rPr>
          <w:rFonts w:ascii="Century Gothic" w:hAnsi="Century Gothic" w:cs="Times New Roman"/>
          <w:sz w:val="24"/>
          <w:szCs w:val="24"/>
        </w:rPr>
        <w:t xml:space="preserve"> </w:t>
      </w:r>
      <w:r w:rsidRPr="00153077">
        <w:rPr>
          <w:rFonts w:ascii="Century Gothic" w:hAnsi="Century Gothic" w:cs="Times New Roman"/>
          <w:sz w:val="24"/>
          <w:szCs w:val="24"/>
        </w:rPr>
        <w:t>le</w:t>
      </w:r>
      <w:r w:rsidR="002A45B7" w:rsidRPr="00153077">
        <w:rPr>
          <w:rFonts w:ascii="Century Gothic" w:hAnsi="Century Gothic" w:cs="Times New Roman"/>
          <w:sz w:val="24"/>
          <w:szCs w:val="24"/>
        </w:rPr>
        <w:t xml:space="preserve"> r</w:t>
      </w:r>
      <w:r w:rsidRPr="00153077">
        <w:rPr>
          <w:rFonts w:ascii="Century Gothic" w:hAnsi="Century Gothic" w:cs="Times New Roman"/>
          <w:sz w:val="24"/>
          <w:szCs w:val="24"/>
        </w:rPr>
        <w:t>elief</w:t>
      </w:r>
      <w:r w:rsidR="002A45B7" w:rsidRPr="00153077">
        <w:rPr>
          <w:rFonts w:ascii="Century Gothic" w:hAnsi="Century Gothic" w:cs="Times New Roman"/>
          <w:sz w:val="24"/>
          <w:szCs w:val="24"/>
        </w:rPr>
        <w:t xml:space="preserve"> </w:t>
      </w:r>
      <w:r w:rsidRPr="00153077">
        <w:rPr>
          <w:rFonts w:ascii="Century Gothic" w:hAnsi="Century Gothic" w:cs="Times New Roman"/>
          <w:sz w:val="24"/>
          <w:szCs w:val="24"/>
        </w:rPr>
        <w:t>de</w:t>
      </w:r>
      <w:r w:rsidR="002A45B7" w:rsidRPr="00153077">
        <w:rPr>
          <w:rFonts w:ascii="Century Gothic" w:hAnsi="Century Gothic" w:cs="Times New Roman"/>
          <w:sz w:val="24"/>
          <w:szCs w:val="24"/>
        </w:rPr>
        <w:t xml:space="preserve"> </w:t>
      </w:r>
      <w:r w:rsidRPr="00153077">
        <w:rPr>
          <w:rFonts w:ascii="Century Gothic" w:hAnsi="Century Gothic" w:cs="Times New Roman"/>
          <w:sz w:val="24"/>
          <w:szCs w:val="24"/>
        </w:rPr>
        <w:t>l’observation</w:t>
      </w:r>
      <w:r w:rsidR="002A45B7" w:rsidRPr="00153077">
        <w:rPr>
          <w:rFonts w:ascii="Century Gothic" w:hAnsi="Century Gothic" w:cs="Times New Roman"/>
          <w:sz w:val="24"/>
          <w:szCs w:val="24"/>
        </w:rPr>
        <w:t xml:space="preserve"> </w:t>
      </w:r>
      <w:r w:rsidRPr="00153077">
        <w:rPr>
          <w:rFonts w:ascii="Century Gothic" w:hAnsi="Century Gothic" w:cs="Times New Roman"/>
          <w:sz w:val="24"/>
          <w:szCs w:val="24"/>
        </w:rPr>
        <w:t>en</w:t>
      </w:r>
      <w:r w:rsidR="002A45B7" w:rsidRPr="00153077">
        <w:rPr>
          <w:rFonts w:ascii="Century Gothic" w:hAnsi="Century Gothic" w:cs="Times New Roman"/>
          <w:sz w:val="24"/>
          <w:szCs w:val="24"/>
        </w:rPr>
        <w:t xml:space="preserve"> </w:t>
      </w:r>
      <w:r w:rsidRPr="00153077">
        <w:rPr>
          <w:rFonts w:ascii="Century Gothic" w:hAnsi="Century Gothic" w:cs="Times New Roman"/>
          <w:sz w:val="24"/>
          <w:szCs w:val="24"/>
        </w:rPr>
        <w:t>mer.</w:t>
      </w:r>
    </w:p>
    <w:p w14:paraId="3DD425C8" w14:textId="77777777" w:rsidR="002835A0" w:rsidRDefault="002835A0" w:rsidP="002835A0">
      <w:pPr>
        <w:rPr>
          <w:rFonts w:ascii="Century Gothic" w:hAnsi="Century Gothic" w:cs="Times New Roman"/>
          <w:sz w:val="24"/>
          <w:szCs w:val="24"/>
        </w:rPr>
      </w:pPr>
    </w:p>
    <w:p w14:paraId="194C415D" w14:textId="1D745C96" w:rsidR="002835A0" w:rsidRDefault="002835A0" w:rsidP="002835A0">
      <w:pPr>
        <w:tabs>
          <w:tab w:val="left" w:pos="5796"/>
        </w:tabs>
      </w:pPr>
      <w:r>
        <w:tab/>
      </w:r>
    </w:p>
    <w:p w14:paraId="5E81D326" w14:textId="77777777" w:rsidR="002835A0" w:rsidRDefault="002835A0" w:rsidP="002835A0">
      <w:pPr>
        <w:tabs>
          <w:tab w:val="left" w:pos="5796"/>
        </w:tabs>
      </w:pPr>
    </w:p>
    <w:p w14:paraId="2D75BBE1" w14:textId="54593365" w:rsidR="002835A0" w:rsidRDefault="002835A0" w:rsidP="002835A0">
      <w:pPr>
        <w:pStyle w:val="Heading1"/>
        <w:numPr>
          <w:ilvl w:val="0"/>
          <w:numId w:val="9"/>
        </w:numPr>
        <w:tabs>
          <w:tab w:val="num" w:pos="360"/>
        </w:tabs>
        <w:spacing w:line="240" w:lineRule="auto"/>
        <w:ind w:left="426" w:hanging="426"/>
        <w:rPr>
          <w:rFonts w:ascii="Century Gothic" w:eastAsia="Arial Unicode MS" w:hAnsi="Century Gothic" w:cs="Arial Unicode MS"/>
          <w:smallCaps/>
          <w:sz w:val="24"/>
          <w:szCs w:val="24"/>
          <w:lang w:val="fr-FR"/>
        </w:rPr>
      </w:pPr>
      <w:r>
        <w:rPr>
          <w:rFonts w:ascii="Century Gothic" w:eastAsia="Arial Unicode MS" w:hAnsi="Century Gothic" w:cs="Arial Unicode MS"/>
          <w:smallCaps/>
          <w:sz w:val="24"/>
          <w:szCs w:val="24"/>
          <w:lang w:val="fr-FR"/>
        </w:rPr>
        <w:lastRenderedPageBreak/>
        <w:t>Ouverture de l’atelier</w:t>
      </w:r>
    </w:p>
    <w:p w14:paraId="41157F88" w14:textId="77777777" w:rsidR="002835A0" w:rsidRDefault="002835A0" w:rsidP="002835A0"/>
    <w:p w14:paraId="1C88FFD7" w14:textId="4F3E5E30" w:rsidR="002835A0" w:rsidRDefault="002835A0" w:rsidP="002835A0">
      <w:pPr>
        <w:spacing w:line="276" w:lineRule="auto"/>
        <w:jc w:val="both"/>
      </w:pPr>
      <w:r w:rsidRPr="00153077">
        <w:rPr>
          <w:rFonts w:ascii="Century Gothic" w:hAnsi="Century Gothic" w:cs="Times New Roman"/>
          <w:sz w:val="24"/>
          <w:szCs w:val="24"/>
        </w:rPr>
        <w:t xml:space="preserve">L'atelier a été ouvert par Mr </w:t>
      </w:r>
      <w:r>
        <w:rPr>
          <w:rFonts w:ascii="Century Gothic" w:hAnsi="Century Gothic" w:cs="Times New Roman"/>
          <w:sz w:val="24"/>
          <w:szCs w:val="24"/>
        </w:rPr>
        <w:t xml:space="preserve">Mohamed El-Moustapha Bouzouma, </w:t>
      </w:r>
      <w:r w:rsidRPr="00153077">
        <w:rPr>
          <w:rFonts w:ascii="Century Gothic" w:hAnsi="Century Gothic" w:cs="Times New Roman"/>
          <w:sz w:val="24"/>
          <w:szCs w:val="24"/>
        </w:rPr>
        <w:t xml:space="preserve">le  </w:t>
      </w:r>
      <w:r w:rsidRPr="00153077">
        <w:rPr>
          <w:rFonts w:ascii="Century Gothic" w:eastAsia="Times New Roman" w:hAnsi="Century Gothic" w:cs="Times New Roman"/>
          <w:sz w:val="24"/>
          <w:szCs w:val="24"/>
          <w:lang w:eastAsia="fr-FR"/>
        </w:rPr>
        <w:t>Directeur adjoint de l’IMROP, qui a souligné l’importance du travail des observateurs scientifiques en mer. Il a mis en avant la valeur ajoutée des données collectées dans ce cadre, qui complètent celles issues des campagnes scientifiques ou des journaux de pêche, et exprimé le souhait que cet atelier renforce davantage les compétences du personnel concerné.</w:t>
      </w:r>
      <w:r>
        <w:rPr>
          <w:rFonts w:ascii="Century Gothic" w:eastAsia="Times New Roman" w:hAnsi="Century Gothic" w:cs="Times New Roman"/>
          <w:sz w:val="24"/>
          <w:szCs w:val="24"/>
          <w:lang w:eastAsia="fr-FR"/>
        </w:rPr>
        <w:t xml:space="preserve"> Il a remercié les partenaires MSC et FIP pour le financement de cet atelier d’importance capitale pour le travail de l’IMROP.</w:t>
      </w:r>
    </w:p>
    <w:p w14:paraId="601DBB55" w14:textId="5B88363C" w:rsidR="00310C93" w:rsidRDefault="00310C93" w:rsidP="00310C93">
      <w:pPr>
        <w:pStyle w:val="Heading1"/>
        <w:numPr>
          <w:ilvl w:val="0"/>
          <w:numId w:val="9"/>
        </w:numPr>
        <w:tabs>
          <w:tab w:val="num" w:pos="360"/>
        </w:tabs>
        <w:spacing w:line="240" w:lineRule="auto"/>
        <w:ind w:left="426" w:hanging="426"/>
        <w:rPr>
          <w:rFonts w:ascii="Century Gothic" w:eastAsia="Arial Unicode MS" w:hAnsi="Century Gothic" w:cs="Arial Unicode MS"/>
          <w:smallCaps/>
          <w:sz w:val="24"/>
          <w:szCs w:val="24"/>
          <w:lang w:val="fr-FR"/>
        </w:rPr>
      </w:pPr>
      <w:r w:rsidRPr="00310C93">
        <w:rPr>
          <w:rFonts w:ascii="Century Gothic" w:eastAsia="Arial Unicode MS" w:hAnsi="Century Gothic" w:cs="Arial Unicode MS"/>
          <w:smallCaps/>
          <w:sz w:val="24"/>
          <w:szCs w:val="24"/>
          <w:lang w:val="fr-FR"/>
        </w:rPr>
        <w:t xml:space="preserve">Resultats </w:t>
      </w:r>
    </w:p>
    <w:p w14:paraId="2CBE053E" w14:textId="25FFF8B8" w:rsidR="000A0EF2" w:rsidRPr="000A0EF2" w:rsidRDefault="000A0EF2" w:rsidP="000A0EF2">
      <w:pPr>
        <w:pStyle w:val="Heading1"/>
        <w:numPr>
          <w:ilvl w:val="1"/>
          <w:numId w:val="9"/>
        </w:numPr>
        <w:spacing w:line="240" w:lineRule="auto"/>
        <w:ind w:left="924" w:hanging="357"/>
        <w:rPr>
          <w:rFonts w:ascii="Century Gothic" w:eastAsia="Arial Unicode MS" w:hAnsi="Century Gothic" w:cs="Arial Unicode MS"/>
          <w:smallCaps/>
          <w:sz w:val="24"/>
          <w:szCs w:val="24"/>
          <w:lang w:val="fr-FR"/>
        </w:rPr>
      </w:pPr>
      <w:r w:rsidRPr="000A0EF2">
        <w:rPr>
          <w:rFonts w:ascii="Century Gothic" w:eastAsia="Arial Unicode MS" w:hAnsi="Century Gothic" w:cs="Arial Unicode MS"/>
          <w:smallCaps/>
          <w:sz w:val="24"/>
          <w:szCs w:val="24"/>
          <w:lang w:val="fr-FR"/>
        </w:rPr>
        <w:t xml:space="preserve">Présentations sur l’observation scientifiques </w:t>
      </w:r>
    </w:p>
    <w:p w14:paraId="51BBF647" w14:textId="37E13CA8" w:rsidR="000A0EF2" w:rsidRDefault="000A0EF2" w:rsidP="00AD4687">
      <w:pPr>
        <w:jc w:val="both"/>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L’atelier a démarrée par une série de présentation des chercheurs de l’IMROP sur les travaux antérieurs de l’observation. Il s’agit de dresser un état de lieu des points forts et des points faibles de cette activité importante dans le suivi des pêcheries.</w:t>
      </w:r>
    </w:p>
    <w:p w14:paraId="16D1EED1" w14:textId="19BED9EF" w:rsidR="000A0EF2" w:rsidRPr="000A0EF2" w:rsidRDefault="000A0EF2" w:rsidP="000A0EF2">
      <w:pPr>
        <w:pStyle w:val="Heading1"/>
        <w:numPr>
          <w:ilvl w:val="2"/>
          <w:numId w:val="9"/>
        </w:numPr>
        <w:spacing w:line="240" w:lineRule="auto"/>
        <w:ind w:left="861" w:hanging="181"/>
        <w:rPr>
          <w:rFonts w:ascii="Century Gothic" w:eastAsia="Arial Unicode MS" w:hAnsi="Century Gothic" w:cs="Arial Unicode MS"/>
          <w:smallCaps/>
          <w:sz w:val="24"/>
          <w:szCs w:val="24"/>
          <w:lang w:val="fr-FR"/>
        </w:rPr>
      </w:pPr>
      <w:r w:rsidRPr="000A0EF2">
        <w:rPr>
          <w:rFonts w:ascii="Century Gothic" w:eastAsia="Arial Unicode MS" w:hAnsi="Century Gothic" w:cs="Arial Unicode MS"/>
          <w:smallCaps/>
          <w:sz w:val="24"/>
          <w:szCs w:val="24"/>
          <w:lang w:val="fr-FR"/>
        </w:rPr>
        <w:t>Analyse des données d’observation scientifique à bord des chalutiers pélagiques Par : Cheikh Bay Braham</w:t>
      </w:r>
    </w:p>
    <w:p w14:paraId="0EC3976E" w14:textId="01DE06BD" w:rsidR="000A0EF2" w:rsidRDefault="000A0EF2" w:rsidP="000A0EF2">
      <w:pPr>
        <w:spacing w:before="100" w:beforeAutospacing="1" w:after="100" w:afterAutospacing="1" w:line="240" w:lineRule="auto"/>
        <w:jc w:val="both"/>
        <w:rPr>
          <w:rFonts w:ascii="Century Gothic" w:eastAsia="Times New Roman" w:hAnsi="Century Gothic" w:cs="Times New Roman"/>
          <w:sz w:val="24"/>
          <w:szCs w:val="24"/>
          <w:lang w:eastAsia="fr-FR"/>
        </w:rPr>
      </w:pPr>
      <w:r w:rsidRPr="000A0EF2">
        <w:rPr>
          <w:rFonts w:ascii="Century Gothic" w:eastAsia="Times New Roman" w:hAnsi="Century Gothic" w:cs="Times New Roman"/>
          <w:sz w:val="24"/>
          <w:szCs w:val="24"/>
          <w:lang w:eastAsia="fr-FR"/>
        </w:rPr>
        <w:t>Cette présentation a porté sur l’analyse statistique des données collectées entre 2007 et 2011 à bord des chalutiers pélagiques. Ces données ont été comparées aux données de pêche et aux enregistrements VMS, démontrant leur complémentarité mais aussi certaines lacunes à combler pour améliorer leur fiabilité et leur exploitation scientifique.</w:t>
      </w:r>
    </w:p>
    <w:p w14:paraId="6B7E55CF" w14:textId="3417E9E3" w:rsidR="00D50E59" w:rsidRPr="005238FB" w:rsidRDefault="005238FB" w:rsidP="005238FB">
      <w:pPr>
        <w:pStyle w:val="Caption"/>
        <w:rPr>
          <w:sz w:val="24"/>
          <w:szCs w:val="24"/>
        </w:rPr>
      </w:pPr>
      <w:r w:rsidRPr="005238FB">
        <w:rPr>
          <w:sz w:val="24"/>
          <w:szCs w:val="24"/>
        </w:rPr>
        <w:t xml:space="preserve">Tableau </w:t>
      </w:r>
      <w:r w:rsidRPr="005238FB">
        <w:rPr>
          <w:sz w:val="24"/>
          <w:szCs w:val="24"/>
        </w:rPr>
        <w:fldChar w:fldCharType="begin"/>
      </w:r>
      <w:r w:rsidRPr="005238FB">
        <w:rPr>
          <w:sz w:val="24"/>
          <w:szCs w:val="24"/>
        </w:rPr>
        <w:instrText xml:space="preserve"> SEQ Tableau \* ARABIC </w:instrText>
      </w:r>
      <w:r w:rsidRPr="005238FB">
        <w:rPr>
          <w:sz w:val="24"/>
          <w:szCs w:val="24"/>
        </w:rPr>
        <w:fldChar w:fldCharType="separate"/>
      </w:r>
      <w:r>
        <w:rPr>
          <w:noProof/>
          <w:sz w:val="24"/>
          <w:szCs w:val="24"/>
        </w:rPr>
        <w:t>1</w:t>
      </w:r>
      <w:r w:rsidRPr="005238FB">
        <w:rPr>
          <w:sz w:val="24"/>
          <w:szCs w:val="24"/>
        </w:rPr>
        <w:fldChar w:fldCharType="end"/>
      </w:r>
      <w:r w:rsidRPr="005238FB">
        <w:rPr>
          <w:sz w:val="24"/>
          <w:szCs w:val="24"/>
        </w:rPr>
        <w:t xml:space="preserve"> : </w:t>
      </w:r>
      <w:r w:rsidR="00D50E59" w:rsidRPr="005238FB">
        <w:rPr>
          <w:sz w:val="24"/>
          <w:szCs w:val="24"/>
        </w:rPr>
        <w:t>Nombre des bateaux avec les données VMS disponibles</w:t>
      </w:r>
    </w:p>
    <w:p w14:paraId="267D5268" w14:textId="3D2F3DCB" w:rsidR="00D50E59" w:rsidRDefault="00D50E59" w:rsidP="000A0EF2">
      <w:pPr>
        <w:spacing w:before="100" w:beforeAutospacing="1" w:after="100" w:afterAutospacing="1" w:line="240" w:lineRule="auto"/>
        <w:jc w:val="both"/>
        <w:rPr>
          <w:rFonts w:ascii="Century Gothic" w:eastAsia="Times New Roman" w:hAnsi="Century Gothic" w:cs="Times New Roman"/>
          <w:sz w:val="24"/>
          <w:szCs w:val="24"/>
          <w:lang w:eastAsia="fr-FR"/>
        </w:rPr>
      </w:pPr>
      <w:r w:rsidRPr="00D50E59">
        <w:rPr>
          <w:rFonts w:ascii="Century Gothic" w:eastAsia="Times New Roman" w:hAnsi="Century Gothic" w:cs="Times New Roman"/>
          <w:noProof/>
          <w:sz w:val="24"/>
          <w:szCs w:val="24"/>
          <w:lang w:val="en-GB" w:eastAsia="en-GB"/>
        </w:rPr>
        <w:drawing>
          <wp:inline distT="0" distB="0" distL="0" distR="0" wp14:anchorId="58626CEF" wp14:editId="6914F21E">
            <wp:extent cx="4856228" cy="2136063"/>
            <wp:effectExtent l="0" t="0" r="1905" b="0"/>
            <wp:docPr id="4" name="Picture 3" descr="Une image contenant texte, nombre, calendrier,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Une image contenant texte, nombre, calendrier, capture d’écran&#10;&#10;Le contenu généré par l’IA peut être incorrect."/>
                    <pic:cNvPicPr>
                      <a:picLocks noChangeAspect="1" noChangeArrowheads="1"/>
                    </pic:cNvPicPr>
                  </pic:nvPicPr>
                  <pic:blipFill>
                    <a:blip r:embed="rId13" cstate="print"/>
                    <a:srcRect/>
                    <a:stretch>
                      <a:fillRect/>
                    </a:stretch>
                  </pic:blipFill>
                  <pic:spPr bwMode="auto">
                    <a:xfrm>
                      <a:off x="0" y="0"/>
                      <a:ext cx="4856228" cy="2136063"/>
                    </a:xfrm>
                    <a:prstGeom prst="rect">
                      <a:avLst/>
                    </a:prstGeom>
                    <a:noFill/>
                    <a:ln w="9525">
                      <a:noFill/>
                      <a:miter lim="800000"/>
                      <a:headEnd/>
                      <a:tailEnd/>
                    </a:ln>
                    <a:effectLst/>
                  </pic:spPr>
                </pic:pic>
              </a:graphicData>
            </a:graphic>
          </wp:inline>
        </w:drawing>
      </w:r>
    </w:p>
    <w:p w14:paraId="7FE2AC3A" w14:textId="1AAC3D6A" w:rsidR="004A474A" w:rsidRPr="004A474A" w:rsidRDefault="00D50E59" w:rsidP="004A474A">
      <w:pPr>
        <w:tabs>
          <w:tab w:val="num" w:pos="720"/>
        </w:tabs>
        <w:spacing w:before="100" w:beforeAutospacing="1" w:after="100" w:afterAutospacing="1" w:line="240" w:lineRule="auto"/>
        <w:jc w:val="both"/>
        <w:rPr>
          <w:rFonts w:ascii="Century Gothic" w:eastAsia="Times New Roman" w:hAnsi="Century Gothic" w:cs="Times New Roman"/>
          <w:sz w:val="24"/>
          <w:szCs w:val="24"/>
          <w:lang w:val="aa-ET" w:eastAsia="fr-FR"/>
        </w:rPr>
      </w:pPr>
      <w:r>
        <w:rPr>
          <w:rFonts w:ascii="Century Gothic" w:eastAsia="Times New Roman" w:hAnsi="Century Gothic" w:cs="Times New Roman"/>
          <w:sz w:val="24"/>
          <w:szCs w:val="24"/>
          <w:lang w:eastAsia="fr-FR"/>
        </w:rPr>
        <w:lastRenderedPageBreak/>
        <w:t>Il ressort des analyses de la base des données observateurs que l</w:t>
      </w:r>
      <w:r w:rsidRPr="00D50E59">
        <w:rPr>
          <w:rFonts w:ascii="Century Gothic" w:eastAsia="Times New Roman" w:hAnsi="Century Gothic" w:cs="Times New Roman"/>
          <w:sz w:val="24"/>
          <w:szCs w:val="24"/>
          <w:lang w:eastAsia="fr-FR"/>
        </w:rPr>
        <w:t xml:space="preserve">a distribution des captures de certaines espèces pélagiques échantillonnées par les observateurs montre une distribution au large des chinchards par rapport aux autres espèces de clupéidés (sardinelles et sardine). </w:t>
      </w:r>
      <w:r>
        <w:rPr>
          <w:rFonts w:ascii="Century Gothic" w:eastAsia="Times New Roman" w:hAnsi="Century Gothic" w:cs="Times New Roman"/>
          <w:sz w:val="24"/>
          <w:szCs w:val="24"/>
          <w:lang w:eastAsia="fr-FR"/>
        </w:rPr>
        <w:t>L</w:t>
      </w:r>
      <w:r w:rsidRPr="00D50E59">
        <w:rPr>
          <w:rFonts w:ascii="Century Gothic" w:eastAsia="Times New Roman" w:hAnsi="Century Gothic" w:cs="Times New Roman"/>
          <w:sz w:val="24"/>
          <w:szCs w:val="24"/>
          <w:lang w:eastAsia="fr-FR"/>
        </w:rPr>
        <w:t xml:space="preserve">es concentrations </w:t>
      </w:r>
      <w:r>
        <w:rPr>
          <w:rFonts w:ascii="Century Gothic" w:eastAsia="Times New Roman" w:hAnsi="Century Gothic" w:cs="Times New Roman"/>
          <w:sz w:val="24"/>
          <w:szCs w:val="24"/>
          <w:lang w:eastAsia="fr-FR"/>
        </w:rPr>
        <w:t xml:space="preserve">de sardine </w:t>
      </w:r>
      <w:r w:rsidRPr="00D50E59">
        <w:rPr>
          <w:rFonts w:ascii="Century Gothic" w:eastAsia="Times New Roman" w:hAnsi="Century Gothic" w:cs="Times New Roman"/>
          <w:sz w:val="24"/>
          <w:szCs w:val="24"/>
          <w:lang w:eastAsia="fr-FR"/>
        </w:rPr>
        <w:t>échantillonnées sont observées seulement dans la zone en face du Banc d’Arguin</w:t>
      </w:r>
      <w:r>
        <w:rPr>
          <w:rFonts w:ascii="Century Gothic" w:eastAsia="Times New Roman" w:hAnsi="Century Gothic" w:cs="Times New Roman"/>
          <w:sz w:val="24"/>
          <w:szCs w:val="24"/>
          <w:lang w:eastAsia="fr-FR"/>
        </w:rPr>
        <w:t xml:space="preserve">. </w:t>
      </w:r>
      <w:r w:rsidRPr="00D50E59">
        <w:rPr>
          <w:rFonts w:ascii="Century Gothic" w:eastAsia="Times New Roman" w:hAnsi="Century Gothic" w:cs="Times New Roman"/>
          <w:sz w:val="24"/>
          <w:szCs w:val="24"/>
          <w:lang w:eastAsia="fr-FR"/>
        </w:rPr>
        <w:t>La durée de chalutage observée par les observateurs tout flottille confondue peut dépasser les six heures mais généralement aux alentours de 2 à 5  heures (120-300 minutes)</w:t>
      </w:r>
      <w:r>
        <w:rPr>
          <w:rFonts w:ascii="Century Gothic" w:eastAsia="Times New Roman" w:hAnsi="Century Gothic" w:cs="Times New Roman"/>
          <w:sz w:val="24"/>
          <w:szCs w:val="24"/>
          <w:lang w:eastAsia="fr-FR"/>
        </w:rPr>
        <w:t xml:space="preserve">. </w:t>
      </w:r>
      <w:r w:rsidR="004A474A">
        <w:rPr>
          <w:rFonts w:ascii="Century Gothic" w:eastAsia="Times New Roman" w:hAnsi="Century Gothic" w:cs="Times New Roman"/>
          <w:sz w:val="24"/>
          <w:szCs w:val="24"/>
          <w:lang w:eastAsia="fr-FR"/>
        </w:rPr>
        <w:t>Il ressort de ces résultats que l</w:t>
      </w:r>
      <w:r w:rsidR="004A474A" w:rsidRPr="004A474A">
        <w:rPr>
          <w:rFonts w:ascii="Century Gothic" w:eastAsia="Times New Roman" w:hAnsi="Century Gothic" w:cs="Times New Roman"/>
          <w:sz w:val="24"/>
          <w:szCs w:val="24"/>
          <w:lang w:eastAsia="fr-FR"/>
        </w:rPr>
        <w:t xml:space="preserve">’échantillonnage a concerné </w:t>
      </w:r>
      <w:r w:rsidR="004A474A">
        <w:rPr>
          <w:rFonts w:ascii="Century Gothic" w:eastAsia="Times New Roman" w:hAnsi="Century Gothic" w:cs="Times New Roman"/>
          <w:sz w:val="24"/>
          <w:szCs w:val="24"/>
          <w:lang w:eastAsia="fr-FR"/>
        </w:rPr>
        <w:t xml:space="preserve">seulement </w:t>
      </w:r>
      <w:r w:rsidR="004A474A" w:rsidRPr="004A474A">
        <w:rPr>
          <w:rFonts w:ascii="Century Gothic" w:eastAsia="Times New Roman" w:hAnsi="Century Gothic" w:cs="Times New Roman"/>
          <w:sz w:val="24"/>
          <w:szCs w:val="24"/>
          <w:lang w:eastAsia="fr-FR"/>
        </w:rPr>
        <w:t>80% des stations de chalutage effectuées pendant le jour. Le nombre de stations de nuit échantillonnées est faible</w:t>
      </w:r>
    </w:p>
    <w:p w14:paraId="5CBD9DA8" w14:textId="4439488C" w:rsidR="00D50E59" w:rsidRDefault="00D50E59" w:rsidP="000A0EF2">
      <w:pPr>
        <w:spacing w:before="100" w:beforeAutospacing="1" w:after="100" w:afterAutospacing="1" w:line="240" w:lineRule="auto"/>
        <w:jc w:val="both"/>
        <w:rPr>
          <w:rFonts w:ascii="Century Gothic" w:eastAsia="Times New Roman" w:hAnsi="Century Gothic" w:cs="Times New Roman"/>
          <w:sz w:val="24"/>
          <w:szCs w:val="24"/>
          <w:lang w:eastAsia="fr-FR"/>
        </w:rPr>
      </w:pPr>
      <w:r w:rsidRPr="00D50E59">
        <w:rPr>
          <w:rFonts w:ascii="Century Gothic" w:eastAsia="Times New Roman" w:hAnsi="Century Gothic" w:cs="Times New Roman"/>
          <w:noProof/>
          <w:sz w:val="24"/>
          <w:szCs w:val="24"/>
          <w:lang w:val="en-GB" w:eastAsia="en-GB"/>
        </w:rPr>
        <w:drawing>
          <wp:inline distT="0" distB="0" distL="0" distR="0" wp14:anchorId="64A10E14" wp14:editId="10148931">
            <wp:extent cx="5265420" cy="2820761"/>
            <wp:effectExtent l="0" t="0" r="0" b="0"/>
            <wp:docPr id="1671780410" name="Image 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7582D3-5B2D-2EE4-EFD9-C24CB1F17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7582D3-5B2D-2EE4-EFD9-C24CB1F17ABB}"/>
                        </a:ext>
                      </a:extLst>
                    </pic:cNvPr>
                    <pic:cNvPicPr>
                      <a:picLocks noChangeAspect="1"/>
                    </pic:cNvPicPr>
                  </pic:nvPicPr>
                  <pic:blipFill>
                    <a:blip r:embed="rId14" cstate="print"/>
                    <a:srcRect/>
                    <a:stretch>
                      <a:fillRect/>
                    </a:stretch>
                  </pic:blipFill>
                  <pic:spPr bwMode="auto">
                    <a:xfrm>
                      <a:off x="0" y="0"/>
                      <a:ext cx="5268084" cy="2822188"/>
                    </a:xfrm>
                    <a:prstGeom prst="rect">
                      <a:avLst/>
                    </a:prstGeom>
                    <a:noFill/>
                    <a:ln w="9525">
                      <a:noFill/>
                      <a:miter lim="800000"/>
                      <a:headEnd/>
                      <a:tailEnd/>
                    </a:ln>
                  </pic:spPr>
                </pic:pic>
              </a:graphicData>
            </a:graphic>
          </wp:inline>
        </w:drawing>
      </w:r>
    </w:p>
    <w:p w14:paraId="6DA76A0C" w14:textId="639CBAFD" w:rsidR="00D50E59" w:rsidRPr="00597FD5" w:rsidRDefault="00597FD5" w:rsidP="00597FD5">
      <w:pPr>
        <w:pStyle w:val="Caption"/>
        <w:rPr>
          <w:sz w:val="24"/>
          <w:szCs w:val="24"/>
        </w:rPr>
      </w:pPr>
      <w:r w:rsidRPr="00597FD5">
        <w:rPr>
          <w:sz w:val="24"/>
          <w:szCs w:val="24"/>
        </w:rPr>
        <w:t xml:space="preserve">Figure </w:t>
      </w:r>
      <w:r w:rsidRPr="00597FD5">
        <w:rPr>
          <w:sz w:val="24"/>
          <w:szCs w:val="24"/>
        </w:rPr>
        <w:fldChar w:fldCharType="begin"/>
      </w:r>
      <w:r w:rsidRPr="00597FD5">
        <w:rPr>
          <w:sz w:val="24"/>
          <w:szCs w:val="24"/>
        </w:rPr>
        <w:instrText xml:space="preserve"> SEQ Figure \* ARABIC </w:instrText>
      </w:r>
      <w:r w:rsidRPr="00597FD5">
        <w:rPr>
          <w:sz w:val="24"/>
          <w:szCs w:val="24"/>
        </w:rPr>
        <w:fldChar w:fldCharType="separate"/>
      </w:r>
      <w:r>
        <w:rPr>
          <w:noProof/>
          <w:sz w:val="24"/>
          <w:szCs w:val="24"/>
        </w:rPr>
        <w:t>1</w:t>
      </w:r>
      <w:r w:rsidRPr="00597FD5">
        <w:rPr>
          <w:sz w:val="24"/>
          <w:szCs w:val="24"/>
        </w:rPr>
        <w:fldChar w:fldCharType="end"/>
      </w:r>
      <w:r w:rsidRPr="00597FD5">
        <w:rPr>
          <w:sz w:val="24"/>
          <w:szCs w:val="24"/>
        </w:rPr>
        <w:t xml:space="preserve"> : </w:t>
      </w:r>
      <w:r w:rsidR="00D50E59" w:rsidRPr="00597FD5">
        <w:rPr>
          <w:sz w:val="24"/>
          <w:szCs w:val="24"/>
        </w:rPr>
        <w:t>Distribution moyenne des captures échantillonnés par les observateu</w:t>
      </w:r>
      <w:r w:rsidR="004A474A" w:rsidRPr="00597FD5">
        <w:rPr>
          <w:sz w:val="24"/>
          <w:szCs w:val="24"/>
        </w:rPr>
        <w:t>r</w:t>
      </w:r>
    </w:p>
    <w:p w14:paraId="54313A79" w14:textId="6107D73B" w:rsidR="004A474A" w:rsidRDefault="004A474A" w:rsidP="004A474A">
      <w:pPr>
        <w:spacing w:before="100" w:beforeAutospacing="1" w:after="100" w:afterAutospacing="1" w:line="240" w:lineRule="auto"/>
        <w:jc w:val="both"/>
        <w:rPr>
          <w:rFonts w:ascii="Century Gothic" w:eastAsia="Times New Roman" w:hAnsi="Century Gothic" w:cs="Times New Roman"/>
          <w:sz w:val="24"/>
          <w:szCs w:val="24"/>
          <w:lang w:eastAsia="fr-FR"/>
        </w:rPr>
      </w:pPr>
      <w:r>
        <w:rPr>
          <w:rFonts w:ascii="Century Gothic" w:eastAsia="Times New Roman" w:hAnsi="Century Gothic" w:cs="Times New Roman"/>
          <w:sz w:val="24"/>
          <w:szCs w:val="24"/>
          <w:lang w:eastAsia="fr-FR"/>
        </w:rPr>
        <w:t>L’analyse de la durée de chalutage c</w:t>
      </w:r>
      <w:r w:rsidRPr="004A474A">
        <w:rPr>
          <w:rFonts w:ascii="Century Gothic" w:eastAsia="Times New Roman" w:hAnsi="Century Gothic" w:cs="Times New Roman"/>
          <w:sz w:val="24"/>
          <w:szCs w:val="24"/>
          <w:lang w:eastAsia="fr-FR"/>
        </w:rPr>
        <w:t>hez les bateaux hollandais</w:t>
      </w:r>
      <w:r>
        <w:rPr>
          <w:rFonts w:ascii="Century Gothic" w:eastAsia="Times New Roman" w:hAnsi="Century Gothic" w:cs="Times New Roman"/>
          <w:sz w:val="24"/>
          <w:szCs w:val="24"/>
          <w:lang w:eastAsia="fr-FR"/>
        </w:rPr>
        <w:t xml:space="preserve"> montre une vitesse  </w:t>
      </w:r>
      <w:r w:rsidRPr="004A474A">
        <w:rPr>
          <w:rFonts w:ascii="Century Gothic" w:eastAsia="Times New Roman" w:hAnsi="Century Gothic" w:cs="Times New Roman"/>
          <w:sz w:val="24"/>
          <w:szCs w:val="24"/>
          <w:lang w:eastAsia="fr-FR"/>
        </w:rPr>
        <w:t xml:space="preserve">moyenne avoisine 4h10 (250 minutes). Si l'équipage à bord des bateaux hollandais ne détecte pas des bancs importants sur le net sonde (transducteur sur la corde de dos), ils continuent à chaluter pendant toute la nuit ou la journée. </w:t>
      </w:r>
      <w:r>
        <w:rPr>
          <w:rFonts w:ascii="Century Gothic" w:eastAsia="Times New Roman" w:hAnsi="Century Gothic" w:cs="Times New Roman"/>
          <w:sz w:val="24"/>
          <w:szCs w:val="24"/>
          <w:lang w:val="aa-ET" w:eastAsia="fr-FR"/>
        </w:rPr>
        <w:t xml:space="preserve"> </w:t>
      </w:r>
      <w:r w:rsidRPr="004A474A">
        <w:rPr>
          <w:rFonts w:ascii="Century Gothic" w:eastAsia="Times New Roman" w:hAnsi="Century Gothic" w:cs="Times New Roman"/>
          <w:sz w:val="24"/>
          <w:szCs w:val="24"/>
          <w:lang w:eastAsia="fr-FR"/>
        </w:rPr>
        <w:t>Pour les bateaux type russe, la durée</w:t>
      </w:r>
      <w:r w:rsidR="005238FB">
        <w:rPr>
          <w:rFonts w:ascii="Century Gothic" w:eastAsia="Times New Roman" w:hAnsi="Century Gothic" w:cs="Times New Roman"/>
          <w:sz w:val="24"/>
          <w:szCs w:val="24"/>
          <w:lang w:eastAsia="fr-FR"/>
        </w:rPr>
        <w:t xml:space="preserve"> </w:t>
      </w:r>
      <w:r w:rsidRPr="004A474A">
        <w:rPr>
          <w:rFonts w:ascii="Century Gothic" w:eastAsia="Times New Roman" w:hAnsi="Century Gothic" w:cs="Times New Roman"/>
          <w:sz w:val="24"/>
          <w:szCs w:val="24"/>
          <w:lang w:eastAsia="fr-FR"/>
        </w:rPr>
        <w:t xml:space="preserve"> de chalutage en début de l’année (janvier et février) et fin d’année (octobre- novembre) est importante dépassant en moyenne plus de 5 heures. Durant la période de mars à septembre ou certains bateaux russes rencontrent des quantités importantes des clupéidés non ciblées, la durée de chalutage dévient petite avec une moyenne de chalutage avoisine 3h10’ (190 minutes). </w:t>
      </w:r>
    </w:p>
    <w:p w14:paraId="10532029" w14:textId="5BD4FF85" w:rsidR="004A474A" w:rsidRDefault="004A474A" w:rsidP="004A474A">
      <w:pPr>
        <w:spacing w:before="100" w:beforeAutospacing="1" w:after="100" w:afterAutospacing="1" w:line="240" w:lineRule="auto"/>
        <w:jc w:val="center"/>
        <w:rPr>
          <w:rFonts w:ascii="Century Gothic" w:eastAsia="Times New Roman" w:hAnsi="Century Gothic" w:cs="Times New Roman"/>
          <w:sz w:val="24"/>
          <w:szCs w:val="24"/>
          <w:lang w:val="aa-ET" w:eastAsia="fr-FR"/>
        </w:rPr>
      </w:pPr>
      <w:r w:rsidRPr="004A474A">
        <w:rPr>
          <w:rFonts w:ascii="Century Gothic" w:eastAsia="Times New Roman" w:hAnsi="Century Gothic" w:cs="Times New Roman"/>
          <w:noProof/>
          <w:sz w:val="24"/>
          <w:szCs w:val="24"/>
          <w:lang w:val="en-GB" w:eastAsia="en-GB"/>
        </w:rPr>
        <w:lastRenderedPageBreak/>
        <w:drawing>
          <wp:inline distT="0" distB="0" distL="0" distR="0" wp14:anchorId="155B86E2" wp14:editId="1E04CEDD">
            <wp:extent cx="2943225" cy="2112909"/>
            <wp:effectExtent l="0" t="0" r="0" b="1905"/>
            <wp:docPr id="5" name="Image 4" descr="Une image contenant texte, Tracé, capture d’écran, diagramme&#10;&#10;Le contenu généré par l’IA peut êtr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A8203E-E0BC-05EB-1AF9-AF3DC9DB8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Tracé, capture d’écran, diagramme&#10;&#10;Le contenu généré par l’IA peut êtr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A8203E-E0BC-05EB-1AF9-AF3DC9DB8FC6}"/>
                        </a:ext>
                      </a:extLst>
                    </pic:cNvPr>
                    <pic:cNvPicPr>
                      <a:picLocks noChangeAspect="1"/>
                    </pic:cNvPicPr>
                  </pic:nvPicPr>
                  <pic:blipFill>
                    <a:blip r:embed="rId15" cstate="print"/>
                    <a:srcRect/>
                    <a:stretch>
                      <a:fillRect/>
                    </a:stretch>
                  </pic:blipFill>
                  <pic:spPr bwMode="auto">
                    <a:xfrm>
                      <a:off x="0" y="0"/>
                      <a:ext cx="2967161" cy="2130092"/>
                    </a:xfrm>
                    <a:prstGeom prst="rect">
                      <a:avLst/>
                    </a:prstGeom>
                    <a:noFill/>
                  </pic:spPr>
                </pic:pic>
              </a:graphicData>
            </a:graphic>
          </wp:inline>
        </w:drawing>
      </w:r>
    </w:p>
    <w:p w14:paraId="421A681E" w14:textId="0B1D101D" w:rsidR="004A474A" w:rsidRPr="00597FD5" w:rsidRDefault="00597FD5" w:rsidP="00597FD5">
      <w:pPr>
        <w:pStyle w:val="Caption"/>
        <w:rPr>
          <w:sz w:val="24"/>
          <w:szCs w:val="24"/>
        </w:rPr>
      </w:pPr>
      <w:r w:rsidRPr="00597FD5">
        <w:rPr>
          <w:sz w:val="24"/>
          <w:szCs w:val="24"/>
        </w:rPr>
        <w:t xml:space="preserve">Figure </w:t>
      </w:r>
      <w:r w:rsidRPr="00597FD5">
        <w:rPr>
          <w:sz w:val="24"/>
          <w:szCs w:val="24"/>
        </w:rPr>
        <w:fldChar w:fldCharType="begin"/>
      </w:r>
      <w:r w:rsidRPr="00597FD5">
        <w:rPr>
          <w:sz w:val="24"/>
          <w:szCs w:val="24"/>
        </w:rPr>
        <w:instrText xml:space="preserve"> SEQ Figure \* ARABIC </w:instrText>
      </w:r>
      <w:r w:rsidRPr="00597FD5">
        <w:rPr>
          <w:sz w:val="24"/>
          <w:szCs w:val="24"/>
        </w:rPr>
        <w:fldChar w:fldCharType="separate"/>
      </w:r>
      <w:r>
        <w:rPr>
          <w:noProof/>
          <w:sz w:val="24"/>
          <w:szCs w:val="24"/>
        </w:rPr>
        <w:t>2</w:t>
      </w:r>
      <w:r w:rsidRPr="00597FD5">
        <w:rPr>
          <w:sz w:val="24"/>
          <w:szCs w:val="24"/>
        </w:rPr>
        <w:fldChar w:fldCharType="end"/>
      </w:r>
      <w:r w:rsidRPr="00597FD5">
        <w:rPr>
          <w:sz w:val="24"/>
          <w:szCs w:val="24"/>
        </w:rPr>
        <w:t xml:space="preserve"> : </w:t>
      </w:r>
      <w:r w:rsidR="004A474A" w:rsidRPr="00597FD5">
        <w:rPr>
          <w:sz w:val="24"/>
          <w:szCs w:val="24"/>
        </w:rPr>
        <w:t>Durée mensuelle moyenne de chalutage chez les types de pêche (hollandais et russe)</w:t>
      </w:r>
    </w:p>
    <w:p w14:paraId="7B751BE8" w14:textId="5D3C734D" w:rsidR="008C4610" w:rsidRDefault="008C4610" w:rsidP="00512745">
      <w:pPr>
        <w:spacing w:before="100" w:beforeAutospacing="1" w:after="0" w:line="240" w:lineRule="auto"/>
        <w:jc w:val="both"/>
        <w:rPr>
          <w:rFonts w:ascii="Century Gothic" w:eastAsia="Times New Roman" w:hAnsi="Century Gothic" w:cs="Times New Roman"/>
          <w:sz w:val="24"/>
          <w:szCs w:val="24"/>
          <w:lang w:val="aa-ET" w:eastAsia="fr-FR"/>
        </w:rPr>
      </w:pPr>
      <w:r w:rsidRPr="008C4610">
        <w:rPr>
          <w:rFonts w:ascii="Century Gothic" w:eastAsia="Times New Roman" w:hAnsi="Century Gothic" w:cs="Times New Roman"/>
          <w:sz w:val="24"/>
          <w:szCs w:val="24"/>
          <w:lang w:val="aa-ET" w:eastAsia="fr-FR"/>
        </w:rPr>
        <w:t xml:space="preserve">Au final, ce travail a conduit à une vérification des déclarations réalisées par les capitaines de navires dans les journaux de pêche. </w:t>
      </w:r>
      <w:r>
        <w:rPr>
          <w:rFonts w:ascii="Century Gothic" w:eastAsia="Times New Roman" w:hAnsi="Century Gothic" w:cs="Times New Roman"/>
          <w:sz w:val="24"/>
          <w:szCs w:val="24"/>
          <w:lang w:val="aa-ET" w:eastAsia="fr-FR"/>
        </w:rPr>
        <w:t>En effet</w:t>
      </w:r>
      <w:r w:rsidRPr="008C4610">
        <w:rPr>
          <w:rFonts w:ascii="Century Gothic" w:eastAsia="Times New Roman" w:hAnsi="Century Gothic" w:cs="Times New Roman"/>
          <w:sz w:val="24"/>
          <w:szCs w:val="24"/>
          <w:lang w:val="aa-ET" w:eastAsia="fr-FR"/>
        </w:rPr>
        <w:t xml:space="preserve">, </w:t>
      </w:r>
      <w:r>
        <w:rPr>
          <w:rFonts w:ascii="Century Gothic" w:eastAsia="Times New Roman" w:hAnsi="Century Gothic" w:cs="Times New Roman"/>
          <w:sz w:val="24"/>
          <w:szCs w:val="24"/>
          <w:lang w:val="aa-ET" w:eastAsia="fr-FR"/>
        </w:rPr>
        <w:t>le couplage</w:t>
      </w:r>
      <w:r w:rsidRPr="008C4610">
        <w:rPr>
          <w:rFonts w:ascii="Century Gothic" w:eastAsia="Times New Roman" w:hAnsi="Century Gothic" w:cs="Times New Roman"/>
          <w:sz w:val="24"/>
          <w:szCs w:val="24"/>
          <w:lang w:val="aa-ET" w:eastAsia="fr-FR"/>
        </w:rPr>
        <w:t xml:space="preserve"> entre les données des observateurs et celles du journal de pêche, déclarées par zone statistique, révèle que les navires russes réalisent de multiples opérations de pêche et reportent leurs prises dans le dernier secteur de pêche fréquenté, ce qui entraîne une perte d'information significative concernant la localisation de l'activité de pêche. Cette observation est moins marquée chez les bateaux néerlandais, où la déclaration est faite dans le domaine visité durant l'activité de pêche</w:t>
      </w:r>
      <w:r>
        <w:rPr>
          <w:rFonts w:ascii="Century Gothic" w:eastAsia="Times New Roman" w:hAnsi="Century Gothic" w:cs="Times New Roman"/>
          <w:sz w:val="24"/>
          <w:szCs w:val="24"/>
          <w:lang w:val="aa-ET" w:eastAsia="fr-FR"/>
        </w:rPr>
        <w:t xml:space="preserve"> (Figure)</w:t>
      </w:r>
      <w:r w:rsidRPr="008C4610">
        <w:rPr>
          <w:rFonts w:ascii="Century Gothic" w:eastAsia="Times New Roman" w:hAnsi="Century Gothic" w:cs="Times New Roman"/>
          <w:sz w:val="24"/>
          <w:szCs w:val="24"/>
          <w:lang w:val="aa-ET" w:eastAsia="fr-FR"/>
        </w:rPr>
        <w:t>.</w:t>
      </w:r>
    </w:p>
    <w:p w14:paraId="58621813" w14:textId="4C329AC5" w:rsidR="004A474A" w:rsidRDefault="008C4610" w:rsidP="00512745">
      <w:pPr>
        <w:spacing w:before="100" w:beforeAutospacing="1" w:after="100" w:afterAutospacing="1" w:line="240" w:lineRule="auto"/>
        <w:jc w:val="center"/>
        <w:rPr>
          <w:rFonts w:ascii="Century Gothic" w:eastAsia="Times New Roman" w:hAnsi="Century Gothic" w:cs="Times New Roman"/>
          <w:sz w:val="24"/>
          <w:szCs w:val="24"/>
          <w:lang w:val="aa-ET" w:eastAsia="fr-FR"/>
        </w:rPr>
      </w:pPr>
      <w:r>
        <w:rPr>
          <w:rFonts w:ascii="Century Gothic" w:eastAsia="Times New Roman" w:hAnsi="Century Gothic" w:cs="Times New Roman"/>
          <w:noProof/>
          <w:sz w:val="24"/>
          <w:szCs w:val="24"/>
          <w:lang w:val="en-GB" w:eastAsia="en-GB"/>
        </w:rPr>
        <w:drawing>
          <wp:inline distT="0" distB="0" distL="0" distR="0" wp14:anchorId="40147B3E" wp14:editId="00CB8587">
            <wp:extent cx="3324225" cy="3562418"/>
            <wp:effectExtent l="0" t="0" r="0" b="0"/>
            <wp:docPr id="15797782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8564" cy="3577784"/>
                    </a:xfrm>
                    <a:prstGeom prst="rect">
                      <a:avLst/>
                    </a:prstGeom>
                    <a:noFill/>
                  </pic:spPr>
                </pic:pic>
              </a:graphicData>
            </a:graphic>
          </wp:inline>
        </w:drawing>
      </w:r>
    </w:p>
    <w:p w14:paraId="45175B7B" w14:textId="0DDD17E2" w:rsidR="008C4610" w:rsidRPr="00597FD5" w:rsidRDefault="00597FD5" w:rsidP="00597FD5">
      <w:pPr>
        <w:pStyle w:val="Caption"/>
        <w:rPr>
          <w:sz w:val="24"/>
          <w:szCs w:val="24"/>
        </w:rPr>
      </w:pPr>
      <w:r w:rsidRPr="00597FD5">
        <w:rPr>
          <w:sz w:val="24"/>
          <w:szCs w:val="24"/>
        </w:rPr>
        <w:lastRenderedPageBreak/>
        <w:t xml:space="preserve">Figure </w:t>
      </w:r>
      <w:r w:rsidRPr="00597FD5">
        <w:rPr>
          <w:sz w:val="24"/>
          <w:szCs w:val="24"/>
        </w:rPr>
        <w:fldChar w:fldCharType="begin"/>
      </w:r>
      <w:r w:rsidRPr="00597FD5">
        <w:rPr>
          <w:sz w:val="24"/>
          <w:szCs w:val="24"/>
        </w:rPr>
        <w:instrText xml:space="preserve"> SEQ Figure \* ARABIC </w:instrText>
      </w:r>
      <w:r w:rsidRPr="00597FD5">
        <w:rPr>
          <w:sz w:val="24"/>
          <w:szCs w:val="24"/>
        </w:rPr>
        <w:fldChar w:fldCharType="separate"/>
      </w:r>
      <w:r>
        <w:rPr>
          <w:noProof/>
          <w:sz w:val="24"/>
          <w:szCs w:val="24"/>
        </w:rPr>
        <w:t>3</w:t>
      </w:r>
      <w:r w:rsidRPr="00597FD5">
        <w:rPr>
          <w:sz w:val="24"/>
          <w:szCs w:val="24"/>
        </w:rPr>
        <w:fldChar w:fldCharType="end"/>
      </w:r>
      <w:r w:rsidRPr="00597FD5">
        <w:rPr>
          <w:sz w:val="24"/>
          <w:szCs w:val="24"/>
        </w:rPr>
        <w:t xml:space="preserve"> : </w:t>
      </w:r>
      <w:r w:rsidR="008C4610" w:rsidRPr="00597FD5">
        <w:rPr>
          <w:sz w:val="24"/>
          <w:szCs w:val="24"/>
        </w:rPr>
        <w:t>Couplage données observateurs et journaux de pêche pour vérifier les déclarations de pêche (cas bateau russe)</w:t>
      </w:r>
    </w:p>
    <w:p w14:paraId="12E6B022" w14:textId="321304C4" w:rsidR="008C4610" w:rsidRDefault="008C4610" w:rsidP="00512745">
      <w:pPr>
        <w:spacing w:before="100" w:beforeAutospacing="1" w:after="100" w:afterAutospacing="1" w:line="240" w:lineRule="auto"/>
        <w:jc w:val="center"/>
        <w:rPr>
          <w:rFonts w:ascii="Century Gothic" w:eastAsia="Times New Roman" w:hAnsi="Century Gothic" w:cs="Times New Roman"/>
          <w:sz w:val="24"/>
          <w:szCs w:val="24"/>
          <w:lang w:val="aa-ET" w:eastAsia="fr-FR"/>
        </w:rPr>
      </w:pPr>
      <w:r>
        <w:rPr>
          <w:rFonts w:ascii="Century Gothic" w:eastAsia="Times New Roman" w:hAnsi="Century Gothic" w:cs="Times New Roman"/>
          <w:noProof/>
          <w:sz w:val="24"/>
          <w:szCs w:val="24"/>
          <w:lang w:val="en-GB" w:eastAsia="en-GB"/>
        </w:rPr>
        <w:drawing>
          <wp:inline distT="0" distB="0" distL="0" distR="0" wp14:anchorId="5686D65A" wp14:editId="164CF14F">
            <wp:extent cx="4587240" cy="4887020"/>
            <wp:effectExtent l="0" t="0" r="3810" b="8890"/>
            <wp:docPr id="115770697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663" cy="4891732"/>
                    </a:xfrm>
                    <a:prstGeom prst="rect">
                      <a:avLst/>
                    </a:prstGeom>
                    <a:noFill/>
                  </pic:spPr>
                </pic:pic>
              </a:graphicData>
            </a:graphic>
          </wp:inline>
        </w:drawing>
      </w:r>
    </w:p>
    <w:p w14:paraId="618A6E1E" w14:textId="05ED9500" w:rsidR="008C4610" w:rsidRPr="00597FD5" w:rsidRDefault="00597FD5" w:rsidP="00597FD5">
      <w:pPr>
        <w:pStyle w:val="Caption"/>
        <w:rPr>
          <w:sz w:val="24"/>
          <w:szCs w:val="24"/>
        </w:rPr>
      </w:pPr>
      <w:r w:rsidRPr="00597FD5">
        <w:rPr>
          <w:sz w:val="24"/>
          <w:szCs w:val="24"/>
        </w:rPr>
        <w:t xml:space="preserve">Figure </w:t>
      </w:r>
      <w:r w:rsidRPr="00597FD5">
        <w:rPr>
          <w:sz w:val="24"/>
          <w:szCs w:val="24"/>
        </w:rPr>
        <w:fldChar w:fldCharType="begin"/>
      </w:r>
      <w:r w:rsidRPr="00597FD5">
        <w:rPr>
          <w:sz w:val="24"/>
          <w:szCs w:val="24"/>
        </w:rPr>
        <w:instrText xml:space="preserve"> SEQ Figure \* ARABIC </w:instrText>
      </w:r>
      <w:r w:rsidRPr="00597FD5">
        <w:rPr>
          <w:sz w:val="24"/>
          <w:szCs w:val="24"/>
        </w:rPr>
        <w:fldChar w:fldCharType="separate"/>
      </w:r>
      <w:r>
        <w:rPr>
          <w:noProof/>
          <w:sz w:val="24"/>
          <w:szCs w:val="24"/>
        </w:rPr>
        <w:t>4</w:t>
      </w:r>
      <w:r w:rsidRPr="00597FD5">
        <w:rPr>
          <w:sz w:val="24"/>
          <w:szCs w:val="24"/>
        </w:rPr>
        <w:fldChar w:fldCharType="end"/>
      </w:r>
      <w:r w:rsidRPr="00597FD5">
        <w:rPr>
          <w:sz w:val="24"/>
          <w:szCs w:val="24"/>
        </w:rPr>
        <w:t xml:space="preserve"> : </w:t>
      </w:r>
      <w:r w:rsidR="008C4610" w:rsidRPr="00597FD5">
        <w:rPr>
          <w:sz w:val="24"/>
          <w:szCs w:val="24"/>
        </w:rPr>
        <w:t>Couplage données observateurs et journaux de pêche pour vérifier les déclarations de pêche (cas bateau hollandais)</w:t>
      </w:r>
    </w:p>
    <w:p w14:paraId="33C94873" w14:textId="5CFC6BE8" w:rsidR="000A0EF2" w:rsidRPr="005D7180" w:rsidRDefault="000A0EF2" w:rsidP="00260664">
      <w:pPr>
        <w:pStyle w:val="Heading1"/>
        <w:numPr>
          <w:ilvl w:val="2"/>
          <w:numId w:val="9"/>
        </w:numPr>
        <w:spacing w:line="240" w:lineRule="auto"/>
        <w:ind w:left="861" w:hanging="181"/>
        <w:rPr>
          <w:rFonts w:ascii="Times New Roman" w:eastAsia="Times New Roman" w:hAnsi="Times New Roman" w:cs="Times New Roman"/>
          <w:sz w:val="24"/>
          <w:szCs w:val="24"/>
          <w:u w:val="single"/>
          <w:lang w:val="fr-FR" w:eastAsia="fr-FR"/>
        </w:rPr>
      </w:pPr>
      <w:r w:rsidRPr="005D7180">
        <w:rPr>
          <w:rFonts w:ascii="Century Gothic" w:eastAsia="Arial Unicode MS" w:hAnsi="Century Gothic" w:cs="Arial Unicode MS"/>
          <w:smallCaps/>
          <w:sz w:val="24"/>
          <w:szCs w:val="24"/>
          <w:lang w:val="fr-FR"/>
        </w:rPr>
        <w:t>Manuel pour les observateurs scientifiques à bord des navires ciblant les petits pélagiques</w:t>
      </w:r>
      <w:r w:rsidR="005D7180" w:rsidRPr="005D7180">
        <w:rPr>
          <w:rFonts w:ascii="Century Gothic" w:eastAsia="Arial Unicode MS" w:hAnsi="Century Gothic" w:cs="Arial Unicode MS"/>
          <w:smallCaps/>
          <w:sz w:val="24"/>
          <w:szCs w:val="24"/>
          <w:lang w:val="fr-FR"/>
        </w:rPr>
        <w:t xml:space="preserve"> : </w:t>
      </w:r>
      <w:r w:rsidRPr="005D7180">
        <w:rPr>
          <w:rFonts w:ascii="Times New Roman" w:eastAsia="Times New Roman" w:hAnsi="Times New Roman" w:cs="Times New Roman"/>
          <w:sz w:val="24"/>
          <w:szCs w:val="24"/>
          <w:u w:val="single"/>
          <w:lang w:val="fr-FR" w:eastAsia="fr-FR"/>
        </w:rPr>
        <w:t>Par : Sid Ahmed Hemed et Djimera Lassana</w:t>
      </w:r>
    </w:p>
    <w:p w14:paraId="4BED2E55" w14:textId="77777777" w:rsidR="000A0EF2" w:rsidRPr="00283D31" w:rsidRDefault="000A0EF2" w:rsidP="000A0EF2">
      <w:pPr>
        <w:spacing w:after="0" w:line="240" w:lineRule="auto"/>
        <w:rPr>
          <w:rFonts w:ascii="Times New Roman" w:eastAsia="Times New Roman" w:hAnsi="Times New Roman" w:cs="Times New Roman"/>
          <w:sz w:val="24"/>
          <w:szCs w:val="24"/>
          <w:lang w:eastAsia="fr-FR"/>
        </w:rPr>
      </w:pPr>
    </w:p>
    <w:p w14:paraId="65174273" w14:textId="158C7B3F" w:rsidR="000A0EF2" w:rsidRPr="005D7180" w:rsidRDefault="000A0EF2" w:rsidP="005D7180">
      <w:pPr>
        <w:spacing w:after="0" w:line="276" w:lineRule="auto"/>
        <w:jc w:val="both"/>
        <w:rPr>
          <w:rFonts w:ascii="Century Gothic" w:eastAsia="Times New Roman" w:hAnsi="Century Gothic" w:cs="Times New Roman"/>
          <w:sz w:val="24"/>
          <w:szCs w:val="24"/>
          <w:lang w:val="aa-ET" w:eastAsia="fr-FR"/>
        </w:rPr>
      </w:pPr>
      <w:r w:rsidRPr="005D7180">
        <w:rPr>
          <w:rFonts w:ascii="Century Gothic" w:eastAsia="Times New Roman" w:hAnsi="Century Gothic" w:cs="Times New Roman"/>
          <w:sz w:val="24"/>
          <w:szCs w:val="24"/>
          <w:lang w:val="aa-ET" w:eastAsia="fr-FR"/>
        </w:rPr>
        <w:t>Cette présentation a porté sur le manuel élaboré pour guider les observateurs scientifiques mauritaniens embarqués à bord des navires ciblant les petits pélagiques, incluant les chalutiers et les senneurs côtiers. Le manuel a été conçu comme un outil pratique pour accompagner les observateurs dans la collecte rigoureuse de données biologiques, halieutiques et environnementales, indispensables à la gestion durable des ressources.</w:t>
      </w:r>
    </w:p>
    <w:p w14:paraId="485D323C" w14:textId="77777777" w:rsidR="000A0EF2" w:rsidRPr="005D7180" w:rsidRDefault="000A0EF2" w:rsidP="005D7180">
      <w:pPr>
        <w:spacing w:after="0" w:line="276" w:lineRule="auto"/>
        <w:jc w:val="both"/>
        <w:rPr>
          <w:rFonts w:ascii="Century Gothic" w:eastAsia="Times New Roman" w:hAnsi="Century Gothic" w:cs="Times New Roman"/>
          <w:sz w:val="24"/>
          <w:szCs w:val="24"/>
          <w:lang w:val="aa-ET" w:eastAsia="fr-FR"/>
        </w:rPr>
      </w:pPr>
    </w:p>
    <w:p w14:paraId="3A5CF653" w14:textId="77777777" w:rsidR="000A0EF2" w:rsidRPr="005D7180" w:rsidRDefault="000A0EF2" w:rsidP="005D7180">
      <w:pPr>
        <w:spacing w:after="0" w:line="276" w:lineRule="auto"/>
        <w:jc w:val="both"/>
        <w:rPr>
          <w:rFonts w:ascii="Century Gothic" w:eastAsia="Times New Roman" w:hAnsi="Century Gothic" w:cs="Times New Roman"/>
          <w:sz w:val="24"/>
          <w:szCs w:val="24"/>
          <w:lang w:val="aa-ET" w:eastAsia="fr-FR"/>
        </w:rPr>
      </w:pPr>
      <w:r w:rsidRPr="005D7180">
        <w:rPr>
          <w:rFonts w:ascii="Century Gothic" w:eastAsia="Times New Roman" w:hAnsi="Century Gothic" w:cs="Times New Roman"/>
          <w:sz w:val="24"/>
          <w:szCs w:val="24"/>
          <w:lang w:val="aa-ET" w:eastAsia="fr-FR"/>
        </w:rPr>
        <w:t xml:space="preserve">Dans un premier temps, il détaille les différentes stratégies de pêche pratiquées en Mauritanie, les types de navires concernés, les équipements nécessaires à </w:t>
      </w:r>
      <w:r w:rsidRPr="005D7180">
        <w:rPr>
          <w:rFonts w:ascii="Century Gothic" w:eastAsia="Times New Roman" w:hAnsi="Century Gothic" w:cs="Times New Roman"/>
          <w:sz w:val="24"/>
          <w:szCs w:val="24"/>
          <w:lang w:val="aa-ET" w:eastAsia="fr-FR"/>
        </w:rPr>
        <w:lastRenderedPageBreak/>
        <w:t>bord (instruments de mesure, fiches de collecte, outils informatiques, équipements de sécurité), ainsi que les procédures de travail à suivre. Les méthodes d’estimation des captures sont adaptées à chaque type de navire, en fonction des techniques de stockage et du déroulement des opérations de pêche.</w:t>
      </w:r>
    </w:p>
    <w:p w14:paraId="1B628F6B" w14:textId="77777777" w:rsidR="000A0EF2" w:rsidRPr="005D7180" w:rsidRDefault="000A0EF2" w:rsidP="005D7180">
      <w:pPr>
        <w:spacing w:after="0" w:line="276" w:lineRule="auto"/>
        <w:jc w:val="both"/>
        <w:rPr>
          <w:rFonts w:ascii="Century Gothic" w:eastAsia="Times New Roman" w:hAnsi="Century Gothic" w:cs="Times New Roman"/>
          <w:sz w:val="24"/>
          <w:szCs w:val="24"/>
          <w:lang w:val="aa-ET" w:eastAsia="fr-FR"/>
        </w:rPr>
      </w:pPr>
    </w:p>
    <w:p w14:paraId="2F24B75E" w14:textId="6662619D" w:rsidR="000A0EF2" w:rsidRDefault="00C172BF" w:rsidP="005D7180">
      <w:pPr>
        <w:spacing w:after="0" w:line="276" w:lineRule="auto"/>
        <w:jc w:val="both"/>
        <w:rPr>
          <w:rFonts w:ascii="Century Gothic" w:eastAsia="Times New Roman" w:hAnsi="Century Gothic" w:cs="Times New Roman"/>
          <w:sz w:val="24"/>
          <w:szCs w:val="24"/>
          <w:lang w:val="aa-ET" w:eastAsia="fr-FR"/>
        </w:rPr>
      </w:pPr>
      <w:r w:rsidRPr="00C172BF">
        <w:rPr>
          <w:rFonts w:ascii="Century Gothic" w:eastAsia="Times New Roman" w:hAnsi="Century Gothic" w:cs="Times New Roman"/>
          <w:noProof/>
          <w:sz w:val="24"/>
          <w:szCs w:val="24"/>
          <w:lang w:val="en-GB" w:eastAsia="en-GB"/>
        </w:rPr>
        <w:drawing>
          <wp:anchor distT="0" distB="0" distL="114300" distR="114300" simplePos="0" relativeHeight="251672576" behindDoc="1" locked="0" layoutInCell="1" allowOverlap="1" wp14:anchorId="6FE1F428" wp14:editId="1F4E8CA9">
            <wp:simplePos x="0" y="0"/>
            <wp:positionH relativeFrom="margin">
              <wp:align>right</wp:align>
            </wp:positionH>
            <wp:positionV relativeFrom="paragraph">
              <wp:posOffset>246380</wp:posOffset>
            </wp:positionV>
            <wp:extent cx="3748405" cy="2458720"/>
            <wp:effectExtent l="0" t="0" r="4445" b="0"/>
            <wp:wrapTight wrapText="bothSides">
              <wp:wrapPolygon edited="0">
                <wp:start x="0" y="0"/>
                <wp:lineTo x="0" y="21421"/>
                <wp:lineTo x="21516" y="21421"/>
                <wp:lineTo x="21516" y="0"/>
                <wp:lineTo x="0" y="0"/>
              </wp:wrapPolygon>
            </wp:wrapTight>
            <wp:docPr id="7" name="Image 6" descr="Une image contenant plein air, capture d’écran, terrain de jeux,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plein air, capture d’écran, terrain de jeux, sol&#10;&#10;Le contenu généré par l’IA peut être incorrec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748405" cy="2458720"/>
                    </a:xfrm>
                    <a:prstGeom prst="rect">
                      <a:avLst/>
                    </a:prstGeom>
                  </pic:spPr>
                </pic:pic>
              </a:graphicData>
            </a:graphic>
            <wp14:sizeRelH relativeFrom="page">
              <wp14:pctWidth>0</wp14:pctWidth>
            </wp14:sizeRelH>
            <wp14:sizeRelV relativeFrom="page">
              <wp14:pctHeight>0</wp14:pctHeight>
            </wp14:sizeRelV>
          </wp:anchor>
        </w:drawing>
      </w:r>
      <w:r w:rsidR="000A0EF2" w:rsidRPr="005D7180">
        <w:rPr>
          <w:rFonts w:ascii="Century Gothic" w:eastAsia="Times New Roman" w:hAnsi="Century Gothic" w:cs="Times New Roman"/>
          <w:sz w:val="24"/>
          <w:szCs w:val="24"/>
          <w:lang w:val="aa-ET" w:eastAsia="fr-FR"/>
        </w:rPr>
        <w:t>Pour les senneurs côtiers, le manuel précise les modalités d’échantillonnage (intervalle systématique toutes les 20 minutes pendant le pompage) et les critères d’analyse biologique, notamment la maturité sexuelle (échelle ICES), l’adiposité et la réplétion. Il aborde également la collecte de données environnementales. Les principales contraintes relevées par les auteurs incluent :</w:t>
      </w:r>
    </w:p>
    <w:p w14:paraId="2C457DDB" w14:textId="624AC6FE" w:rsidR="00C172BF" w:rsidRPr="005D7180" w:rsidRDefault="00C172BF" w:rsidP="005D7180">
      <w:pPr>
        <w:spacing w:after="0" w:line="276" w:lineRule="auto"/>
        <w:jc w:val="both"/>
        <w:rPr>
          <w:rFonts w:ascii="Century Gothic" w:eastAsia="Times New Roman" w:hAnsi="Century Gothic" w:cs="Times New Roman"/>
          <w:sz w:val="24"/>
          <w:szCs w:val="24"/>
          <w:lang w:val="aa-ET" w:eastAsia="fr-FR"/>
        </w:rPr>
      </w:pPr>
    </w:p>
    <w:p w14:paraId="2E9B4D2B" w14:textId="77777777" w:rsidR="000A0EF2" w:rsidRPr="005D7180" w:rsidRDefault="000A0EF2" w:rsidP="005D7180">
      <w:pPr>
        <w:numPr>
          <w:ilvl w:val="0"/>
          <w:numId w:val="14"/>
        </w:numPr>
        <w:spacing w:before="100" w:beforeAutospacing="1" w:after="100" w:afterAutospacing="1" w:line="276" w:lineRule="auto"/>
        <w:rPr>
          <w:rFonts w:ascii="Century Gothic" w:eastAsia="Times New Roman" w:hAnsi="Century Gothic" w:cs="Times New Roman"/>
          <w:sz w:val="24"/>
          <w:szCs w:val="24"/>
          <w:lang w:val="aa-ET" w:eastAsia="fr-FR"/>
        </w:rPr>
      </w:pPr>
      <w:r w:rsidRPr="005D7180">
        <w:rPr>
          <w:rFonts w:ascii="Century Gothic" w:eastAsia="Times New Roman" w:hAnsi="Century Gothic" w:cs="Times New Roman"/>
          <w:sz w:val="24"/>
          <w:szCs w:val="24"/>
          <w:lang w:val="aa-ET" w:eastAsia="fr-FR"/>
        </w:rPr>
        <w:t>Conditions en mer défavorables</w:t>
      </w:r>
      <w:r w:rsidRPr="005D7180">
        <w:rPr>
          <w:rFonts w:ascii="Century Gothic" w:eastAsia="Times New Roman" w:hAnsi="Century Gothic" w:cs="Times New Roman"/>
          <w:sz w:val="24"/>
          <w:szCs w:val="24"/>
          <w:lang w:val="aa-ET" w:eastAsia="fr-FR"/>
        </w:rPr>
        <w:br/>
        <w:t>Les conditions météorologiques peuvent compromettre la collecte des données biologiques (par exemple, les pesées). Il est recommandé de transporter une caisse au laboratoire pour permettre le prélèvement des paramètres biologiques dans de meilleures conditions.</w:t>
      </w:r>
    </w:p>
    <w:p w14:paraId="16EC310E" w14:textId="77777777" w:rsidR="000A0EF2" w:rsidRPr="005D7180" w:rsidRDefault="000A0EF2" w:rsidP="005D7180">
      <w:pPr>
        <w:numPr>
          <w:ilvl w:val="0"/>
          <w:numId w:val="14"/>
        </w:numPr>
        <w:spacing w:before="100" w:beforeAutospacing="1" w:after="100" w:afterAutospacing="1" w:line="276" w:lineRule="auto"/>
        <w:rPr>
          <w:rFonts w:ascii="Century Gothic" w:eastAsia="Times New Roman" w:hAnsi="Century Gothic" w:cs="Times New Roman"/>
          <w:sz w:val="24"/>
          <w:szCs w:val="24"/>
          <w:lang w:val="aa-ET" w:eastAsia="fr-FR"/>
        </w:rPr>
      </w:pPr>
      <w:r w:rsidRPr="005D7180">
        <w:rPr>
          <w:rFonts w:ascii="Century Gothic" w:eastAsia="Times New Roman" w:hAnsi="Century Gothic" w:cs="Times New Roman"/>
          <w:sz w:val="24"/>
          <w:szCs w:val="24"/>
          <w:lang w:val="aa-ET" w:eastAsia="fr-FR"/>
        </w:rPr>
        <w:t>Barrières linguistiques</w:t>
      </w:r>
      <w:r w:rsidRPr="005D7180">
        <w:rPr>
          <w:rFonts w:ascii="Century Gothic" w:eastAsia="Times New Roman" w:hAnsi="Century Gothic" w:cs="Times New Roman"/>
          <w:sz w:val="24"/>
          <w:szCs w:val="24"/>
          <w:lang w:val="aa-ET" w:eastAsia="fr-FR"/>
        </w:rPr>
        <w:br/>
        <w:t>La communication avec certains capitaines étrangers, notamment espagnols et turcs, est souvent difficile, ce qui complique le déroulement des opérations d’observation.</w:t>
      </w:r>
    </w:p>
    <w:p w14:paraId="7E22B608" w14:textId="77777777" w:rsidR="000A0EF2" w:rsidRPr="005D7180" w:rsidRDefault="000A0EF2" w:rsidP="005D7180">
      <w:pPr>
        <w:numPr>
          <w:ilvl w:val="0"/>
          <w:numId w:val="14"/>
        </w:numPr>
        <w:spacing w:before="100" w:beforeAutospacing="1" w:after="100" w:afterAutospacing="1" w:line="276" w:lineRule="auto"/>
        <w:rPr>
          <w:rFonts w:ascii="Century Gothic" w:eastAsia="Times New Roman" w:hAnsi="Century Gothic" w:cs="Times New Roman"/>
          <w:sz w:val="24"/>
          <w:szCs w:val="24"/>
          <w:lang w:val="aa-ET" w:eastAsia="fr-FR"/>
        </w:rPr>
      </w:pPr>
      <w:r w:rsidRPr="005D7180">
        <w:rPr>
          <w:rFonts w:ascii="Century Gothic" w:eastAsia="Times New Roman" w:hAnsi="Century Gothic" w:cs="Times New Roman"/>
          <w:sz w:val="24"/>
          <w:szCs w:val="24"/>
          <w:lang w:val="aa-ET" w:eastAsia="fr-FR"/>
        </w:rPr>
        <w:t>Problèmes techniques à bord</w:t>
      </w:r>
      <w:r w:rsidRPr="005D7180">
        <w:rPr>
          <w:rFonts w:ascii="Century Gothic" w:eastAsia="Times New Roman" w:hAnsi="Century Gothic" w:cs="Times New Roman"/>
          <w:sz w:val="24"/>
          <w:szCs w:val="24"/>
          <w:lang w:val="aa-ET" w:eastAsia="fr-FR"/>
        </w:rPr>
        <w:br/>
        <w:t>Les pannes électromécaniques ou les défaillances des engins de pêche entravent le bon déroulement des activités d’observation.</w:t>
      </w:r>
    </w:p>
    <w:p w14:paraId="14AE49D8" w14:textId="77777777" w:rsidR="000A0EF2" w:rsidRPr="005D7180" w:rsidRDefault="000A0EF2" w:rsidP="005D7180">
      <w:pPr>
        <w:numPr>
          <w:ilvl w:val="0"/>
          <w:numId w:val="14"/>
        </w:numPr>
        <w:spacing w:before="100" w:beforeAutospacing="1" w:after="100" w:afterAutospacing="1" w:line="276" w:lineRule="auto"/>
        <w:rPr>
          <w:rFonts w:ascii="Century Gothic" w:eastAsia="Times New Roman" w:hAnsi="Century Gothic" w:cs="Times New Roman"/>
          <w:sz w:val="24"/>
          <w:szCs w:val="24"/>
          <w:lang w:val="aa-ET" w:eastAsia="fr-FR"/>
        </w:rPr>
      </w:pPr>
      <w:r w:rsidRPr="005D7180">
        <w:rPr>
          <w:rFonts w:ascii="Century Gothic" w:eastAsia="Times New Roman" w:hAnsi="Century Gothic" w:cs="Times New Roman"/>
          <w:sz w:val="24"/>
          <w:szCs w:val="24"/>
          <w:lang w:val="aa-ET" w:eastAsia="fr-FR"/>
        </w:rPr>
        <w:t>Transbordements directs</w:t>
      </w:r>
      <w:r w:rsidRPr="005D7180">
        <w:rPr>
          <w:rFonts w:ascii="Century Gothic" w:eastAsia="Times New Roman" w:hAnsi="Century Gothic" w:cs="Times New Roman"/>
          <w:sz w:val="24"/>
          <w:szCs w:val="24"/>
          <w:lang w:val="aa-ET" w:eastAsia="fr-FR"/>
        </w:rPr>
        <w:br/>
        <w:t>Les transferts de captures d’un navire à un autre pose des problèmes d’accès à l’information, rendant difficile le suivi et l’évaluation du produit transbordé.</w:t>
      </w:r>
    </w:p>
    <w:p w14:paraId="7D539D89" w14:textId="77777777" w:rsidR="000A0EF2" w:rsidRPr="005D7180" w:rsidRDefault="000A0EF2" w:rsidP="005D7180">
      <w:pPr>
        <w:numPr>
          <w:ilvl w:val="0"/>
          <w:numId w:val="14"/>
        </w:numPr>
        <w:spacing w:before="100" w:beforeAutospacing="1" w:after="100" w:afterAutospacing="1" w:line="276" w:lineRule="auto"/>
        <w:rPr>
          <w:rFonts w:ascii="Century Gothic" w:eastAsia="Times New Roman" w:hAnsi="Century Gothic" w:cs="Times New Roman"/>
          <w:sz w:val="24"/>
          <w:szCs w:val="24"/>
          <w:lang w:val="aa-ET" w:eastAsia="fr-FR"/>
        </w:rPr>
      </w:pPr>
      <w:r w:rsidRPr="005D7180">
        <w:rPr>
          <w:rFonts w:ascii="Century Gothic" w:eastAsia="Times New Roman" w:hAnsi="Century Gothic" w:cs="Times New Roman"/>
          <w:sz w:val="24"/>
          <w:szCs w:val="24"/>
          <w:lang w:val="aa-ET" w:eastAsia="fr-FR"/>
        </w:rPr>
        <w:t>Temps d’attente lié au traitement des tanks ciblés</w:t>
      </w:r>
      <w:r w:rsidRPr="005D7180">
        <w:rPr>
          <w:rFonts w:ascii="Century Gothic" w:eastAsia="Times New Roman" w:hAnsi="Century Gothic" w:cs="Times New Roman"/>
          <w:sz w:val="24"/>
          <w:szCs w:val="24"/>
          <w:lang w:val="aa-ET" w:eastAsia="fr-FR"/>
        </w:rPr>
        <w:br/>
        <w:t xml:space="preserve">L’observateur doit parfois attendre que les tanks correspondant à </w:t>
      </w:r>
      <w:r w:rsidRPr="005D7180">
        <w:rPr>
          <w:rFonts w:ascii="Century Gothic" w:eastAsia="Times New Roman" w:hAnsi="Century Gothic" w:cs="Times New Roman"/>
          <w:sz w:val="24"/>
          <w:szCs w:val="24"/>
          <w:lang w:val="aa-ET" w:eastAsia="fr-FR"/>
        </w:rPr>
        <w:lastRenderedPageBreak/>
        <w:t>l’échantillon prélevé soient traités, ce qui complique l’identification précise de la station à laquelle appartient la capture.</w:t>
      </w:r>
    </w:p>
    <w:p w14:paraId="0BCF8835" w14:textId="0E4BF941" w:rsidR="000A0EF2" w:rsidRPr="005D7180" w:rsidRDefault="000A0EF2" w:rsidP="005D7180">
      <w:pPr>
        <w:numPr>
          <w:ilvl w:val="0"/>
          <w:numId w:val="14"/>
        </w:numPr>
        <w:spacing w:before="100" w:beforeAutospacing="1" w:after="100" w:afterAutospacing="1" w:line="276" w:lineRule="auto"/>
        <w:rPr>
          <w:rFonts w:ascii="Century Gothic" w:eastAsia="Times New Roman" w:hAnsi="Century Gothic" w:cs="Times New Roman"/>
          <w:sz w:val="24"/>
          <w:szCs w:val="24"/>
          <w:lang w:val="aa-ET" w:eastAsia="fr-FR"/>
        </w:rPr>
      </w:pPr>
      <w:r w:rsidRPr="005D7180">
        <w:rPr>
          <w:rFonts w:ascii="Century Gothic" w:eastAsia="Times New Roman" w:hAnsi="Century Gothic" w:cs="Times New Roman"/>
          <w:sz w:val="24"/>
          <w:szCs w:val="24"/>
          <w:lang w:val="aa-ET" w:eastAsia="fr-FR"/>
        </w:rPr>
        <w:t>Manque d’harmonisation des méthodes d’échantillonnage</w:t>
      </w:r>
      <w:r w:rsidRPr="005D7180">
        <w:rPr>
          <w:rFonts w:ascii="Century Gothic" w:eastAsia="Times New Roman" w:hAnsi="Century Gothic" w:cs="Times New Roman"/>
          <w:sz w:val="24"/>
          <w:szCs w:val="24"/>
          <w:lang w:val="aa-ET" w:eastAsia="fr-FR"/>
        </w:rPr>
        <w:br/>
        <w:t>L’absence de standardisation entre les observateurs nuit à la cohérence et à la comparabilité des données recueillies.</w:t>
      </w:r>
    </w:p>
    <w:p w14:paraId="33A92169" w14:textId="4371D30E" w:rsidR="000A0EF2" w:rsidRPr="005D7180" w:rsidRDefault="000A0EF2" w:rsidP="005D7180">
      <w:pPr>
        <w:numPr>
          <w:ilvl w:val="0"/>
          <w:numId w:val="14"/>
        </w:numPr>
        <w:spacing w:before="100" w:beforeAutospacing="1" w:after="100" w:afterAutospacing="1" w:line="276" w:lineRule="auto"/>
        <w:rPr>
          <w:rFonts w:ascii="Century Gothic" w:eastAsia="Times New Roman" w:hAnsi="Century Gothic" w:cs="Times New Roman"/>
          <w:sz w:val="24"/>
          <w:szCs w:val="24"/>
          <w:lang w:val="aa-ET" w:eastAsia="fr-FR"/>
        </w:rPr>
      </w:pPr>
      <w:r w:rsidRPr="005D7180">
        <w:rPr>
          <w:rFonts w:ascii="Century Gothic" w:eastAsia="Times New Roman" w:hAnsi="Century Gothic" w:cs="Times New Roman"/>
          <w:sz w:val="24"/>
          <w:szCs w:val="24"/>
          <w:lang w:val="aa-ET" w:eastAsia="fr-FR"/>
        </w:rPr>
        <w:t>Faible collaboration de certains armateurs</w:t>
      </w:r>
      <w:r w:rsidRPr="005D7180">
        <w:rPr>
          <w:rFonts w:ascii="Century Gothic" w:eastAsia="Times New Roman" w:hAnsi="Century Gothic" w:cs="Times New Roman"/>
          <w:sz w:val="24"/>
          <w:szCs w:val="24"/>
          <w:lang w:val="aa-ET" w:eastAsia="fr-FR"/>
        </w:rPr>
        <w:br/>
        <w:t>Certains armateurs refusent l’embarquement des observateurs ou ne leur offrent pas les conditions minimales nécessaires à l’exercice de leurs fonctions.</w:t>
      </w:r>
    </w:p>
    <w:p w14:paraId="7A738FE9" w14:textId="77777777" w:rsidR="000A0EF2" w:rsidRDefault="000A0EF2" w:rsidP="005D7180">
      <w:pPr>
        <w:numPr>
          <w:ilvl w:val="0"/>
          <w:numId w:val="14"/>
        </w:numPr>
        <w:spacing w:before="100" w:beforeAutospacing="1" w:after="100" w:afterAutospacing="1" w:line="276" w:lineRule="auto"/>
        <w:rPr>
          <w:rFonts w:ascii="Century Gothic" w:eastAsia="Times New Roman" w:hAnsi="Century Gothic" w:cs="Times New Roman"/>
          <w:sz w:val="24"/>
          <w:szCs w:val="24"/>
          <w:lang w:val="aa-ET" w:eastAsia="fr-FR"/>
        </w:rPr>
      </w:pPr>
      <w:r w:rsidRPr="005D7180">
        <w:rPr>
          <w:rFonts w:ascii="Century Gothic" w:eastAsia="Times New Roman" w:hAnsi="Century Gothic" w:cs="Times New Roman"/>
          <w:sz w:val="24"/>
          <w:szCs w:val="24"/>
          <w:lang w:val="aa-ET" w:eastAsia="fr-FR"/>
        </w:rPr>
        <w:t>Absence d’un espace de travail adapté</w:t>
      </w:r>
      <w:r w:rsidRPr="005D7180">
        <w:rPr>
          <w:rFonts w:ascii="Century Gothic" w:eastAsia="Times New Roman" w:hAnsi="Century Gothic" w:cs="Times New Roman"/>
          <w:sz w:val="24"/>
          <w:szCs w:val="24"/>
          <w:lang w:val="aa-ET" w:eastAsia="fr-FR"/>
        </w:rPr>
        <w:br/>
        <w:t>Les observateurs ne disposent pas toujours d’un espace dédié à bord pour effectuer leurs tâches dans des conditions adéquates.</w:t>
      </w:r>
    </w:p>
    <w:p w14:paraId="2E87C3DC" w14:textId="1289CBAB" w:rsidR="00936DF1" w:rsidRDefault="00936DF1" w:rsidP="00936DF1">
      <w:pPr>
        <w:spacing w:after="0" w:line="276" w:lineRule="auto"/>
        <w:jc w:val="both"/>
        <w:rPr>
          <w:rFonts w:ascii="Century Gothic" w:eastAsia="Times New Roman" w:hAnsi="Century Gothic" w:cs="Times New Roman"/>
          <w:sz w:val="24"/>
          <w:szCs w:val="24"/>
          <w:lang w:val="aa-ET" w:eastAsia="fr-FR"/>
        </w:rPr>
      </w:pPr>
      <w:r>
        <w:rPr>
          <w:rFonts w:ascii="Century Gothic" w:eastAsia="Times New Roman" w:hAnsi="Century Gothic" w:cs="Times New Roman"/>
          <w:sz w:val="24"/>
          <w:szCs w:val="24"/>
          <w:lang w:val="aa-ET" w:eastAsia="fr-FR"/>
        </w:rPr>
        <w:t xml:space="preserve">Les fiches utilisées dans la collecte à bord des bateaux pélagiques se résument comme suit : </w:t>
      </w:r>
    </w:p>
    <w:p w14:paraId="2971A8EA" w14:textId="4CBB3C66" w:rsidR="00936DF1" w:rsidRDefault="00936DF1" w:rsidP="00936DF1">
      <w:pPr>
        <w:spacing w:after="0" w:line="276" w:lineRule="auto"/>
        <w:jc w:val="both"/>
        <w:rPr>
          <w:rFonts w:ascii="Century Gothic" w:eastAsia="Times New Roman" w:hAnsi="Century Gothic" w:cs="Times New Roman"/>
          <w:sz w:val="24"/>
          <w:szCs w:val="24"/>
          <w:lang w:val="aa-ET" w:eastAsia="fr-FR"/>
        </w:rPr>
      </w:pPr>
    </w:p>
    <w:p w14:paraId="0869D242" w14:textId="5E077D1A" w:rsidR="005539CF" w:rsidRPr="005539CF" w:rsidRDefault="005539CF" w:rsidP="00936DF1">
      <w:pPr>
        <w:numPr>
          <w:ilvl w:val="0"/>
          <w:numId w:val="18"/>
        </w:numPr>
        <w:spacing w:after="0" w:line="276" w:lineRule="auto"/>
        <w:jc w:val="both"/>
        <w:rPr>
          <w:rFonts w:ascii="Century Gothic" w:eastAsia="Times New Roman" w:hAnsi="Century Gothic" w:cs="Times New Roman"/>
          <w:sz w:val="24"/>
          <w:szCs w:val="24"/>
          <w:lang w:val="aa-ET" w:eastAsia="fr-FR"/>
        </w:rPr>
      </w:pPr>
      <w:r w:rsidRPr="005539CF">
        <w:rPr>
          <w:rFonts w:ascii="Century Gothic" w:eastAsia="Times New Roman" w:hAnsi="Century Gothic" w:cs="Times New Roman"/>
          <w:sz w:val="24"/>
          <w:szCs w:val="24"/>
          <w:lang w:eastAsia="fr-FR"/>
        </w:rPr>
        <w:t xml:space="preserve">Fiches caractéristiques des stations </w:t>
      </w:r>
    </w:p>
    <w:p w14:paraId="5EB3D8C2" w14:textId="04A833E7" w:rsidR="00936DF1" w:rsidRPr="005539CF" w:rsidRDefault="00936DF1" w:rsidP="00936DF1">
      <w:pPr>
        <w:pStyle w:val="ListParagraph"/>
        <w:numPr>
          <w:ilvl w:val="0"/>
          <w:numId w:val="18"/>
        </w:numPr>
        <w:spacing w:after="0"/>
        <w:jc w:val="both"/>
        <w:rPr>
          <w:rFonts w:ascii="Century Gothic" w:eastAsia="Times New Roman" w:hAnsi="Century Gothic" w:cs="Times New Roman"/>
          <w:sz w:val="24"/>
          <w:szCs w:val="24"/>
          <w:lang w:val="aa-ET" w:eastAsia="fr-FR"/>
        </w:rPr>
      </w:pPr>
      <w:r w:rsidRPr="005539CF">
        <w:rPr>
          <w:rFonts w:ascii="Century Gothic" w:eastAsia="Times New Roman" w:hAnsi="Century Gothic" w:cs="Times New Roman"/>
          <w:sz w:val="24"/>
          <w:szCs w:val="24"/>
          <w:lang w:val="aa-ET" w:eastAsia="fr-FR"/>
        </w:rPr>
        <w:t>Fiche échantillonnage des captures</w:t>
      </w:r>
    </w:p>
    <w:p w14:paraId="348F7FD1" w14:textId="77777777" w:rsidR="005539CF" w:rsidRPr="005539CF" w:rsidRDefault="005539CF" w:rsidP="00936DF1">
      <w:pPr>
        <w:pStyle w:val="ListParagraph"/>
        <w:numPr>
          <w:ilvl w:val="0"/>
          <w:numId w:val="18"/>
        </w:numPr>
        <w:spacing w:after="0"/>
        <w:jc w:val="both"/>
        <w:rPr>
          <w:rFonts w:ascii="Century Gothic" w:eastAsia="Times New Roman" w:hAnsi="Century Gothic" w:cs="Times New Roman"/>
          <w:sz w:val="24"/>
          <w:szCs w:val="24"/>
          <w:lang w:val="aa-ET" w:eastAsia="fr-FR"/>
        </w:rPr>
      </w:pPr>
      <w:r w:rsidRPr="005539CF">
        <w:rPr>
          <w:rFonts w:ascii="Century Gothic" w:eastAsia="Times New Roman" w:hAnsi="Century Gothic" w:cs="Times New Roman"/>
          <w:sz w:val="24"/>
          <w:szCs w:val="24"/>
          <w:lang w:val="aa-ET" w:eastAsia="fr-FR"/>
        </w:rPr>
        <w:t>Fiches de synthèses (pélagiques Néerlandais)</w:t>
      </w:r>
    </w:p>
    <w:p w14:paraId="002739A4" w14:textId="77777777" w:rsidR="005539CF" w:rsidRPr="005539CF" w:rsidRDefault="005539CF" w:rsidP="00936DF1">
      <w:pPr>
        <w:numPr>
          <w:ilvl w:val="0"/>
          <w:numId w:val="18"/>
        </w:numPr>
        <w:spacing w:after="0" w:line="276" w:lineRule="auto"/>
        <w:jc w:val="both"/>
        <w:rPr>
          <w:rFonts w:ascii="Century Gothic" w:eastAsia="Times New Roman" w:hAnsi="Century Gothic" w:cs="Times New Roman"/>
          <w:sz w:val="24"/>
          <w:szCs w:val="24"/>
          <w:lang w:val="aa-ET" w:eastAsia="fr-FR"/>
        </w:rPr>
      </w:pPr>
      <w:r w:rsidRPr="005539CF">
        <w:rPr>
          <w:rFonts w:ascii="Century Gothic" w:eastAsia="Times New Roman" w:hAnsi="Century Gothic" w:cs="Times New Roman"/>
          <w:sz w:val="24"/>
          <w:szCs w:val="24"/>
          <w:lang w:val="aa-ET" w:eastAsia="fr-FR"/>
        </w:rPr>
        <w:t>Fiche sardine : (Uniquement pour pélagique Néerlandais)</w:t>
      </w:r>
    </w:p>
    <w:p w14:paraId="7BDAEB57" w14:textId="77777777" w:rsidR="005539CF" w:rsidRPr="005539CF" w:rsidRDefault="005539CF" w:rsidP="00936DF1">
      <w:pPr>
        <w:numPr>
          <w:ilvl w:val="0"/>
          <w:numId w:val="18"/>
        </w:numPr>
        <w:spacing w:after="0" w:line="276" w:lineRule="auto"/>
        <w:jc w:val="both"/>
        <w:rPr>
          <w:rFonts w:ascii="Century Gothic" w:eastAsia="Times New Roman" w:hAnsi="Century Gothic" w:cs="Times New Roman"/>
          <w:sz w:val="24"/>
          <w:szCs w:val="24"/>
          <w:lang w:val="aa-ET" w:eastAsia="fr-FR"/>
        </w:rPr>
      </w:pPr>
      <w:r w:rsidRPr="005539CF">
        <w:rPr>
          <w:rFonts w:ascii="Century Gothic" w:eastAsia="Times New Roman" w:hAnsi="Century Gothic" w:cs="Times New Roman"/>
          <w:sz w:val="24"/>
          <w:szCs w:val="24"/>
          <w:lang w:val="aa-ET" w:eastAsia="fr-FR"/>
        </w:rPr>
        <w:t>Fiche fréquences de tailles</w:t>
      </w:r>
    </w:p>
    <w:p w14:paraId="1883739A" w14:textId="483F7D34" w:rsidR="005539CF" w:rsidRPr="005539CF" w:rsidRDefault="005539CF" w:rsidP="00936DF1">
      <w:pPr>
        <w:numPr>
          <w:ilvl w:val="0"/>
          <w:numId w:val="18"/>
        </w:numPr>
        <w:spacing w:after="0" w:line="276" w:lineRule="auto"/>
        <w:jc w:val="both"/>
        <w:rPr>
          <w:rFonts w:ascii="Century Gothic" w:eastAsia="Times New Roman" w:hAnsi="Century Gothic" w:cs="Times New Roman"/>
          <w:sz w:val="24"/>
          <w:szCs w:val="24"/>
          <w:lang w:val="aa-ET" w:eastAsia="fr-FR"/>
        </w:rPr>
      </w:pPr>
      <w:r w:rsidRPr="005539CF">
        <w:rPr>
          <w:rFonts w:ascii="Century Gothic" w:eastAsia="Times New Roman" w:hAnsi="Century Gothic" w:cs="Times New Roman"/>
          <w:sz w:val="24"/>
          <w:szCs w:val="24"/>
          <w:lang w:val="aa-ET" w:eastAsia="fr-FR"/>
        </w:rPr>
        <w:t>Fiches des données biologiques</w:t>
      </w:r>
    </w:p>
    <w:p w14:paraId="05F69AB7" w14:textId="77777777" w:rsidR="005539CF" w:rsidRPr="005539CF" w:rsidRDefault="005539CF" w:rsidP="00936DF1">
      <w:pPr>
        <w:numPr>
          <w:ilvl w:val="0"/>
          <w:numId w:val="18"/>
        </w:numPr>
        <w:spacing w:after="0" w:line="276" w:lineRule="auto"/>
        <w:jc w:val="both"/>
        <w:rPr>
          <w:rFonts w:ascii="Century Gothic" w:eastAsia="Times New Roman" w:hAnsi="Century Gothic" w:cs="Times New Roman"/>
          <w:sz w:val="24"/>
          <w:szCs w:val="24"/>
          <w:lang w:val="aa-ET" w:eastAsia="fr-FR"/>
        </w:rPr>
      </w:pPr>
      <w:r w:rsidRPr="005539CF">
        <w:rPr>
          <w:rFonts w:ascii="Century Gothic" w:eastAsia="Times New Roman" w:hAnsi="Century Gothic" w:cs="Times New Roman"/>
          <w:sz w:val="24"/>
          <w:szCs w:val="24"/>
          <w:lang w:val="aa-ET" w:eastAsia="fr-FR"/>
        </w:rPr>
        <w:t>Fiche des grands animaux</w:t>
      </w:r>
    </w:p>
    <w:p w14:paraId="609A01B2" w14:textId="77777777" w:rsidR="005539CF" w:rsidRPr="005539CF" w:rsidRDefault="005539CF" w:rsidP="00936DF1">
      <w:pPr>
        <w:numPr>
          <w:ilvl w:val="0"/>
          <w:numId w:val="18"/>
        </w:numPr>
        <w:spacing w:after="0" w:line="276" w:lineRule="auto"/>
        <w:jc w:val="both"/>
        <w:rPr>
          <w:rFonts w:ascii="Century Gothic" w:eastAsia="Times New Roman" w:hAnsi="Century Gothic" w:cs="Times New Roman"/>
          <w:sz w:val="24"/>
          <w:szCs w:val="24"/>
          <w:lang w:val="aa-ET" w:eastAsia="fr-FR"/>
        </w:rPr>
      </w:pPr>
      <w:r w:rsidRPr="005539CF">
        <w:rPr>
          <w:rFonts w:ascii="Century Gothic" w:eastAsia="Times New Roman" w:hAnsi="Century Gothic" w:cs="Times New Roman"/>
          <w:sz w:val="24"/>
          <w:szCs w:val="24"/>
          <w:lang w:val="aa-ET" w:eastAsia="fr-FR"/>
        </w:rPr>
        <w:t>Fiche de synthèse des grands animaux</w:t>
      </w:r>
    </w:p>
    <w:p w14:paraId="0F3FF1BE" w14:textId="77777777" w:rsidR="00936DF1" w:rsidRPr="00D778AB" w:rsidRDefault="00936DF1" w:rsidP="00936DF1">
      <w:pPr>
        <w:spacing w:after="0" w:line="276" w:lineRule="auto"/>
        <w:jc w:val="both"/>
        <w:rPr>
          <w:rFonts w:ascii="Century Gothic" w:eastAsia="Times New Roman" w:hAnsi="Century Gothic" w:cs="Times New Roman"/>
          <w:sz w:val="24"/>
          <w:szCs w:val="24"/>
          <w:lang w:val="aa-ET" w:eastAsia="fr-FR"/>
        </w:rPr>
      </w:pPr>
    </w:p>
    <w:p w14:paraId="2329C4F7" w14:textId="77777777" w:rsidR="00936DF1" w:rsidRDefault="00936DF1" w:rsidP="00936DF1">
      <w:pPr>
        <w:spacing w:after="0" w:line="276" w:lineRule="auto"/>
        <w:jc w:val="both"/>
        <w:rPr>
          <w:rFonts w:ascii="Century Gothic" w:eastAsia="Times New Roman" w:hAnsi="Century Gothic" w:cs="Times New Roman"/>
          <w:b/>
          <w:bCs/>
          <w:sz w:val="24"/>
          <w:szCs w:val="24"/>
          <w:lang w:val="aa-ET" w:eastAsia="fr-FR"/>
        </w:rPr>
      </w:pPr>
      <w:r w:rsidRPr="005F4510">
        <w:rPr>
          <w:rFonts w:ascii="Century Gothic" w:eastAsia="Times New Roman" w:hAnsi="Century Gothic" w:cs="Times New Roman"/>
          <w:b/>
          <w:bCs/>
          <w:sz w:val="24"/>
          <w:szCs w:val="24"/>
          <w:lang w:val="aa-ET" w:eastAsia="fr-FR"/>
        </w:rPr>
        <w:t xml:space="preserve">Estimation des captures </w:t>
      </w:r>
    </w:p>
    <w:p w14:paraId="14760163" w14:textId="7A6D45C5" w:rsidR="00936DF1" w:rsidRDefault="003E1627" w:rsidP="00936DF1">
      <w:pPr>
        <w:spacing w:after="0" w:line="276" w:lineRule="auto"/>
        <w:jc w:val="both"/>
        <w:rPr>
          <w:rFonts w:ascii="Century Gothic" w:eastAsia="Times New Roman" w:hAnsi="Century Gothic" w:cs="Times New Roman"/>
          <w:sz w:val="24"/>
          <w:szCs w:val="24"/>
          <w:lang w:val="aa-ET" w:eastAsia="fr-FR"/>
        </w:rPr>
      </w:pPr>
      <w:r w:rsidRPr="003E1627">
        <w:rPr>
          <w:rFonts w:ascii="Century Gothic" w:eastAsia="Times New Roman" w:hAnsi="Century Gothic" w:cs="Times New Roman"/>
          <w:noProof/>
          <w:sz w:val="24"/>
          <w:szCs w:val="24"/>
          <w:lang w:val="en-GB" w:eastAsia="en-GB"/>
        </w:rPr>
        <w:drawing>
          <wp:anchor distT="0" distB="0" distL="114300" distR="114300" simplePos="0" relativeHeight="251673600" behindDoc="1" locked="0" layoutInCell="1" allowOverlap="1" wp14:anchorId="334D21B0" wp14:editId="2376F335">
            <wp:simplePos x="0" y="0"/>
            <wp:positionH relativeFrom="column">
              <wp:posOffset>2478405</wp:posOffset>
            </wp:positionH>
            <wp:positionV relativeFrom="paragraph">
              <wp:posOffset>370205</wp:posOffset>
            </wp:positionV>
            <wp:extent cx="2959100" cy="2582545"/>
            <wp:effectExtent l="0" t="0" r="0" b="8255"/>
            <wp:wrapTight wrapText="bothSides">
              <wp:wrapPolygon edited="0">
                <wp:start x="0" y="0"/>
                <wp:lineTo x="0" y="21510"/>
                <wp:lineTo x="21415" y="21510"/>
                <wp:lineTo x="21415" y="0"/>
                <wp:lineTo x="0" y="0"/>
              </wp:wrapPolygon>
            </wp:wrapTight>
            <wp:docPr id="2074764309" name="Image 4" descr="Une image contenant poisson, thon, Produits de la mer, Aileron&#10;&#10;Le contenu généré par l’IA peut êtr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16C256-09F7-5D5E-49C0-74915043A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64309" name="Image 4" descr="Une image contenant poisson, thon, Produits de la mer, Aileron&#10;&#10;Le contenu généré par l’IA peut êtr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16C256-09F7-5D5E-49C0-74915043A9B6}"/>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959100" cy="2582545"/>
                    </a:xfrm>
                    <a:prstGeom prst="rect">
                      <a:avLst/>
                    </a:prstGeom>
                  </pic:spPr>
                </pic:pic>
              </a:graphicData>
            </a:graphic>
            <wp14:sizeRelH relativeFrom="page">
              <wp14:pctWidth>0</wp14:pctWidth>
            </wp14:sizeRelH>
            <wp14:sizeRelV relativeFrom="page">
              <wp14:pctHeight>0</wp14:pctHeight>
            </wp14:sizeRelV>
          </wp:anchor>
        </w:drawing>
      </w:r>
      <w:r w:rsidR="00936DF1" w:rsidRPr="005F4510">
        <w:rPr>
          <w:rFonts w:ascii="Century Gothic" w:eastAsia="Times New Roman" w:hAnsi="Century Gothic" w:cs="Times New Roman"/>
          <w:sz w:val="24"/>
          <w:szCs w:val="24"/>
          <w:lang w:val="aa-ET" w:eastAsia="fr-FR"/>
        </w:rPr>
        <w:t xml:space="preserve">Pour estimer les captures à bord des navires pélagiques, le protocole est différent selon que l’observateur est embarqué à bord d’un navire de type Russe ou Néerlandais. </w:t>
      </w:r>
      <w:r w:rsidR="00936DF1">
        <w:rPr>
          <w:rFonts w:ascii="Century Gothic" w:eastAsia="Times New Roman" w:hAnsi="Century Gothic" w:cs="Times New Roman"/>
          <w:sz w:val="24"/>
          <w:szCs w:val="24"/>
          <w:lang w:val="aa-ET" w:eastAsia="fr-FR"/>
        </w:rPr>
        <w:t>En effet, pour les bateaux russe l’estimation e</w:t>
      </w:r>
      <w:r w:rsidR="00936DF1" w:rsidRPr="005F4510">
        <w:rPr>
          <w:rFonts w:ascii="Century Gothic" w:eastAsia="Times New Roman" w:hAnsi="Century Gothic" w:cs="Times New Roman"/>
          <w:sz w:val="24"/>
          <w:szCs w:val="24"/>
          <w:lang w:val="aa-ET" w:eastAsia="fr-FR"/>
        </w:rPr>
        <w:t xml:space="preserve">st réalisée à vue. La technique consiste en observant le chalut en se positionnant au niveau de la passerelle. </w:t>
      </w:r>
      <w:r w:rsidR="00936DF1" w:rsidRPr="005F4510">
        <w:rPr>
          <w:rFonts w:ascii="Century Gothic" w:eastAsia="Times New Roman" w:hAnsi="Century Gothic" w:cs="Times New Roman"/>
          <w:sz w:val="24"/>
          <w:szCs w:val="24"/>
          <w:lang w:val="aa-ET" w:eastAsia="fr-FR"/>
        </w:rPr>
        <w:tab/>
        <w:t>La capture est estimée en comptabilisant le nombre de herse contenant du poisson, de la poche à la ‘’bouche’’ du chalut. La distance entre deux  herses est estimée à 10 tonnes.</w:t>
      </w:r>
      <w:r w:rsidRPr="003E1627">
        <w:rPr>
          <w:rFonts w:ascii="Century Gothic" w:eastAsia="Times New Roman" w:hAnsi="Century Gothic" w:cs="Times New Roman"/>
          <w:sz w:val="24"/>
          <w:szCs w:val="24"/>
          <w:lang w:eastAsia="fr-FR"/>
        </w:rPr>
        <w:t xml:space="preserve"> </w:t>
      </w:r>
    </w:p>
    <w:p w14:paraId="3CB1429D" w14:textId="16C1E52C" w:rsidR="003E1627" w:rsidRPr="005F4510" w:rsidRDefault="003E1627" w:rsidP="00936DF1">
      <w:pPr>
        <w:spacing w:after="0" w:line="276" w:lineRule="auto"/>
        <w:jc w:val="both"/>
        <w:rPr>
          <w:rFonts w:ascii="Century Gothic" w:eastAsia="Times New Roman" w:hAnsi="Century Gothic" w:cs="Times New Roman"/>
          <w:sz w:val="24"/>
          <w:szCs w:val="24"/>
          <w:lang w:val="aa-ET" w:eastAsia="fr-FR"/>
        </w:rPr>
      </w:pPr>
    </w:p>
    <w:p w14:paraId="0E1FFBA6" w14:textId="77777777" w:rsidR="00936DF1" w:rsidRDefault="00936DF1" w:rsidP="00936DF1">
      <w:pPr>
        <w:spacing w:after="0" w:line="276" w:lineRule="auto"/>
        <w:jc w:val="both"/>
        <w:rPr>
          <w:rFonts w:ascii="Century Gothic" w:eastAsia="Times New Roman" w:hAnsi="Century Gothic" w:cs="Times New Roman"/>
          <w:sz w:val="24"/>
          <w:szCs w:val="24"/>
          <w:lang w:val="aa-ET" w:eastAsia="fr-FR"/>
        </w:rPr>
      </w:pPr>
      <w:r w:rsidRPr="00D2756F">
        <w:rPr>
          <w:rFonts w:ascii="Century Gothic" w:eastAsia="Times New Roman" w:hAnsi="Century Gothic" w:cs="Times New Roman"/>
          <w:noProof/>
          <w:sz w:val="24"/>
          <w:szCs w:val="24"/>
          <w:lang w:val="en-GB" w:eastAsia="en-GB"/>
        </w:rPr>
        <w:drawing>
          <wp:inline distT="0" distB="0" distL="0" distR="0" wp14:anchorId="7E879C5F" wp14:editId="66529821">
            <wp:extent cx="5422900" cy="3124200"/>
            <wp:effectExtent l="76200" t="76200" r="139700" b="133350"/>
            <wp:docPr id="1927194988" name="Image 3" descr="Une image contenant sapin, plein air, marché&#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030120713" name="Image 3" descr="Une image contenant sapin, plein air, marché&#10;&#10;Le contenu généré par l’IA peut être incorrect."/>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2900" cy="312420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14:paraId="7C05CA1F" w14:textId="77777777" w:rsidR="00936DF1" w:rsidRPr="003F2821" w:rsidRDefault="00936DF1" w:rsidP="00936DF1">
      <w:pPr>
        <w:spacing w:line="276" w:lineRule="auto"/>
        <w:jc w:val="both"/>
        <w:rPr>
          <w:rFonts w:ascii="Century Gothic" w:eastAsia="Times New Roman" w:hAnsi="Century Gothic" w:cs="Times New Roman"/>
          <w:sz w:val="24"/>
          <w:szCs w:val="24"/>
          <w:lang w:val="aa-ET" w:eastAsia="fr-FR"/>
        </w:rPr>
      </w:pPr>
      <w:r>
        <w:rPr>
          <w:rFonts w:ascii="Century Gothic" w:eastAsia="Times New Roman" w:hAnsi="Century Gothic" w:cs="Times New Roman"/>
          <w:sz w:val="24"/>
          <w:szCs w:val="24"/>
          <w:lang w:val="aa-ET" w:eastAsia="fr-FR"/>
        </w:rPr>
        <w:t>Pour les navires hauturiers hollandais, l</w:t>
      </w:r>
      <w:r w:rsidRPr="003F2821">
        <w:rPr>
          <w:rFonts w:ascii="Century Gothic" w:eastAsia="Times New Roman" w:hAnsi="Century Gothic" w:cs="Times New Roman"/>
          <w:sz w:val="24"/>
          <w:szCs w:val="24"/>
          <w:lang w:val="aa-ET" w:eastAsia="fr-FR"/>
        </w:rPr>
        <w:t>’estimation des captures à bord consiste à estimer les capacités des tanks remplis au moyen d’une pompe hydraulique préalablement introduite dans le chalut immergé à la poupe du navire (arrière). La capture est estimée en comptabilisant la totalité des tanks contenant du poisson de la capture.</w:t>
      </w:r>
    </w:p>
    <w:p w14:paraId="0527F7A8" w14:textId="77777777" w:rsidR="00936DF1" w:rsidRDefault="00936DF1" w:rsidP="00936DF1">
      <w:pPr>
        <w:spacing w:after="0" w:line="276" w:lineRule="auto"/>
        <w:jc w:val="both"/>
        <w:rPr>
          <w:rFonts w:ascii="Century Gothic" w:eastAsia="Times New Roman" w:hAnsi="Century Gothic" w:cs="Times New Roman"/>
          <w:sz w:val="24"/>
          <w:szCs w:val="24"/>
          <w:lang w:val="aa-ET" w:eastAsia="fr-FR"/>
        </w:rPr>
      </w:pPr>
    </w:p>
    <w:p w14:paraId="6954AD30" w14:textId="77777777" w:rsidR="00936DF1" w:rsidRDefault="00936DF1" w:rsidP="00936DF1">
      <w:pPr>
        <w:spacing w:after="0" w:line="276" w:lineRule="auto"/>
        <w:jc w:val="both"/>
        <w:rPr>
          <w:rFonts w:ascii="Century Gothic" w:eastAsia="Times New Roman" w:hAnsi="Century Gothic" w:cs="Times New Roman"/>
          <w:b/>
          <w:bCs/>
          <w:sz w:val="24"/>
          <w:szCs w:val="24"/>
          <w:lang w:val="aa-ET" w:eastAsia="fr-FR"/>
        </w:rPr>
      </w:pPr>
      <w:r w:rsidRPr="003626AD">
        <w:rPr>
          <w:rFonts w:ascii="Century Gothic" w:eastAsia="Times New Roman" w:hAnsi="Century Gothic" w:cs="Times New Roman"/>
          <w:b/>
          <w:bCs/>
          <w:sz w:val="24"/>
          <w:szCs w:val="24"/>
          <w:lang w:val="aa-ET" w:eastAsia="fr-FR"/>
        </w:rPr>
        <w:t>Stratégie d’échantillonnage</w:t>
      </w:r>
    </w:p>
    <w:p w14:paraId="7084FD60" w14:textId="77777777" w:rsidR="00936DF1" w:rsidRDefault="00936DF1" w:rsidP="00936DF1">
      <w:pPr>
        <w:spacing w:after="0" w:line="276" w:lineRule="auto"/>
        <w:jc w:val="both"/>
        <w:rPr>
          <w:rFonts w:ascii="Century Gothic" w:eastAsia="Times New Roman" w:hAnsi="Century Gothic" w:cs="Times New Roman"/>
          <w:sz w:val="24"/>
          <w:szCs w:val="24"/>
          <w:lang w:val="aa-ET" w:eastAsia="fr-FR"/>
        </w:rPr>
      </w:pPr>
    </w:p>
    <w:p w14:paraId="38F93E24" w14:textId="77777777" w:rsidR="003626AD" w:rsidRPr="003626AD" w:rsidRDefault="003626AD" w:rsidP="00936DF1">
      <w:pPr>
        <w:spacing w:after="0" w:line="276" w:lineRule="auto"/>
        <w:jc w:val="both"/>
        <w:rPr>
          <w:rFonts w:ascii="Century Gothic" w:eastAsia="Times New Roman" w:hAnsi="Century Gothic" w:cs="Times New Roman"/>
          <w:sz w:val="24"/>
          <w:szCs w:val="24"/>
          <w:lang w:val="aa-ET" w:eastAsia="fr-FR"/>
        </w:rPr>
      </w:pPr>
      <w:r w:rsidRPr="003626AD">
        <w:rPr>
          <w:rFonts w:ascii="Century Gothic" w:eastAsia="Times New Roman" w:hAnsi="Century Gothic" w:cs="Times New Roman"/>
          <w:sz w:val="24"/>
          <w:szCs w:val="24"/>
          <w:lang w:val="aa-ET" w:eastAsia="fr-FR"/>
        </w:rPr>
        <w:t>En cas de  présence de captures accidentelles enregistrées en passerelle. Elles doivent être échantillonnées (poids individuel et taille).</w:t>
      </w:r>
    </w:p>
    <w:p w14:paraId="4CD1C511" w14:textId="77777777" w:rsidR="003626AD" w:rsidRPr="003626AD" w:rsidRDefault="00936DF1" w:rsidP="00936DF1">
      <w:pPr>
        <w:spacing w:after="0" w:line="276" w:lineRule="auto"/>
        <w:jc w:val="both"/>
        <w:rPr>
          <w:rFonts w:ascii="Century Gothic" w:eastAsia="Times New Roman" w:hAnsi="Century Gothic" w:cs="Times New Roman"/>
          <w:sz w:val="24"/>
          <w:szCs w:val="24"/>
          <w:lang w:val="aa-ET" w:eastAsia="fr-FR"/>
        </w:rPr>
      </w:pPr>
      <w:r>
        <w:rPr>
          <w:rFonts w:ascii="Century Gothic" w:eastAsia="Times New Roman" w:hAnsi="Century Gothic" w:cs="Times New Roman"/>
          <w:sz w:val="24"/>
          <w:szCs w:val="24"/>
          <w:lang w:val="aa-ET" w:eastAsia="fr-FR"/>
        </w:rPr>
        <w:t>En outre, l</w:t>
      </w:r>
      <w:r w:rsidR="003626AD" w:rsidRPr="003626AD">
        <w:rPr>
          <w:rFonts w:ascii="Century Gothic" w:eastAsia="Times New Roman" w:hAnsi="Century Gothic" w:cs="Times New Roman"/>
          <w:sz w:val="24"/>
          <w:szCs w:val="24"/>
          <w:lang w:val="aa-ET" w:eastAsia="fr-FR"/>
        </w:rPr>
        <w:t xml:space="preserve">’échantillon prélevé est traité de manière exhaustive. Les individus échantillonnés sont identifiés, triés, dénombrés et pesés. </w:t>
      </w:r>
    </w:p>
    <w:p w14:paraId="2681FCC9" w14:textId="77777777" w:rsidR="003626AD" w:rsidRPr="003626AD" w:rsidRDefault="003626AD" w:rsidP="00936DF1">
      <w:pPr>
        <w:spacing w:after="0" w:line="276" w:lineRule="auto"/>
        <w:jc w:val="both"/>
        <w:rPr>
          <w:rFonts w:ascii="Century Gothic" w:eastAsia="Times New Roman" w:hAnsi="Century Gothic" w:cs="Times New Roman"/>
          <w:sz w:val="24"/>
          <w:szCs w:val="24"/>
          <w:lang w:val="aa-ET" w:eastAsia="fr-FR"/>
        </w:rPr>
      </w:pPr>
      <w:r w:rsidRPr="003626AD">
        <w:rPr>
          <w:rFonts w:ascii="Century Gothic" w:eastAsia="Times New Roman" w:hAnsi="Century Gothic" w:cs="Times New Roman"/>
          <w:sz w:val="24"/>
          <w:szCs w:val="24"/>
          <w:lang w:val="aa-ET" w:eastAsia="fr-FR"/>
        </w:rPr>
        <w:t>L’échantillonnage consiste à prélever trois (3) échantillons par jour, si le navire change de zone (côte-large) et vice versa : Le matin (06H:00’ et 08H:00’), en mi-journée (12H:00 et 15H:00) et la nuit (20H:00 et 22H:00).</w:t>
      </w:r>
      <w:r w:rsidR="00936DF1">
        <w:rPr>
          <w:rFonts w:ascii="Century Gothic" w:eastAsia="Times New Roman" w:hAnsi="Century Gothic" w:cs="Times New Roman"/>
          <w:sz w:val="24"/>
          <w:szCs w:val="24"/>
          <w:lang w:val="aa-ET" w:eastAsia="fr-FR"/>
        </w:rPr>
        <w:t xml:space="preserve"> Par contre, s</w:t>
      </w:r>
      <w:r w:rsidRPr="003626AD">
        <w:rPr>
          <w:rFonts w:ascii="Century Gothic" w:eastAsia="Times New Roman" w:hAnsi="Century Gothic" w:cs="Times New Roman"/>
          <w:sz w:val="24"/>
          <w:szCs w:val="24"/>
          <w:lang w:val="aa-ET" w:eastAsia="fr-FR"/>
        </w:rPr>
        <w:t xml:space="preserve">i le navire se trouve dans la même zone, deux échantillons par jour suffisent. Un le jour et l’autre la nuit (couvrir le rythme nycthéméral). </w:t>
      </w:r>
    </w:p>
    <w:p w14:paraId="63CB7C2A" w14:textId="77777777" w:rsidR="00936DF1" w:rsidRDefault="00936DF1" w:rsidP="00936DF1">
      <w:pPr>
        <w:spacing w:after="0" w:line="276" w:lineRule="auto"/>
        <w:jc w:val="both"/>
        <w:rPr>
          <w:rFonts w:ascii="Century Gothic" w:eastAsia="Times New Roman" w:hAnsi="Century Gothic" w:cs="Times New Roman"/>
          <w:sz w:val="24"/>
          <w:szCs w:val="24"/>
          <w:lang w:val="aa-ET" w:eastAsia="fr-FR"/>
        </w:rPr>
      </w:pPr>
      <w:r w:rsidRPr="003626AD">
        <w:rPr>
          <w:rFonts w:ascii="Century Gothic" w:eastAsia="Times New Roman" w:hAnsi="Century Gothic" w:cs="Times New Roman"/>
          <w:sz w:val="24"/>
          <w:szCs w:val="24"/>
          <w:lang w:val="aa-ET" w:eastAsia="fr-FR"/>
        </w:rPr>
        <w:t xml:space="preserve"> </w:t>
      </w:r>
    </w:p>
    <w:p w14:paraId="10674C99" w14:textId="77777777" w:rsidR="00936DF1" w:rsidRPr="00936DF1" w:rsidRDefault="00936DF1" w:rsidP="00936DF1">
      <w:pPr>
        <w:spacing w:after="0" w:line="276" w:lineRule="auto"/>
        <w:jc w:val="both"/>
        <w:rPr>
          <w:rFonts w:ascii="Century Gothic" w:eastAsia="Times New Roman" w:hAnsi="Century Gothic" w:cs="Times New Roman"/>
          <w:sz w:val="24"/>
          <w:szCs w:val="24"/>
          <w:lang w:val="aa-ET" w:eastAsia="fr-FR"/>
        </w:rPr>
      </w:pPr>
      <w:r w:rsidRPr="00936DF1">
        <w:rPr>
          <w:rFonts w:ascii="Century Gothic" w:eastAsia="Times New Roman" w:hAnsi="Century Gothic" w:cs="Times New Roman"/>
          <w:sz w:val="24"/>
          <w:szCs w:val="24"/>
          <w:lang w:val="aa-ET" w:eastAsia="fr-FR"/>
        </w:rPr>
        <w:t>À bord des navires pélagiques, trois (3) types d’échantillonnages sont adoptés par nos observateurs, à savoir :</w:t>
      </w:r>
    </w:p>
    <w:p w14:paraId="65F24E4A" w14:textId="77777777" w:rsidR="00936DF1" w:rsidRPr="00936DF1" w:rsidRDefault="00936DF1" w:rsidP="00936DF1">
      <w:pPr>
        <w:numPr>
          <w:ilvl w:val="0"/>
          <w:numId w:val="21"/>
        </w:numPr>
        <w:spacing w:after="0" w:line="276" w:lineRule="auto"/>
        <w:jc w:val="both"/>
        <w:rPr>
          <w:rFonts w:ascii="Century Gothic" w:eastAsia="Times New Roman" w:hAnsi="Century Gothic" w:cs="Times New Roman"/>
          <w:sz w:val="24"/>
          <w:szCs w:val="24"/>
          <w:lang w:val="aa-ET" w:eastAsia="fr-FR"/>
        </w:rPr>
      </w:pPr>
      <w:r w:rsidRPr="00936DF1">
        <w:rPr>
          <w:rFonts w:ascii="Century Gothic" w:eastAsia="Times New Roman" w:hAnsi="Century Gothic" w:cs="Times New Roman"/>
          <w:sz w:val="24"/>
          <w:szCs w:val="24"/>
          <w:lang w:val="aa-ET" w:eastAsia="fr-FR"/>
        </w:rPr>
        <w:t>Un échantillonnage aléatoire simple : des captures est effectué avant le tri en écartant les grands individus;</w:t>
      </w:r>
    </w:p>
    <w:p w14:paraId="1BB25C61" w14:textId="77777777" w:rsidR="00936DF1" w:rsidRPr="00936DF1" w:rsidRDefault="00936DF1" w:rsidP="00936DF1">
      <w:pPr>
        <w:numPr>
          <w:ilvl w:val="0"/>
          <w:numId w:val="21"/>
        </w:numPr>
        <w:spacing w:after="0" w:line="276" w:lineRule="auto"/>
        <w:jc w:val="both"/>
        <w:rPr>
          <w:rFonts w:ascii="Century Gothic" w:eastAsia="Times New Roman" w:hAnsi="Century Gothic" w:cs="Times New Roman"/>
          <w:sz w:val="24"/>
          <w:szCs w:val="24"/>
          <w:lang w:val="aa-ET" w:eastAsia="fr-FR"/>
        </w:rPr>
      </w:pPr>
      <w:r w:rsidRPr="00936DF1">
        <w:rPr>
          <w:rFonts w:ascii="Century Gothic" w:eastAsia="Times New Roman" w:hAnsi="Century Gothic" w:cs="Times New Roman"/>
          <w:sz w:val="24"/>
          <w:szCs w:val="24"/>
          <w:lang w:val="aa-ET" w:eastAsia="fr-FR"/>
        </w:rPr>
        <w:lastRenderedPageBreak/>
        <w:t>Un échantillonnage stratifié : en prélevant de manière synchrone sur les tapis roulants. Opération réalisée par deux (2) observateurs ;</w:t>
      </w:r>
    </w:p>
    <w:p w14:paraId="248EB381" w14:textId="77777777" w:rsidR="00936DF1" w:rsidRPr="00936DF1" w:rsidRDefault="00936DF1" w:rsidP="00936DF1">
      <w:pPr>
        <w:numPr>
          <w:ilvl w:val="0"/>
          <w:numId w:val="21"/>
        </w:numPr>
        <w:spacing w:after="0" w:line="276" w:lineRule="auto"/>
        <w:jc w:val="both"/>
        <w:rPr>
          <w:rFonts w:ascii="Century Gothic" w:eastAsia="Times New Roman" w:hAnsi="Century Gothic" w:cs="Times New Roman"/>
          <w:sz w:val="24"/>
          <w:szCs w:val="24"/>
          <w:lang w:val="aa-ET" w:eastAsia="fr-FR"/>
        </w:rPr>
      </w:pPr>
      <w:r w:rsidRPr="00936DF1">
        <w:rPr>
          <w:rFonts w:ascii="Century Gothic" w:eastAsia="Times New Roman" w:hAnsi="Century Gothic" w:cs="Times New Roman"/>
          <w:sz w:val="24"/>
          <w:szCs w:val="24"/>
          <w:lang w:val="aa-ET" w:eastAsia="fr-FR"/>
        </w:rPr>
        <w:t>Un échantillonnage systématique : en prélevant les produits de manière synchrone toutes les 25 minutes sur les tapis roulants du début de traitement  jusqu’à la fin. Opération réalisée par deux (2) observateurs.</w:t>
      </w:r>
    </w:p>
    <w:p w14:paraId="4D3CBF67" w14:textId="4282949D" w:rsidR="00936DF1" w:rsidRPr="005D7180" w:rsidRDefault="00936DF1" w:rsidP="00936DF1">
      <w:pPr>
        <w:spacing w:after="0" w:line="276" w:lineRule="auto"/>
        <w:jc w:val="both"/>
        <w:rPr>
          <w:rFonts w:ascii="Century Gothic" w:eastAsia="Times New Roman" w:hAnsi="Century Gothic" w:cs="Times New Roman"/>
          <w:sz w:val="24"/>
          <w:szCs w:val="24"/>
          <w:lang w:val="aa-ET" w:eastAsia="fr-FR"/>
        </w:rPr>
      </w:pPr>
      <w:r w:rsidRPr="00936DF1">
        <w:rPr>
          <w:rFonts w:ascii="Century Gothic" w:eastAsia="Times New Roman" w:hAnsi="Century Gothic" w:cs="Times New Roman"/>
          <w:sz w:val="24"/>
          <w:szCs w:val="24"/>
          <w:lang w:val="aa-ET" w:eastAsia="fr-FR"/>
        </w:rPr>
        <w:tab/>
      </w:r>
    </w:p>
    <w:p w14:paraId="3E64C486" w14:textId="4960E904" w:rsidR="000A0EF2" w:rsidRDefault="000A0EF2" w:rsidP="005D7180">
      <w:pPr>
        <w:spacing w:after="0" w:line="276" w:lineRule="auto"/>
        <w:jc w:val="both"/>
        <w:rPr>
          <w:rFonts w:ascii="Century Gothic" w:eastAsia="Times New Roman" w:hAnsi="Century Gothic" w:cs="Times New Roman"/>
          <w:sz w:val="24"/>
          <w:szCs w:val="24"/>
          <w:lang w:val="aa-ET" w:eastAsia="fr-FR"/>
        </w:rPr>
      </w:pPr>
      <w:r w:rsidRPr="005D7180">
        <w:rPr>
          <w:rFonts w:ascii="Century Gothic" w:eastAsia="Times New Roman" w:hAnsi="Century Gothic" w:cs="Times New Roman"/>
          <w:sz w:val="24"/>
          <w:szCs w:val="24"/>
          <w:lang w:val="aa-ET" w:eastAsia="fr-FR"/>
        </w:rPr>
        <w:t>En conclusion, le manuel recommande une harmonisation des approches d’échantillonnage, une standardisation des formats de rapport, et un renforcement des capacités des observateurs pour garantir la qualité, la comparabilité et l’exploitation efficace des données recueillies en mer.</w:t>
      </w:r>
    </w:p>
    <w:p w14:paraId="73C20214" w14:textId="02C3F74A" w:rsidR="000A0EF2" w:rsidRPr="00C172BF" w:rsidRDefault="000A0EF2" w:rsidP="00B2691B">
      <w:pPr>
        <w:pStyle w:val="Heading1"/>
        <w:numPr>
          <w:ilvl w:val="2"/>
          <w:numId w:val="9"/>
        </w:numPr>
        <w:spacing w:line="240" w:lineRule="auto"/>
        <w:ind w:left="861" w:hanging="181"/>
        <w:rPr>
          <w:rFonts w:ascii="Times New Roman" w:eastAsia="Times New Roman" w:hAnsi="Times New Roman" w:cs="Times New Roman"/>
          <w:sz w:val="24"/>
          <w:szCs w:val="24"/>
          <w:u w:val="single"/>
          <w:lang w:val="fr-FR" w:eastAsia="fr-FR"/>
        </w:rPr>
      </w:pPr>
      <w:r w:rsidRPr="00C172BF">
        <w:rPr>
          <w:rFonts w:ascii="Century Gothic" w:eastAsia="Arial Unicode MS" w:hAnsi="Century Gothic" w:cs="Arial Unicode MS"/>
          <w:smallCaps/>
          <w:sz w:val="24"/>
          <w:szCs w:val="24"/>
          <w:lang w:val="fr-FR"/>
        </w:rPr>
        <w:t>Description générale de la pêche en Mauritanie</w:t>
      </w:r>
      <w:r w:rsidR="00C172BF" w:rsidRPr="00C172BF">
        <w:rPr>
          <w:rFonts w:ascii="Century Gothic" w:eastAsia="Arial Unicode MS" w:hAnsi="Century Gothic" w:cs="Arial Unicode MS"/>
          <w:smallCaps/>
          <w:sz w:val="24"/>
          <w:szCs w:val="24"/>
          <w:lang w:val="fr-FR"/>
        </w:rPr>
        <w:t xml:space="preserve"> : </w:t>
      </w:r>
      <w:r w:rsidR="00C172BF">
        <w:rPr>
          <w:rFonts w:ascii="Century Gothic" w:eastAsia="Arial Unicode MS" w:hAnsi="Century Gothic" w:cs="Arial Unicode MS"/>
          <w:smallCaps/>
          <w:sz w:val="24"/>
          <w:szCs w:val="24"/>
          <w:lang w:val="fr-FR"/>
        </w:rPr>
        <w:t>p</w:t>
      </w:r>
      <w:r w:rsidRPr="00C172BF">
        <w:rPr>
          <w:rFonts w:ascii="Times New Roman" w:eastAsia="Times New Roman" w:hAnsi="Times New Roman" w:cs="Times New Roman"/>
          <w:sz w:val="24"/>
          <w:szCs w:val="24"/>
          <w:u w:val="single"/>
          <w:lang w:val="fr-FR" w:eastAsia="fr-FR"/>
        </w:rPr>
        <w:t>ar : Mohamed Ahmed Jiyed</w:t>
      </w:r>
    </w:p>
    <w:p w14:paraId="74D69E31" w14:textId="77777777" w:rsidR="000A0EF2" w:rsidRPr="00283D31" w:rsidRDefault="000A0EF2" w:rsidP="000A0EF2">
      <w:pPr>
        <w:spacing w:after="0" w:line="240" w:lineRule="auto"/>
        <w:jc w:val="both"/>
        <w:rPr>
          <w:rFonts w:ascii="Times New Roman" w:eastAsia="Times New Roman" w:hAnsi="Times New Roman" w:cs="Times New Roman"/>
          <w:sz w:val="24"/>
          <w:szCs w:val="24"/>
          <w:lang w:eastAsia="fr-FR"/>
        </w:rPr>
      </w:pPr>
    </w:p>
    <w:p w14:paraId="687FB16A" w14:textId="77777777" w:rsidR="000A0EF2" w:rsidRPr="00FA3107" w:rsidRDefault="000A0EF2" w:rsidP="00FA3107">
      <w:pPr>
        <w:spacing w:after="0" w:line="276" w:lineRule="auto"/>
        <w:jc w:val="both"/>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Cette présentation a offert un aperçu global du secteur halieutique en Mauritanie, en mettant en évidence la diversité des ressources exploitées et les cadres de gestion qui les régissent. Les ressources démersales représentent une part modeste des captures en volume (15 à 20 %), mais génèrent près de 80 % de la valeur de production. Elles comprennent trois grands groupes : céphalopodes, crustacés (crevettes, langoustes, crabes) et poissons démersaux (merlus noirs, et autres poissons démersaux).</w:t>
      </w:r>
    </w:p>
    <w:p w14:paraId="05C613D7" w14:textId="77777777" w:rsidR="000A0EF2" w:rsidRPr="00FA3107" w:rsidRDefault="000A0EF2" w:rsidP="00FA3107">
      <w:pPr>
        <w:spacing w:after="0" w:line="276" w:lineRule="auto"/>
        <w:jc w:val="both"/>
        <w:rPr>
          <w:rFonts w:ascii="Century Gothic" w:eastAsia="Times New Roman" w:hAnsi="Century Gothic" w:cs="Times New Roman"/>
          <w:sz w:val="24"/>
          <w:szCs w:val="24"/>
          <w:lang w:val="aa-ET" w:eastAsia="fr-FR"/>
        </w:rPr>
      </w:pPr>
    </w:p>
    <w:p w14:paraId="1AF3DAE7" w14:textId="77777777" w:rsidR="000A0EF2" w:rsidRPr="00FA3107" w:rsidRDefault="000A0EF2" w:rsidP="00FA3107">
      <w:pPr>
        <w:spacing w:after="0" w:line="276" w:lineRule="auto"/>
        <w:jc w:val="both"/>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Les ressources pélagiques, qui dominent en volume (environ 85 % des captures totales), sont constituées de petits pélagiques, de thons mineurs débarqués localement, et de thons majeurs dont le débarquement s’effectue souvent à l’étranger selon les accords internationaux (notamment ICCAT). Les petits pélagiques se répartissent entre espèces tropicales et espèces tempérées, partagées respectivement avec les pays du Sud et ceux du Nord.</w:t>
      </w:r>
    </w:p>
    <w:p w14:paraId="18218173" w14:textId="12AE98F1" w:rsidR="000A0EF2" w:rsidRPr="00FA3107" w:rsidRDefault="000A0EF2" w:rsidP="00FA3107">
      <w:pPr>
        <w:spacing w:after="0" w:line="276" w:lineRule="auto"/>
        <w:jc w:val="both"/>
        <w:rPr>
          <w:rFonts w:ascii="Century Gothic" w:eastAsia="Times New Roman" w:hAnsi="Century Gothic" w:cs="Times New Roman"/>
          <w:sz w:val="24"/>
          <w:szCs w:val="24"/>
          <w:lang w:val="aa-ET" w:eastAsia="fr-FR"/>
        </w:rPr>
      </w:pPr>
    </w:p>
    <w:p w14:paraId="586FCEB9" w14:textId="77777777" w:rsidR="000A0EF2" w:rsidRPr="00FA3107" w:rsidRDefault="000A0EF2" w:rsidP="00FA3107">
      <w:pPr>
        <w:spacing w:after="0" w:line="276" w:lineRule="auto"/>
        <w:jc w:val="both"/>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L’exploitation de ces ressources est encadrée par le Code des pêches, qui prévoit plusieurs concessions selon les espèces, ainsi que trois types de pêche : artisanale, côtière et hauturière, opérant sous régimes d’accès national ou étranger. Un plan d’aménagement spécifique aux petits pélagiques a été adopté en 2022, fondé sur une approche écosystémique pour assurer la durabilité.</w:t>
      </w:r>
    </w:p>
    <w:p w14:paraId="545A8704" w14:textId="77777777" w:rsidR="000A0EF2" w:rsidRPr="00FA3107" w:rsidRDefault="000A0EF2" w:rsidP="00FA3107">
      <w:pPr>
        <w:spacing w:after="0" w:line="276" w:lineRule="auto"/>
        <w:jc w:val="both"/>
        <w:rPr>
          <w:rFonts w:ascii="Century Gothic" w:eastAsia="Times New Roman" w:hAnsi="Century Gothic" w:cs="Times New Roman"/>
          <w:sz w:val="24"/>
          <w:szCs w:val="24"/>
          <w:lang w:val="aa-ET" w:eastAsia="fr-FR"/>
        </w:rPr>
      </w:pPr>
    </w:p>
    <w:p w14:paraId="2FFA8F4D" w14:textId="77777777" w:rsidR="000A0EF2" w:rsidRDefault="000A0EF2" w:rsidP="00FA3107">
      <w:pPr>
        <w:spacing w:after="0" w:line="276" w:lineRule="auto"/>
        <w:jc w:val="both"/>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Enfin, l’intervenant a présenté les grandes lignes du programme d’observation prévu pour 2025, qui prévoit environ 30 missions en mer couvrant l’ensemble des flottilles opérant dans la ZEE mauritanienne, afin de renforcer le suivi scientifique et la gestion durable des pêcheries.</w:t>
      </w:r>
    </w:p>
    <w:p w14:paraId="162C0608" w14:textId="114AA8F2" w:rsidR="00D778AB" w:rsidRDefault="00165F37" w:rsidP="00D778AB">
      <w:pPr>
        <w:spacing w:after="0" w:line="276" w:lineRule="auto"/>
        <w:jc w:val="both"/>
        <w:rPr>
          <w:rFonts w:ascii="Century Gothic" w:eastAsia="Times New Roman" w:hAnsi="Century Gothic" w:cs="Times New Roman"/>
          <w:sz w:val="24"/>
          <w:szCs w:val="24"/>
          <w:lang w:val="aa-ET" w:eastAsia="fr-FR"/>
        </w:rPr>
      </w:pPr>
      <w:r>
        <w:rPr>
          <w:rFonts w:ascii="Century Gothic" w:eastAsia="Times New Roman" w:hAnsi="Century Gothic" w:cs="Times New Roman"/>
          <w:sz w:val="24"/>
          <w:szCs w:val="24"/>
          <w:lang w:val="aa-ET" w:eastAsia="fr-FR"/>
        </w:rPr>
        <w:lastRenderedPageBreak/>
        <w:t xml:space="preserve">Un canevas du rapport d’observateur est arrêté lors de cette science. Il doit comporté entres autres </w:t>
      </w:r>
      <w:r w:rsidR="00AC0CB8">
        <w:rPr>
          <w:rFonts w:ascii="Century Gothic" w:eastAsia="Times New Roman" w:hAnsi="Century Gothic" w:cs="Times New Roman"/>
          <w:sz w:val="24"/>
          <w:szCs w:val="24"/>
          <w:lang w:val="aa-ET" w:eastAsia="fr-FR"/>
        </w:rPr>
        <w:t xml:space="preserve">sur la page de garde : le nom  de l’observateur, type de pêcherie, le nom du navire, code, début et fin de la mission. </w:t>
      </w:r>
      <w:r w:rsidR="00D778AB">
        <w:rPr>
          <w:rFonts w:ascii="Century Gothic" w:eastAsia="Times New Roman" w:hAnsi="Century Gothic" w:cs="Times New Roman"/>
          <w:sz w:val="24"/>
          <w:szCs w:val="24"/>
          <w:lang w:val="aa-ET" w:eastAsia="fr-FR"/>
        </w:rPr>
        <w:t>Une description de l’opération de pêche (</w:t>
      </w:r>
      <w:r w:rsidR="00D778AB" w:rsidRPr="00D778AB">
        <w:rPr>
          <w:rFonts w:ascii="Century Gothic" w:eastAsia="Times New Roman" w:hAnsi="Century Gothic" w:cs="Times New Roman"/>
          <w:sz w:val="24"/>
          <w:szCs w:val="24"/>
          <w:lang w:val="aa-ET" w:eastAsia="fr-FR"/>
        </w:rPr>
        <w:t>engin de pêche</w:t>
      </w:r>
      <w:r w:rsidR="00D778AB">
        <w:rPr>
          <w:rFonts w:ascii="Century Gothic" w:eastAsia="Times New Roman" w:hAnsi="Century Gothic" w:cs="Times New Roman"/>
          <w:sz w:val="24"/>
          <w:szCs w:val="24"/>
          <w:lang w:val="aa-ET" w:eastAsia="fr-FR"/>
        </w:rPr>
        <w:t>, o</w:t>
      </w:r>
      <w:r w:rsidR="00D778AB" w:rsidRPr="00D778AB">
        <w:rPr>
          <w:rFonts w:ascii="Century Gothic" w:eastAsia="Times New Roman" w:hAnsi="Century Gothic" w:cs="Times New Roman"/>
          <w:sz w:val="24"/>
          <w:szCs w:val="24"/>
          <w:lang w:val="aa-ET" w:eastAsia="fr-FR"/>
        </w:rPr>
        <w:t xml:space="preserve">pération de pêche </w:t>
      </w:r>
      <w:r w:rsidR="00D778AB">
        <w:rPr>
          <w:rFonts w:ascii="Century Gothic" w:eastAsia="Times New Roman" w:hAnsi="Century Gothic" w:cs="Times New Roman"/>
          <w:sz w:val="24"/>
          <w:szCs w:val="24"/>
          <w:lang w:val="aa-ET" w:eastAsia="fr-FR"/>
        </w:rPr>
        <w:t>, r</w:t>
      </w:r>
      <w:r w:rsidR="00D778AB" w:rsidRPr="00D778AB">
        <w:rPr>
          <w:rFonts w:ascii="Century Gothic" w:eastAsia="Times New Roman" w:hAnsi="Century Gothic" w:cs="Times New Roman"/>
          <w:sz w:val="24"/>
          <w:szCs w:val="24"/>
          <w:lang w:val="aa-ET" w:eastAsia="fr-FR"/>
        </w:rPr>
        <w:t>ésumé de l’opération de pêche</w:t>
      </w:r>
      <w:r w:rsidR="00D778AB">
        <w:rPr>
          <w:rFonts w:ascii="Century Gothic" w:eastAsia="Times New Roman" w:hAnsi="Century Gothic" w:cs="Times New Roman"/>
          <w:sz w:val="24"/>
          <w:szCs w:val="24"/>
          <w:lang w:val="aa-ET" w:eastAsia="fr-FR"/>
        </w:rPr>
        <w:t xml:space="preserve"> et t</w:t>
      </w:r>
      <w:r w:rsidR="00D778AB" w:rsidRPr="00D778AB">
        <w:rPr>
          <w:rFonts w:ascii="Century Gothic" w:eastAsia="Times New Roman" w:hAnsi="Century Gothic" w:cs="Times New Roman"/>
          <w:sz w:val="24"/>
          <w:szCs w:val="24"/>
          <w:lang w:val="aa-ET" w:eastAsia="fr-FR"/>
        </w:rPr>
        <w:t>raitement des produits à bord</w:t>
      </w:r>
      <w:r w:rsidR="00D778AB">
        <w:rPr>
          <w:rFonts w:ascii="Century Gothic" w:eastAsia="Times New Roman" w:hAnsi="Century Gothic" w:cs="Times New Roman"/>
          <w:sz w:val="24"/>
          <w:szCs w:val="24"/>
          <w:lang w:val="aa-ET" w:eastAsia="fr-FR"/>
        </w:rPr>
        <w:t xml:space="preserve"> devrait être effectué. Les matériels utilisés et la m</w:t>
      </w:r>
      <w:r w:rsidR="00D778AB" w:rsidRPr="00D778AB">
        <w:rPr>
          <w:rFonts w:ascii="Century Gothic" w:eastAsia="Times New Roman" w:hAnsi="Century Gothic" w:cs="Times New Roman"/>
          <w:sz w:val="24"/>
          <w:szCs w:val="24"/>
          <w:lang w:val="aa-ET" w:eastAsia="fr-FR"/>
        </w:rPr>
        <w:t>éthode de collecte des données</w:t>
      </w:r>
      <w:r w:rsidR="00D778AB">
        <w:rPr>
          <w:rFonts w:ascii="Century Gothic" w:eastAsia="Times New Roman" w:hAnsi="Century Gothic" w:cs="Times New Roman"/>
          <w:sz w:val="24"/>
          <w:szCs w:val="24"/>
          <w:lang w:val="aa-ET" w:eastAsia="fr-FR"/>
        </w:rPr>
        <w:t xml:space="preserve"> devraient être décrites en précisant les méthodes d’e</w:t>
      </w:r>
      <w:r w:rsidR="00D778AB" w:rsidRPr="00D778AB">
        <w:rPr>
          <w:rFonts w:ascii="Century Gothic" w:eastAsia="Times New Roman" w:hAnsi="Century Gothic" w:cs="Times New Roman"/>
          <w:sz w:val="24"/>
          <w:szCs w:val="24"/>
          <w:lang w:val="aa-ET" w:eastAsia="fr-FR"/>
        </w:rPr>
        <w:t>stimation des captures</w:t>
      </w:r>
      <w:r w:rsidR="00D778AB">
        <w:rPr>
          <w:rFonts w:ascii="Century Gothic" w:eastAsia="Times New Roman" w:hAnsi="Century Gothic" w:cs="Times New Roman"/>
          <w:sz w:val="24"/>
          <w:szCs w:val="24"/>
          <w:lang w:val="aa-ET" w:eastAsia="fr-FR"/>
        </w:rPr>
        <w:t xml:space="preserve"> et la s</w:t>
      </w:r>
      <w:r w:rsidR="00D778AB" w:rsidRPr="00D778AB">
        <w:rPr>
          <w:rFonts w:ascii="Century Gothic" w:eastAsia="Times New Roman" w:hAnsi="Century Gothic" w:cs="Times New Roman"/>
          <w:sz w:val="24"/>
          <w:szCs w:val="24"/>
          <w:lang w:val="aa-ET" w:eastAsia="fr-FR"/>
        </w:rPr>
        <w:t>tratégie d’échantillonnage</w:t>
      </w:r>
      <w:r w:rsidR="00D778AB">
        <w:rPr>
          <w:rFonts w:ascii="Century Gothic" w:eastAsia="Times New Roman" w:hAnsi="Century Gothic" w:cs="Times New Roman"/>
          <w:sz w:val="24"/>
          <w:szCs w:val="24"/>
          <w:lang w:val="aa-ET" w:eastAsia="fr-FR"/>
        </w:rPr>
        <w:t>.</w:t>
      </w:r>
    </w:p>
    <w:p w14:paraId="1432DB14" w14:textId="5C48FFBE" w:rsidR="00AC0CB8" w:rsidRDefault="00E77618" w:rsidP="00E77618">
      <w:pPr>
        <w:pStyle w:val="Heading1"/>
        <w:numPr>
          <w:ilvl w:val="2"/>
          <w:numId w:val="9"/>
        </w:numPr>
        <w:spacing w:line="240" w:lineRule="auto"/>
        <w:ind w:left="861" w:hanging="181"/>
        <w:rPr>
          <w:rFonts w:ascii="Century Gothic" w:eastAsia="Arial Unicode MS" w:hAnsi="Century Gothic" w:cs="Arial Unicode MS"/>
          <w:smallCaps/>
          <w:sz w:val="24"/>
          <w:szCs w:val="24"/>
          <w:lang w:val="fr-FR"/>
        </w:rPr>
      </w:pPr>
      <w:r w:rsidRPr="00E77618">
        <w:rPr>
          <w:rFonts w:ascii="Century Gothic" w:eastAsia="Arial Unicode MS" w:hAnsi="Century Gothic" w:cs="Arial Unicode MS"/>
          <w:smallCaps/>
          <w:sz w:val="24"/>
          <w:szCs w:val="24"/>
          <w:lang w:val="fr-FR"/>
        </w:rPr>
        <w:t>Etude de l’observation en mer à bord des bateaux démersales</w:t>
      </w:r>
      <w:r w:rsidR="003765AD">
        <w:rPr>
          <w:rFonts w:ascii="Century Gothic" w:eastAsia="Arial Unicode MS" w:hAnsi="Century Gothic" w:cs="Arial Unicode MS"/>
          <w:smallCaps/>
          <w:sz w:val="24"/>
          <w:szCs w:val="24"/>
          <w:lang w:val="fr-FR"/>
        </w:rPr>
        <w:t xml:space="preserve"> par Hamoud EL Vadel</w:t>
      </w:r>
    </w:p>
    <w:p w14:paraId="78DDA2E8" w14:textId="77777777" w:rsidR="00E77618" w:rsidRDefault="00E77618" w:rsidP="00E77618"/>
    <w:p w14:paraId="798935E6" w14:textId="0A44E445" w:rsidR="00030E99" w:rsidRPr="00030E99" w:rsidRDefault="00E77618" w:rsidP="00030E99">
      <w:pPr>
        <w:tabs>
          <w:tab w:val="num" w:pos="720"/>
        </w:tabs>
        <w:jc w:val="both"/>
        <w:rPr>
          <w:rFonts w:ascii="Century Gothic" w:eastAsia="Times New Roman" w:hAnsi="Century Gothic" w:cs="Times New Roman"/>
          <w:sz w:val="24"/>
          <w:szCs w:val="24"/>
          <w:lang w:val="aa-ET" w:eastAsia="fr-FR"/>
        </w:rPr>
      </w:pPr>
      <w:r w:rsidRPr="00322C7F">
        <w:rPr>
          <w:rFonts w:ascii="Century Gothic" w:eastAsia="Times New Roman" w:hAnsi="Century Gothic" w:cs="Times New Roman"/>
          <w:sz w:val="24"/>
          <w:szCs w:val="24"/>
          <w:lang w:val="aa-ET" w:eastAsia="fr-FR"/>
        </w:rPr>
        <w:t>Lors de cet atelier orienté vers les petits pélagiques</w:t>
      </w:r>
      <w:r w:rsidR="00030E99">
        <w:rPr>
          <w:rFonts w:ascii="Century Gothic" w:eastAsia="Times New Roman" w:hAnsi="Century Gothic" w:cs="Times New Roman"/>
          <w:sz w:val="24"/>
          <w:szCs w:val="24"/>
          <w:lang w:val="aa-ET" w:eastAsia="fr-FR"/>
        </w:rPr>
        <w:t xml:space="preserve">, nous avons élargir cet atelier aux pêcheries demersales dont les </w:t>
      </w:r>
      <w:r w:rsidR="00030E99" w:rsidRPr="00030E99">
        <w:rPr>
          <w:rFonts w:ascii="Century Gothic" w:eastAsia="Times New Roman" w:hAnsi="Century Gothic" w:cs="Times New Roman"/>
          <w:sz w:val="24"/>
          <w:szCs w:val="24"/>
          <w:lang w:val="aa-ET" w:eastAsia="fr-FR"/>
        </w:rPr>
        <w:t xml:space="preserve">missions d'observation sont essentielles pour l'évaluation des pêcheries démersales. </w:t>
      </w:r>
      <w:r w:rsidR="00030E99">
        <w:rPr>
          <w:rFonts w:ascii="Century Gothic" w:eastAsia="Times New Roman" w:hAnsi="Century Gothic" w:cs="Times New Roman"/>
          <w:sz w:val="24"/>
          <w:szCs w:val="24"/>
          <w:lang w:val="aa-ET" w:eastAsia="fr-FR"/>
        </w:rPr>
        <w:t xml:space="preserve"> </w:t>
      </w:r>
      <w:r w:rsidR="00030E99" w:rsidRPr="00030E99">
        <w:rPr>
          <w:rFonts w:ascii="Century Gothic" w:eastAsia="Times New Roman" w:hAnsi="Century Gothic" w:cs="Times New Roman"/>
          <w:sz w:val="24"/>
          <w:szCs w:val="24"/>
          <w:lang w:val="aa-ET" w:eastAsia="fr-FR"/>
        </w:rPr>
        <w:t>Contrairement aux espèces pélagiques, les espèces démersales présentent une plus grande diversité spécifique.</w:t>
      </w:r>
      <w:r w:rsidR="00030E99">
        <w:rPr>
          <w:rFonts w:ascii="Century Gothic" w:eastAsia="Times New Roman" w:hAnsi="Century Gothic" w:cs="Times New Roman"/>
          <w:sz w:val="24"/>
          <w:szCs w:val="24"/>
          <w:lang w:val="aa-ET" w:eastAsia="fr-FR"/>
        </w:rPr>
        <w:t xml:space="preserve"> </w:t>
      </w:r>
      <w:r w:rsidR="00030E99" w:rsidRPr="00030E99">
        <w:rPr>
          <w:rFonts w:ascii="Century Gothic" w:eastAsia="Times New Roman" w:hAnsi="Century Gothic" w:cs="Times New Roman"/>
          <w:sz w:val="24"/>
          <w:szCs w:val="24"/>
          <w:lang w:val="aa-ET" w:eastAsia="fr-FR"/>
        </w:rPr>
        <w:t>Le suivi des pêcheries et l’évaluation de ces impacts est donc cruciale pour assurer une gestion durable.</w:t>
      </w:r>
    </w:p>
    <w:p w14:paraId="7C57E2AE" w14:textId="01CCD6F2" w:rsidR="00030E99" w:rsidRDefault="00030E99" w:rsidP="00030E99">
      <w:pPr>
        <w:pStyle w:val="Heading1"/>
        <w:numPr>
          <w:ilvl w:val="3"/>
          <w:numId w:val="9"/>
        </w:numPr>
        <w:spacing w:line="240" w:lineRule="auto"/>
        <w:ind w:left="1208" w:hanging="357"/>
        <w:rPr>
          <w:rFonts w:ascii="Century Gothic" w:eastAsia="Arial Unicode MS" w:hAnsi="Century Gothic" w:cs="Arial Unicode MS"/>
          <w:smallCaps/>
          <w:sz w:val="24"/>
          <w:szCs w:val="24"/>
          <w:lang w:val="fr-FR"/>
        </w:rPr>
      </w:pPr>
      <w:r w:rsidRPr="00030E99">
        <w:rPr>
          <w:rFonts w:ascii="Century Gothic" w:eastAsia="Arial Unicode MS" w:hAnsi="Century Gothic" w:cs="Arial Unicode MS"/>
          <w:smallCaps/>
          <w:sz w:val="24"/>
          <w:szCs w:val="24"/>
          <w:lang w:val="fr-FR"/>
        </w:rPr>
        <w:t>Pêchérie merluttière</w:t>
      </w:r>
    </w:p>
    <w:p w14:paraId="66F9B3E8" w14:textId="77777777" w:rsidR="00FF2534" w:rsidRPr="00FF2534" w:rsidRDefault="00FF2534" w:rsidP="00FF2534"/>
    <w:p w14:paraId="7DB6292F" w14:textId="2D825614" w:rsidR="00322C7F" w:rsidRDefault="00030E99" w:rsidP="00E77618">
      <w:pPr>
        <w:rPr>
          <w:rFonts w:ascii="Century Gothic" w:eastAsia="Times New Roman" w:hAnsi="Century Gothic" w:cs="Times New Roman"/>
          <w:sz w:val="24"/>
          <w:szCs w:val="24"/>
          <w:lang w:val="aa-ET" w:eastAsia="fr-FR"/>
        </w:rPr>
      </w:pPr>
      <w:r>
        <w:rPr>
          <w:rFonts w:ascii="Century Gothic" w:eastAsia="Times New Roman" w:hAnsi="Century Gothic" w:cs="Times New Roman"/>
          <w:sz w:val="24"/>
          <w:szCs w:val="24"/>
          <w:lang w:val="aa-ET" w:eastAsia="fr-FR"/>
        </w:rPr>
        <w:t>Les captures de merlu par les bateaux pélagiques sont importantes au fil des années. Ces prises peuvent atteint plus de 50% des captures totales de melu dans la Zone mauritanienne.</w:t>
      </w:r>
    </w:p>
    <w:p w14:paraId="698B9097" w14:textId="7F66DED5" w:rsidR="00030E99" w:rsidRDefault="00030E99" w:rsidP="00E77618">
      <w:pPr>
        <w:rPr>
          <w:rFonts w:ascii="Century Gothic" w:eastAsia="Times New Roman" w:hAnsi="Century Gothic" w:cs="Times New Roman"/>
          <w:sz w:val="24"/>
          <w:szCs w:val="24"/>
          <w:lang w:val="aa-ET" w:eastAsia="fr-FR"/>
        </w:rPr>
      </w:pPr>
      <w:r w:rsidRPr="00030E99">
        <w:rPr>
          <w:rFonts w:ascii="Century Gothic" w:eastAsia="Times New Roman" w:hAnsi="Century Gothic" w:cs="Times New Roman"/>
          <w:noProof/>
          <w:sz w:val="24"/>
          <w:szCs w:val="24"/>
          <w:lang w:val="en-GB" w:eastAsia="en-GB"/>
        </w:rPr>
        <w:drawing>
          <wp:inline distT="0" distB="0" distL="0" distR="0" wp14:anchorId="287F963B" wp14:editId="634AE01F">
            <wp:extent cx="4953000" cy="2915279"/>
            <wp:effectExtent l="0" t="0" r="0" b="0"/>
            <wp:docPr id="12" name="Image 11" descr="Une image contenant poisson, Produits de la mer, fruit de mer, Aileron&#10;&#10;Le contenu généré par l’IA peut êtr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BE0976-8CFC-751C-2B70-30D2116E06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Une image contenant poisson, Produits de la mer, fruit de mer, Aileron&#10;&#10;Le contenu généré par l’IA peut êtr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BE0976-8CFC-751C-2B70-30D2116E0645}"/>
                        </a:ext>
                      </a:extLst>
                    </pic:cNvPr>
                    <pic:cNvPicPr>
                      <a:picLocks noChangeAspect="1"/>
                    </pic:cNvPicPr>
                  </pic:nvPicPr>
                  <pic:blipFill>
                    <a:blip r:embed="rId21"/>
                    <a:stretch>
                      <a:fillRect/>
                    </a:stretch>
                  </pic:blipFill>
                  <pic:spPr>
                    <a:xfrm>
                      <a:off x="0" y="0"/>
                      <a:ext cx="4958158" cy="2918315"/>
                    </a:xfrm>
                    <a:prstGeom prst="rect">
                      <a:avLst/>
                    </a:prstGeom>
                  </pic:spPr>
                </pic:pic>
              </a:graphicData>
            </a:graphic>
          </wp:inline>
        </w:drawing>
      </w:r>
    </w:p>
    <w:p w14:paraId="4DB5BBE6" w14:textId="5EA7D50B" w:rsidR="00030E99" w:rsidRDefault="00030E99" w:rsidP="00E77618">
      <w:pPr>
        <w:rPr>
          <w:rFonts w:ascii="Century Gothic" w:eastAsia="Times New Roman" w:hAnsi="Century Gothic" w:cs="Times New Roman"/>
          <w:sz w:val="24"/>
          <w:szCs w:val="24"/>
          <w:lang w:val="aa-ET" w:eastAsia="fr-FR"/>
        </w:rPr>
      </w:pPr>
      <w:r>
        <w:rPr>
          <w:rFonts w:ascii="Century Gothic" w:eastAsia="Times New Roman" w:hAnsi="Century Gothic" w:cs="Times New Roman"/>
          <w:sz w:val="24"/>
          <w:szCs w:val="24"/>
          <w:lang w:val="aa-ET" w:eastAsia="fr-FR"/>
        </w:rPr>
        <w:t>Vue de deux espèces de merlu</w:t>
      </w:r>
    </w:p>
    <w:p w14:paraId="78A21525" w14:textId="6178BD54" w:rsidR="003765AD" w:rsidRPr="003765AD" w:rsidRDefault="00E9411E" w:rsidP="003E1627">
      <w:pPr>
        <w:tabs>
          <w:tab w:val="num" w:pos="720"/>
        </w:tabs>
        <w:jc w:val="both"/>
        <w:rPr>
          <w:rFonts w:ascii="Century Gothic" w:eastAsia="Times New Roman" w:hAnsi="Century Gothic" w:cs="Times New Roman"/>
          <w:sz w:val="24"/>
          <w:szCs w:val="24"/>
          <w:lang w:val="aa-ET" w:eastAsia="fr-FR"/>
        </w:rPr>
      </w:pPr>
      <w:r>
        <w:rPr>
          <w:rFonts w:ascii="Century Gothic" w:eastAsia="Times New Roman" w:hAnsi="Century Gothic" w:cs="Times New Roman"/>
          <w:noProof/>
          <w:sz w:val="24"/>
          <w:szCs w:val="24"/>
          <w:lang w:val="en-GB" w:eastAsia="en-GB"/>
        </w:rPr>
        <w:lastRenderedPageBreak/>
        <w:drawing>
          <wp:anchor distT="0" distB="0" distL="114300" distR="114300" simplePos="0" relativeHeight="251674624" behindDoc="1" locked="0" layoutInCell="1" allowOverlap="1" wp14:anchorId="28688313" wp14:editId="255CFA7E">
            <wp:simplePos x="0" y="0"/>
            <wp:positionH relativeFrom="column">
              <wp:posOffset>4116705</wp:posOffset>
            </wp:positionH>
            <wp:positionV relativeFrom="paragraph">
              <wp:posOffset>255905</wp:posOffset>
            </wp:positionV>
            <wp:extent cx="1731645" cy="2475230"/>
            <wp:effectExtent l="0" t="0" r="1905" b="1270"/>
            <wp:wrapTight wrapText="bothSides">
              <wp:wrapPolygon edited="0">
                <wp:start x="0" y="0"/>
                <wp:lineTo x="0" y="21445"/>
                <wp:lineTo x="21386" y="21445"/>
                <wp:lineTo x="21386" y="0"/>
                <wp:lineTo x="0" y="0"/>
              </wp:wrapPolygon>
            </wp:wrapTight>
            <wp:docPr id="17311847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1645" cy="2475230"/>
                    </a:xfrm>
                    <a:prstGeom prst="rect">
                      <a:avLst/>
                    </a:prstGeom>
                    <a:noFill/>
                  </pic:spPr>
                </pic:pic>
              </a:graphicData>
            </a:graphic>
            <wp14:sizeRelH relativeFrom="page">
              <wp14:pctWidth>0</wp14:pctWidth>
            </wp14:sizeRelH>
            <wp14:sizeRelV relativeFrom="page">
              <wp14:pctHeight>0</wp14:pctHeight>
            </wp14:sizeRelV>
          </wp:anchor>
        </w:drawing>
      </w:r>
      <w:r w:rsidR="003765AD" w:rsidRPr="003765AD">
        <w:rPr>
          <w:rFonts w:ascii="Century Gothic" w:eastAsia="Times New Roman" w:hAnsi="Century Gothic" w:cs="Times New Roman"/>
          <w:sz w:val="24"/>
          <w:szCs w:val="24"/>
          <w:lang w:val="aa-ET" w:eastAsia="fr-FR"/>
        </w:rPr>
        <w:t>Cette pêcherie utilise le chalut démersal comme engin principale et elle pêche dans des profondeurs de pêche : entre 100 et 1000 m</w:t>
      </w:r>
      <w:r w:rsidR="003765AD">
        <w:rPr>
          <w:rFonts w:ascii="Century Gothic" w:eastAsia="Times New Roman" w:hAnsi="Century Gothic" w:cs="Times New Roman"/>
          <w:sz w:val="24"/>
          <w:szCs w:val="24"/>
          <w:lang w:val="aa-ET" w:eastAsia="fr-FR"/>
        </w:rPr>
        <w:t>. Elle est composés des c</w:t>
      </w:r>
      <w:r w:rsidR="003765AD" w:rsidRPr="003765AD">
        <w:rPr>
          <w:rFonts w:ascii="Century Gothic" w:eastAsia="Times New Roman" w:hAnsi="Century Gothic" w:cs="Times New Roman"/>
          <w:sz w:val="24"/>
          <w:szCs w:val="24"/>
          <w:lang w:val="aa-ET" w:eastAsia="fr-FR"/>
        </w:rPr>
        <w:t>halutiers glaciers (31 m de longueur , 6 jours de pêche)</w:t>
      </w:r>
      <w:r w:rsidR="003765AD">
        <w:rPr>
          <w:rFonts w:ascii="Century Gothic" w:eastAsia="Times New Roman" w:hAnsi="Century Gothic" w:cs="Times New Roman"/>
          <w:sz w:val="24"/>
          <w:szCs w:val="24"/>
          <w:lang w:val="aa-ET" w:eastAsia="fr-FR"/>
        </w:rPr>
        <w:t xml:space="preserve"> et c</w:t>
      </w:r>
      <w:r w:rsidR="003765AD" w:rsidRPr="003765AD">
        <w:rPr>
          <w:rFonts w:ascii="Century Gothic" w:eastAsia="Times New Roman" w:hAnsi="Century Gothic" w:cs="Times New Roman"/>
          <w:sz w:val="24"/>
          <w:szCs w:val="24"/>
          <w:lang w:val="aa-ET" w:eastAsia="fr-FR"/>
        </w:rPr>
        <w:t>halutiers congélateurs (40 m de longueur ; 20 à 30 jours)</w:t>
      </w:r>
      <w:r w:rsidR="003765AD">
        <w:rPr>
          <w:rFonts w:ascii="Century Gothic" w:eastAsia="Times New Roman" w:hAnsi="Century Gothic" w:cs="Times New Roman"/>
          <w:sz w:val="24"/>
          <w:szCs w:val="24"/>
          <w:lang w:val="aa-ET" w:eastAsia="fr-FR"/>
        </w:rPr>
        <w:t xml:space="preserve">. </w:t>
      </w:r>
    </w:p>
    <w:p w14:paraId="235F3D6A" w14:textId="2F28FBE6" w:rsidR="003E1627" w:rsidRDefault="003E1627" w:rsidP="003E1627">
      <w:pPr>
        <w:jc w:val="both"/>
        <w:rPr>
          <w:rFonts w:ascii="Century Gothic" w:eastAsia="Times New Roman" w:hAnsi="Century Gothic" w:cs="Times New Roman"/>
          <w:sz w:val="24"/>
          <w:szCs w:val="24"/>
          <w:lang w:val="aa-ET" w:eastAsia="fr-FR"/>
        </w:rPr>
      </w:pPr>
      <w:r>
        <w:rPr>
          <w:rFonts w:ascii="Century Gothic" w:eastAsia="Times New Roman" w:hAnsi="Century Gothic" w:cs="Times New Roman"/>
          <w:sz w:val="24"/>
          <w:szCs w:val="24"/>
          <w:lang w:val="aa-ET" w:eastAsia="fr-FR"/>
        </w:rPr>
        <w:t>A bord de cette flottille, l’u</w:t>
      </w:r>
      <w:r w:rsidRPr="003E1627">
        <w:rPr>
          <w:rFonts w:ascii="Century Gothic" w:eastAsia="Times New Roman" w:hAnsi="Century Gothic" w:cs="Times New Roman"/>
          <w:sz w:val="24"/>
          <w:szCs w:val="24"/>
          <w:lang w:val="aa-ET" w:eastAsia="fr-FR"/>
        </w:rPr>
        <w:t>nité d’échantillonnage</w:t>
      </w:r>
      <w:r>
        <w:rPr>
          <w:rFonts w:ascii="Century Gothic" w:eastAsia="Times New Roman" w:hAnsi="Century Gothic" w:cs="Times New Roman"/>
          <w:sz w:val="24"/>
          <w:szCs w:val="24"/>
          <w:lang w:val="aa-ET" w:eastAsia="fr-FR"/>
        </w:rPr>
        <w:t xml:space="preserve"> consiste à échantillonné 1 chalut sur 3 pendant le jour et la nuit. L’é</w:t>
      </w:r>
      <w:r w:rsidRPr="003E1627">
        <w:rPr>
          <w:rFonts w:ascii="Century Gothic" w:eastAsia="Times New Roman" w:hAnsi="Century Gothic" w:cs="Times New Roman"/>
          <w:sz w:val="24"/>
          <w:szCs w:val="24"/>
          <w:lang w:val="aa-ET" w:eastAsia="fr-FR"/>
        </w:rPr>
        <w:t xml:space="preserve">chantillonnage </w:t>
      </w:r>
      <w:r>
        <w:rPr>
          <w:rFonts w:ascii="Century Gothic" w:eastAsia="Times New Roman" w:hAnsi="Century Gothic" w:cs="Times New Roman"/>
          <w:sz w:val="24"/>
          <w:szCs w:val="24"/>
          <w:lang w:val="aa-ET" w:eastAsia="fr-FR"/>
        </w:rPr>
        <w:t xml:space="preserve">est </w:t>
      </w:r>
      <w:r w:rsidRPr="003E1627">
        <w:rPr>
          <w:rFonts w:ascii="Century Gothic" w:eastAsia="Times New Roman" w:hAnsi="Century Gothic" w:cs="Times New Roman"/>
          <w:sz w:val="24"/>
          <w:szCs w:val="24"/>
          <w:lang w:val="aa-ET" w:eastAsia="fr-FR"/>
        </w:rPr>
        <w:t>représentative en termes de la composition spécifique et de tailles des individus capturés.</w:t>
      </w:r>
    </w:p>
    <w:p w14:paraId="31672B5D" w14:textId="645E775B" w:rsidR="00030E99" w:rsidRDefault="003E1627" w:rsidP="003E1627">
      <w:pPr>
        <w:jc w:val="both"/>
        <w:rPr>
          <w:rFonts w:ascii="Century Gothic" w:eastAsia="Times New Roman" w:hAnsi="Century Gothic" w:cs="Times New Roman"/>
          <w:sz w:val="24"/>
          <w:szCs w:val="24"/>
          <w:lang w:val="aa-ET" w:eastAsia="fr-FR"/>
        </w:rPr>
      </w:pPr>
      <w:r w:rsidRPr="003E1627">
        <w:rPr>
          <w:rFonts w:ascii="Century Gothic" w:eastAsia="Times New Roman" w:hAnsi="Century Gothic" w:cs="Times New Roman"/>
          <w:sz w:val="24"/>
          <w:szCs w:val="24"/>
          <w:lang w:val="aa-ET" w:eastAsia="fr-FR"/>
        </w:rPr>
        <w:t>Pour chaque trait échantillonné</w:t>
      </w:r>
      <w:r>
        <w:rPr>
          <w:rFonts w:ascii="Century Gothic" w:eastAsia="Times New Roman" w:hAnsi="Century Gothic" w:cs="Times New Roman"/>
          <w:sz w:val="24"/>
          <w:szCs w:val="24"/>
          <w:lang w:val="aa-ET" w:eastAsia="fr-FR"/>
        </w:rPr>
        <w:t xml:space="preserve">, une estimation </w:t>
      </w:r>
      <w:r w:rsidRPr="003E1627">
        <w:rPr>
          <w:rFonts w:ascii="Century Gothic" w:eastAsia="Times New Roman" w:hAnsi="Century Gothic" w:cs="Times New Roman"/>
          <w:sz w:val="24"/>
          <w:szCs w:val="24"/>
          <w:lang w:val="aa-ET" w:eastAsia="fr-FR"/>
        </w:rPr>
        <w:t xml:space="preserve"> </w:t>
      </w:r>
      <w:r>
        <w:rPr>
          <w:rFonts w:ascii="Century Gothic" w:eastAsia="Times New Roman" w:hAnsi="Century Gothic" w:cs="Times New Roman"/>
          <w:sz w:val="24"/>
          <w:szCs w:val="24"/>
          <w:lang w:val="aa-ET" w:eastAsia="fr-FR"/>
        </w:rPr>
        <w:t xml:space="preserve">des </w:t>
      </w:r>
      <w:r w:rsidRPr="003E1627">
        <w:rPr>
          <w:rFonts w:ascii="Century Gothic" w:eastAsia="Times New Roman" w:hAnsi="Century Gothic" w:cs="Times New Roman"/>
          <w:sz w:val="24"/>
          <w:szCs w:val="24"/>
          <w:lang w:val="aa-ET" w:eastAsia="fr-FR"/>
        </w:rPr>
        <w:t>capture</w:t>
      </w:r>
      <w:r>
        <w:rPr>
          <w:rFonts w:ascii="Century Gothic" w:eastAsia="Times New Roman" w:hAnsi="Century Gothic" w:cs="Times New Roman"/>
          <w:sz w:val="24"/>
          <w:szCs w:val="24"/>
          <w:lang w:val="aa-ET" w:eastAsia="fr-FR"/>
        </w:rPr>
        <w:t>s</w:t>
      </w:r>
      <w:r w:rsidRPr="003E1627">
        <w:rPr>
          <w:rFonts w:ascii="Century Gothic" w:eastAsia="Times New Roman" w:hAnsi="Century Gothic" w:cs="Times New Roman"/>
          <w:sz w:val="24"/>
          <w:szCs w:val="24"/>
          <w:lang w:val="aa-ET" w:eastAsia="fr-FR"/>
        </w:rPr>
        <w:t xml:space="preserve"> retenue</w:t>
      </w:r>
      <w:r>
        <w:rPr>
          <w:rFonts w:ascii="Century Gothic" w:eastAsia="Times New Roman" w:hAnsi="Century Gothic" w:cs="Times New Roman"/>
          <w:sz w:val="24"/>
          <w:szCs w:val="24"/>
          <w:lang w:val="aa-ET" w:eastAsia="fr-FR"/>
        </w:rPr>
        <w:t>s à bord</w:t>
      </w:r>
      <w:r w:rsidRPr="003E1627">
        <w:rPr>
          <w:rFonts w:ascii="Century Gothic" w:eastAsia="Times New Roman" w:hAnsi="Century Gothic" w:cs="Times New Roman"/>
          <w:sz w:val="24"/>
          <w:szCs w:val="24"/>
          <w:lang w:val="aa-ET" w:eastAsia="fr-FR"/>
        </w:rPr>
        <w:t xml:space="preserve"> et rejetée</w:t>
      </w:r>
      <w:r>
        <w:rPr>
          <w:rFonts w:ascii="Century Gothic" w:eastAsia="Times New Roman" w:hAnsi="Century Gothic" w:cs="Times New Roman"/>
          <w:sz w:val="24"/>
          <w:szCs w:val="24"/>
          <w:lang w:val="aa-ET" w:eastAsia="fr-FR"/>
        </w:rPr>
        <w:t xml:space="preserve"> en mer avant de procéder aux analyses b</w:t>
      </w:r>
      <w:r w:rsidRPr="003E1627">
        <w:rPr>
          <w:rFonts w:ascii="Century Gothic" w:eastAsia="Times New Roman" w:hAnsi="Century Gothic" w:cs="Times New Roman"/>
          <w:sz w:val="24"/>
          <w:szCs w:val="24"/>
          <w:lang w:val="aa-ET" w:eastAsia="fr-FR"/>
        </w:rPr>
        <w:t>iologi</w:t>
      </w:r>
      <w:r>
        <w:rPr>
          <w:rFonts w:ascii="Century Gothic" w:eastAsia="Times New Roman" w:hAnsi="Century Gothic" w:cs="Times New Roman"/>
          <w:sz w:val="24"/>
          <w:szCs w:val="24"/>
          <w:lang w:val="aa-ET" w:eastAsia="fr-FR"/>
        </w:rPr>
        <w:t xml:space="preserve">que et mensuration des espèces surtout le </w:t>
      </w:r>
      <w:r w:rsidRPr="003E1627">
        <w:rPr>
          <w:rFonts w:ascii="Century Gothic" w:eastAsia="Times New Roman" w:hAnsi="Century Gothic" w:cs="Times New Roman"/>
          <w:sz w:val="24"/>
          <w:szCs w:val="24"/>
          <w:lang w:val="aa-ET" w:eastAsia="fr-FR"/>
        </w:rPr>
        <w:t>merlu noir</w:t>
      </w:r>
      <w:r>
        <w:rPr>
          <w:rFonts w:ascii="Century Gothic" w:eastAsia="Times New Roman" w:hAnsi="Century Gothic" w:cs="Times New Roman"/>
          <w:sz w:val="24"/>
          <w:szCs w:val="24"/>
          <w:lang w:val="aa-ET" w:eastAsia="fr-FR"/>
        </w:rPr>
        <w:t xml:space="preserve"> et les espèces dominantes en longueur totale. </w:t>
      </w:r>
      <w:r w:rsidRPr="003E1627">
        <w:rPr>
          <w:rFonts w:ascii="Century Gothic" w:eastAsia="Times New Roman" w:hAnsi="Century Gothic" w:cs="Times New Roman"/>
          <w:sz w:val="24"/>
          <w:szCs w:val="24"/>
          <w:lang w:val="aa-ET" w:eastAsia="fr-FR"/>
        </w:rPr>
        <w:t xml:space="preserve"> </w:t>
      </w:r>
    </w:p>
    <w:p w14:paraId="69032378" w14:textId="4759BE8A" w:rsidR="00B44E39" w:rsidRPr="005238FB" w:rsidRDefault="005238FB" w:rsidP="005238FB">
      <w:pPr>
        <w:pStyle w:val="Caption"/>
        <w:rPr>
          <w:sz w:val="24"/>
          <w:szCs w:val="24"/>
        </w:rPr>
      </w:pPr>
      <w:r w:rsidRPr="005238FB">
        <w:rPr>
          <w:sz w:val="24"/>
          <w:szCs w:val="24"/>
        </w:rPr>
        <w:t xml:space="preserve">Tableau </w:t>
      </w:r>
      <w:r w:rsidRPr="005238FB">
        <w:rPr>
          <w:sz w:val="24"/>
          <w:szCs w:val="24"/>
        </w:rPr>
        <w:fldChar w:fldCharType="begin"/>
      </w:r>
      <w:r w:rsidRPr="005238FB">
        <w:rPr>
          <w:sz w:val="24"/>
          <w:szCs w:val="24"/>
        </w:rPr>
        <w:instrText xml:space="preserve"> SEQ Tableau \* ARABIC </w:instrText>
      </w:r>
      <w:r w:rsidRPr="005238FB">
        <w:rPr>
          <w:sz w:val="24"/>
          <w:szCs w:val="24"/>
        </w:rPr>
        <w:fldChar w:fldCharType="separate"/>
      </w:r>
      <w:r>
        <w:rPr>
          <w:noProof/>
          <w:sz w:val="24"/>
          <w:szCs w:val="24"/>
        </w:rPr>
        <w:t>2</w:t>
      </w:r>
      <w:r w:rsidRPr="005238FB">
        <w:rPr>
          <w:sz w:val="24"/>
          <w:szCs w:val="24"/>
        </w:rPr>
        <w:fldChar w:fldCharType="end"/>
      </w:r>
      <w:r w:rsidRPr="005238FB">
        <w:rPr>
          <w:sz w:val="24"/>
          <w:szCs w:val="24"/>
        </w:rPr>
        <w:t xml:space="preserve"> : </w:t>
      </w:r>
      <w:r w:rsidR="00BF66E3" w:rsidRPr="005238FB">
        <w:rPr>
          <w:sz w:val="24"/>
          <w:szCs w:val="24"/>
        </w:rPr>
        <w:t xml:space="preserve"> </w:t>
      </w:r>
      <w:r w:rsidR="00B44E39" w:rsidRPr="005238FB">
        <w:rPr>
          <w:sz w:val="24"/>
          <w:szCs w:val="24"/>
        </w:rPr>
        <w:t xml:space="preserve">les principaux caractères taxonomiques différentiateurs </w:t>
      </w:r>
    </w:p>
    <w:tbl>
      <w:tblPr>
        <w:tblW w:w="0" w:type="auto"/>
        <w:tblCellMar>
          <w:left w:w="0" w:type="dxa"/>
          <w:right w:w="0" w:type="dxa"/>
        </w:tblCellMar>
        <w:tblLook w:val="01E0" w:firstRow="1" w:lastRow="1" w:firstColumn="1" w:lastColumn="1" w:noHBand="0" w:noVBand="0"/>
      </w:tblPr>
      <w:tblGrid>
        <w:gridCol w:w="3138"/>
        <w:gridCol w:w="3325"/>
        <w:gridCol w:w="2589"/>
      </w:tblGrid>
      <w:tr w:rsidR="007011A3" w:rsidRPr="007011A3" w14:paraId="4F2BF8C5" w14:textId="77777777" w:rsidTr="007011A3">
        <w:trPr>
          <w:trHeight w:val="33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2964C5D"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b/>
                <w:bCs/>
                <w:sz w:val="24"/>
                <w:szCs w:val="24"/>
                <w:lang w:eastAsia="fr-FR"/>
              </w:rPr>
              <w:t>Caractère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FC5B35"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b/>
                <w:bCs/>
                <w:i/>
                <w:iCs/>
                <w:sz w:val="24"/>
                <w:szCs w:val="24"/>
                <w:lang w:eastAsia="fr-FR"/>
              </w:rPr>
              <w:t>M. polli</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43EEC6"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b/>
                <w:bCs/>
                <w:i/>
                <w:iCs/>
                <w:sz w:val="24"/>
                <w:szCs w:val="24"/>
                <w:lang w:eastAsia="fr-FR"/>
              </w:rPr>
              <w:t>M. senegalensis</w:t>
            </w:r>
          </w:p>
        </w:tc>
      </w:tr>
      <w:tr w:rsidR="007011A3" w:rsidRPr="007011A3" w14:paraId="0E910489" w14:textId="77777777" w:rsidTr="007011A3">
        <w:trPr>
          <w:trHeight w:val="166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F38B69"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b/>
                <w:bCs/>
                <w:sz w:val="24"/>
                <w:szCs w:val="24"/>
                <w:lang w:eastAsia="fr-FR"/>
              </w:rPr>
              <w:t> </w:t>
            </w:r>
          </w:p>
          <w:p w14:paraId="6E381FEC"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b/>
                <w:bCs/>
                <w:sz w:val="24"/>
                <w:szCs w:val="24"/>
                <w:lang w:eastAsia="fr-FR"/>
              </w:rPr>
              <w:t>Coloration générale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2D8655"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sz w:val="24"/>
                <w:szCs w:val="24"/>
                <w:lang w:eastAsia="fr-FR"/>
              </w:rPr>
              <w:t>Dos : presque noir Ventre : gris acier tirant vers le presque noir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8776C5"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sz w:val="24"/>
                <w:szCs w:val="24"/>
                <w:lang w:eastAsia="fr-FR"/>
              </w:rPr>
              <w:t>Dos : gris acier tirant vers le presque noir</w:t>
            </w:r>
          </w:p>
          <w:p w14:paraId="4AE44233" w14:textId="0BE2B1A1" w:rsidR="007011A3" w:rsidRDefault="007011A3" w:rsidP="007011A3">
            <w:pPr>
              <w:rPr>
                <w:rFonts w:ascii="Century Gothic" w:eastAsia="Times New Roman" w:hAnsi="Century Gothic" w:cs="Times New Roman"/>
                <w:sz w:val="24"/>
                <w:szCs w:val="24"/>
                <w:lang w:eastAsia="fr-FR"/>
              </w:rPr>
            </w:pPr>
            <w:r w:rsidRPr="007011A3">
              <w:rPr>
                <w:rFonts w:ascii="Century Gothic" w:eastAsia="Times New Roman" w:hAnsi="Century Gothic" w:cs="Times New Roman"/>
                <w:sz w:val="24"/>
                <w:szCs w:val="24"/>
                <w:lang w:eastAsia="fr-FR"/>
              </w:rPr>
              <w:t xml:space="preserve">Flanc latéral et ventre </w:t>
            </w:r>
          </w:p>
          <w:p w14:paraId="5874CF55" w14:textId="77777777" w:rsidR="00BF66E3" w:rsidRPr="007011A3" w:rsidRDefault="00BF66E3" w:rsidP="007011A3">
            <w:pPr>
              <w:rPr>
                <w:rFonts w:ascii="Century Gothic" w:eastAsia="Times New Roman" w:hAnsi="Century Gothic" w:cs="Times New Roman"/>
                <w:sz w:val="24"/>
                <w:szCs w:val="24"/>
                <w:lang w:val="aa-ET" w:eastAsia="fr-FR"/>
              </w:rPr>
            </w:pPr>
          </w:p>
          <w:p w14:paraId="31CC882D"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sz w:val="24"/>
                <w:szCs w:val="24"/>
                <w:lang w:eastAsia="fr-FR"/>
              </w:rPr>
              <w:t>blanc argenté</w:t>
            </w:r>
          </w:p>
        </w:tc>
      </w:tr>
      <w:tr w:rsidR="007011A3" w:rsidRPr="007011A3" w14:paraId="7A3C7128" w14:textId="77777777" w:rsidTr="007011A3">
        <w:trPr>
          <w:trHeight w:val="40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67BB9B"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b/>
                <w:bCs/>
                <w:sz w:val="24"/>
                <w:szCs w:val="24"/>
                <w:lang w:eastAsia="fr-FR"/>
              </w:rPr>
              <w:t>Coloration des rayons de la nageoire caudale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952038"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sz w:val="24"/>
                <w:szCs w:val="24"/>
                <w:lang w:eastAsia="fr-FR"/>
              </w:rPr>
              <w:t>Bord terminal blanc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01E860"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sz w:val="24"/>
                <w:szCs w:val="24"/>
                <w:lang w:eastAsia="fr-FR"/>
              </w:rPr>
              <w:t>Bord terminal noir</w:t>
            </w:r>
          </w:p>
        </w:tc>
      </w:tr>
      <w:tr w:rsidR="007011A3" w:rsidRPr="007011A3" w14:paraId="0BCFFF8F" w14:textId="77777777" w:rsidTr="007011A3">
        <w:trPr>
          <w:trHeight w:val="6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CDF3E7"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b/>
                <w:bCs/>
                <w:sz w:val="24"/>
                <w:szCs w:val="24"/>
                <w:lang w:eastAsia="fr-FR"/>
              </w:rPr>
              <w:t>Tache submandibulaire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12E62C"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sz w:val="24"/>
                <w:szCs w:val="24"/>
                <w:lang w:eastAsia="fr-FR"/>
              </w:rPr>
              <w:t>Grande, noire et continue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14E633"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sz w:val="24"/>
                <w:szCs w:val="24"/>
                <w:lang w:eastAsia="fr-FR"/>
              </w:rPr>
              <w:t>Discontinue, ou diffuse et courte</w:t>
            </w:r>
          </w:p>
        </w:tc>
      </w:tr>
      <w:tr w:rsidR="007011A3" w:rsidRPr="007011A3" w14:paraId="7FA1BF06" w14:textId="77777777" w:rsidTr="007011A3">
        <w:trPr>
          <w:trHeight w:val="98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8BB9EF"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b/>
                <w:bCs/>
                <w:sz w:val="24"/>
                <w:szCs w:val="24"/>
                <w:lang w:eastAsia="fr-FR"/>
              </w:rPr>
              <w:t>Os nasaux</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68ED61"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sz w:val="24"/>
                <w:szCs w:val="24"/>
                <w:lang w:eastAsia="fr-FR"/>
              </w:rPr>
              <w:t>Écartement plus large et plus arrondi, os plus</w:t>
            </w:r>
          </w:p>
          <w:p w14:paraId="006756C4"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sz w:val="24"/>
                <w:szCs w:val="24"/>
                <w:lang w:eastAsia="fr-FR"/>
              </w:rPr>
              <w:t>courts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785D58"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sz w:val="24"/>
                <w:szCs w:val="24"/>
                <w:lang w:eastAsia="fr-FR"/>
              </w:rPr>
              <w:t>Moins écartés, parallèles et plus longs</w:t>
            </w:r>
          </w:p>
        </w:tc>
      </w:tr>
      <w:tr w:rsidR="007011A3" w:rsidRPr="007011A3" w14:paraId="25089065" w14:textId="77777777" w:rsidTr="00BF66E3">
        <w:trPr>
          <w:trHeight w:val="44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2A5161"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b/>
                <w:bCs/>
                <w:sz w:val="24"/>
                <w:szCs w:val="24"/>
                <w:lang w:eastAsia="fr-FR"/>
              </w:rPr>
              <w:t>Nombre de branchiospines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80E090"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sz w:val="24"/>
                <w:szCs w:val="24"/>
                <w:lang w:eastAsia="fr-FR"/>
              </w:rPr>
              <w:t>8–12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33C48F"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sz w:val="24"/>
                <w:szCs w:val="24"/>
                <w:lang w:eastAsia="fr-FR"/>
              </w:rPr>
              <w:t>12–18</w:t>
            </w:r>
          </w:p>
        </w:tc>
      </w:tr>
      <w:tr w:rsidR="007011A3" w:rsidRPr="007011A3" w14:paraId="3316FF29" w14:textId="77777777" w:rsidTr="007011A3">
        <w:trPr>
          <w:trHeight w:val="103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8427D"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b/>
                <w:bCs/>
                <w:sz w:val="24"/>
                <w:szCs w:val="24"/>
                <w:lang w:eastAsia="fr-FR"/>
              </w:rPr>
              <w:t>Cavité ventrale (péritonéale)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3BA068"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sz w:val="24"/>
                <w:szCs w:val="24"/>
                <w:lang w:eastAsia="fr-FR"/>
              </w:rPr>
              <w:t>Noire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859E4F"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sz w:val="24"/>
                <w:szCs w:val="24"/>
                <w:lang w:eastAsia="fr-FR"/>
              </w:rPr>
              <w:t>Bande blanche longitudinale</w:t>
            </w:r>
          </w:p>
        </w:tc>
      </w:tr>
      <w:tr w:rsidR="007011A3" w:rsidRPr="007011A3" w14:paraId="1278C03D" w14:textId="77777777" w:rsidTr="00BF66E3">
        <w:trPr>
          <w:trHeight w:val="67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7A628"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b/>
                <w:bCs/>
                <w:sz w:val="24"/>
                <w:szCs w:val="24"/>
                <w:lang w:eastAsia="fr-FR"/>
              </w:rPr>
              <w:t>Coloration sous la langue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BE1357"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sz w:val="24"/>
                <w:szCs w:val="24"/>
                <w:lang w:eastAsia="fr-FR"/>
              </w:rPr>
              <w:t>Noir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F8BD08" w14:textId="77777777" w:rsidR="007011A3" w:rsidRPr="007011A3" w:rsidRDefault="007011A3" w:rsidP="007011A3">
            <w:pPr>
              <w:rPr>
                <w:rFonts w:ascii="Century Gothic" w:eastAsia="Times New Roman" w:hAnsi="Century Gothic" w:cs="Times New Roman"/>
                <w:sz w:val="24"/>
                <w:szCs w:val="24"/>
                <w:lang w:val="aa-ET" w:eastAsia="fr-FR"/>
              </w:rPr>
            </w:pPr>
            <w:r w:rsidRPr="007011A3">
              <w:rPr>
                <w:rFonts w:ascii="Century Gothic" w:eastAsia="Times New Roman" w:hAnsi="Century Gothic" w:cs="Times New Roman"/>
                <w:sz w:val="24"/>
                <w:szCs w:val="24"/>
                <w:lang w:eastAsia="fr-FR"/>
              </w:rPr>
              <w:t>Blanc</w:t>
            </w:r>
          </w:p>
        </w:tc>
      </w:tr>
    </w:tbl>
    <w:p w14:paraId="0CC8910C" w14:textId="2D908C4B" w:rsidR="00322C7F" w:rsidRDefault="00B54960" w:rsidP="00E77618">
      <w:pPr>
        <w:rPr>
          <w:rFonts w:ascii="Century Gothic" w:eastAsia="Times New Roman" w:hAnsi="Century Gothic" w:cs="Times New Roman"/>
          <w:sz w:val="24"/>
          <w:szCs w:val="24"/>
          <w:lang w:val="aa-ET" w:eastAsia="fr-FR"/>
        </w:rPr>
      </w:pPr>
      <w:r>
        <w:rPr>
          <w:rFonts w:ascii="Century Gothic" w:eastAsia="Times New Roman" w:hAnsi="Century Gothic" w:cs="Times New Roman"/>
          <w:noProof/>
          <w:sz w:val="24"/>
          <w:szCs w:val="24"/>
          <w:lang w:val="en-GB" w:eastAsia="en-GB"/>
        </w:rPr>
        <w:lastRenderedPageBreak/>
        <w:drawing>
          <wp:inline distT="0" distB="0" distL="0" distR="0" wp14:anchorId="0FFD7FE5" wp14:editId="4DDCE02A">
            <wp:extent cx="5675630" cy="5334635"/>
            <wp:effectExtent l="0" t="0" r="1270" b="0"/>
            <wp:docPr id="3625350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5630" cy="5334635"/>
                    </a:xfrm>
                    <a:prstGeom prst="rect">
                      <a:avLst/>
                    </a:prstGeom>
                    <a:noFill/>
                  </pic:spPr>
                </pic:pic>
              </a:graphicData>
            </a:graphic>
          </wp:inline>
        </w:drawing>
      </w:r>
    </w:p>
    <w:p w14:paraId="739F3801" w14:textId="1B88E24C" w:rsidR="00B54960" w:rsidRPr="00597FD5" w:rsidRDefault="00597FD5" w:rsidP="00597FD5">
      <w:pPr>
        <w:pStyle w:val="Caption"/>
        <w:rPr>
          <w:sz w:val="24"/>
          <w:szCs w:val="24"/>
        </w:rPr>
      </w:pPr>
      <w:r w:rsidRPr="00597FD5">
        <w:rPr>
          <w:sz w:val="24"/>
          <w:szCs w:val="24"/>
        </w:rPr>
        <w:t xml:space="preserve">Figure </w:t>
      </w:r>
      <w:r w:rsidRPr="00597FD5">
        <w:rPr>
          <w:sz w:val="24"/>
          <w:szCs w:val="24"/>
        </w:rPr>
        <w:fldChar w:fldCharType="begin"/>
      </w:r>
      <w:r w:rsidRPr="00597FD5">
        <w:rPr>
          <w:sz w:val="24"/>
          <w:szCs w:val="24"/>
        </w:rPr>
        <w:instrText xml:space="preserve"> SEQ Figure \* ARABIC </w:instrText>
      </w:r>
      <w:r w:rsidRPr="00597FD5">
        <w:rPr>
          <w:sz w:val="24"/>
          <w:szCs w:val="24"/>
        </w:rPr>
        <w:fldChar w:fldCharType="separate"/>
      </w:r>
      <w:r w:rsidRPr="00597FD5">
        <w:rPr>
          <w:sz w:val="24"/>
          <w:szCs w:val="24"/>
        </w:rPr>
        <w:t>5</w:t>
      </w:r>
      <w:r w:rsidRPr="00597FD5">
        <w:rPr>
          <w:sz w:val="24"/>
          <w:szCs w:val="24"/>
        </w:rPr>
        <w:fldChar w:fldCharType="end"/>
      </w:r>
      <w:r w:rsidRPr="00597FD5">
        <w:rPr>
          <w:sz w:val="24"/>
          <w:szCs w:val="24"/>
        </w:rPr>
        <w:t xml:space="preserve"> : </w:t>
      </w:r>
      <w:r w:rsidR="00B54960" w:rsidRPr="00597FD5">
        <w:rPr>
          <w:sz w:val="24"/>
          <w:szCs w:val="24"/>
        </w:rPr>
        <w:t>Vue d’ensemble des caractéristique d’identification du merlu</w:t>
      </w:r>
    </w:p>
    <w:p w14:paraId="2E0DCCAE" w14:textId="77777777" w:rsidR="00B54960" w:rsidRPr="00322C7F" w:rsidRDefault="00B54960" w:rsidP="00E77618">
      <w:pPr>
        <w:rPr>
          <w:rFonts w:ascii="Century Gothic" w:eastAsia="Times New Roman" w:hAnsi="Century Gothic" w:cs="Times New Roman"/>
          <w:sz w:val="24"/>
          <w:szCs w:val="24"/>
          <w:lang w:val="aa-ET" w:eastAsia="fr-FR"/>
        </w:rPr>
      </w:pPr>
    </w:p>
    <w:p w14:paraId="2FEEF8C9" w14:textId="1EA437E1" w:rsidR="00BB7E42" w:rsidRDefault="00C23C35" w:rsidP="00AD4687">
      <w:pPr>
        <w:jc w:val="both"/>
        <w:rPr>
          <w:rFonts w:ascii="Century Gothic" w:hAnsi="Century Gothic" w:cs="Times New Roman"/>
          <w:sz w:val="24"/>
          <w:szCs w:val="24"/>
        </w:rPr>
      </w:pPr>
      <w:r>
        <w:rPr>
          <w:rFonts w:ascii="Century Gothic" w:hAnsi="Century Gothic" w:cs="Times New Roman"/>
          <w:sz w:val="24"/>
          <w:szCs w:val="24"/>
        </w:rPr>
        <w:t xml:space="preserve">Pour les analyses biologiques, plusieurs informations sont collectées en différentiant les femelles et les males. </w:t>
      </w:r>
    </w:p>
    <w:p w14:paraId="5FF8BFAB" w14:textId="77777777" w:rsidR="00C23C35" w:rsidRDefault="00C23C35" w:rsidP="00AD4687">
      <w:pPr>
        <w:jc w:val="both"/>
        <w:rPr>
          <w:rFonts w:ascii="Century Gothic" w:hAnsi="Century Gothic" w:cs="Times New Roman"/>
          <w:sz w:val="24"/>
          <w:szCs w:val="24"/>
        </w:rPr>
      </w:pPr>
    </w:p>
    <w:p w14:paraId="1986725B" w14:textId="77777777" w:rsidR="005279EE" w:rsidRDefault="005279EE" w:rsidP="00AD4687">
      <w:pPr>
        <w:jc w:val="both"/>
        <w:rPr>
          <w:rFonts w:ascii="Century Gothic" w:hAnsi="Century Gothic" w:cs="Times New Roman"/>
          <w:sz w:val="24"/>
          <w:szCs w:val="24"/>
        </w:rPr>
      </w:pPr>
    </w:p>
    <w:p w14:paraId="752EAA1C" w14:textId="77777777" w:rsidR="005279EE" w:rsidRDefault="005279EE" w:rsidP="00AD4687">
      <w:pPr>
        <w:jc w:val="both"/>
        <w:rPr>
          <w:rFonts w:ascii="Century Gothic" w:hAnsi="Century Gothic" w:cs="Times New Roman"/>
          <w:sz w:val="24"/>
          <w:szCs w:val="24"/>
        </w:rPr>
      </w:pPr>
    </w:p>
    <w:p w14:paraId="45E69B7C" w14:textId="77777777" w:rsidR="005279EE" w:rsidRDefault="005279EE" w:rsidP="00AD4687">
      <w:pPr>
        <w:jc w:val="both"/>
        <w:rPr>
          <w:rFonts w:ascii="Century Gothic" w:hAnsi="Century Gothic" w:cs="Times New Roman"/>
          <w:sz w:val="24"/>
          <w:szCs w:val="24"/>
        </w:rPr>
      </w:pPr>
    </w:p>
    <w:p w14:paraId="68D98EB6" w14:textId="77777777" w:rsidR="005279EE" w:rsidRDefault="005279EE" w:rsidP="00AD4687">
      <w:pPr>
        <w:jc w:val="both"/>
        <w:rPr>
          <w:rFonts w:ascii="Century Gothic" w:hAnsi="Century Gothic" w:cs="Times New Roman"/>
          <w:sz w:val="24"/>
          <w:szCs w:val="24"/>
        </w:rPr>
      </w:pPr>
    </w:p>
    <w:p w14:paraId="520212C9" w14:textId="77777777" w:rsidR="005279EE" w:rsidRDefault="005279EE" w:rsidP="00AD4687">
      <w:pPr>
        <w:jc w:val="both"/>
        <w:rPr>
          <w:rFonts w:ascii="Century Gothic" w:hAnsi="Century Gothic" w:cs="Times New Roman"/>
          <w:sz w:val="24"/>
          <w:szCs w:val="24"/>
        </w:rPr>
      </w:pPr>
    </w:p>
    <w:p w14:paraId="33618526" w14:textId="77777777" w:rsidR="005279EE" w:rsidRDefault="005279EE" w:rsidP="00AD4687">
      <w:pPr>
        <w:jc w:val="both"/>
        <w:rPr>
          <w:rFonts w:ascii="Century Gothic" w:hAnsi="Century Gothic" w:cs="Times New Roman"/>
          <w:sz w:val="24"/>
          <w:szCs w:val="24"/>
        </w:rPr>
      </w:pPr>
    </w:p>
    <w:p w14:paraId="3F1EE777" w14:textId="7BE9C31A" w:rsidR="005279EE" w:rsidRPr="005238FB" w:rsidRDefault="005238FB" w:rsidP="005238FB">
      <w:pPr>
        <w:pStyle w:val="Caption"/>
        <w:rPr>
          <w:sz w:val="24"/>
          <w:szCs w:val="24"/>
        </w:rPr>
      </w:pPr>
      <w:r w:rsidRPr="005238FB">
        <w:rPr>
          <w:sz w:val="24"/>
          <w:szCs w:val="24"/>
        </w:rPr>
        <w:lastRenderedPageBreak/>
        <w:t xml:space="preserve">Tableau </w:t>
      </w:r>
      <w:r w:rsidRPr="005238FB">
        <w:rPr>
          <w:sz w:val="24"/>
          <w:szCs w:val="24"/>
        </w:rPr>
        <w:fldChar w:fldCharType="begin"/>
      </w:r>
      <w:r w:rsidRPr="005238FB">
        <w:rPr>
          <w:sz w:val="24"/>
          <w:szCs w:val="24"/>
        </w:rPr>
        <w:instrText xml:space="preserve"> SEQ Tableau \* ARABIC </w:instrText>
      </w:r>
      <w:r w:rsidRPr="005238FB">
        <w:rPr>
          <w:sz w:val="24"/>
          <w:szCs w:val="24"/>
        </w:rPr>
        <w:fldChar w:fldCharType="separate"/>
      </w:r>
      <w:r>
        <w:rPr>
          <w:noProof/>
          <w:sz w:val="24"/>
          <w:szCs w:val="24"/>
        </w:rPr>
        <w:t>3</w:t>
      </w:r>
      <w:r w:rsidRPr="005238FB">
        <w:rPr>
          <w:sz w:val="24"/>
          <w:szCs w:val="24"/>
        </w:rPr>
        <w:fldChar w:fldCharType="end"/>
      </w:r>
      <w:r w:rsidRPr="005238FB">
        <w:rPr>
          <w:sz w:val="24"/>
          <w:szCs w:val="24"/>
        </w:rPr>
        <w:t xml:space="preserve"> : </w:t>
      </w:r>
      <w:r w:rsidR="005279EE" w:rsidRPr="005238FB">
        <w:rPr>
          <w:sz w:val="24"/>
          <w:szCs w:val="24"/>
        </w:rPr>
        <w:t>Analyse des stades de maturités chez les femelles</w:t>
      </w:r>
    </w:p>
    <w:p w14:paraId="7169C411" w14:textId="57F29DA0" w:rsidR="00C23C35" w:rsidRDefault="005279EE">
      <w:pPr>
        <w:rPr>
          <w:rFonts w:ascii="Century Gothic" w:hAnsi="Century Gothic" w:cs="Times New Roman"/>
          <w:sz w:val="24"/>
          <w:szCs w:val="24"/>
        </w:rPr>
      </w:pPr>
      <w:r w:rsidRPr="005279EE">
        <w:rPr>
          <w:rFonts w:ascii="Century Gothic" w:hAnsi="Century Gothic" w:cs="Times New Roman"/>
          <w:noProof/>
          <w:sz w:val="24"/>
          <w:szCs w:val="24"/>
          <w:lang w:val="en-GB" w:eastAsia="en-GB"/>
        </w:rPr>
        <w:drawing>
          <wp:inline distT="0" distB="0" distL="0" distR="0" wp14:anchorId="1195F372" wp14:editId="53802E10">
            <wp:extent cx="4098458" cy="4038600"/>
            <wp:effectExtent l="0" t="0" r="0" b="0"/>
            <wp:docPr id="1803389691" name="Image 3" descr="Une image contenant texte, capture d’écran&#10;&#10;Le contenu généré par l’IA peut êtr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5B76F8-D506-7BB9-60DB-32AF477444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89691" name="Image 3" descr="Une image contenant texte, capture d’écran&#10;&#10;Le contenu généré par l’IA peut êtr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5B76F8-D506-7BB9-60DB-32AF477444F3}"/>
                        </a:ext>
                      </a:extLst>
                    </pic:cNvPr>
                    <pic:cNvPicPr>
                      <a:picLocks noChangeAspect="1"/>
                    </pic:cNvPicPr>
                  </pic:nvPicPr>
                  <pic:blipFill rotWithShape="1">
                    <a:blip r:embed="rId24"/>
                    <a:srcRect l="4121" t="4003" r="4062" b="6371"/>
                    <a:stretch>
                      <a:fillRect/>
                    </a:stretch>
                  </pic:blipFill>
                  <pic:spPr bwMode="auto">
                    <a:xfrm>
                      <a:off x="0" y="0"/>
                      <a:ext cx="4107703" cy="4047710"/>
                    </a:xfrm>
                    <a:prstGeom prst="rect">
                      <a:avLst/>
                    </a:prstGeom>
                    <a:ln>
                      <a:noFill/>
                    </a:ln>
                    <a:extLst>
                      <a:ext uri="{53640926-AAD7-44D8-BBD7-CCE9431645EC}">
                        <a14:shadowObscured xmlns:a14="http://schemas.microsoft.com/office/drawing/2010/main"/>
                      </a:ext>
                    </a:extLst>
                  </pic:spPr>
                </pic:pic>
              </a:graphicData>
            </a:graphic>
          </wp:inline>
        </w:drawing>
      </w:r>
    </w:p>
    <w:p w14:paraId="4434254A" w14:textId="1A1A4975" w:rsidR="005279EE" w:rsidRPr="005238FB" w:rsidRDefault="005238FB" w:rsidP="005238FB">
      <w:pPr>
        <w:pStyle w:val="Caption"/>
        <w:rPr>
          <w:sz w:val="24"/>
          <w:szCs w:val="24"/>
        </w:rPr>
      </w:pPr>
      <w:r w:rsidRPr="005238FB">
        <w:rPr>
          <w:sz w:val="24"/>
          <w:szCs w:val="24"/>
        </w:rPr>
        <w:t xml:space="preserve">Tableau </w:t>
      </w:r>
      <w:r w:rsidRPr="005238FB">
        <w:rPr>
          <w:sz w:val="24"/>
          <w:szCs w:val="24"/>
        </w:rPr>
        <w:fldChar w:fldCharType="begin"/>
      </w:r>
      <w:r w:rsidRPr="005238FB">
        <w:rPr>
          <w:sz w:val="24"/>
          <w:szCs w:val="24"/>
        </w:rPr>
        <w:instrText xml:space="preserve"> SEQ Tableau \* ARABIC </w:instrText>
      </w:r>
      <w:r w:rsidRPr="005238FB">
        <w:rPr>
          <w:sz w:val="24"/>
          <w:szCs w:val="24"/>
        </w:rPr>
        <w:fldChar w:fldCharType="separate"/>
      </w:r>
      <w:r w:rsidRPr="005238FB">
        <w:rPr>
          <w:sz w:val="24"/>
          <w:szCs w:val="24"/>
        </w:rPr>
        <w:t>4</w:t>
      </w:r>
      <w:r w:rsidRPr="005238FB">
        <w:rPr>
          <w:sz w:val="24"/>
          <w:szCs w:val="24"/>
        </w:rPr>
        <w:fldChar w:fldCharType="end"/>
      </w:r>
      <w:r w:rsidRPr="005238FB">
        <w:rPr>
          <w:sz w:val="24"/>
          <w:szCs w:val="24"/>
        </w:rPr>
        <w:t xml:space="preserve"> : </w:t>
      </w:r>
      <w:r w:rsidR="005279EE" w:rsidRPr="005238FB">
        <w:rPr>
          <w:sz w:val="24"/>
          <w:szCs w:val="24"/>
        </w:rPr>
        <w:t>Analyse des stades de maturités chez les males</w:t>
      </w:r>
    </w:p>
    <w:p w14:paraId="5791A660" w14:textId="61E818A5" w:rsidR="005279EE" w:rsidRDefault="005279EE" w:rsidP="00AD4687">
      <w:pPr>
        <w:jc w:val="both"/>
        <w:rPr>
          <w:rFonts w:ascii="Century Gothic" w:hAnsi="Century Gothic" w:cs="Times New Roman"/>
          <w:sz w:val="24"/>
          <w:szCs w:val="24"/>
        </w:rPr>
      </w:pPr>
      <w:r w:rsidRPr="005279EE">
        <w:rPr>
          <w:rFonts w:ascii="Century Gothic" w:hAnsi="Century Gothic" w:cs="Times New Roman"/>
          <w:noProof/>
          <w:sz w:val="24"/>
          <w:szCs w:val="24"/>
          <w:lang w:val="en-GB" w:eastAsia="en-GB"/>
        </w:rPr>
        <w:drawing>
          <wp:inline distT="0" distB="0" distL="0" distR="0" wp14:anchorId="20065F44" wp14:editId="115C7E55">
            <wp:extent cx="4140200" cy="3622219"/>
            <wp:effectExtent l="0" t="0" r="0" b="0"/>
            <wp:docPr id="9" name="Image 8" descr="Une image contenant texte, capture d’écran&#10;&#10;Le contenu généré par l’IA peut êtr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FCFD86-D74F-3B58-1C32-25E8C0BB2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texte, capture d’écran&#10;&#10;Le contenu généré par l’IA peut êtr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FCFD86-D74F-3B58-1C32-25E8C0BB201B}"/>
                        </a:ext>
                      </a:extLst>
                    </pic:cNvPr>
                    <pic:cNvPicPr>
                      <a:picLocks noChangeAspect="1"/>
                    </pic:cNvPicPr>
                  </pic:nvPicPr>
                  <pic:blipFill>
                    <a:blip r:embed="rId25"/>
                    <a:srcRect t="6716"/>
                    <a:stretch>
                      <a:fillRect/>
                    </a:stretch>
                  </pic:blipFill>
                  <pic:spPr>
                    <a:xfrm>
                      <a:off x="0" y="0"/>
                      <a:ext cx="4145336" cy="3626712"/>
                    </a:xfrm>
                    <a:prstGeom prst="rect">
                      <a:avLst/>
                    </a:prstGeom>
                  </pic:spPr>
                </pic:pic>
              </a:graphicData>
            </a:graphic>
          </wp:inline>
        </w:drawing>
      </w:r>
    </w:p>
    <w:p w14:paraId="755C9A2A" w14:textId="77777777" w:rsidR="006B2232" w:rsidRDefault="006B2232" w:rsidP="00AD4687">
      <w:pPr>
        <w:jc w:val="both"/>
        <w:rPr>
          <w:rFonts w:ascii="Century Gothic" w:hAnsi="Century Gothic" w:cs="Times New Roman"/>
          <w:sz w:val="24"/>
          <w:szCs w:val="24"/>
        </w:rPr>
      </w:pPr>
    </w:p>
    <w:p w14:paraId="3DE027C8" w14:textId="070C6DF2" w:rsidR="006B2232" w:rsidRDefault="006B2232" w:rsidP="006B2232">
      <w:pPr>
        <w:pStyle w:val="Heading1"/>
        <w:numPr>
          <w:ilvl w:val="3"/>
          <w:numId w:val="9"/>
        </w:numPr>
        <w:spacing w:line="240" w:lineRule="auto"/>
        <w:ind w:left="1208" w:hanging="357"/>
        <w:rPr>
          <w:rFonts w:ascii="Century Gothic" w:eastAsia="Arial Unicode MS" w:hAnsi="Century Gothic" w:cs="Arial Unicode MS"/>
          <w:smallCaps/>
          <w:sz w:val="24"/>
          <w:szCs w:val="24"/>
          <w:lang w:val="fr-FR"/>
        </w:rPr>
      </w:pPr>
      <w:r w:rsidRPr="00030E99">
        <w:rPr>
          <w:rFonts w:ascii="Century Gothic" w:eastAsia="Arial Unicode MS" w:hAnsi="Century Gothic" w:cs="Arial Unicode MS"/>
          <w:smallCaps/>
          <w:sz w:val="24"/>
          <w:szCs w:val="24"/>
          <w:lang w:val="fr-FR"/>
        </w:rPr>
        <w:lastRenderedPageBreak/>
        <w:t xml:space="preserve">Pêchérie </w:t>
      </w:r>
      <w:r w:rsidR="00DD277C">
        <w:rPr>
          <w:rFonts w:ascii="Century Gothic" w:eastAsia="Arial Unicode MS" w:hAnsi="Century Gothic" w:cs="Arial Unicode MS"/>
          <w:smallCaps/>
          <w:sz w:val="24"/>
          <w:szCs w:val="24"/>
          <w:lang w:val="fr-FR"/>
        </w:rPr>
        <w:t>langoustière</w:t>
      </w:r>
    </w:p>
    <w:p w14:paraId="47404FB8" w14:textId="77777777" w:rsidR="00DD277C" w:rsidRDefault="00DD277C" w:rsidP="00DD277C"/>
    <w:p w14:paraId="16602B53" w14:textId="1F76DDE2" w:rsidR="00DD277C" w:rsidRPr="00DD277C" w:rsidRDefault="0002354F" w:rsidP="0002354F">
      <w:pPr>
        <w:spacing w:line="276" w:lineRule="auto"/>
        <w:jc w:val="both"/>
        <w:rPr>
          <w:rFonts w:ascii="Century Gothic" w:eastAsia="Times New Roman" w:hAnsi="Century Gothic" w:cs="Times New Roman"/>
          <w:sz w:val="24"/>
          <w:szCs w:val="24"/>
          <w:lang w:val="aa-ET" w:eastAsia="fr-FR"/>
        </w:rPr>
      </w:pPr>
      <w:r>
        <w:rPr>
          <w:rFonts w:ascii="Century Gothic" w:hAnsi="Century Gothic" w:cs="Times New Roman"/>
          <w:noProof/>
          <w:sz w:val="24"/>
          <w:szCs w:val="24"/>
          <w:lang w:val="en-GB" w:eastAsia="en-GB"/>
        </w:rPr>
        <w:drawing>
          <wp:anchor distT="0" distB="0" distL="114300" distR="114300" simplePos="0" relativeHeight="251675648" behindDoc="1" locked="0" layoutInCell="1" allowOverlap="1" wp14:anchorId="10DBA7A4" wp14:editId="7B027D20">
            <wp:simplePos x="0" y="0"/>
            <wp:positionH relativeFrom="column">
              <wp:posOffset>2643505</wp:posOffset>
            </wp:positionH>
            <wp:positionV relativeFrom="paragraph">
              <wp:posOffset>405765</wp:posOffset>
            </wp:positionV>
            <wp:extent cx="2818765" cy="3175000"/>
            <wp:effectExtent l="0" t="0" r="635" b="6350"/>
            <wp:wrapTight wrapText="bothSides">
              <wp:wrapPolygon edited="0">
                <wp:start x="0" y="0"/>
                <wp:lineTo x="0" y="21514"/>
                <wp:lineTo x="21459" y="21514"/>
                <wp:lineTo x="21459" y="0"/>
                <wp:lineTo x="0" y="0"/>
              </wp:wrapPolygon>
            </wp:wrapTight>
            <wp:docPr id="175749079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8765" cy="3175000"/>
                    </a:xfrm>
                    <a:prstGeom prst="rect">
                      <a:avLst/>
                    </a:prstGeom>
                    <a:noFill/>
                  </pic:spPr>
                </pic:pic>
              </a:graphicData>
            </a:graphic>
            <wp14:sizeRelH relativeFrom="page">
              <wp14:pctWidth>0</wp14:pctWidth>
            </wp14:sizeRelH>
            <wp14:sizeRelV relativeFrom="page">
              <wp14:pctHeight>0</wp14:pctHeight>
            </wp14:sizeRelV>
          </wp:anchor>
        </w:drawing>
      </w:r>
      <w:r w:rsidR="00DD277C">
        <w:rPr>
          <w:rFonts w:ascii="Century Gothic" w:eastAsia="Times New Roman" w:hAnsi="Century Gothic" w:cs="Times New Roman"/>
          <w:sz w:val="24"/>
          <w:szCs w:val="24"/>
          <w:lang w:val="aa-ET" w:eastAsia="fr-FR"/>
        </w:rPr>
        <w:t>L’espèce ciblée est l</w:t>
      </w:r>
      <w:r w:rsidR="00DD277C" w:rsidRPr="00DD277C">
        <w:rPr>
          <w:rFonts w:ascii="Century Gothic" w:eastAsia="Times New Roman" w:hAnsi="Century Gothic" w:cs="Times New Roman"/>
          <w:sz w:val="24"/>
          <w:szCs w:val="24"/>
          <w:lang w:val="aa-ET" w:eastAsia="fr-FR"/>
        </w:rPr>
        <w:t>angouste rose (Palinurus mauritanicus)</w:t>
      </w:r>
      <w:r w:rsidR="00DD277C">
        <w:rPr>
          <w:rFonts w:ascii="Century Gothic" w:eastAsia="Times New Roman" w:hAnsi="Century Gothic" w:cs="Times New Roman"/>
          <w:sz w:val="24"/>
          <w:szCs w:val="24"/>
          <w:lang w:val="aa-ET" w:eastAsia="fr-FR"/>
        </w:rPr>
        <w:t>. L’e</w:t>
      </w:r>
      <w:r w:rsidR="00DD277C" w:rsidRPr="00DD277C">
        <w:rPr>
          <w:rFonts w:ascii="Century Gothic" w:eastAsia="Times New Roman" w:hAnsi="Century Gothic" w:cs="Times New Roman"/>
          <w:sz w:val="24"/>
          <w:szCs w:val="24"/>
          <w:lang w:val="aa-ET" w:eastAsia="fr-FR"/>
        </w:rPr>
        <w:t>ngin de pêche</w:t>
      </w:r>
      <w:r w:rsidR="00DD277C">
        <w:rPr>
          <w:rFonts w:ascii="Century Gothic" w:eastAsia="Times New Roman" w:hAnsi="Century Gothic" w:cs="Times New Roman"/>
          <w:sz w:val="24"/>
          <w:szCs w:val="24"/>
          <w:lang w:val="aa-ET" w:eastAsia="fr-FR"/>
        </w:rPr>
        <w:t xml:space="preserve"> utilisés par la majorité des langoustiers est le</w:t>
      </w:r>
      <w:r w:rsidR="00DD277C" w:rsidRPr="00DD277C">
        <w:rPr>
          <w:rFonts w:ascii="Century Gothic" w:eastAsia="Times New Roman" w:hAnsi="Century Gothic" w:cs="Times New Roman"/>
          <w:sz w:val="24"/>
          <w:szCs w:val="24"/>
          <w:lang w:val="aa-ET" w:eastAsia="fr-FR"/>
        </w:rPr>
        <w:t xml:space="preserve"> filet maillant</w:t>
      </w:r>
      <w:r w:rsidR="00DD277C">
        <w:rPr>
          <w:rFonts w:ascii="Century Gothic" w:eastAsia="Times New Roman" w:hAnsi="Century Gothic" w:cs="Times New Roman"/>
          <w:sz w:val="24"/>
          <w:szCs w:val="24"/>
          <w:lang w:val="aa-ET" w:eastAsia="fr-FR"/>
        </w:rPr>
        <w:t xml:space="preserve"> généralement employés dans des p</w:t>
      </w:r>
      <w:r w:rsidR="00DD277C" w:rsidRPr="00DD277C">
        <w:rPr>
          <w:rFonts w:ascii="Century Gothic" w:eastAsia="Times New Roman" w:hAnsi="Century Gothic" w:cs="Times New Roman"/>
          <w:sz w:val="24"/>
          <w:szCs w:val="24"/>
          <w:lang w:val="aa-ET" w:eastAsia="fr-FR"/>
        </w:rPr>
        <w:t>rofondeurs de pêche : fosses du plateau continental entre 50 et 600 m</w:t>
      </w:r>
      <w:r w:rsidR="00DD277C">
        <w:rPr>
          <w:rFonts w:ascii="Century Gothic" w:eastAsia="Times New Roman" w:hAnsi="Century Gothic" w:cs="Times New Roman"/>
          <w:sz w:val="24"/>
          <w:szCs w:val="24"/>
          <w:lang w:val="aa-ET" w:eastAsia="fr-FR"/>
        </w:rPr>
        <w:t xml:space="preserve">. La période de </w:t>
      </w:r>
      <w:r w:rsidR="00DD277C" w:rsidRPr="00DD277C">
        <w:rPr>
          <w:rFonts w:ascii="Century Gothic" w:eastAsia="Times New Roman" w:hAnsi="Century Gothic" w:cs="Times New Roman"/>
          <w:sz w:val="24"/>
          <w:szCs w:val="24"/>
          <w:lang w:val="aa-ET" w:eastAsia="fr-FR"/>
        </w:rPr>
        <w:t xml:space="preserve">ponte </w:t>
      </w:r>
      <w:r w:rsidR="00DD277C">
        <w:rPr>
          <w:rFonts w:ascii="Century Gothic" w:eastAsia="Times New Roman" w:hAnsi="Century Gothic" w:cs="Times New Roman"/>
          <w:sz w:val="24"/>
          <w:szCs w:val="24"/>
          <w:lang w:val="aa-ET" w:eastAsia="fr-FR"/>
        </w:rPr>
        <w:t xml:space="preserve">s’effectue durant </w:t>
      </w:r>
      <w:r w:rsidR="00DD277C" w:rsidRPr="00DD277C">
        <w:rPr>
          <w:rFonts w:ascii="Century Gothic" w:eastAsia="Times New Roman" w:hAnsi="Century Gothic" w:cs="Times New Roman"/>
          <w:sz w:val="24"/>
          <w:szCs w:val="24"/>
          <w:lang w:val="aa-ET" w:eastAsia="fr-FR"/>
        </w:rPr>
        <w:t xml:space="preserve"> toute l’année avec un pic entre août et décembre.</w:t>
      </w:r>
    </w:p>
    <w:p w14:paraId="53FD58C7" w14:textId="709DC12B" w:rsidR="00DD277C" w:rsidRPr="00DD277C" w:rsidRDefault="00DD277C" w:rsidP="0002354F">
      <w:pPr>
        <w:spacing w:line="276" w:lineRule="auto"/>
        <w:jc w:val="both"/>
        <w:rPr>
          <w:rFonts w:ascii="Century Gothic" w:eastAsia="Times New Roman" w:hAnsi="Century Gothic" w:cs="Times New Roman"/>
          <w:sz w:val="24"/>
          <w:szCs w:val="24"/>
          <w:lang w:val="aa-ET" w:eastAsia="fr-FR"/>
        </w:rPr>
      </w:pPr>
      <w:r>
        <w:rPr>
          <w:rFonts w:ascii="Century Gothic" w:eastAsia="Times New Roman" w:hAnsi="Century Gothic" w:cs="Times New Roman"/>
          <w:sz w:val="24"/>
          <w:szCs w:val="24"/>
          <w:lang w:val="aa-ET" w:eastAsia="fr-FR"/>
        </w:rPr>
        <w:t>Cette pêcherie qui a subi un effondrement durant les années 80 est géré par un plan de suivi rapproché. Un a</w:t>
      </w:r>
      <w:r w:rsidRPr="00DD277C">
        <w:rPr>
          <w:rFonts w:ascii="Century Gothic" w:eastAsia="Times New Roman" w:hAnsi="Century Gothic" w:cs="Times New Roman"/>
          <w:sz w:val="24"/>
          <w:szCs w:val="24"/>
          <w:lang w:val="aa-ET" w:eastAsia="fr-FR"/>
        </w:rPr>
        <w:t xml:space="preserve">rrêt de pêche </w:t>
      </w:r>
      <w:r>
        <w:rPr>
          <w:rFonts w:ascii="Century Gothic" w:eastAsia="Times New Roman" w:hAnsi="Century Gothic" w:cs="Times New Roman"/>
          <w:sz w:val="24"/>
          <w:szCs w:val="24"/>
          <w:lang w:val="aa-ET" w:eastAsia="fr-FR"/>
        </w:rPr>
        <w:t xml:space="preserve"> de</w:t>
      </w:r>
      <w:r w:rsidRPr="00DD277C">
        <w:rPr>
          <w:rFonts w:ascii="Century Gothic" w:eastAsia="Times New Roman" w:hAnsi="Century Gothic" w:cs="Times New Roman"/>
          <w:sz w:val="24"/>
          <w:szCs w:val="24"/>
          <w:lang w:val="aa-ET" w:eastAsia="fr-FR"/>
        </w:rPr>
        <w:t xml:space="preserve"> 6 mois (janv.-juin)</w:t>
      </w:r>
      <w:r>
        <w:rPr>
          <w:rFonts w:ascii="Century Gothic" w:eastAsia="Times New Roman" w:hAnsi="Century Gothic" w:cs="Times New Roman"/>
          <w:sz w:val="24"/>
          <w:szCs w:val="24"/>
          <w:lang w:val="aa-ET" w:eastAsia="fr-FR"/>
        </w:rPr>
        <w:t xml:space="preserve"> est toujours appliqué avec l’application d’une t</w:t>
      </w:r>
      <w:r w:rsidRPr="00DD277C">
        <w:rPr>
          <w:rFonts w:ascii="Century Gothic" w:eastAsia="Times New Roman" w:hAnsi="Century Gothic" w:cs="Times New Roman"/>
          <w:sz w:val="24"/>
          <w:szCs w:val="24"/>
          <w:lang w:val="aa-ET" w:eastAsia="fr-FR"/>
        </w:rPr>
        <w:t>aille règlementaire inférieur à (83mm de Lct = 23 cm LT)</w:t>
      </w:r>
      <w:r>
        <w:rPr>
          <w:rFonts w:ascii="Century Gothic" w:eastAsia="Times New Roman" w:hAnsi="Century Gothic" w:cs="Times New Roman"/>
          <w:sz w:val="24"/>
          <w:szCs w:val="24"/>
          <w:lang w:val="aa-ET" w:eastAsia="fr-FR"/>
        </w:rPr>
        <w:t xml:space="preserve">. </w:t>
      </w:r>
    </w:p>
    <w:p w14:paraId="38054977" w14:textId="77A1AB9E" w:rsidR="006B2232" w:rsidRDefault="006B2232" w:rsidP="00AD4687">
      <w:pPr>
        <w:jc w:val="both"/>
        <w:rPr>
          <w:rFonts w:ascii="Century Gothic" w:hAnsi="Century Gothic" w:cs="Times New Roman"/>
          <w:sz w:val="24"/>
          <w:szCs w:val="24"/>
        </w:rPr>
      </w:pPr>
    </w:p>
    <w:p w14:paraId="1C86E587" w14:textId="59433395" w:rsidR="00C138B3" w:rsidRPr="00C138B3" w:rsidRDefault="00C138B3" w:rsidP="009E4DEC">
      <w:pPr>
        <w:spacing w:after="0" w:line="276" w:lineRule="auto"/>
        <w:jc w:val="both"/>
        <w:rPr>
          <w:rFonts w:ascii="Century Gothic" w:eastAsia="Times New Roman" w:hAnsi="Century Gothic" w:cs="Times New Roman"/>
          <w:sz w:val="24"/>
          <w:szCs w:val="24"/>
          <w:lang w:val="aa-ET" w:eastAsia="fr-FR"/>
        </w:rPr>
      </w:pPr>
      <w:r>
        <w:rPr>
          <w:rFonts w:ascii="Century Gothic" w:hAnsi="Century Gothic" w:cs="Times New Roman"/>
          <w:sz w:val="24"/>
          <w:szCs w:val="24"/>
        </w:rPr>
        <w:t>La méthodologie de collecte pour la l</w:t>
      </w:r>
      <w:r w:rsidRPr="00C138B3">
        <w:rPr>
          <w:rFonts w:ascii="Century Gothic" w:eastAsia="Times New Roman" w:hAnsi="Century Gothic" w:cs="Times New Roman"/>
          <w:sz w:val="24"/>
          <w:szCs w:val="24"/>
          <w:lang w:val="aa-ET" w:eastAsia="fr-FR"/>
        </w:rPr>
        <w:t xml:space="preserve">langouste rose </w:t>
      </w:r>
      <w:r>
        <w:rPr>
          <w:rFonts w:ascii="Century Gothic" w:hAnsi="Century Gothic" w:cs="Times New Roman"/>
          <w:sz w:val="24"/>
          <w:szCs w:val="24"/>
        </w:rPr>
        <w:t>consiste à</w:t>
      </w:r>
      <w:r w:rsidRPr="00C138B3">
        <w:rPr>
          <w:rFonts w:ascii="Century Gothic" w:eastAsia="Times New Roman" w:hAnsi="Century Gothic" w:cs="Times New Roman"/>
          <w:sz w:val="24"/>
          <w:szCs w:val="24"/>
          <w:lang w:val="aa-ET" w:eastAsia="fr-FR"/>
        </w:rPr>
        <w:t xml:space="preserve">: </w:t>
      </w:r>
    </w:p>
    <w:p w14:paraId="7E20224A" w14:textId="1041D05A" w:rsidR="00C138B3" w:rsidRPr="00C138B3" w:rsidRDefault="009E4DEC" w:rsidP="009E4DEC">
      <w:pPr>
        <w:numPr>
          <w:ilvl w:val="0"/>
          <w:numId w:val="26"/>
        </w:numPr>
        <w:spacing w:after="0" w:line="276" w:lineRule="auto"/>
        <w:jc w:val="both"/>
        <w:rPr>
          <w:rFonts w:ascii="Century Gothic" w:eastAsia="Times New Roman" w:hAnsi="Century Gothic" w:cs="Times New Roman"/>
          <w:sz w:val="24"/>
          <w:szCs w:val="24"/>
          <w:lang w:val="aa-ET" w:eastAsia="fr-FR"/>
        </w:rPr>
      </w:pPr>
      <w:r w:rsidRPr="009E4DEC">
        <w:rPr>
          <w:rFonts w:ascii="Century Gothic" w:eastAsia="Times New Roman" w:hAnsi="Century Gothic" w:cs="Times New Roman"/>
          <w:noProof/>
          <w:sz w:val="24"/>
          <w:szCs w:val="24"/>
          <w:lang w:val="en-GB" w:eastAsia="en-GB"/>
        </w:rPr>
        <w:drawing>
          <wp:anchor distT="0" distB="0" distL="114300" distR="114300" simplePos="0" relativeHeight="251676672" behindDoc="1" locked="0" layoutInCell="1" allowOverlap="1" wp14:anchorId="12E628F8" wp14:editId="29872E29">
            <wp:simplePos x="0" y="0"/>
            <wp:positionH relativeFrom="margin">
              <wp:posOffset>4408805</wp:posOffset>
            </wp:positionH>
            <wp:positionV relativeFrom="paragraph">
              <wp:posOffset>285115</wp:posOffset>
            </wp:positionV>
            <wp:extent cx="1219200" cy="2155190"/>
            <wp:effectExtent l="0" t="0" r="0" b="0"/>
            <wp:wrapTight wrapText="bothSides">
              <wp:wrapPolygon edited="0">
                <wp:start x="0" y="0"/>
                <wp:lineTo x="0" y="21384"/>
                <wp:lineTo x="21263" y="21384"/>
                <wp:lineTo x="21263" y="0"/>
                <wp:lineTo x="0" y="0"/>
              </wp:wrapPolygon>
            </wp:wrapTight>
            <wp:docPr id="1385495456" name="Image 4" descr="Une image contenant personne, habits, Cuisine de rue, barbecue&#10;&#10;Le contenu généré par l’IA peut être incorrect.">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A0D215-3238-E3D2-0680-3A7FE9E53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95456" name="Image 4" descr="Une image contenant personne, habits, Cuisine de rue, barbecue&#10;&#10;Le contenu généré par l’IA peut être incorrect.">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A0D215-3238-E3D2-0680-3A7FE9E53B1F}"/>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9200" cy="2155190"/>
                    </a:xfrm>
                    <a:prstGeom prst="rect">
                      <a:avLst/>
                    </a:prstGeom>
                  </pic:spPr>
                </pic:pic>
              </a:graphicData>
            </a:graphic>
            <wp14:sizeRelH relativeFrom="page">
              <wp14:pctWidth>0</wp14:pctWidth>
            </wp14:sizeRelH>
            <wp14:sizeRelV relativeFrom="page">
              <wp14:pctHeight>0</wp14:pctHeight>
            </wp14:sizeRelV>
          </wp:anchor>
        </w:drawing>
      </w:r>
      <w:r w:rsidR="00C138B3" w:rsidRPr="00C138B3">
        <w:rPr>
          <w:rFonts w:ascii="Century Gothic" w:eastAsia="Times New Roman" w:hAnsi="Century Gothic" w:cs="Times New Roman"/>
          <w:sz w:val="24"/>
          <w:szCs w:val="24"/>
          <w:lang w:val="aa-ET" w:eastAsia="fr-FR"/>
        </w:rPr>
        <w:t xml:space="preserve">Prélever un échantillon de manière systématique au fur et à mesure que les espèces capturées sont démaillées: des prises régulières. </w:t>
      </w:r>
    </w:p>
    <w:p w14:paraId="31D05E34" w14:textId="798FC3F6" w:rsidR="00C138B3" w:rsidRPr="00C138B3" w:rsidRDefault="00C138B3" w:rsidP="009E4DEC">
      <w:pPr>
        <w:numPr>
          <w:ilvl w:val="0"/>
          <w:numId w:val="26"/>
        </w:numPr>
        <w:spacing w:after="0" w:line="276" w:lineRule="auto"/>
        <w:jc w:val="both"/>
        <w:rPr>
          <w:rFonts w:ascii="Century Gothic" w:eastAsia="Times New Roman" w:hAnsi="Century Gothic" w:cs="Times New Roman"/>
          <w:sz w:val="24"/>
          <w:szCs w:val="24"/>
          <w:lang w:val="aa-ET" w:eastAsia="fr-FR"/>
        </w:rPr>
      </w:pPr>
      <w:r>
        <w:rPr>
          <w:rFonts w:ascii="Century Gothic" w:eastAsia="Times New Roman" w:hAnsi="Century Gothic" w:cs="Times New Roman"/>
          <w:sz w:val="24"/>
          <w:szCs w:val="24"/>
          <w:lang w:val="aa-ET" w:eastAsia="fr-FR"/>
        </w:rPr>
        <w:t>P</w:t>
      </w:r>
      <w:r w:rsidRPr="00C138B3">
        <w:rPr>
          <w:rFonts w:ascii="Century Gothic" w:eastAsia="Times New Roman" w:hAnsi="Century Gothic" w:cs="Times New Roman"/>
          <w:sz w:val="24"/>
          <w:szCs w:val="24"/>
          <w:lang w:val="aa-ET" w:eastAsia="fr-FR"/>
        </w:rPr>
        <w:t xml:space="preserve">rélevée </w:t>
      </w:r>
      <w:r w:rsidR="009E4DEC">
        <w:rPr>
          <w:rFonts w:ascii="Century Gothic" w:eastAsia="Times New Roman" w:hAnsi="Century Gothic" w:cs="Times New Roman"/>
          <w:sz w:val="24"/>
          <w:szCs w:val="24"/>
          <w:lang w:val="aa-ET" w:eastAsia="fr-FR"/>
        </w:rPr>
        <w:t xml:space="preserve">une quantité </w:t>
      </w:r>
      <w:r w:rsidRPr="00C138B3">
        <w:rPr>
          <w:rFonts w:ascii="Century Gothic" w:eastAsia="Times New Roman" w:hAnsi="Century Gothic" w:cs="Times New Roman"/>
          <w:sz w:val="24"/>
          <w:szCs w:val="24"/>
          <w:lang w:val="aa-ET" w:eastAsia="fr-FR"/>
        </w:rPr>
        <w:t xml:space="preserve"> représentative en fonction de la capture.</w:t>
      </w:r>
    </w:p>
    <w:p w14:paraId="21BACB55" w14:textId="77777777" w:rsidR="00C138B3" w:rsidRPr="00C138B3" w:rsidRDefault="00C138B3" w:rsidP="009E4DEC">
      <w:pPr>
        <w:numPr>
          <w:ilvl w:val="0"/>
          <w:numId w:val="26"/>
        </w:numPr>
        <w:spacing w:after="0" w:line="276" w:lineRule="auto"/>
        <w:jc w:val="both"/>
        <w:rPr>
          <w:rFonts w:ascii="Century Gothic" w:eastAsia="Times New Roman" w:hAnsi="Century Gothic" w:cs="Times New Roman"/>
          <w:sz w:val="24"/>
          <w:szCs w:val="24"/>
          <w:lang w:val="aa-ET" w:eastAsia="fr-FR"/>
        </w:rPr>
      </w:pPr>
      <w:r w:rsidRPr="00C138B3">
        <w:rPr>
          <w:rFonts w:ascii="Century Gothic" w:eastAsia="Times New Roman" w:hAnsi="Century Gothic" w:cs="Times New Roman"/>
          <w:sz w:val="24"/>
          <w:szCs w:val="24"/>
          <w:lang w:val="aa-ET" w:eastAsia="fr-FR"/>
        </w:rPr>
        <w:t xml:space="preserve">Prêter attention aux individus de petite taille ainsi les femelles grainées qui sont souvent, notamment en présence des observateurs à bord, rejetées en mer par les marins. </w:t>
      </w:r>
    </w:p>
    <w:p w14:paraId="16173893" w14:textId="77777777" w:rsidR="00C138B3" w:rsidRPr="00C138B3" w:rsidRDefault="00C138B3" w:rsidP="009E4DEC">
      <w:pPr>
        <w:numPr>
          <w:ilvl w:val="0"/>
          <w:numId w:val="26"/>
        </w:numPr>
        <w:spacing w:after="0" w:line="276" w:lineRule="auto"/>
        <w:jc w:val="both"/>
        <w:rPr>
          <w:rFonts w:ascii="Century Gothic" w:eastAsia="Times New Roman" w:hAnsi="Century Gothic" w:cs="Times New Roman"/>
          <w:sz w:val="24"/>
          <w:szCs w:val="24"/>
          <w:lang w:val="aa-ET" w:eastAsia="fr-FR"/>
        </w:rPr>
      </w:pPr>
      <w:r w:rsidRPr="00C138B3">
        <w:rPr>
          <w:rFonts w:ascii="Century Gothic" w:eastAsia="Times New Roman" w:hAnsi="Century Gothic" w:cs="Times New Roman"/>
          <w:sz w:val="24"/>
          <w:szCs w:val="24"/>
          <w:lang w:val="aa-ET" w:eastAsia="fr-FR"/>
        </w:rPr>
        <w:t>Prêter une attention particulière aux crabes qui sont écrasés à coup de gourdins.</w:t>
      </w:r>
    </w:p>
    <w:p w14:paraId="13E217D4" w14:textId="262F9620" w:rsidR="00C138B3" w:rsidRDefault="00C138B3" w:rsidP="009E4DEC">
      <w:pPr>
        <w:spacing w:after="0" w:line="276" w:lineRule="auto"/>
        <w:jc w:val="both"/>
        <w:rPr>
          <w:rFonts w:ascii="Century Gothic" w:eastAsia="Times New Roman" w:hAnsi="Century Gothic" w:cs="Times New Roman"/>
          <w:sz w:val="24"/>
          <w:szCs w:val="24"/>
          <w:lang w:val="aa-ET" w:eastAsia="fr-FR"/>
        </w:rPr>
      </w:pPr>
      <w:r w:rsidRPr="00C138B3">
        <w:rPr>
          <w:rFonts w:ascii="Century Gothic" w:eastAsia="Times New Roman" w:hAnsi="Century Gothic" w:cs="Times New Roman"/>
          <w:sz w:val="24"/>
          <w:szCs w:val="24"/>
          <w:lang w:val="aa-ET" w:eastAsia="fr-FR"/>
        </w:rPr>
        <w:t xml:space="preserve">Pour la prise accessoire : Si le nombre d'espèces n’est pas important, il est recommandé que l’observateur échantillonne la totalité de ces prises accessoires, sinon l’échantillon doit être systématique et représentatif. </w:t>
      </w:r>
    </w:p>
    <w:p w14:paraId="791E0246" w14:textId="77777777" w:rsidR="002246CB" w:rsidRDefault="002246CB" w:rsidP="009E4DEC">
      <w:pPr>
        <w:spacing w:after="0" w:line="276" w:lineRule="auto"/>
        <w:jc w:val="both"/>
        <w:rPr>
          <w:rFonts w:ascii="Century Gothic" w:eastAsia="Times New Roman" w:hAnsi="Century Gothic" w:cs="Times New Roman"/>
          <w:sz w:val="24"/>
          <w:szCs w:val="24"/>
          <w:lang w:val="aa-ET" w:eastAsia="fr-FR"/>
        </w:rPr>
      </w:pPr>
    </w:p>
    <w:p w14:paraId="7618058F" w14:textId="77777777" w:rsidR="002246CB" w:rsidRDefault="002246CB" w:rsidP="009E4DEC">
      <w:pPr>
        <w:spacing w:after="0" w:line="276" w:lineRule="auto"/>
        <w:jc w:val="both"/>
        <w:rPr>
          <w:rFonts w:ascii="Century Gothic" w:eastAsia="Times New Roman" w:hAnsi="Century Gothic" w:cs="Times New Roman"/>
          <w:sz w:val="24"/>
          <w:szCs w:val="24"/>
          <w:lang w:val="aa-ET" w:eastAsia="fr-FR"/>
        </w:rPr>
      </w:pPr>
    </w:p>
    <w:p w14:paraId="2E2B0941" w14:textId="45B9D52D" w:rsidR="002246CB" w:rsidRPr="00C138B3" w:rsidRDefault="002246CB" w:rsidP="002246CB">
      <w:pPr>
        <w:pStyle w:val="Heading1"/>
        <w:numPr>
          <w:ilvl w:val="3"/>
          <w:numId w:val="9"/>
        </w:numPr>
        <w:spacing w:line="240" w:lineRule="auto"/>
        <w:ind w:left="1208" w:hanging="357"/>
        <w:rPr>
          <w:rFonts w:ascii="Century Gothic" w:eastAsia="Arial Unicode MS" w:hAnsi="Century Gothic" w:cs="Arial Unicode MS"/>
          <w:smallCaps/>
          <w:sz w:val="24"/>
          <w:szCs w:val="24"/>
          <w:lang w:val="fr-FR"/>
        </w:rPr>
      </w:pPr>
      <w:r w:rsidRPr="002246CB">
        <w:rPr>
          <w:rFonts w:ascii="Century Gothic" w:eastAsia="Arial Unicode MS" w:hAnsi="Century Gothic" w:cs="Arial Unicode MS"/>
          <w:smallCaps/>
          <w:sz w:val="24"/>
          <w:szCs w:val="24"/>
          <w:lang w:val="fr-FR"/>
        </w:rPr>
        <w:lastRenderedPageBreak/>
        <w:t>Pêcherie céphalopodière</w:t>
      </w:r>
    </w:p>
    <w:p w14:paraId="612634DA" w14:textId="77777777" w:rsidR="00C138B3" w:rsidRPr="00C138B3" w:rsidRDefault="00C138B3" w:rsidP="00AD4687">
      <w:pPr>
        <w:jc w:val="both"/>
        <w:rPr>
          <w:rFonts w:ascii="Century Gothic" w:eastAsia="Times New Roman" w:hAnsi="Century Gothic" w:cs="Times New Roman"/>
          <w:sz w:val="24"/>
          <w:szCs w:val="24"/>
          <w:lang w:val="aa-ET" w:eastAsia="fr-FR"/>
        </w:rPr>
      </w:pPr>
    </w:p>
    <w:p w14:paraId="65B1033D" w14:textId="7287605F" w:rsidR="007B6267" w:rsidRDefault="007B6267" w:rsidP="007B6267">
      <w:pPr>
        <w:jc w:val="both"/>
        <w:rPr>
          <w:rFonts w:ascii="Century Gothic" w:hAnsi="Century Gothic" w:cs="Times New Roman"/>
          <w:sz w:val="24"/>
          <w:szCs w:val="24"/>
        </w:rPr>
      </w:pPr>
      <w:r>
        <w:rPr>
          <w:rFonts w:ascii="Century Gothic" w:hAnsi="Century Gothic" w:cs="Times New Roman"/>
          <w:noProof/>
          <w:sz w:val="24"/>
          <w:szCs w:val="24"/>
          <w:lang w:val="en-GB" w:eastAsia="en-GB"/>
        </w:rPr>
        <w:drawing>
          <wp:anchor distT="0" distB="0" distL="114300" distR="114300" simplePos="0" relativeHeight="251677696" behindDoc="1" locked="0" layoutInCell="1" allowOverlap="1" wp14:anchorId="3673493D" wp14:editId="5A776758">
            <wp:simplePos x="0" y="0"/>
            <wp:positionH relativeFrom="margin">
              <wp:posOffset>3748405</wp:posOffset>
            </wp:positionH>
            <wp:positionV relativeFrom="paragraph">
              <wp:posOffset>197485</wp:posOffset>
            </wp:positionV>
            <wp:extent cx="1828800" cy="1148080"/>
            <wp:effectExtent l="0" t="0" r="0" b="0"/>
            <wp:wrapTight wrapText="bothSides">
              <wp:wrapPolygon edited="0">
                <wp:start x="13950" y="0"/>
                <wp:lineTo x="5625" y="1075"/>
                <wp:lineTo x="1575" y="2867"/>
                <wp:lineTo x="1800" y="9677"/>
                <wp:lineTo x="5850" y="12186"/>
                <wp:lineTo x="10800" y="12186"/>
                <wp:lineTo x="1800" y="14336"/>
                <wp:lineTo x="0" y="15412"/>
                <wp:lineTo x="0" y="20071"/>
                <wp:lineTo x="3600" y="20429"/>
                <wp:lineTo x="17100" y="21146"/>
                <wp:lineTo x="20700" y="21146"/>
                <wp:lineTo x="21375" y="18996"/>
                <wp:lineTo x="21375" y="13261"/>
                <wp:lineTo x="10800" y="12186"/>
                <wp:lineTo x="17775" y="10752"/>
                <wp:lineTo x="20700" y="8243"/>
                <wp:lineTo x="20025" y="6451"/>
                <wp:lineTo x="15750" y="0"/>
                <wp:lineTo x="13950" y="0"/>
              </wp:wrapPolygon>
            </wp:wrapTight>
            <wp:docPr id="14127030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1538"/>
                    <a:stretch>
                      <a:fillRect/>
                    </a:stretch>
                  </pic:blipFill>
                  <pic:spPr bwMode="auto">
                    <a:xfrm>
                      <a:off x="0" y="0"/>
                      <a:ext cx="1828800" cy="114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6267">
        <w:rPr>
          <w:rFonts w:ascii="Century Gothic" w:hAnsi="Century Gothic" w:cs="Times New Roman"/>
          <w:sz w:val="24"/>
          <w:szCs w:val="24"/>
        </w:rPr>
        <w:t xml:space="preserve">L’espéce cible est le poulpe (Octopus vulgaris), la seiche (Sepia officinalis) et le calamar (Loligo vulgaris). L’engin de pêche est le chalut démersal généralement déployés dans des profondeurs de pêche comprise entre 10 et 100 m. Cette pêcherie stratégique est caractérisé par deux </w:t>
      </w:r>
      <w:r>
        <w:rPr>
          <w:rFonts w:ascii="Century Gothic" w:hAnsi="Century Gothic" w:cs="Times New Roman"/>
          <w:sz w:val="24"/>
          <w:szCs w:val="24"/>
        </w:rPr>
        <w:t>a</w:t>
      </w:r>
      <w:r w:rsidRPr="007B6267">
        <w:rPr>
          <w:rFonts w:ascii="Century Gothic" w:hAnsi="Century Gothic" w:cs="Times New Roman"/>
          <w:sz w:val="24"/>
          <w:szCs w:val="24"/>
        </w:rPr>
        <w:t xml:space="preserve">rrêt de pêche </w:t>
      </w:r>
      <w:r>
        <w:rPr>
          <w:rFonts w:ascii="Century Gothic" w:hAnsi="Century Gothic" w:cs="Times New Roman"/>
          <w:sz w:val="24"/>
          <w:szCs w:val="24"/>
        </w:rPr>
        <w:t xml:space="preserve">printanier et hivernal. </w:t>
      </w:r>
    </w:p>
    <w:p w14:paraId="3D22F496" w14:textId="7A0A14F4" w:rsidR="006E131C" w:rsidRPr="006E131C" w:rsidRDefault="00DA051A" w:rsidP="006E131C">
      <w:pPr>
        <w:jc w:val="both"/>
        <w:rPr>
          <w:rFonts w:ascii="Century Gothic" w:hAnsi="Century Gothic" w:cs="Times New Roman"/>
          <w:sz w:val="24"/>
          <w:szCs w:val="24"/>
        </w:rPr>
      </w:pPr>
      <w:r>
        <w:rPr>
          <w:rFonts w:ascii="Century Gothic" w:hAnsi="Century Gothic" w:cs="Times New Roman"/>
          <w:noProof/>
          <w:sz w:val="24"/>
          <w:szCs w:val="24"/>
          <w:lang w:val="en-GB" w:eastAsia="en-GB"/>
        </w:rPr>
        <w:drawing>
          <wp:anchor distT="0" distB="0" distL="114300" distR="114300" simplePos="0" relativeHeight="251678720" behindDoc="1" locked="0" layoutInCell="1" allowOverlap="1" wp14:anchorId="2EC92DB3" wp14:editId="213BB8FB">
            <wp:simplePos x="0" y="0"/>
            <wp:positionH relativeFrom="margin">
              <wp:posOffset>2465705</wp:posOffset>
            </wp:positionH>
            <wp:positionV relativeFrom="paragraph">
              <wp:posOffset>1197610</wp:posOffset>
            </wp:positionV>
            <wp:extent cx="3276600" cy="2540635"/>
            <wp:effectExtent l="0" t="0" r="0" b="0"/>
            <wp:wrapTight wrapText="bothSides">
              <wp:wrapPolygon edited="0">
                <wp:start x="628" y="0"/>
                <wp:lineTo x="628" y="8098"/>
                <wp:lineTo x="0" y="10689"/>
                <wp:lineTo x="0" y="21379"/>
                <wp:lineTo x="21474" y="21379"/>
                <wp:lineTo x="21474" y="0"/>
                <wp:lineTo x="628" y="0"/>
              </wp:wrapPolygon>
            </wp:wrapTight>
            <wp:docPr id="210037145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r="9192" b="12302"/>
                    <a:stretch>
                      <a:fillRect/>
                    </a:stretch>
                  </pic:blipFill>
                  <pic:spPr bwMode="auto">
                    <a:xfrm>
                      <a:off x="0" y="0"/>
                      <a:ext cx="3276600" cy="2540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31C">
        <w:rPr>
          <w:rFonts w:ascii="Century Gothic" w:hAnsi="Century Gothic" w:cs="Times New Roman"/>
          <w:sz w:val="24"/>
          <w:szCs w:val="24"/>
        </w:rPr>
        <w:t xml:space="preserve">L’unité de l’échantillonnage consiste à échantillonner </w:t>
      </w:r>
      <w:r w:rsidR="006E131C" w:rsidRPr="006E131C">
        <w:rPr>
          <w:rFonts w:ascii="Century Gothic" w:hAnsi="Century Gothic" w:cs="Times New Roman"/>
          <w:sz w:val="24"/>
          <w:szCs w:val="24"/>
        </w:rPr>
        <w:t xml:space="preserve">un chalut sur 2 jour et nuit. </w:t>
      </w:r>
      <w:r w:rsidR="006E131C">
        <w:rPr>
          <w:rFonts w:ascii="Century Gothic" w:hAnsi="Century Gothic" w:cs="Times New Roman"/>
          <w:sz w:val="24"/>
          <w:szCs w:val="24"/>
        </w:rPr>
        <w:t>Un é</w:t>
      </w:r>
      <w:r w:rsidR="006E131C" w:rsidRPr="006E131C">
        <w:rPr>
          <w:rFonts w:ascii="Century Gothic" w:hAnsi="Century Gothic" w:cs="Times New Roman"/>
          <w:sz w:val="24"/>
          <w:szCs w:val="24"/>
        </w:rPr>
        <w:t xml:space="preserve">chantillonnage représentatif en termes de la composition spécifique et de tailles des individus capturés (nombre de caisses) est réalisé. Le protocole de collecte à estimer la capture retenue et rejetée par chaque trait de chalut et procéder à l’analyse biologique et mensuratiion des calmar et des espèces dominantes dans les captures. </w:t>
      </w:r>
    </w:p>
    <w:p w14:paraId="4B54C0F4" w14:textId="243400A9" w:rsidR="00B0369A" w:rsidRPr="00B0369A" w:rsidRDefault="00B0369A" w:rsidP="00B0369A">
      <w:pPr>
        <w:jc w:val="both"/>
        <w:rPr>
          <w:rFonts w:ascii="Century Gothic" w:hAnsi="Century Gothic" w:cs="Times New Roman"/>
          <w:sz w:val="24"/>
          <w:szCs w:val="24"/>
        </w:rPr>
      </w:pPr>
      <w:r w:rsidRPr="00B0369A">
        <w:rPr>
          <w:rFonts w:ascii="Century Gothic" w:hAnsi="Century Gothic" w:cs="Times New Roman"/>
          <w:sz w:val="24"/>
          <w:szCs w:val="24"/>
        </w:rPr>
        <w:t>L’échelle de maturité sexuelle de utilise consiste à considérer 5 stades pour les femelles :</w:t>
      </w:r>
      <w:r>
        <w:rPr>
          <w:rFonts w:ascii="Century Gothic" w:hAnsi="Century Gothic" w:cs="Times New Roman"/>
          <w:sz w:val="24"/>
          <w:szCs w:val="24"/>
        </w:rPr>
        <w:t xml:space="preserve"> </w:t>
      </w:r>
      <w:r w:rsidRPr="00B0369A">
        <w:rPr>
          <w:rFonts w:ascii="Century Gothic" w:hAnsi="Century Gothic" w:cs="Times New Roman"/>
          <w:sz w:val="24"/>
          <w:szCs w:val="24"/>
        </w:rPr>
        <w:t>Immatures : Stade 1 et 2</w:t>
      </w:r>
      <w:r>
        <w:rPr>
          <w:rFonts w:ascii="Century Gothic" w:hAnsi="Century Gothic" w:cs="Times New Roman"/>
          <w:sz w:val="24"/>
          <w:szCs w:val="24"/>
        </w:rPr>
        <w:t xml:space="preserve"> ; </w:t>
      </w:r>
      <w:r w:rsidRPr="00B0369A">
        <w:rPr>
          <w:rFonts w:ascii="Century Gothic" w:hAnsi="Century Gothic" w:cs="Times New Roman"/>
          <w:sz w:val="24"/>
          <w:szCs w:val="24"/>
        </w:rPr>
        <w:t>Matures : Stade 3 et 4</w:t>
      </w:r>
      <w:r>
        <w:rPr>
          <w:rFonts w:ascii="Century Gothic" w:hAnsi="Century Gothic" w:cs="Times New Roman"/>
          <w:sz w:val="24"/>
          <w:szCs w:val="24"/>
        </w:rPr>
        <w:t xml:space="preserve"> ; </w:t>
      </w:r>
      <w:r w:rsidRPr="00B0369A">
        <w:rPr>
          <w:rFonts w:ascii="Century Gothic" w:hAnsi="Century Gothic" w:cs="Times New Roman"/>
          <w:sz w:val="24"/>
          <w:szCs w:val="24"/>
        </w:rPr>
        <w:t>Poste ponte : stade 5</w:t>
      </w:r>
    </w:p>
    <w:p w14:paraId="00584A38" w14:textId="50BF3219" w:rsidR="00B0369A" w:rsidRDefault="00B0369A" w:rsidP="00B0369A">
      <w:pPr>
        <w:jc w:val="both"/>
        <w:rPr>
          <w:rFonts w:ascii="Century Gothic" w:hAnsi="Century Gothic" w:cs="Times New Roman"/>
          <w:sz w:val="24"/>
          <w:szCs w:val="24"/>
        </w:rPr>
      </w:pPr>
      <w:r>
        <w:rPr>
          <w:rFonts w:ascii="Century Gothic" w:hAnsi="Century Gothic" w:cs="Times New Roman"/>
          <w:sz w:val="24"/>
          <w:szCs w:val="24"/>
        </w:rPr>
        <w:t xml:space="preserve">Chez les mâles, </w:t>
      </w:r>
      <w:r w:rsidRPr="00B0369A">
        <w:rPr>
          <w:rFonts w:ascii="Century Gothic" w:hAnsi="Century Gothic" w:cs="Times New Roman"/>
          <w:sz w:val="24"/>
          <w:szCs w:val="24"/>
        </w:rPr>
        <w:t>4 stades</w:t>
      </w:r>
      <w:r>
        <w:rPr>
          <w:rFonts w:ascii="Century Gothic" w:hAnsi="Century Gothic" w:cs="Times New Roman"/>
          <w:sz w:val="24"/>
          <w:szCs w:val="24"/>
        </w:rPr>
        <w:t xml:space="preserve"> sont considéré </w:t>
      </w:r>
      <w:r w:rsidRPr="00B0369A">
        <w:rPr>
          <w:rFonts w:ascii="Century Gothic" w:hAnsi="Century Gothic" w:cs="Times New Roman"/>
          <w:sz w:val="24"/>
          <w:szCs w:val="24"/>
        </w:rPr>
        <w:t>:</w:t>
      </w:r>
      <w:r>
        <w:rPr>
          <w:rFonts w:ascii="Century Gothic" w:hAnsi="Century Gothic" w:cs="Times New Roman"/>
          <w:sz w:val="24"/>
          <w:szCs w:val="24"/>
        </w:rPr>
        <w:t xml:space="preserve"> </w:t>
      </w:r>
      <w:r w:rsidRPr="00B0369A">
        <w:rPr>
          <w:rFonts w:ascii="Century Gothic" w:hAnsi="Century Gothic" w:cs="Times New Roman"/>
          <w:sz w:val="24"/>
          <w:szCs w:val="24"/>
        </w:rPr>
        <w:t>Immatures : stades 1 et 2</w:t>
      </w:r>
      <w:r>
        <w:rPr>
          <w:rFonts w:ascii="Century Gothic" w:hAnsi="Century Gothic" w:cs="Times New Roman"/>
          <w:sz w:val="24"/>
          <w:szCs w:val="24"/>
        </w:rPr>
        <w:t xml:space="preserve">, </w:t>
      </w:r>
      <w:r w:rsidRPr="00B0369A">
        <w:rPr>
          <w:rFonts w:ascii="Century Gothic" w:hAnsi="Century Gothic" w:cs="Times New Roman"/>
          <w:sz w:val="24"/>
          <w:szCs w:val="24"/>
        </w:rPr>
        <w:t>Matures : stades 3 et 4</w:t>
      </w:r>
      <w:r>
        <w:rPr>
          <w:rFonts w:ascii="Century Gothic" w:hAnsi="Century Gothic" w:cs="Times New Roman"/>
          <w:sz w:val="24"/>
          <w:szCs w:val="24"/>
        </w:rPr>
        <w:t> .</w:t>
      </w:r>
    </w:p>
    <w:p w14:paraId="5624038F" w14:textId="62249685" w:rsidR="00B0369A" w:rsidRDefault="00B0369A" w:rsidP="00B0369A">
      <w:pPr>
        <w:jc w:val="both"/>
        <w:rPr>
          <w:rFonts w:ascii="Century Gothic" w:hAnsi="Century Gothic" w:cs="Times New Roman"/>
          <w:sz w:val="24"/>
          <w:szCs w:val="24"/>
        </w:rPr>
      </w:pPr>
      <w:r w:rsidRPr="00B0369A">
        <w:rPr>
          <w:rFonts w:ascii="Century Gothic" w:hAnsi="Century Gothic" w:cs="Times New Roman"/>
          <w:sz w:val="24"/>
          <w:szCs w:val="24"/>
        </w:rPr>
        <w:t xml:space="preserve">Les juvéniles </w:t>
      </w:r>
      <w:r>
        <w:rPr>
          <w:rFonts w:ascii="Century Gothic" w:hAnsi="Century Gothic" w:cs="Times New Roman"/>
          <w:sz w:val="24"/>
          <w:szCs w:val="24"/>
        </w:rPr>
        <w:t>sont des tailles</w:t>
      </w:r>
      <w:r w:rsidRPr="00B0369A">
        <w:rPr>
          <w:rFonts w:ascii="Century Gothic" w:hAnsi="Century Gothic" w:cs="Times New Roman"/>
          <w:sz w:val="24"/>
          <w:szCs w:val="24"/>
        </w:rPr>
        <w:t xml:space="preserve"> inférieurs à 500 grammes. </w:t>
      </w:r>
    </w:p>
    <w:p w14:paraId="368425AD" w14:textId="77777777" w:rsidR="005C4D83" w:rsidRDefault="005C4D83" w:rsidP="00B0369A">
      <w:pPr>
        <w:jc w:val="both"/>
        <w:rPr>
          <w:rFonts w:ascii="Century Gothic" w:hAnsi="Century Gothic" w:cs="Times New Roman"/>
          <w:sz w:val="24"/>
          <w:szCs w:val="24"/>
        </w:rPr>
      </w:pPr>
    </w:p>
    <w:p w14:paraId="14DB9F45" w14:textId="7D06AC84" w:rsidR="005C4D83" w:rsidRDefault="005C4D83" w:rsidP="00B0369A">
      <w:pPr>
        <w:jc w:val="both"/>
        <w:rPr>
          <w:rFonts w:ascii="Century Gothic" w:hAnsi="Century Gothic" w:cs="Times New Roman"/>
          <w:sz w:val="24"/>
          <w:szCs w:val="24"/>
        </w:rPr>
      </w:pPr>
      <w:r>
        <w:rPr>
          <w:rFonts w:ascii="Century Gothic" w:hAnsi="Century Gothic" w:cs="Times New Roman"/>
          <w:sz w:val="24"/>
          <w:szCs w:val="24"/>
        </w:rPr>
        <w:t>Les méthodes d’échantillonnage à bord des autres pêcheries (crevettière et crabes) ont été aussi présentées</w:t>
      </w:r>
    </w:p>
    <w:p w14:paraId="26667808" w14:textId="48B279CC" w:rsidR="005238FB" w:rsidRPr="005238FB" w:rsidRDefault="005238FB" w:rsidP="005238FB">
      <w:pPr>
        <w:pStyle w:val="Caption"/>
        <w:rPr>
          <w:sz w:val="24"/>
          <w:szCs w:val="24"/>
        </w:rPr>
      </w:pPr>
      <w:r w:rsidRPr="005238FB">
        <w:rPr>
          <w:sz w:val="24"/>
          <w:szCs w:val="24"/>
        </w:rPr>
        <w:t xml:space="preserve">Tableau </w:t>
      </w:r>
      <w:r w:rsidRPr="005238FB">
        <w:rPr>
          <w:sz w:val="24"/>
          <w:szCs w:val="24"/>
        </w:rPr>
        <w:fldChar w:fldCharType="begin"/>
      </w:r>
      <w:r w:rsidRPr="005238FB">
        <w:rPr>
          <w:sz w:val="24"/>
          <w:szCs w:val="24"/>
        </w:rPr>
        <w:instrText xml:space="preserve"> SEQ Tableau \* ARABIC </w:instrText>
      </w:r>
      <w:r w:rsidRPr="005238FB">
        <w:rPr>
          <w:sz w:val="24"/>
          <w:szCs w:val="24"/>
        </w:rPr>
        <w:fldChar w:fldCharType="separate"/>
      </w:r>
      <w:r>
        <w:rPr>
          <w:noProof/>
          <w:sz w:val="24"/>
          <w:szCs w:val="24"/>
        </w:rPr>
        <w:t>5</w:t>
      </w:r>
      <w:r w:rsidRPr="005238FB">
        <w:rPr>
          <w:sz w:val="24"/>
          <w:szCs w:val="24"/>
        </w:rPr>
        <w:fldChar w:fldCharType="end"/>
      </w:r>
      <w:r w:rsidRPr="005238FB">
        <w:rPr>
          <w:sz w:val="24"/>
          <w:szCs w:val="24"/>
        </w:rPr>
        <w:t> : Tableau récapitulatif de différentes pêchérie demersale</w:t>
      </w:r>
    </w:p>
    <w:tbl>
      <w:tblPr>
        <w:tblW w:w="5000" w:type="pct"/>
        <w:tblCellMar>
          <w:left w:w="0" w:type="dxa"/>
          <w:right w:w="0" w:type="dxa"/>
        </w:tblCellMar>
        <w:tblLook w:val="0600" w:firstRow="0" w:lastRow="0" w:firstColumn="0" w:lastColumn="0" w:noHBand="1" w:noVBand="1"/>
      </w:tblPr>
      <w:tblGrid>
        <w:gridCol w:w="1978"/>
        <w:gridCol w:w="1919"/>
        <w:gridCol w:w="2224"/>
        <w:gridCol w:w="2931"/>
      </w:tblGrid>
      <w:tr w:rsidR="005C4D83" w:rsidRPr="005C4D83" w14:paraId="24D99687" w14:textId="77777777" w:rsidTr="005C4D83">
        <w:trPr>
          <w:trHeight w:val="720"/>
        </w:trPr>
        <w:tc>
          <w:tcPr>
            <w:tcW w:w="776" w:type="pct"/>
            <w:tcBorders>
              <w:top w:val="single" w:sz="8" w:space="0" w:color="70AD47"/>
              <w:left w:val="single" w:sz="8" w:space="0" w:color="70AD47"/>
              <w:bottom w:val="single" w:sz="8" w:space="0" w:color="70AD47"/>
              <w:right w:val="single" w:sz="8" w:space="0" w:color="70AD47"/>
            </w:tcBorders>
            <w:shd w:val="clear" w:color="auto" w:fill="E7E6E6"/>
            <w:tcMar>
              <w:top w:w="15" w:type="dxa"/>
              <w:left w:w="15" w:type="dxa"/>
              <w:bottom w:w="0" w:type="dxa"/>
              <w:right w:w="15" w:type="dxa"/>
            </w:tcMar>
            <w:vAlign w:val="center"/>
            <w:hideMark/>
          </w:tcPr>
          <w:p w14:paraId="13CB2664"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Pêcherie</w:t>
            </w:r>
          </w:p>
        </w:tc>
        <w:tc>
          <w:tcPr>
            <w:tcW w:w="990" w:type="pct"/>
            <w:tcBorders>
              <w:top w:val="single" w:sz="8" w:space="0" w:color="70AD47"/>
              <w:left w:val="single" w:sz="8" w:space="0" w:color="70AD47"/>
              <w:bottom w:val="single" w:sz="8" w:space="0" w:color="70AD47"/>
              <w:right w:val="single" w:sz="8" w:space="0" w:color="70AD47"/>
            </w:tcBorders>
            <w:shd w:val="clear" w:color="auto" w:fill="E7E6E6"/>
            <w:tcMar>
              <w:top w:w="15" w:type="dxa"/>
              <w:left w:w="15" w:type="dxa"/>
              <w:bottom w:w="0" w:type="dxa"/>
              <w:right w:w="15" w:type="dxa"/>
            </w:tcMar>
            <w:vAlign w:val="center"/>
            <w:hideMark/>
          </w:tcPr>
          <w:p w14:paraId="738C97A7"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Engin utilisé</w:t>
            </w:r>
          </w:p>
        </w:tc>
        <w:tc>
          <w:tcPr>
            <w:tcW w:w="1422" w:type="pct"/>
            <w:tcBorders>
              <w:top w:val="single" w:sz="8" w:space="0" w:color="70AD47"/>
              <w:left w:val="single" w:sz="8" w:space="0" w:color="70AD47"/>
              <w:bottom w:val="single" w:sz="8" w:space="0" w:color="70AD47"/>
              <w:right w:val="single" w:sz="8" w:space="0" w:color="70AD47"/>
            </w:tcBorders>
            <w:shd w:val="clear" w:color="auto" w:fill="E7E6E6"/>
            <w:tcMar>
              <w:top w:w="15" w:type="dxa"/>
              <w:left w:w="15" w:type="dxa"/>
              <w:bottom w:w="0" w:type="dxa"/>
              <w:right w:w="15" w:type="dxa"/>
            </w:tcMar>
            <w:vAlign w:val="center"/>
            <w:hideMark/>
          </w:tcPr>
          <w:p w14:paraId="73A2CCE3"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Unité d’échantillonnage</w:t>
            </w:r>
          </w:p>
        </w:tc>
        <w:tc>
          <w:tcPr>
            <w:tcW w:w="1813" w:type="pct"/>
            <w:tcBorders>
              <w:top w:val="single" w:sz="8" w:space="0" w:color="70AD47"/>
              <w:left w:val="single" w:sz="8" w:space="0" w:color="70AD47"/>
              <w:bottom w:val="single" w:sz="8" w:space="0" w:color="70AD47"/>
              <w:right w:val="single" w:sz="8" w:space="0" w:color="70AD47"/>
            </w:tcBorders>
            <w:shd w:val="clear" w:color="auto" w:fill="E7E6E6"/>
            <w:tcMar>
              <w:top w:w="15" w:type="dxa"/>
              <w:left w:w="15" w:type="dxa"/>
              <w:bottom w:w="0" w:type="dxa"/>
              <w:right w:w="15" w:type="dxa"/>
            </w:tcMar>
            <w:vAlign w:val="center"/>
            <w:hideMark/>
          </w:tcPr>
          <w:p w14:paraId="479B1DF8"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Biologie à faire</w:t>
            </w:r>
          </w:p>
        </w:tc>
      </w:tr>
      <w:tr w:rsidR="005C4D83" w:rsidRPr="005C4D83" w14:paraId="6AD6664A" w14:textId="77777777" w:rsidTr="005C4D83">
        <w:trPr>
          <w:trHeight w:val="1709"/>
        </w:trPr>
        <w:tc>
          <w:tcPr>
            <w:tcW w:w="776"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4A706DF1"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Merlutière</w:t>
            </w:r>
          </w:p>
        </w:tc>
        <w:tc>
          <w:tcPr>
            <w:tcW w:w="990"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56369988"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Chalut démersal</w:t>
            </w:r>
          </w:p>
        </w:tc>
        <w:tc>
          <w:tcPr>
            <w:tcW w:w="1422"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07ACCE3A"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1 chalut sur 2</w:t>
            </w:r>
          </w:p>
        </w:tc>
        <w:tc>
          <w:tcPr>
            <w:tcW w:w="1813"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0B70360E"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 xml:space="preserve">Mensuration LT et biologie: 2 espèces de merlu noir </w:t>
            </w:r>
            <w:r w:rsidRPr="005C4D83">
              <w:rPr>
                <w:rFonts w:ascii="Century Gothic" w:hAnsi="Century Gothic" w:cs="Times New Roman"/>
                <w:sz w:val="24"/>
                <w:szCs w:val="24"/>
                <w:lang w:val="se-NO"/>
              </w:rPr>
              <w:t xml:space="preserve">+ </w:t>
            </w:r>
            <w:r w:rsidRPr="005C4D83">
              <w:rPr>
                <w:rFonts w:ascii="Century Gothic" w:hAnsi="Century Gothic" w:cs="Times New Roman"/>
                <w:sz w:val="24"/>
                <w:szCs w:val="24"/>
              </w:rPr>
              <w:t>mensuration des espèces dominantes</w:t>
            </w:r>
          </w:p>
        </w:tc>
      </w:tr>
      <w:tr w:rsidR="005C4D83" w:rsidRPr="005C4D83" w14:paraId="1E85C6DB" w14:textId="77777777" w:rsidTr="005238FB">
        <w:trPr>
          <w:trHeight w:val="1241"/>
        </w:trPr>
        <w:tc>
          <w:tcPr>
            <w:tcW w:w="776"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3E1F0F5B"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lastRenderedPageBreak/>
              <w:t>Langoustière</w:t>
            </w:r>
          </w:p>
        </w:tc>
        <w:tc>
          <w:tcPr>
            <w:tcW w:w="990"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489CF43E"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Filet maillant</w:t>
            </w:r>
          </w:p>
        </w:tc>
        <w:tc>
          <w:tcPr>
            <w:tcW w:w="1422"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4852D4BA"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Échantillonnage systématique</w:t>
            </w:r>
          </w:p>
        </w:tc>
        <w:tc>
          <w:tcPr>
            <w:tcW w:w="1813"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2CB7B41F"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Mensuration Lct (céphalothorax) et biologie de langouste rose.</w:t>
            </w:r>
          </w:p>
        </w:tc>
      </w:tr>
      <w:tr w:rsidR="005C4D83" w:rsidRPr="005C4D83" w14:paraId="4929C459" w14:textId="77777777" w:rsidTr="005238FB">
        <w:trPr>
          <w:trHeight w:val="1172"/>
        </w:trPr>
        <w:tc>
          <w:tcPr>
            <w:tcW w:w="776"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0D2A7EE0"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Céphalopodière</w:t>
            </w:r>
          </w:p>
        </w:tc>
        <w:tc>
          <w:tcPr>
            <w:tcW w:w="990"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32521D82"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Chalut démersal</w:t>
            </w:r>
          </w:p>
        </w:tc>
        <w:tc>
          <w:tcPr>
            <w:tcW w:w="1422"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1342DEAB"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1 chalut sur 2</w:t>
            </w:r>
          </w:p>
        </w:tc>
        <w:tc>
          <w:tcPr>
            <w:tcW w:w="1813"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076502D1"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Bilogie du poulpe (stades), mensuration des calmars et autres espèces dominantes.</w:t>
            </w:r>
          </w:p>
        </w:tc>
      </w:tr>
      <w:tr w:rsidR="005C4D83" w:rsidRPr="005C4D83" w14:paraId="2AF10B30" w14:textId="77777777" w:rsidTr="005238FB">
        <w:trPr>
          <w:trHeight w:val="1707"/>
        </w:trPr>
        <w:tc>
          <w:tcPr>
            <w:tcW w:w="776"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625E5B8D"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Crevettière</w:t>
            </w:r>
          </w:p>
        </w:tc>
        <w:tc>
          <w:tcPr>
            <w:tcW w:w="990"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58EB2C87"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Chalut (côtier/profond)</w:t>
            </w:r>
          </w:p>
        </w:tc>
        <w:tc>
          <w:tcPr>
            <w:tcW w:w="1422"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51181DFE"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1 chalut sur 2</w:t>
            </w:r>
          </w:p>
        </w:tc>
        <w:tc>
          <w:tcPr>
            <w:tcW w:w="1813"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25438925"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Mensuration (longueur céphalothoracique ) pour crevettes, biologie crevette et mensuration espèces dominantes</w:t>
            </w:r>
          </w:p>
        </w:tc>
      </w:tr>
      <w:tr w:rsidR="005C4D83" w:rsidRPr="005C4D83" w14:paraId="3D63576B" w14:textId="77777777" w:rsidTr="005238FB">
        <w:trPr>
          <w:trHeight w:val="960"/>
        </w:trPr>
        <w:tc>
          <w:tcPr>
            <w:tcW w:w="776"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7C46F37F"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Crabière</w:t>
            </w:r>
          </w:p>
        </w:tc>
        <w:tc>
          <w:tcPr>
            <w:tcW w:w="990"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48F83EC8"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Casiers</w:t>
            </w:r>
          </w:p>
        </w:tc>
        <w:tc>
          <w:tcPr>
            <w:tcW w:w="1422"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768D4B01" w14:textId="77777777" w:rsidR="005C4D83" w:rsidRPr="005C4D83" w:rsidRDefault="005C4D83" w:rsidP="005C4D83">
            <w:pPr>
              <w:jc w:val="both"/>
              <w:rPr>
                <w:rFonts w:ascii="Century Gothic" w:hAnsi="Century Gothic" w:cs="Times New Roman"/>
                <w:sz w:val="24"/>
                <w:szCs w:val="24"/>
                <w:lang w:val="aa-ET"/>
              </w:rPr>
            </w:pPr>
            <w:r w:rsidRPr="005C4D83">
              <w:rPr>
                <w:rFonts w:ascii="Century Gothic" w:hAnsi="Century Gothic" w:cs="Times New Roman"/>
                <w:sz w:val="24"/>
                <w:szCs w:val="24"/>
              </w:rPr>
              <w:t xml:space="preserve">Panier de 70 kg </w:t>
            </w:r>
          </w:p>
        </w:tc>
        <w:tc>
          <w:tcPr>
            <w:tcW w:w="1813" w:type="pct"/>
            <w:tcBorders>
              <w:top w:val="single" w:sz="8" w:space="0" w:color="70AD47"/>
              <w:left w:val="single" w:sz="8" w:space="0" w:color="70AD47"/>
              <w:bottom w:val="single" w:sz="8" w:space="0" w:color="70AD47"/>
              <w:right w:val="single" w:sz="8" w:space="0" w:color="70AD47"/>
            </w:tcBorders>
            <w:shd w:val="clear" w:color="auto" w:fill="auto"/>
            <w:tcMar>
              <w:top w:w="15" w:type="dxa"/>
              <w:left w:w="15" w:type="dxa"/>
              <w:bottom w:w="0" w:type="dxa"/>
              <w:right w:w="15" w:type="dxa"/>
            </w:tcMar>
            <w:vAlign w:val="center"/>
            <w:hideMark/>
          </w:tcPr>
          <w:p w14:paraId="25836917" w14:textId="77777777" w:rsidR="005C4D83" w:rsidRPr="005C4D83" w:rsidRDefault="005C4D83" w:rsidP="005238FB">
            <w:pPr>
              <w:spacing w:after="0"/>
              <w:jc w:val="both"/>
              <w:rPr>
                <w:rFonts w:ascii="Century Gothic" w:hAnsi="Century Gothic" w:cs="Times New Roman"/>
                <w:sz w:val="24"/>
                <w:szCs w:val="24"/>
                <w:lang w:val="aa-ET"/>
              </w:rPr>
            </w:pPr>
            <w:r w:rsidRPr="005C4D83">
              <w:rPr>
                <w:rFonts w:ascii="Century Gothic" w:hAnsi="Century Gothic" w:cs="Times New Roman"/>
                <w:sz w:val="24"/>
                <w:szCs w:val="24"/>
              </w:rPr>
              <w:t>Largeur céphalothorax, maturité, dureté carapace</w:t>
            </w:r>
          </w:p>
        </w:tc>
      </w:tr>
    </w:tbl>
    <w:p w14:paraId="2DB3DAA7" w14:textId="77777777" w:rsidR="005C4D83" w:rsidRPr="00B0369A" w:rsidRDefault="005C4D83" w:rsidP="00B0369A">
      <w:pPr>
        <w:jc w:val="both"/>
        <w:rPr>
          <w:rFonts w:ascii="Century Gothic" w:hAnsi="Century Gothic" w:cs="Times New Roman"/>
          <w:sz w:val="24"/>
          <w:szCs w:val="24"/>
          <w:lang w:val="aa-ET"/>
        </w:rPr>
      </w:pPr>
    </w:p>
    <w:p w14:paraId="44F40529" w14:textId="679C3AC3" w:rsidR="00BB7E42" w:rsidRPr="00BB7E42" w:rsidRDefault="00BB7E42" w:rsidP="00BB7E42">
      <w:pPr>
        <w:pStyle w:val="Heading1"/>
        <w:numPr>
          <w:ilvl w:val="1"/>
          <w:numId w:val="9"/>
        </w:numPr>
        <w:spacing w:line="240" w:lineRule="auto"/>
        <w:ind w:left="924" w:hanging="357"/>
        <w:rPr>
          <w:rFonts w:ascii="Century Gothic" w:eastAsia="Arial Unicode MS" w:hAnsi="Century Gothic" w:cs="Arial Unicode MS"/>
          <w:smallCaps/>
          <w:sz w:val="24"/>
          <w:szCs w:val="24"/>
          <w:lang w:val="fr-FR"/>
        </w:rPr>
      </w:pPr>
      <w:r w:rsidRPr="00BB7E42">
        <w:rPr>
          <w:rFonts w:ascii="Century Gothic" w:eastAsia="Arial Unicode MS" w:hAnsi="Century Gothic" w:cs="Arial Unicode MS"/>
          <w:smallCaps/>
          <w:sz w:val="24"/>
          <w:szCs w:val="24"/>
          <w:lang w:val="fr-FR"/>
        </w:rPr>
        <w:t>Session de formation pratiques dans le laboratoire biologie</w:t>
      </w:r>
    </w:p>
    <w:p w14:paraId="533D89DE" w14:textId="77777777" w:rsidR="006D7996" w:rsidRDefault="006D7996" w:rsidP="008E7987">
      <w:pPr>
        <w:jc w:val="both"/>
        <w:rPr>
          <w:rFonts w:ascii="Century Gothic" w:hAnsi="Century Gothic" w:cs="Times New Roman"/>
          <w:sz w:val="24"/>
          <w:szCs w:val="24"/>
        </w:rPr>
      </w:pPr>
    </w:p>
    <w:p w14:paraId="17CDAA2F" w14:textId="2106F45A" w:rsidR="008E7987" w:rsidRDefault="006D7996" w:rsidP="008E7987">
      <w:pPr>
        <w:jc w:val="both"/>
        <w:rPr>
          <w:rFonts w:ascii="Century Gothic" w:hAnsi="Century Gothic" w:cs="Times New Roman"/>
          <w:sz w:val="24"/>
          <w:szCs w:val="24"/>
        </w:rPr>
      </w:pPr>
      <w:r>
        <w:rPr>
          <w:rFonts w:ascii="Century Gothic" w:hAnsi="Century Gothic" w:cs="Times New Roman"/>
          <w:sz w:val="24"/>
          <w:szCs w:val="24"/>
        </w:rPr>
        <w:t xml:space="preserve">La troisième journée de l’atelier a </w:t>
      </w:r>
      <w:r w:rsidR="008E7987" w:rsidRPr="00153077">
        <w:rPr>
          <w:rFonts w:ascii="Century Gothic" w:hAnsi="Century Gothic" w:cs="Times New Roman"/>
          <w:sz w:val="24"/>
          <w:szCs w:val="24"/>
        </w:rPr>
        <w:t xml:space="preserve">été consacrée </w:t>
      </w:r>
      <w:r w:rsidR="007D4A98" w:rsidRPr="00153077">
        <w:rPr>
          <w:rFonts w:ascii="Century Gothic" w:hAnsi="Century Gothic" w:cs="Times New Roman"/>
          <w:sz w:val="24"/>
          <w:szCs w:val="24"/>
        </w:rPr>
        <w:t>sur l</w:t>
      </w:r>
      <w:r w:rsidR="00CF37DD">
        <w:rPr>
          <w:rFonts w:ascii="Century Gothic" w:hAnsi="Century Gothic" w:cs="Times New Roman"/>
          <w:sz w:val="24"/>
          <w:szCs w:val="24"/>
        </w:rPr>
        <w:t>a partie pratique dans l</w:t>
      </w:r>
      <w:r w:rsidR="007D4A98" w:rsidRPr="00153077">
        <w:rPr>
          <w:rFonts w:ascii="Century Gothic" w:hAnsi="Century Gothic" w:cs="Times New Roman"/>
          <w:sz w:val="24"/>
          <w:szCs w:val="24"/>
        </w:rPr>
        <w:t>e</w:t>
      </w:r>
      <w:r w:rsidR="00CF37DD">
        <w:rPr>
          <w:rFonts w:ascii="Century Gothic" w:hAnsi="Century Gothic" w:cs="Times New Roman"/>
          <w:sz w:val="24"/>
          <w:szCs w:val="24"/>
        </w:rPr>
        <w:t xml:space="preserve"> laboratoire biologie de l’IMROP. Des échantillons ont été préparé dans les sciences pratiques. </w:t>
      </w:r>
      <w:r w:rsidR="007D4A98" w:rsidRPr="00153077">
        <w:rPr>
          <w:rFonts w:ascii="Century Gothic" w:hAnsi="Century Gothic" w:cs="Times New Roman"/>
          <w:sz w:val="24"/>
          <w:szCs w:val="24"/>
        </w:rPr>
        <w:t xml:space="preserve"> </w:t>
      </w:r>
      <w:r w:rsidR="00CF37DD">
        <w:rPr>
          <w:rFonts w:ascii="Century Gothic" w:hAnsi="Century Gothic" w:cs="Times New Roman"/>
          <w:sz w:val="24"/>
          <w:szCs w:val="24"/>
        </w:rPr>
        <w:t>C</w:t>
      </w:r>
      <w:r w:rsidR="00AD4687" w:rsidRPr="00153077">
        <w:rPr>
          <w:rFonts w:ascii="Century Gothic" w:hAnsi="Century Gothic" w:cs="Times New Roman"/>
          <w:sz w:val="24"/>
          <w:szCs w:val="24"/>
        </w:rPr>
        <w:t>es séances pratiques en laboratoire ont permis aux participants de se familiariser avec les prélèvements de paramètres biologiques sur ces espèces.</w:t>
      </w:r>
      <w:r w:rsidR="007D4A98" w:rsidRPr="00153077">
        <w:rPr>
          <w:rFonts w:ascii="Century Gothic" w:hAnsi="Century Gothic" w:cs="Times New Roman"/>
          <w:sz w:val="24"/>
          <w:szCs w:val="24"/>
        </w:rPr>
        <w:t xml:space="preserve"> </w:t>
      </w:r>
      <w:r w:rsidR="008E7987" w:rsidRPr="00153077">
        <w:rPr>
          <w:rFonts w:ascii="Century Gothic" w:hAnsi="Century Gothic" w:cs="Times New Roman"/>
          <w:sz w:val="24"/>
          <w:szCs w:val="24"/>
        </w:rPr>
        <w:t>Cette formation a pour but de consolider les connaissances sur les échelles de maturité sexuelle utilisées en observation scientifique, de discuter des outils existants, et de proposer des améliorations ou des validations des manuels d’observateurs sous régionaux dans le contexte mauritanien</w:t>
      </w:r>
      <w:r w:rsidR="007D4A98" w:rsidRPr="00153077">
        <w:rPr>
          <w:rFonts w:ascii="Century Gothic" w:hAnsi="Century Gothic" w:cs="Times New Roman"/>
          <w:sz w:val="24"/>
          <w:szCs w:val="24"/>
        </w:rPr>
        <w:t>.</w:t>
      </w:r>
    </w:p>
    <w:p w14:paraId="1775EDDB" w14:textId="2232A8E7" w:rsidR="008479B6" w:rsidRDefault="008479B6" w:rsidP="008E7987">
      <w:pPr>
        <w:jc w:val="both"/>
        <w:rPr>
          <w:rFonts w:ascii="Century Gothic" w:hAnsi="Century Gothic" w:cs="Times New Roman"/>
          <w:sz w:val="24"/>
          <w:szCs w:val="24"/>
        </w:rPr>
      </w:pPr>
      <w:r>
        <w:rPr>
          <w:noProof/>
          <w:lang w:val="en-GB" w:eastAsia="en-GB"/>
        </w:rPr>
        <w:lastRenderedPageBreak/>
        <w:drawing>
          <wp:inline distT="0" distB="0" distL="0" distR="0" wp14:anchorId="0C865E31" wp14:editId="5B76C459">
            <wp:extent cx="5041900" cy="3781425"/>
            <wp:effectExtent l="0" t="0" r="6350" b="9525"/>
            <wp:docPr id="1477664421" name="Image 87" descr="Une image contenant habits, personne, homm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64421" name="Image 87" descr="Une image contenant habits, personne, homme, intérieur&#10;&#10;Le contenu généré par l’IA peut être incorrect."/>
                    <pic:cNvPicPr/>
                  </pic:nvPicPr>
                  <pic:blipFill>
                    <a:blip r:embed="rId30">
                      <a:extLst>
                        <a:ext uri="{28A0092B-C50C-407E-A947-70E740481C1C}">
                          <a14:useLocalDpi xmlns:a14="http://schemas.microsoft.com/office/drawing/2010/main" val="0"/>
                        </a:ext>
                      </a:extLst>
                    </a:blip>
                    <a:stretch>
                      <a:fillRect/>
                    </a:stretch>
                  </pic:blipFill>
                  <pic:spPr>
                    <a:xfrm>
                      <a:off x="0" y="0"/>
                      <a:ext cx="5041900" cy="3781425"/>
                    </a:xfrm>
                    <a:prstGeom prst="rect">
                      <a:avLst/>
                    </a:prstGeom>
                  </pic:spPr>
                </pic:pic>
              </a:graphicData>
            </a:graphic>
          </wp:inline>
        </w:drawing>
      </w:r>
    </w:p>
    <w:p w14:paraId="1ED12D05" w14:textId="278C63E3" w:rsidR="008479B6" w:rsidRPr="00153077" w:rsidRDefault="008479B6" w:rsidP="008E7987">
      <w:pPr>
        <w:jc w:val="both"/>
        <w:rPr>
          <w:rFonts w:ascii="Century Gothic" w:hAnsi="Century Gothic" w:cs="Times New Roman"/>
          <w:sz w:val="24"/>
          <w:szCs w:val="24"/>
        </w:rPr>
      </w:pPr>
      <w:r>
        <w:rPr>
          <w:rFonts w:ascii="Century Gothic" w:hAnsi="Century Gothic" w:cs="Times New Roman"/>
          <w:sz w:val="24"/>
          <w:szCs w:val="24"/>
        </w:rPr>
        <w:t>Science de pratique pour les participants au laboratoire biologie</w:t>
      </w:r>
    </w:p>
    <w:p w14:paraId="1A81EF6C" w14:textId="10B51DA4" w:rsidR="00BB7E42" w:rsidRDefault="00BB7E42" w:rsidP="00BB7E42">
      <w:pPr>
        <w:pStyle w:val="Heading1"/>
        <w:numPr>
          <w:ilvl w:val="1"/>
          <w:numId w:val="9"/>
        </w:numPr>
        <w:spacing w:line="240" w:lineRule="auto"/>
        <w:ind w:left="924" w:hanging="357"/>
        <w:rPr>
          <w:rFonts w:ascii="Century Gothic" w:eastAsia="Arial Unicode MS" w:hAnsi="Century Gothic" w:cs="Arial Unicode MS"/>
          <w:smallCaps/>
          <w:sz w:val="24"/>
          <w:szCs w:val="24"/>
          <w:lang w:val="fr-FR"/>
        </w:rPr>
      </w:pPr>
      <w:r w:rsidRPr="00BB7E42">
        <w:rPr>
          <w:rFonts w:ascii="Century Gothic" w:eastAsia="Arial Unicode MS" w:hAnsi="Century Gothic" w:cs="Arial Unicode MS"/>
          <w:smallCaps/>
          <w:sz w:val="24"/>
          <w:szCs w:val="24"/>
          <w:lang w:val="fr-FR"/>
        </w:rPr>
        <w:t xml:space="preserve">Revue de la base de données </w:t>
      </w:r>
      <w:r>
        <w:rPr>
          <w:rFonts w:ascii="Century Gothic" w:eastAsia="Arial Unicode MS" w:hAnsi="Century Gothic" w:cs="Arial Unicode MS"/>
          <w:smallCaps/>
          <w:sz w:val="24"/>
          <w:szCs w:val="24"/>
          <w:lang w:val="fr-FR"/>
        </w:rPr>
        <w:t>observateur</w:t>
      </w:r>
    </w:p>
    <w:p w14:paraId="0AAEE025" w14:textId="77777777" w:rsidR="007D4A98" w:rsidRDefault="007D4A98" w:rsidP="00F85273">
      <w:pPr>
        <w:pStyle w:val="yiv0002706902gmail-"/>
        <w:jc w:val="both"/>
        <w:rPr>
          <w:rFonts w:ascii="Century Gothic" w:hAnsi="Century Gothic"/>
        </w:rPr>
      </w:pPr>
      <w:r w:rsidRPr="00153077">
        <w:rPr>
          <w:rFonts w:ascii="Century Gothic" w:hAnsi="Century Gothic"/>
        </w:rPr>
        <w:t>Les derniers jours de l’atelier ont été consacrés aux bases de données, notamment celles relatives aux campagnes démersales et aux missions d’observation en mer. Un expert a été invité pour redynamiser la base de données d’observateurs et de proposer une maquette de saisie. Cet expert a procédé à une revue de ces bases dans le but d’identifier et de résoudre les principales contraintes liées à la saisie, au stockage et à la centralisation des données. Concernant la base de données des campagnes démersales (</w:t>
      </w:r>
      <w:r w:rsidRPr="00153077">
        <w:rPr>
          <w:rStyle w:val="Emphasis"/>
          <w:rFonts w:ascii="Century Gothic" w:hAnsi="Century Gothic"/>
        </w:rPr>
        <w:t>Trawl Base</w:t>
      </w:r>
      <w:r w:rsidRPr="00153077">
        <w:rPr>
          <w:rFonts w:ascii="Century Gothic" w:hAnsi="Century Gothic"/>
        </w:rPr>
        <w:t>), initialement conçue sous MS Access avec une saisie via le logiciel FIRST-SIAP, une solution de migration vers un système de gestion de base de données plus robuste (MySQL) a été mise en œuvre sur un serveur local. Cette initiative, qui s’inscrit dans la continuité des recommandations formulées lors de précédents travaux, vise à renforcer l’intégrité, la sécurité et la pérennité des données. Des tests ont été menés à l’aide de requêtes sous R afin de valider la structure actuelle et d’évaluer les modalités de transfert. Une harmonisation des données ainsi que la création d’une nouvelle interface de saisie sont également prévues dans le cadre de cette migration.S’agissant des données issues des missions d’observation en mer, celles-ci demeurent dispersées, non centralisées et encore incomplètes. Une démarche similaire de centralisation et de migration vers MySQL est envisagée, une fois l’ensemble des données collectées et structurées. L’expert poursuivra le regroupement des informations disponibles en vue de leur intégration dans le futur système de gestion.</w:t>
      </w:r>
    </w:p>
    <w:p w14:paraId="71D99639" w14:textId="12B6DE92" w:rsidR="00B23ED4" w:rsidRDefault="00AD4687" w:rsidP="00A349CA">
      <w:pPr>
        <w:pStyle w:val="Heading1"/>
        <w:numPr>
          <w:ilvl w:val="1"/>
          <w:numId w:val="9"/>
        </w:numPr>
        <w:spacing w:line="240" w:lineRule="auto"/>
        <w:ind w:left="924" w:hanging="357"/>
        <w:rPr>
          <w:rFonts w:ascii="Century Gothic" w:eastAsia="Arial Unicode MS" w:hAnsi="Century Gothic" w:cs="Arial Unicode MS"/>
          <w:smallCaps/>
          <w:sz w:val="24"/>
          <w:szCs w:val="24"/>
          <w:lang w:val="fr-FR"/>
        </w:rPr>
      </w:pPr>
      <w:r w:rsidRPr="00A349CA">
        <w:rPr>
          <w:rFonts w:ascii="Century Gothic" w:eastAsia="Arial Unicode MS" w:hAnsi="Century Gothic" w:cs="Arial Unicode MS"/>
          <w:smallCaps/>
          <w:sz w:val="24"/>
          <w:szCs w:val="24"/>
          <w:lang w:val="fr-FR"/>
        </w:rPr>
        <w:lastRenderedPageBreak/>
        <w:t>Rec</w:t>
      </w:r>
      <w:r w:rsidR="00B23ED4" w:rsidRPr="00A349CA">
        <w:rPr>
          <w:rFonts w:ascii="Century Gothic" w:eastAsia="Arial Unicode MS" w:hAnsi="Century Gothic" w:cs="Arial Unicode MS"/>
          <w:smallCaps/>
          <w:sz w:val="24"/>
          <w:szCs w:val="24"/>
          <w:lang w:val="fr-FR"/>
        </w:rPr>
        <w:t>ommandations Issues de l'</w:t>
      </w:r>
      <w:r w:rsidR="006F1A0D" w:rsidRPr="00A349CA">
        <w:rPr>
          <w:rFonts w:ascii="Century Gothic" w:eastAsia="Arial Unicode MS" w:hAnsi="Century Gothic" w:cs="Arial Unicode MS"/>
          <w:smallCaps/>
          <w:sz w:val="24"/>
          <w:szCs w:val="24"/>
          <w:lang w:val="fr-FR"/>
        </w:rPr>
        <w:t>Atelier</w:t>
      </w:r>
    </w:p>
    <w:p w14:paraId="50400193" w14:textId="77777777" w:rsidR="00A349CA" w:rsidRPr="00A349CA" w:rsidRDefault="00A349CA" w:rsidP="00A349CA"/>
    <w:p w14:paraId="4364FE0B" w14:textId="77777777" w:rsidR="00AD4687" w:rsidRPr="00153077" w:rsidRDefault="00AD4687" w:rsidP="006F1A0D">
      <w:pPr>
        <w:spacing w:line="276" w:lineRule="auto"/>
        <w:jc w:val="both"/>
        <w:rPr>
          <w:rFonts w:ascii="Century Gothic" w:eastAsiaTheme="minorEastAsia" w:hAnsi="Century Gothic" w:cs="Times New Roman"/>
          <w:b/>
          <w:sz w:val="24"/>
          <w:szCs w:val="24"/>
        </w:rPr>
      </w:pPr>
      <w:r w:rsidRPr="00153077">
        <w:rPr>
          <w:rFonts w:ascii="Century Gothic" w:hAnsi="Century Gothic" w:cs="Times New Roman"/>
          <w:sz w:val="24"/>
          <w:szCs w:val="24"/>
          <w:lang w:eastAsia="fr-FR"/>
        </w:rPr>
        <w:t>À l'issue des discussions et des formations, plusieurs recommandations ont émergé pour améliorer l'efficacité de l’observation scientifique et la gestion des données collectées en mer :</w:t>
      </w:r>
    </w:p>
    <w:p w14:paraId="1472D739" w14:textId="77777777" w:rsidR="00B23ED4" w:rsidRPr="00153077" w:rsidRDefault="00AD4687" w:rsidP="006F1A0D">
      <w:pPr>
        <w:pStyle w:val="ListParagraph"/>
        <w:numPr>
          <w:ilvl w:val="0"/>
          <w:numId w:val="8"/>
        </w:numPr>
        <w:jc w:val="both"/>
        <w:rPr>
          <w:rFonts w:ascii="Century Gothic" w:hAnsi="Century Gothic" w:cs="Times New Roman"/>
          <w:sz w:val="24"/>
          <w:szCs w:val="24"/>
          <w:lang w:eastAsia="fr-FR"/>
        </w:rPr>
      </w:pPr>
      <w:r w:rsidRPr="00153077">
        <w:rPr>
          <w:rFonts w:ascii="Century Gothic" w:hAnsi="Century Gothic" w:cs="Times New Roman"/>
          <w:sz w:val="24"/>
          <w:szCs w:val="24"/>
          <w:lang w:eastAsia="fr-FR"/>
        </w:rPr>
        <w:t>Motiver les scientifiques pour embarquer à bord (Reconnaissance, Primes, retard de payement, condition à bord etc.)</w:t>
      </w:r>
    </w:p>
    <w:p w14:paraId="14B7566A" w14:textId="77777777" w:rsidR="00B23ED4" w:rsidRPr="00153077" w:rsidRDefault="00AD4687" w:rsidP="006F1A0D">
      <w:pPr>
        <w:pStyle w:val="ListParagraph"/>
        <w:numPr>
          <w:ilvl w:val="0"/>
          <w:numId w:val="8"/>
        </w:numPr>
        <w:jc w:val="both"/>
        <w:rPr>
          <w:rFonts w:ascii="Century Gothic" w:hAnsi="Century Gothic" w:cs="Times New Roman"/>
          <w:sz w:val="24"/>
          <w:szCs w:val="24"/>
          <w:lang w:eastAsia="fr-FR"/>
        </w:rPr>
      </w:pPr>
      <w:r w:rsidRPr="00153077">
        <w:rPr>
          <w:rFonts w:ascii="Century Gothic" w:hAnsi="Century Gothic" w:cs="Times New Roman"/>
          <w:sz w:val="24"/>
          <w:szCs w:val="24"/>
          <w:lang w:eastAsia="fr-FR"/>
        </w:rPr>
        <w:t>Renforcer la formation en systématique pour une meilleure identification des espèces en mer,</w:t>
      </w:r>
    </w:p>
    <w:p w14:paraId="587AD688" w14:textId="77777777" w:rsidR="00B23ED4" w:rsidRPr="00153077" w:rsidRDefault="00AD4687" w:rsidP="006F1A0D">
      <w:pPr>
        <w:pStyle w:val="ListParagraph"/>
        <w:numPr>
          <w:ilvl w:val="0"/>
          <w:numId w:val="8"/>
        </w:numPr>
        <w:jc w:val="both"/>
        <w:rPr>
          <w:rFonts w:ascii="Century Gothic" w:hAnsi="Century Gothic" w:cs="Times New Roman"/>
          <w:sz w:val="24"/>
          <w:szCs w:val="24"/>
          <w:lang w:eastAsia="fr-FR"/>
        </w:rPr>
      </w:pPr>
      <w:r w:rsidRPr="00153077">
        <w:rPr>
          <w:rFonts w:ascii="Century Gothic" w:hAnsi="Century Gothic" w:cs="Times New Roman"/>
          <w:sz w:val="24"/>
          <w:szCs w:val="24"/>
          <w:lang w:eastAsia="fr-FR"/>
        </w:rPr>
        <w:t>Organiser des sessions pratiques pour la reconnaissance des stades de maturité des espèces à partir de matériel biologique réel ou de fiches illustrées.,</w:t>
      </w:r>
    </w:p>
    <w:p w14:paraId="7B84F7D1" w14:textId="77777777" w:rsidR="00B23ED4" w:rsidRPr="00153077" w:rsidRDefault="00AD4687" w:rsidP="006F1A0D">
      <w:pPr>
        <w:pStyle w:val="ListParagraph"/>
        <w:numPr>
          <w:ilvl w:val="0"/>
          <w:numId w:val="8"/>
        </w:numPr>
        <w:jc w:val="both"/>
        <w:rPr>
          <w:rFonts w:ascii="Century Gothic" w:hAnsi="Century Gothic" w:cs="Times New Roman"/>
          <w:sz w:val="24"/>
          <w:szCs w:val="24"/>
          <w:lang w:eastAsia="fr-FR"/>
        </w:rPr>
      </w:pPr>
      <w:r w:rsidRPr="00153077">
        <w:rPr>
          <w:rFonts w:ascii="Century Gothic" w:hAnsi="Century Gothic" w:cs="Times New Roman"/>
          <w:sz w:val="24"/>
          <w:szCs w:val="24"/>
          <w:lang w:eastAsia="fr-FR"/>
        </w:rPr>
        <w:t>Valider et adopter officiellement les nouvelles échelles de maturité, notamment pour les crabes.</w:t>
      </w:r>
    </w:p>
    <w:p w14:paraId="37241A04" w14:textId="77777777" w:rsidR="00CE30C7" w:rsidRPr="00153077" w:rsidRDefault="00CE30C7" w:rsidP="006F1A0D">
      <w:pPr>
        <w:pStyle w:val="ListParagraph"/>
        <w:numPr>
          <w:ilvl w:val="0"/>
          <w:numId w:val="8"/>
        </w:numPr>
        <w:jc w:val="both"/>
        <w:rPr>
          <w:rFonts w:ascii="Century Gothic" w:hAnsi="Century Gothic" w:cs="Times New Roman"/>
          <w:sz w:val="24"/>
          <w:szCs w:val="24"/>
          <w:lang w:eastAsia="fr-FR"/>
        </w:rPr>
      </w:pPr>
      <w:r w:rsidRPr="00153077">
        <w:rPr>
          <w:rFonts w:ascii="Century Gothic" w:hAnsi="Century Gothic" w:cs="Times New Roman"/>
          <w:sz w:val="24"/>
          <w:szCs w:val="24"/>
          <w:lang w:eastAsia="fr-FR"/>
        </w:rPr>
        <w:t>Faire un planning annuel pour l’observation scientifique et le partager avec toutes les structures concernées.</w:t>
      </w:r>
    </w:p>
    <w:p w14:paraId="7F06E67D" w14:textId="77777777" w:rsidR="00B23ED4" w:rsidRPr="00153077" w:rsidRDefault="00AD4687" w:rsidP="006F1A0D">
      <w:pPr>
        <w:pStyle w:val="ListParagraph"/>
        <w:numPr>
          <w:ilvl w:val="0"/>
          <w:numId w:val="8"/>
        </w:numPr>
        <w:jc w:val="both"/>
        <w:rPr>
          <w:rFonts w:ascii="Century Gothic" w:hAnsi="Century Gothic" w:cs="Times New Roman"/>
          <w:sz w:val="24"/>
          <w:szCs w:val="24"/>
          <w:lang w:eastAsia="fr-FR"/>
        </w:rPr>
      </w:pPr>
      <w:r w:rsidRPr="00153077">
        <w:rPr>
          <w:rFonts w:ascii="Century Gothic" w:hAnsi="Century Gothic" w:cs="Times New Roman"/>
          <w:sz w:val="24"/>
          <w:szCs w:val="24"/>
          <w:lang w:eastAsia="fr-FR"/>
        </w:rPr>
        <w:t>Recruter une nouvelle génération d'observateurs scientifiques pour pallier le vieillissement des agents en activité.</w:t>
      </w:r>
    </w:p>
    <w:p w14:paraId="46C53DD9" w14:textId="77777777" w:rsidR="00B23ED4" w:rsidRPr="00153077" w:rsidRDefault="00AD4687" w:rsidP="006F1A0D">
      <w:pPr>
        <w:pStyle w:val="ListParagraph"/>
        <w:numPr>
          <w:ilvl w:val="0"/>
          <w:numId w:val="8"/>
        </w:numPr>
        <w:jc w:val="both"/>
        <w:rPr>
          <w:rFonts w:ascii="Century Gothic" w:hAnsi="Century Gothic" w:cs="Times New Roman"/>
          <w:sz w:val="24"/>
          <w:szCs w:val="24"/>
          <w:lang w:eastAsia="fr-FR"/>
        </w:rPr>
      </w:pPr>
      <w:r w:rsidRPr="00153077">
        <w:rPr>
          <w:rFonts w:ascii="Century Gothic" w:hAnsi="Century Gothic" w:cs="Times New Roman"/>
          <w:sz w:val="24"/>
          <w:szCs w:val="24"/>
          <w:lang w:eastAsia="fr-FR"/>
        </w:rPr>
        <w:t>Mettre à disposition des outils standardisés pour l’harmonisation des données collectées lors des missions en mer.</w:t>
      </w:r>
    </w:p>
    <w:p w14:paraId="17E2922A" w14:textId="77777777" w:rsidR="00AD4687" w:rsidRDefault="00AD4687" w:rsidP="006F1A0D">
      <w:pPr>
        <w:pStyle w:val="ListParagraph"/>
        <w:numPr>
          <w:ilvl w:val="0"/>
          <w:numId w:val="8"/>
        </w:numPr>
        <w:jc w:val="both"/>
        <w:rPr>
          <w:rFonts w:ascii="Century Gothic" w:hAnsi="Century Gothic" w:cs="Times New Roman"/>
          <w:sz w:val="24"/>
          <w:szCs w:val="24"/>
          <w:lang w:eastAsia="fr-FR"/>
        </w:rPr>
      </w:pPr>
      <w:r w:rsidRPr="00153077">
        <w:rPr>
          <w:rFonts w:ascii="Century Gothic" w:hAnsi="Century Gothic" w:cs="Times New Roman"/>
          <w:sz w:val="24"/>
          <w:szCs w:val="24"/>
          <w:lang w:eastAsia="fr-FR"/>
        </w:rPr>
        <w:t xml:space="preserve">Utiliser l’expérience des anciens observateurs pour former les jeunes recrues et renforcer leur expertise.   </w:t>
      </w:r>
    </w:p>
    <w:p w14:paraId="55589E9C" w14:textId="77777777" w:rsidR="00BB7E42" w:rsidRPr="00FA3107" w:rsidRDefault="00BB7E42" w:rsidP="006F1A0D">
      <w:pPr>
        <w:spacing w:before="100" w:beforeAutospacing="1" w:after="100" w:afterAutospacing="1" w:line="276" w:lineRule="auto"/>
        <w:outlineLvl w:val="1"/>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Recommandations formulées à l’issue des discussions :</w:t>
      </w:r>
    </w:p>
    <w:p w14:paraId="43C99C9D" w14:textId="77777777" w:rsidR="00BB7E42" w:rsidRPr="00FA3107" w:rsidRDefault="00BB7E42" w:rsidP="006F1A0D">
      <w:pPr>
        <w:spacing w:before="100" w:beforeAutospacing="1" w:after="100" w:afterAutospacing="1" w:line="276" w:lineRule="auto"/>
        <w:outlineLvl w:val="2"/>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1. Amélioration de la formation et de l’encadrement des observateurs</w:t>
      </w:r>
    </w:p>
    <w:p w14:paraId="288A19FD" w14:textId="77777777" w:rsidR="00BB7E42" w:rsidRPr="00FA3107" w:rsidRDefault="00BB7E42" w:rsidP="006F1A0D">
      <w:pPr>
        <w:numPr>
          <w:ilvl w:val="0"/>
          <w:numId w:val="10"/>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Former les jeunes observateurs aux méthodologies d’échantillonnage et l’identification des espèces.</w:t>
      </w:r>
    </w:p>
    <w:p w14:paraId="5513C86A" w14:textId="77777777" w:rsidR="00BB7E42" w:rsidRPr="00FA3107" w:rsidRDefault="00BB7E42" w:rsidP="006F1A0D">
      <w:pPr>
        <w:numPr>
          <w:ilvl w:val="0"/>
          <w:numId w:val="10"/>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 xml:space="preserve">Assurer un accompagnement par des observateurs expérimentés lors des premières missions de jeunes observateurs. </w:t>
      </w:r>
    </w:p>
    <w:p w14:paraId="72FC6B9D" w14:textId="77777777" w:rsidR="00BB7E42" w:rsidRPr="00FA3107" w:rsidRDefault="00BB7E42" w:rsidP="006F1A0D">
      <w:pPr>
        <w:numPr>
          <w:ilvl w:val="0"/>
          <w:numId w:val="10"/>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Éviter l’embarquement d’observateurs non formés uniquement pour remplir une obligation administrative.</w:t>
      </w:r>
    </w:p>
    <w:p w14:paraId="58B94F75" w14:textId="77777777" w:rsidR="00BB7E42" w:rsidRPr="00FA3107" w:rsidRDefault="00BB7E42" w:rsidP="006F1A0D">
      <w:pPr>
        <w:spacing w:before="100" w:beforeAutospacing="1" w:after="100" w:afterAutospacing="1" w:line="276" w:lineRule="auto"/>
        <w:outlineLvl w:val="2"/>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2. Renforcement des outils et conditions de travail</w:t>
      </w:r>
    </w:p>
    <w:p w14:paraId="582A2B39" w14:textId="77777777" w:rsidR="00BB7E42" w:rsidRPr="00FA3107" w:rsidRDefault="00BB7E42" w:rsidP="006F1A0D">
      <w:pPr>
        <w:numPr>
          <w:ilvl w:val="0"/>
          <w:numId w:val="11"/>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Rendre le GPS obligatoire pour chaque observateur embarqué.</w:t>
      </w:r>
    </w:p>
    <w:p w14:paraId="64C8FCE0" w14:textId="77777777" w:rsidR="00BB7E42" w:rsidRPr="00FA3107" w:rsidRDefault="00BB7E42" w:rsidP="006F1A0D">
      <w:pPr>
        <w:numPr>
          <w:ilvl w:val="0"/>
          <w:numId w:val="11"/>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Mettre en place une communication radio directe entre observateurs et IMROP.</w:t>
      </w:r>
    </w:p>
    <w:p w14:paraId="0D9A0F0B" w14:textId="77777777" w:rsidR="00BB7E42" w:rsidRPr="00FA3107" w:rsidRDefault="00BB7E42" w:rsidP="006F1A0D">
      <w:pPr>
        <w:numPr>
          <w:ilvl w:val="0"/>
          <w:numId w:val="11"/>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Garantir les conditions minimales de sécurité en mer.</w:t>
      </w:r>
    </w:p>
    <w:p w14:paraId="6A3FE186" w14:textId="77777777" w:rsidR="00BB7E42" w:rsidRPr="00FA3107" w:rsidRDefault="00BB7E42" w:rsidP="006F1A0D">
      <w:pPr>
        <w:numPr>
          <w:ilvl w:val="0"/>
          <w:numId w:val="11"/>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Améliorer la reconnaissance institutionnelle des observateurs.</w:t>
      </w:r>
    </w:p>
    <w:p w14:paraId="2FBBCB4A" w14:textId="77777777" w:rsidR="00BB7E42" w:rsidRPr="00FA3107" w:rsidRDefault="00BB7E42" w:rsidP="006F1A0D">
      <w:pPr>
        <w:numPr>
          <w:ilvl w:val="0"/>
          <w:numId w:val="11"/>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lastRenderedPageBreak/>
        <w:t>Revoir à la hausse les indemnités liées aux missions en mer.</w:t>
      </w:r>
    </w:p>
    <w:p w14:paraId="5272A827" w14:textId="77777777" w:rsidR="00BB7E42" w:rsidRPr="00FA3107" w:rsidRDefault="00BB7E42" w:rsidP="006F1A0D">
      <w:pPr>
        <w:spacing w:before="100" w:beforeAutospacing="1" w:after="100" w:afterAutospacing="1" w:line="276" w:lineRule="auto"/>
        <w:outlineLvl w:val="2"/>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3. Optimisation des méthodes de collecte</w:t>
      </w:r>
    </w:p>
    <w:p w14:paraId="13A9CAF2" w14:textId="77777777" w:rsidR="00BB7E42" w:rsidRPr="00FA3107" w:rsidRDefault="00BB7E42" w:rsidP="006F1A0D">
      <w:pPr>
        <w:numPr>
          <w:ilvl w:val="0"/>
          <w:numId w:val="12"/>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Adopter une stratégie d’échantillonnage adaptée aux caractéristiques de la population ciblée.</w:t>
      </w:r>
    </w:p>
    <w:p w14:paraId="73DB532B" w14:textId="77777777" w:rsidR="00BB7E42" w:rsidRPr="00FA3107" w:rsidRDefault="00BB7E42" w:rsidP="006F1A0D">
      <w:pPr>
        <w:numPr>
          <w:ilvl w:val="0"/>
          <w:numId w:val="12"/>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Implémenter un échantillonnage systématique pour les navires avec de fortes captures.</w:t>
      </w:r>
    </w:p>
    <w:p w14:paraId="40128DBC" w14:textId="77777777" w:rsidR="00BB7E42" w:rsidRPr="00FA3107" w:rsidRDefault="00BB7E42" w:rsidP="006F1A0D">
      <w:pPr>
        <w:numPr>
          <w:ilvl w:val="0"/>
          <w:numId w:val="12"/>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Effectuer les analyses biologiques au port pour éviter les contraintes liées à la mer.</w:t>
      </w:r>
    </w:p>
    <w:p w14:paraId="22D43B8B" w14:textId="77777777" w:rsidR="00BB7E42" w:rsidRPr="00FA3107" w:rsidRDefault="00BB7E42" w:rsidP="006F1A0D">
      <w:pPr>
        <w:numPr>
          <w:ilvl w:val="0"/>
          <w:numId w:val="12"/>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Ajouter une rubrique « segment » sur les fiches de station.</w:t>
      </w:r>
    </w:p>
    <w:p w14:paraId="42FCF998" w14:textId="77777777" w:rsidR="00BB7E42" w:rsidRPr="00FA3107" w:rsidRDefault="00BB7E42" w:rsidP="006F1A0D">
      <w:pPr>
        <w:numPr>
          <w:ilvl w:val="0"/>
          <w:numId w:val="12"/>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Intégrer la durée de recherche du poisson dans les fiches d’observation.</w:t>
      </w:r>
    </w:p>
    <w:p w14:paraId="7E001B99" w14:textId="77777777" w:rsidR="00BB7E42" w:rsidRPr="00FA3107" w:rsidRDefault="00BB7E42" w:rsidP="006F1A0D">
      <w:pPr>
        <w:numPr>
          <w:ilvl w:val="0"/>
          <w:numId w:val="12"/>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Récupérer les données physico-chimiques disponibles à bord.</w:t>
      </w:r>
    </w:p>
    <w:p w14:paraId="652FC58D" w14:textId="77777777" w:rsidR="00BB7E42" w:rsidRPr="00FA3107" w:rsidRDefault="00BB7E42" w:rsidP="006F1A0D">
      <w:pPr>
        <w:spacing w:before="100" w:beforeAutospacing="1" w:after="100" w:afterAutospacing="1" w:line="276" w:lineRule="auto"/>
        <w:outlineLvl w:val="2"/>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4. Gestion et valorisation des missions d’observation</w:t>
      </w:r>
    </w:p>
    <w:p w14:paraId="74BA8D8F" w14:textId="77777777" w:rsidR="00BB7E42" w:rsidRPr="00FA3107" w:rsidRDefault="00BB7E42" w:rsidP="006F1A0D">
      <w:pPr>
        <w:numPr>
          <w:ilvl w:val="0"/>
          <w:numId w:val="13"/>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Élaborer un programme annuel d’observation en concertation avec les structures concernées.</w:t>
      </w:r>
    </w:p>
    <w:p w14:paraId="33D590E6" w14:textId="77777777" w:rsidR="00BB7E42" w:rsidRPr="00FA3107" w:rsidRDefault="00BB7E42" w:rsidP="006F1A0D">
      <w:pPr>
        <w:numPr>
          <w:ilvl w:val="0"/>
          <w:numId w:val="13"/>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Intégrer le nombre de jours passés en mer dans les critères d’évaluation des chercheurs.</w:t>
      </w:r>
    </w:p>
    <w:p w14:paraId="23249B67" w14:textId="77777777" w:rsidR="00BB7E42" w:rsidRPr="00FA3107" w:rsidRDefault="00BB7E42" w:rsidP="006F1A0D">
      <w:pPr>
        <w:numPr>
          <w:ilvl w:val="0"/>
          <w:numId w:val="13"/>
        </w:numPr>
        <w:spacing w:before="100" w:beforeAutospacing="1" w:after="100" w:afterAutospacing="1" w:line="276" w:lineRule="auto"/>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Réaliser une analyse approfondie des données récentes issues des chalutiers pélagiques, à l’image de celle effectuée par Cheikh Bay Braham pour la période 2007-2011.</w:t>
      </w:r>
    </w:p>
    <w:p w14:paraId="4E6A7BB5" w14:textId="77777777" w:rsidR="00BB7E42" w:rsidRPr="00FA3107" w:rsidRDefault="00BB7E42" w:rsidP="006F1A0D">
      <w:pPr>
        <w:spacing w:before="100" w:beforeAutospacing="1" w:after="100" w:afterAutospacing="1" w:line="276" w:lineRule="auto"/>
        <w:jc w:val="both"/>
        <w:rPr>
          <w:rFonts w:ascii="Century Gothic" w:eastAsia="Times New Roman" w:hAnsi="Century Gothic" w:cs="Times New Roman"/>
          <w:sz w:val="24"/>
          <w:szCs w:val="24"/>
          <w:lang w:val="aa-ET" w:eastAsia="fr-FR"/>
        </w:rPr>
      </w:pPr>
      <w:r w:rsidRPr="00FA3107">
        <w:rPr>
          <w:rFonts w:ascii="Century Gothic" w:eastAsia="Times New Roman" w:hAnsi="Century Gothic" w:cs="Times New Roman"/>
          <w:sz w:val="24"/>
          <w:szCs w:val="24"/>
          <w:lang w:val="aa-ET" w:eastAsia="fr-FR"/>
        </w:rPr>
        <w:t>La séance a été levée à 14h30, après un échange fructueux entre l’ensemble des participants.</w:t>
      </w:r>
    </w:p>
    <w:p w14:paraId="57DD06BE" w14:textId="77777777" w:rsidR="00BB7E42" w:rsidRDefault="00BB7E42" w:rsidP="00BB7E42">
      <w:pPr>
        <w:jc w:val="both"/>
        <w:rPr>
          <w:rFonts w:ascii="Century Gothic" w:hAnsi="Century Gothic" w:cs="Times New Roman"/>
          <w:sz w:val="24"/>
          <w:szCs w:val="24"/>
          <w:lang w:val="aa-ET" w:eastAsia="fr-FR"/>
        </w:rPr>
      </w:pPr>
    </w:p>
    <w:p w14:paraId="6FEF5A86" w14:textId="77777777" w:rsidR="00A349CA" w:rsidRDefault="00A349CA" w:rsidP="00BB7E42">
      <w:pPr>
        <w:jc w:val="both"/>
        <w:rPr>
          <w:rFonts w:ascii="Century Gothic" w:hAnsi="Century Gothic" w:cs="Times New Roman"/>
          <w:sz w:val="24"/>
          <w:szCs w:val="24"/>
          <w:lang w:val="aa-ET" w:eastAsia="fr-FR"/>
        </w:rPr>
      </w:pPr>
    </w:p>
    <w:p w14:paraId="346146EA" w14:textId="77777777" w:rsidR="006F1A0D" w:rsidRDefault="006F1A0D" w:rsidP="00BB7E42">
      <w:pPr>
        <w:jc w:val="both"/>
        <w:rPr>
          <w:rFonts w:ascii="Century Gothic" w:hAnsi="Century Gothic" w:cs="Times New Roman"/>
          <w:sz w:val="24"/>
          <w:szCs w:val="24"/>
          <w:lang w:val="aa-ET" w:eastAsia="fr-FR"/>
        </w:rPr>
      </w:pPr>
    </w:p>
    <w:p w14:paraId="3F4BDD73" w14:textId="77777777" w:rsidR="006F1A0D" w:rsidRDefault="006F1A0D" w:rsidP="00BB7E42">
      <w:pPr>
        <w:jc w:val="both"/>
        <w:rPr>
          <w:rFonts w:ascii="Century Gothic" w:hAnsi="Century Gothic" w:cs="Times New Roman"/>
          <w:sz w:val="24"/>
          <w:szCs w:val="24"/>
          <w:lang w:val="aa-ET" w:eastAsia="fr-FR"/>
        </w:rPr>
      </w:pPr>
    </w:p>
    <w:p w14:paraId="03CFC63D" w14:textId="77777777" w:rsidR="006F1A0D" w:rsidRDefault="006F1A0D" w:rsidP="00BB7E42">
      <w:pPr>
        <w:jc w:val="both"/>
        <w:rPr>
          <w:rFonts w:ascii="Century Gothic" w:hAnsi="Century Gothic" w:cs="Times New Roman"/>
          <w:sz w:val="24"/>
          <w:szCs w:val="24"/>
          <w:lang w:val="aa-ET" w:eastAsia="fr-FR"/>
        </w:rPr>
      </w:pPr>
    </w:p>
    <w:p w14:paraId="19EA278C" w14:textId="77777777" w:rsidR="00A349CA" w:rsidRDefault="00A349CA" w:rsidP="00BB7E42">
      <w:pPr>
        <w:jc w:val="both"/>
        <w:rPr>
          <w:rFonts w:ascii="Century Gothic" w:hAnsi="Century Gothic" w:cs="Times New Roman"/>
          <w:sz w:val="24"/>
          <w:szCs w:val="24"/>
          <w:lang w:val="aa-ET" w:eastAsia="fr-FR"/>
        </w:rPr>
      </w:pPr>
    </w:p>
    <w:p w14:paraId="4ABE7C85" w14:textId="77777777" w:rsidR="00A349CA" w:rsidRDefault="00A349CA" w:rsidP="00BB7E42">
      <w:pPr>
        <w:jc w:val="both"/>
        <w:rPr>
          <w:rFonts w:ascii="Century Gothic" w:hAnsi="Century Gothic" w:cs="Times New Roman"/>
          <w:sz w:val="24"/>
          <w:szCs w:val="24"/>
          <w:lang w:val="aa-ET" w:eastAsia="fr-FR"/>
        </w:rPr>
      </w:pPr>
    </w:p>
    <w:p w14:paraId="2A67A174" w14:textId="77777777" w:rsidR="00A349CA" w:rsidRPr="00BB7E42" w:rsidRDefault="00A349CA" w:rsidP="00BB7E42">
      <w:pPr>
        <w:jc w:val="both"/>
        <w:rPr>
          <w:rFonts w:ascii="Century Gothic" w:hAnsi="Century Gothic" w:cs="Times New Roman"/>
          <w:sz w:val="24"/>
          <w:szCs w:val="24"/>
          <w:lang w:val="aa-ET" w:eastAsia="fr-FR"/>
        </w:rPr>
      </w:pPr>
    </w:p>
    <w:p w14:paraId="6A0E110C" w14:textId="3BF9844F" w:rsidR="00AD4687" w:rsidRPr="00A349CA" w:rsidRDefault="00AD4687" w:rsidP="00A349CA">
      <w:pPr>
        <w:pStyle w:val="Heading1"/>
        <w:numPr>
          <w:ilvl w:val="1"/>
          <w:numId w:val="9"/>
        </w:numPr>
        <w:spacing w:line="240" w:lineRule="auto"/>
        <w:ind w:left="924" w:hanging="357"/>
        <w:rPr>
          <w:rFonts w:ascii="Century Gothic" w:eastAsia="Arial Unicode MS" w:hAnsi="Century Gothic" w:cs="Arial Unicode MS"/>
          <w:smallCaps/>
          <w:sz w:val="24"/>
          <w:szCs w:val="24"/>
          <w:lang w:val="fr-FR"/>
        </w:rPr>
      </w:pPr>
      <w:r w:rsidRPr="00A349CA">
        <w:rPr>
          <w:rFonts w:ascii="Century Gothic" w:eastAsia="Arial Unicode MS" w:hAnsi="Century Gothic" w:cs="Arial Unicode MS"/>
          <w:smallCaps/>
          <w:sz w:val="24"/>
          <w:szCs w:val="24"/>
          <w:lang w:val="fr-FR"/>
        </w:rPr>
        <w:lastRenderedPageBreak/>
        <w:t>Conclusion</w:t>
      </w:r>
    </w:p>
    <w:p w14:paraId="5AC90DC8" w14:textId="77777777" w:rsidR="00A349CA" w:rsidRDefault="00A349CA" w:rsidP="00AD4687">
      <w:pPr>
        <w:jc w:val="both"/>
        <w:rPr>
          <w:rFonts w:ascii="Century Gothic" w:hAnsi="Century Gothic" w:cs="Times New Roman"/>
          <w:sz w:val="24"/>
          <w:szCs w:val="24"/>
        </w:rPr>
      </w:pPr>
    </w:p>
    <w:p w14:paraId="38B0F79D" w14:textId="64A9A26D" w:rsidR="00AD4687" w:rsidRPr="00153077" w:rsidRDefault="00AD4687" w:rsidP="00AD4687">
      <w:pPr>
        <w:jc w:val="both"/>
        <w:rPr>
          <w:rFonts w:ascii="Century Gothic" w:hAnsi="Century Gothic" w:cs="Times New Roman"/>
          <w:sz w:val="24"/>
          <w:szCs w:val="24"/>
        </w:rPr>
      </w:pPr>
      <w:r w:rsidRPr="00153077">
        <w:rPr>
          <w:rFonts w:ascii="Century Gothic" w:hAnsi="Century Gothic" w:cs="Times New Roman"/>
          <w:sz w:val="24"/>
          <w:szCs w:val="24"/>
        </w:rPr>
        <w:t xml:space="preserve">Cet atelier a permis de faire un pas significatif vers la mise à jour des outils et des méthodes utilisées par les observateurs scientifiques de l’IMROP. La validation des nouveaux guides d’observateurs, l’actualisation des protocoles d’échantillonnage et la révision des fiches de collecte permettront de renforcer l’intégrité des données collectées et d’améliorer la gestion des ressources halieutiques en Mauritanie. De plus, les sessions pratiques et les discussions ont favorisé un renforcement des capacités des jeunes observateurs, contribuant ainsi à la pérennité des missions d’observation scientifique.       </w:t>
      </w:r>
    </w:p>
    <w:p w14:paraId="78181E58" w14:textId="77777777" w:rsidR="00AD4687" w:rsidRPr="00153077" w:rsidRDefault="00AD4687" w:rsidP="00AD4687">
      <w:pPr>
        <w:jc w:val="both"/>
        <w:rPr>
          <w:rFonts w:ascii="Century Gothic" w:hAnsi="Century Gothic" w:cs="Times New Roman"/>
          <w:sz w:val="24"/>
          <w:szCs w:val="24"/>
        </w:rPr>
      </w:pPr>
    </w:p>
    <w:p w14:paraId="50510DC7" w14:textId="77777777" w:rsidR="005D2541" w:rsidRPr="00153077" w:rsidRDefault="005D2541" w:rsidP="00AD2065">
      <w:pPr>
        <w:jc w:val="right"/>
        <w:rPr>
          <w:rFonts w:ascii="Century Gothic" w:hAnsi="Century Gothic"/>
        </w:rPr>
      </w:pPr>
    </w:p>
    <w:p w14:paraId="508A7637" w14:textId="77777777" w:rsidR="005D2541" w:rsidRPr="00153077" w:rsidRDefault="005D2541" w:rsidP="00AD2065">
      <w:pPr>
        <w:jc w:val="right"/>
        <w:rPr>
          <w:rFonts w:ascii="Century Gothic" w:hAnsi="Century Gothic"/>
        </w:rPr>
      </w:pPr>
    </w:p>
    <w:p w14:paraId="6AE5FD89" w14:textId="04F4D567" w:rsidR="005D2541" w:rsidRPr="00153077" w:rsidRDefault="00AE215F" w:rsidP="00AD2065">
      <w:pPr>
        <w:jc w:val="right"/>
        <w:rPr>
          <w:rFonts w:ascii="Century Gothic" w:hAnsi="Century Gothic"/>
        </w:rPr>
      </w:pPr>
      <w:r w:rsidRPr="00153077">
        <w:rPr>
          <w:rFonts w:ascii="Century Gothic" w:hAnsi="Century Gothic"/>
          <w:noProof/>
          <w:lang w:val="en-GB" w:eastAsia="en-GB"/>
        </w:rPr>
        <w:drawing>
          <wp:anchor distT="0" distB="0" distL="114300" distR="114300" simplePos="0" relativeHeight="251684864" behindDoc="1" locked="0" layoutInCell="1" allowOverlap="1" wp14:anchorId="1DA63E34" wp14:editId="105EE8C6">
            <wp:simplePos x="0" y="0"/>
            <wp:positionH relativeFrom="column">
              <wp:posOffset>2752090</wp:posOffset>
            </wp:positionH>
            <wp:positionV relativeFrom="paragraph">
              <wp:posOffset>4482465</wp:posOffset>
            </wp:positionV>
            <wp:extent cx="1116330" cy="670560"/>
            <wp:effectExtent l="0" t="0" r="0" b="0"/>
            <wp:wrapTight wrapText="bothSides">
              <wp:wrapPolygon edited="0">
                <wp:start x="10321" y="3068"/>
                <wp:lineTo x="4423" y="6750"/>
                <wp:lineTo x="1843" y="9818"/>
                <wp:lineTo x="2212" y="15341"/>
                <wp:lineTo x="9952" y="17795"/>
                <wp:lineTo x="12164" y="17795"/>
                <wp:lineTo x="17693" y="14727"/>
                <wp:lineTo x="17693" y="14114"/>
                <wp:lineTo x="19904" y="8591"/>
                <wp:lineTo x="18799" y="6750"/>
                <wp:lineTo x="12532" y="3068"/>
                <wp:lineTo x="10321" y="3068"/>
              </wp:wrapPolygon>
            </wp:wrapTight>
            <wp:docPr id="1439863406" name="Image 1" descr="Logo-Cargill | CKZ Diversidade e Inclusão na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argill | CKZ Diversidade e Inclusão nas Empres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633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DBC" w:rsidRPr="00153077">
        <w:rPr>
          <w:rFonts w:ascii="Century Gothic" w:hAnsi="Century Gothic"/>
          <w:noProof/>
          <w:sz w:val="24"/>
          <w:szCs w:val="24"/>
          <w:lang w:val="en-GB" w:eastAsia="en-GB"/>
        </w:rPr>
        <w:drawing>
          <wp:anchor distT="0" distB="0" distL="114300" distR="114300" simplePos="0" relativeHeight="251685888" behindDoc="1" locked="0" layoutInCell="1" allowOverlap="1" wp14:anchorId="43B2631E" wp14:editId="3FAB755C">
            <wp:simplePos x="0" y="0"/>
            <wp:positionH relativeFrom="column">
              <wp:posOffset>1457325</wp:posOffset>
            </wp:positionH>
            <wp:positionV relativeFrom="paragraph">
              <wp:posOffset>4459605</wp:posOffset>
            </wp:positionV>
            <wp:extent cx="1457325" cy="720090"/>
            <wp:effectExtent l="0" t="0" r="9525" b="3810"/>
            <wp:wrapTight wrapText="bothSides">
              <wp:wrapPolygon edited="0">
                <wp:start x="0" y="0"/>
                <wp:lineTo x="0" y="21143"/>
                <wp:lineTo x="21459" y="21143"/>
                <wp:lineTo x="21459" y="0"/>
                <wp:lineTo x="0" y="0"/>
              </wp:wrapPolygon>
            </wp:wrapTight>
            <wp:docPr id="732053591" name="Image 732053591" descr="Une image contenant texte, Police, Graphique,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66663" name="Image 2115966663" descr="Une image contenant texte, Police, Graphique, blanc&#10;&#10;Le contenu généré par l’IA peut être incorrect."/>
                    <pic:cNvPicPr/>
                  </pic:nvPicPr>
                  <pic:blipFill rotWithShape="1">
                    <a:blip r:embed="rId11">
                      <a:extLst>
                        <a:ext uri="{28A0092B-C50C-407E-A947-70E740481C1C}">
                          <a14:useLocalDpi xmlns:a14="http://schemas.microsoft.com/office/drawing/2010/main" val="0"/>
                        </a:ext>
                      </a:extLst>
                    </a:blip>
                    <a:srcRect t="6667"/>
                    <a:stretch/>
                  </pic:blipFill>
                  <pic:spPr bwMode="auto">
                    <a:xfrm>
                      <a:off x="0" y="0"/>
                      <a:ext cx="1457325" cy="72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DBC" w:rsidRPr="00E53D71">
        <w:rPr>
          <w:rFonts w:ascii="Century Gothic" w:hAnsi="Century Gothic" w:cstheme="majorBidi"/>
          <w:noProof/>
          <w:lang w:val="en-GB" w:eastAsia="en-GB"/>
        </w:rPr>
        <w:drawing>
          <wp:anchor distT="0" distB="0" distL="114300" distR="114300" simplePos="0" relativeHeight="251682816" behindDoc="0" locked="0" layoutInCell="1" allowOverlap="1" wp14:anchorId="6377349C" wp14:editId="51713F16">
            <wp:simplePos x="0" y="0"/>
            <wp:positionH relativeFrom="margin">
              <wp:align>right</wp:align>
            </wp:positionH>
            <wp:positionV relativeFrom="paragraph">
              <wp:posOffset>4719955</wp:posOffset>
            </wp:positionV>
            <wp:extent cx="1845310" cy="476013"/>
            <wp:effectExtent l="0" t="0" r="2540" b="635"/>
            <wp:wrapNone/>
            <wp:docPr id="29" name="Image 29" descr="Une image contenant bleu vert, eau, sous-marin, Biologie mari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bleu vert, eau, sous-marin, Biologie marine&#10;&#10;Le contenu généré par l’IA peut être incorrect."/>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845310" cy="476013"/>
                    </a:xfrm>
                    <a:prstGeom prst="rect">
                      <a:avLst/>
                    </a:prstGeom>
                    <a:noFill/>
                  </pic:spPr>
                </pic:pic>
              </a:graphicData>
            </a:graphic>
            <wp14:sizeRelH relativeFrom="page">
              <wp14:pctWidth>0</wp14:pctWidth>
            </wp14:sizeRelH>
            <wp14:sizeRelV relativeFrom="page">
              <wp14:pctHeight>0</wp14:pctHeight>
            </wp14:sizeRelV>
          </wp:anchor>
        </w:drawing>
      </w:r>
      <w:r w:rsidR="00353DBC">
        <w:rPr>
          <w:rFonts w:ascii="Century Gothic" w:hAnsi="Century Gothic" w:cstheme="majorBidi"/>
          <w:noProof/>
          <w:lang w:val="en-GB" w:eastAsia="en-GB"/>
        </w:rPr>
        <w:drawing>
          <wp:anchor distT="0" distB="0" distL="114300" distR="114300" simplePos="0" relativeHeight="251680768" behindDoc="0" locked="0" layoutInCell="1" allowOverlap="1" wp14:anchorId="2C3B488F" wp14:editId="355B59F4">
            <wp:simplePos x="0" y="0"/>
            <wp:positionH relativeFrom="margin">
              <wp:posOffset>151765</wp:posOffset>
            </wp:positionH>
            <wp:positionV relativeFrom="paragraph">
              <wp:posOffset>4197985</wp:posOffset>
            </wp:positionV>
            <wp:extent cx="974725" cy="974725"/>
            <wp:effectExtent l="0" t="0" r="0" b="0"/>
            <wp:wrapThrough wrapText="bothSides">
              <wp:wrapPolygon edited="0">
                <wp:start x="0" y="0"/>
                <wp:lineTo x="0" y="21107"/>
                <wp:lineTo x="21107" y="21107"/>
                <wp:lineTo x="21107" y="0"/>
                <wp:lineTo x="0" y="0"/>
              </wp:wrapPolygon>
            </wp:wrapThrough>
            <wp:docPr id="177212898" name="Image 35" descr="Une image contenant logo, texte, Mar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2898" name="Image 35" descr="Une image contenant logo, texte, Marque, Police&#10;&#10;Le contenu généré par l’IA peut êtr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74725" cy="974725"/>
                    </a:xfrm>
                    <a:prstGeom prst="rect">
                      <a:avLst/>
                    </a:prstGeom>
                  </pic:spPr>
                </pic:pic>
              </a:graphicData>
            </a:graphic>
            <wp14:sizeRelH relativeFrom="margin">
              <wp14:pctWidth>0</wp14:pctWidth>
            </wp14:sizeRelH>
            <wp14:sizeRelV relativeFrom="margin">
              <wp14:pctHeight>0</wp14:pctHeight>
            </wp14:sizeRelV>
          </wp:anchor>
        </w:drawing>
      </w:r>
      <w:r w:rsidR="00353DBC">
        <w:rPr>
          <w:noProof/>
          <w:lang w:val="en-GB" w:eastAsia="en-GB"/>
        </w:rPr>
        <mc:AlternateContent>
          <mc:Choice Requires="wps">
            <w:drawing>
              <wp:anchor distT="0" distB="0" distL="114300" distR="114300" simplePos="0" relativeHeight="251681792" behindDoc="0" locked="0" layoutInCell="1" allowOverlap="1" wp14:anchorId="438BEDAD" wp14:editId="6148AA23">
                <wp:simplePos x="0" y="0"/>
                <wp:positionH relativeFrom="margin">
                  <wp:posOffset>-10795</wp:posOffset>
                </wp:positionH>
                <wp:positionV relativeFrom="page">
                  <wp:posOffset>8318500</wp:posOffset>
                </wp:positionV>
                <wp:extent cx="5725160" cy="1339850"/>
                <wp:effectExtent l="0" t="0" r="46990" b="12700"/>
                <wp:wrapThrough wrapText="bothSides">
                  <wp:wrapPolygon edited="0">
                    <wp:start x="0" y="0"/>
                    <wp:lineTo x="0" y="21498"/>
                    <wp:lineTo x="21705" y="21498"/>
                    <wp:lineTo x="21705" y="16891"/>
                    <wp:lineTo x="18759" y="16277"/>
                    <wp:lineTo x="503" y="14741"/>
                    <wp:lineTo x="719" y="9827"/>
                    <wp:lineTo x="719" y="1843"/>
                    <wp:lineTo x="503" y="0"/>
                    <wp:lineTo x="0" y="0"/>
                  </wp:wrapPolygon>
                </wp:wrapThrough>
                <wp:docPr id="1110691360" name="Lune 1"/>
                <wp:cNvGraphicFramePr/>
                <a:graphic xmlns:a="http://schemas.openxmlformats.org/drawingml/2006/main">
                  <a:graphicData uri="http://schemas.microsoft.com/office/word/2010/wordprocessingShape">
                    <wps:wsp>
                      <wps:cNvSpPr/>
                      <wps:spPr>
                        <a:xfrm>
                          <a:off x="0" y="0"/>
                          <a:ext cx="5725160" cy="1339850"/>
                        </a:xfrm>
                        <a:custGeom>
                          <a:avLst/>
                          <a:gdLst>
                            <a:gd name="connsiteX0" fmla="*/ 0 w 10000"/>
                            <a:gd name="connsiteY0" fmla="*/ 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0 h 10000"/>
                            <a:gd name="connsiteX0" fmla="*/ 0 w 10000"/>
                            <a:gd name="connsiteY0" fmla="*/ 8795 h 18795"/>
                            <a:gd name="connsiteX1" fmla="*/ 3156 w 10000"/>
                            <a:gd name="connsiteY1" fmla="*/ 0 h 18795"/>
                            <a:gd name="connsiteX2" fmla="*/ 10000 w 10000"/>
                            <a:gd name="connsiteY2" fmla="*/ 8795 h 18795"/>
                            <a:gd name="connsiteX3" fmla="*/ 10000 w 10000"/>
                            <a:gd name="connsiteY3" fmla="*/ 18795 h 18795"/>
                            <a:gd name="connsiteX4" fmla="*/ 0 w 10000"/>
                            <a:gd name="connsiteY4" fmla="*/ 18795 h 18795"/>
                            <a:gd name="connsiteX5" fmla="*/ 0 w 10000"/>
                            <a:gd name="connsiteY5" fmla="*/ 8795 h 18795"/>
                            <a:gd name="connsiteX0" fmla="*/ 0 w 10000"/>
                            <a:gd name="connsiteY0" fmla="*/ 8795 h 18795"/>
                            <a:gd name="connsiteX1" fmla="*/ 3156 w 10000"/>
                            <a:gd name="connsiteY1" fmla="*/ 0 h 18795"/>
                            <a:gd name="connsiteX2" fmla="*/ 10000 w 10000"/>
                            <a:gd name="connsiteY2" fmla="*/ 8795 h 18795"/>
                            <a:gd name="connsiteX3" fmla="*/ 10000 w 10000"/>
                            <a:gd name="connsiteY3" fmla="*/ 18795 h 18795"/>
                            <a:gd name="connsiteX4" fmla="*/ 0 w 10000"/>
                            <a:gd name="connsiteY4" fmla="*/ 18795 h 18795"/>
                            <a:gd name="connsiteX5" fmla="*/ 0 w 10000"/>
                            <a:gd name="connsiteY5" fmla="*/ 8795 h 18795"/>
                            <a:gd name="connsiteX0" fmla="*/ 0 w 10000"/>
                            <a:gd name="connsiteY0" fmla="*/ 8795 h 18795"/>
                            <a:gd name="connsiteX1" fmla="*/ 3156 w 10000"/>
                            <a:gd name="connsiteY1" fmla="*/ 0 h 18795"/>
                            <a:gd name="connsiteX2" fmla="*/ 10000 w 10000"/>
                            <a:gd name="connsiteY2" fmla="*/ 8795 h 18795"/>
                            <a:gd name="connsiteX3" fmla="*/ 10000 w 10000"/>
                            <a:gd name="connsiteY3" fmla="*/ 18795 h 18795"/>
                            <a:gd name="connsiteX4" fmla="*/ 0 w 10000"/>
                            <a:gd name="connsiteY4" fmla="*/ 18795 h 18795"/>
                            <a:gd name="connsiteX5" fmla="*/ 0 w 10000"/>
                            <a:gd name="connsiteY5" fmla="*/ 8795 h 18795"/>
                            <a:gd name="connsiteX0" fmla="*/ 0 w 10000"/>
                            <a:gd name="connsiteY0" fmla="*/ 8865 h 18865"/>
                            <a:gd name="connsiteX1" fmla="*/ 1259 w 10000"/>
                            <a:gd name="connsiteY1" fmla="*/ 4636 h 18865"/>
                            <a:gd name="connsiteX2" fmla="*/ 3156 w 10000"/>
                            <a:gd name="connsiteY2" fmla="*/ 70 h 18865"/>
                            <a:gd name="connsiteX3" fmla="*/ 10000 w 10000"/>
                            <a:gd name="connsiteY3" fmla="*/ 8865 h 18865"/>
                            <a:gd name="connsiteX4" fmla="*/ 10000 w 10000"/>
                            <a:gd name="connsiteY4" fmla="*/ 18865 h 18865"/>
                            <a:gd name="connsiteX5" fmla="*/ 0 w 10000"/>
                            <a:gd name="connsiteY5" fmla="*/ 18865 h 18865"/>
                            <a:gd name="connsiteX6" fmla="*/ 0 w 10000"/>
                            <a:gd name="connsiteY6" fmla="*/ 8865 h 18865"/>
                            <a:gd name="connsiteX0" fmla="*/ 0 w 10000"/>
                            <a:gd name="connsiteY0" fmla="*/ 8897 h 18897"/>
                            <a:gd name="connsiteX1" fmla="*/ 1259 w 10000"/>
                            <a:gd name="connsiteY1" fmla="*/ 4668 h 18897"/>
                            <a:gd name="connsiteX2" fmla="*/ 3156 w 10000"/>
                            <a:gd name="connsiteY2" fmla="*/ 102 h 18897"/>
                            <a:gd name="connsiteX3" fmla="*/ 10000 w 10000"/>
                            <a:gd name="connsiteY3" fmla="*/ 8897 h 18897"/>
                            <a:gd name="connsiteX4" fmla="*/ 10000 w 10000"/>
                            <a:gd name="connsiteY4" fmla="*/ 18897 h 18897"/>
                            <a:gd name="connsiteX5" fmla="*/ 0 w 10000"/>
                            <a:gd name="connsiteY5" fmla="*/ 18897 h 18897"/>
                            <a:gd name="connsiteX6" fmla="*/ 0 w 10000"/>
                            <a:gd name="connsiteY6" fmla="*/ 8897 h 18897"/>
                            <a:gd name="connsiteX0" fmla="*/ 0 w 10000"/>
                            <a:gd name="connsiteY0" fmla="*/ 8932 h 18932"/>
                            <a:gd name="connsiteX1" fmla="*/ 1064 w 10000"/>
                            <a:gd name="connsiteY1" fmla="*/ 3932 h 18932"/>
                            <a:gd name="connsiteX2" fmla="*/ 3156 w 10000"/>
                            <a:gd name="connsiteY2" fmla="*/ 137 h 18932"/>
                            <a:gd name="connsiteX3" fmla="*/ 10000 w 10000"/>
                            <a:gd name="connsiteY3" fmla="*/ 8932 h 18932"/>
                            <a:gd name="connsiteX4" fmla="*/ 10000 w 10000"/>
                            <a:gd name="connsiteY4" fmla="*/ 18932 h 18932"/>
                            <a:gd name="connsiteX5" fmla="*/ 0 w 10000"/>
                            <a:gd name="connsiteY5" fmla="*/ 18932 h 18932"/>
                            <a:gd name="connsiteX6" fmla="*/ 0 w 10000"/>
                            <a:gd name="connsiteY6" fmla="*/ 8932 h 18932"/>
                            <a:gd name="connsiteX0" fmla="*/ 0 w 10000"/>
                            <a:gd name="connsiteY0" fmla="*/ 8979 h 18979"/>
                            <a:gd name="connsiteX1" fmla="*/ 958 w 10000"/>
                            <a:gd name="connsiteY1" fmla="*/ 3362 h 18979"/>
                            <a:gd name="connsiteX2" fmla="*/ 3156 w 10000"/>
                            <a:gd name="connsiteY2" fmla="*/ 184 h 18979"/>
                            <a:gd name="connsiteX3" fmla="*/ 10000 w 10000"/>
                            <a:gd name="connsiteY3" fmla="*/ 8979 h 18979"/>
                            <a:gd name="connsiteX4" fmla="*/ 10000 w 10000"/>
                            <a:gd name="connsiteY4" fmla="*/ 18979 h 18979"/>
                            <a:gd name="connsiteX5" fmla="*/ 0 w 10000"/>
                            <a:gd name="connsiteY5" fmla="*/ 18979 h 18979"/>
                            <a:gd name="connsiteX6" fmla="*/ 0 w 10000"/>
                            <a:gd name="connsiteY6" fmla="*/ 8979 h 18979"/>
                            <a:gd name="connsiteX0" fmla="*/ 0 w 10000"/>
                            <a:gd name="connsiteY0" fmla="*/ 8935 h 18935"/>
                            <a:gd name="connsiteX1" fmla="*/ 958 w 10000"/>
                            <a:gd name="connsiteY1" fmla="*/ 3318 h 18935"/>
                            <a:gd name="connsiteX2" fmla="*/ 3156 w 10000"/>
                            <a:gd name="connsiteY2" fmla="*/ 140 h 18935"/>
                            <a:gd name="connsiteX3" fmla="*/ 10000 w 10000"/>
                            <a:gd name="connsiteY3" fmla="*/ 8935 h 18935"/>
                            <a:gd name="connsiteX4" fmla="*/ 10000 w 10000"/>
                            <a:gd name="connsiteY4" fmla="*/ 18935 h 18935"/>
                            <a:gd name="connsiteX5" fmla="*/ 0 w 10000"/>
                            <a:gd name="connsiteY5" fmla="*/ 18935 h 18935"/>
                            <a:gd name="connsiteX6" fmla="*/ 0 w 10000"/>
                            <a:gd name="connsiteY6" fmla="*/ 8935 h 18935"/>
                            <a:gd name="connsiteX0" fmla="*/ 0 w 10000"/>
                            <a:gd name="connsiteY0" fmla="*/ 8935 h 18935"/>
                            <a:gd name="connsiteX1" fmla="*/ 958 w 10000"/>
                            <a:gd name="connsiteY1" fmla="*/ 3318 h 18935"/>
                            <a:gd name="connsiteX2" fmla="*/ 3156 w 10000"/>
                            <a:gd name="connsiteY2" fmla="*/ 140 h 18935"/>
                            <a:gd name="connsiteX3" fmla="*/ 10000 w 10000"/>
                            <a:gd name="connsiteY3" fmla="*/ 8935 h 18935"/>
                            <a:gd name="connsiteX4" fmla="*/ 10000 w 10000"/>
                            <a:gd name="connsiteY4" fmla="*/ 18935 h 18935"/>
                            <a:gd name="connsiteX5" fmla="*/ 0 w 10000"/>
                            <a:gd name="connsiteY5" fmla="*/ 18935 h 18935"/>
                            <a:gd name="connsiteX6" fmla="*/ 0 w 10000"/>
                            <a:gd name="connsiteY6" fmla="*/ 8935 h 18935"/>
                            <a:gd name="connsiteX0" fmla="*/ 0 w 10000"/>
                            <a:gd name="connsiteY0" fmla="*/ 8232 h 18232"/>
                            <a:gd name="connsiteX1" fmla="*/ 958 w 10000"/>
                            <a:gd name="connsiteY1" fmla="*/ 2615 h 18232"/>
                            <a:gd name="connsiteX2" fmla="*/ 3156 w 10000"/>
                            <a:gd name="connsiteY2" fmla="*/ 208 h 18232"/>
                            <a:gd name="connsiteX3" fmla="*/ 10000 w 10000"/>
                            <a:gd name="connsiteY3" fmla="*/ 8232 h 18232"/>
                            <a:gd name="connsiteX4" fmla="*/ 10000 w 10000"/>
                            <a:gd name="connsiteY4" fmla="*/ 18232 h 18232"/>
                            <a:gd name="connsiteX5" fmla="*/ 0 w 10000"/>
                            <a:gd name="connsiteY5" fmla="*/ 18232 h 18232"/>
                            <a:gd name="connsiteX6" fmla="*/ 0 w 10000"/>
                            <a:gd name="connsiteY6" fmla="*/ 8232 h 18232"/>
                            <a:gd name="connsiteX0" fmla="*/ 0 w 10000"/>
                            <a:gd name="connsiteY0" fmla="*/ 6978 h 16978"/>
                            <a:gd name="connsiteX1" fmla="*/ 958 w 10000"/>
                            <a:gd name="connsiteY1" fmla="*/ 1361 h 16978"/>
                            <a:gd name="connsiteX2" fmla="*/ 3085 w 10000"/>
                            <a:gd name="connsiteY2" fmla="*/ 805 h 16978"/>
                            <a:gd name="connsiteX3" fmla="*/ 10000 w 10000"/>
                            <a:gd name="connsiteY3" fmla="*/ 6978 h 16978"/>
                            <a:gd name="connsiteX4" fmla="*/ 10000 w 10000"/>
                            <a:gd name="connsiteY4" fmla="*/ 16978 h 16978"/>
                            <a:gd name="connsiteX5" fmla="*/ 0 w 10000"/>
                            <a:gd name="connsiteY5" fmla="*/ 16978 h 16978"/>
                            <a:gd name="connsiteX6" fmla="*/ 0 w 10000"/>
                            <a:gd name="connsiteY6" fmla="*/ 6978 h 16978"/>
                            <a:gd name="connsiteX0" fmla="*/ 0 w 10000"/>
                            <a:gd name="connsiteY0" fmla="*/ 6332 h 16332"/>
                            <a:gd name="connsiteX1" fmla="*/ 958 w 10000"/>
                            <a:gd name="connsiteY1" fmla="*/ 715 h 16332"/>
                            <a:gd name="connsiteX2" fmla="*/ 2979 w 10000"/>
                            <a:gd name="connsiteY2" fmla="*/ 2782 h 16332"/>
                            <a:gd name="connsiteX3" fmla="*/ 10000 w 10000"/>
                            <a:gd name="connsiteY3" fmla="*/ 6332 h 16332"/>
                            <a:gd name="connsiteX4" fmla="*/ 10000 w 10000"/>
                            <a:gd name="connsiteY4" fmla="*/ 16332 h 16332"/>
                            <a:gd name="connsiteX5" fmla="*/ 0 w 10000"/>
                            <a:gd name="connsiteY5" fmla="*/ 16332 h 16332"/>
                            <a:gd name="connsiteX6" fmla="*/ 0 w 10000"/>
                            <a:gd name="connsiteY6" fmla="*/ 6332 h 16332"/>
                            <a:gd name="connsiteX0" fmla="*/ 0 w 10000"/>
                            <a:gd name="connsiteY0" fmla="*/ 6661 h 16661"/>
                            <a:gd name="connsiteX1" fmla="*/ 958 w 10000"/>
                            <a:gd name="connsiteY1" fmla="*/ 1044 h 16661"/>
                            <a:gd name="connsiteX2" fmla="*/ 2979 w 10000"/>
                            <a:gd name="connsiteY2" fmla="*/ 3111 h 16661"/>
                            <a:gd name="connsiteX3" fmla="*/ 10000 w 10000"/>
                            <a:gd name="connsiteY3" fmla="*/ 6661 h 16661"/>
                            <a:gd name="connsiteX4" fmla="*/ 10000 w 10000"/>
                            <a:gd name="connsiteY4" fmla="*/ 16661 h 16661"/>
                            <a:gd name="connsiteX5" fmla="*/ 0 w 10000"/>
                            <a:gd name="connsiteY5" fmla="*/ 16661 h 16661"/>
                            <a:gd name="connsiteX6" fmla="*/ 0 w 10000"/>
                            <a:gd name="connsiteY6" fmla="*/ 6661 h 16661"/>
                            <a:gd name="connsiteX0" fmla="*/ 0 w 10000"/>
                            <a:gd name="connsiteY0" fmla="*/ 6805 h 16805"/>
                            <a:gd name="connsiteX1" fmla="*/ 958 w 10000"/>
                            <a:gd name="connsiteY1" fmla="*/ 1188 h 16805"/>
                            <a:gd name="connsiteX2" fmla="*/ 2979 w 10000"/>
                            <a:gd name="connsiteY2" fmla="*/ 3255 h 16805"/>
                            <a:gd name="connsiteX3" fmla="*/ 10000 w 10000"/>
                            <a:gd name="connsiteY3" fmla="*/ 6805 h 16805"/>
                            <a:gd name="connsiteX4" fmla="*/ 10000 w 10000"/>
                            <a:gd name="connsiteY4" fmla="*/ 16805 h 16805"/>
                            <a:gd name="connsiteX5" fmla="*/ 0 w 10000"/>
                            <a:gd name="connsiteY5" fmla="*/ 16805 h 16805"/>
                            <a:gd name="connsiteX6" fmla="*/ 0 w 10000"/>
                            <a:gd name="connsiteY6" fmla="*/ 6805 h 16805"/>
                            <a:gd name="connsiteX0" fmla="*/ 0 w 10000"/>
                            <a:gd name="connsiteY0" fmla="*/ 6805 h 16805"/>
                            <a:gd name="connsiteX1" fmla="*/ 958 w 10000"/>
                            <a:gd name="connsiteY1" fmla="*/ 1188 h 16805"/>
                            <a:gd name="connsiteX2" fmla="*/ 2979 w 10000"/>
                            <a:gd name="connsiteY2" fmla="*/ 3255 h 16805"/>
                            <a:gd name="connsiteX3" fmla="*/ 10000 w 10000"/>
                            <a:gd name="connsiteY3" fmla="*/ 6805 h 16805"/>
                            <a:gd name="connsiteX4" fmla="*/ 10000 w 10000"/>
                            <a:gd name="connsiteY4" fmla="*/ 16805 h 16805"/>
                            <a:gd name="connsiteX5" fmla="*/ 0 w 10000"/>
                            <a:gd name="connsiteY5" fmla="*/ 16805 h 16805"/>
                            <a:gd name="connsiteX6" fmla="*/ 0 w 10000"/>
                            <a:gd name="connsiteY6" fmla="*/ 6805 h 16805"/>
                            <a:gd name="connsiteX0" fmla="*/ 0 w 10000"/>
                            <a:gd name="connsiteY0" fmla="*/ 6927 h 16927"/>
                            <a:gd name="connsiteX1" fmla="*/ 958 w 10000"/>
                            <a:gd name="connsiteY1" fmla="*/ 1310 h 16927"/>
                            <a:gd name="connsiteX2" fmla="*/ 2979 w 10000"/>
                            <a:gd name="connsiteY2" fmla="*/ 3377 h 16927"/>
                            <a:gd name="connsiteX3" fmla="*/ 10000 w 10000"/>
                            <a:gd name="connsiteY3" fmla="*/ 6927 h 16927"/>
                            <a:gd name="connsiteX4" fmla="*/ 10000 w 10000"/>
                            <a:gd name="connsiteY4" fmla="*/ 16927 h 16927"/>
                            <a:gd name="connsiteX5" fmla="*/ 0 w 10000"/>
                            <a:gd name="connsiteY5" fmla="*/ 16927 h 16927"/>
                            <a:gd name="connsiteX6" fmla="*/ 0 w 10000"/>
                            <a:gd name="connsiteY6" fmla="*/ 6927 h 16927"/>
                            <a:gd name="connsiteX0" fmla="*/ 0 w 10000"/>
                            <a:gd name="connsiteY0" fmla="*/ 7060 h 17060"/>
                            <a:gd name="connsiteX1" fmla="*/ 958 w 10000"/>
                            <a:gd name="connsiteY1" fmla="*/ 1443 h 17060"/>
                            <a:gd name="connsiteX2" fmla="*/ 2979 w 10000"/>
                            <a:gd name="connsiteY2" fmla="*/ 3510 h 17060"/>
                            <a:gd name="connsiteX3" fmla="*/ 10000 w 10000"/>
                            <a:gd name="connsiteY3" fmla="*/ 7060 h 17060"/>
                            <a:gd name="connsiteX4" fmla="*/ 10000 w 10000"/>
                            <a:gd name="connsiteY4" fmla="*/ 17060 h 17060"/>
                            <a:gd name="connsiteX5" fmla="*/ 0 w 10000"/>
                            <a:gd name="connsiteY5" fmla="*/ 17060 h 17060"/>
                            <a:gd name="connsiteX6" fmla="*/ 0 w 10000"/>
                            <a:gd name="connsiteY6" fmla="*/ 7060 h 17060"/>
                            <a:gd name="connsiteX0" fmla="*/ 0 w 10000"/>
                            <a:gd name="connsiteY0" fmla="*/ 7305 h 17305"/>
                            <a:gd name="connsiteX1" fmla="*/ 958 w 10000"/>
                            <a:gd name="connsiteY1" fmla="*/ 1688 h 17305"/>
                            <a:gd name="connsiteX2" fmla="*/ 2979 w 10000"/>
                            <a:gd name="connsiteY2" fmla="*/ 3755 h 17305"/>
                            <a:gd name="connsiteX3" fmla="*/ 10000 w 10000"/>
                            <a:gd name="connsiteY3" fmla="*/ 7305 h 17305"/>
                            <a:gd name="connsiteX4" fmla="*/ 10000 w 10000"/>
                            <a:gd name="connsiteY4" fmla="*/ 17305 h 17305"/>
                            <a:gd name="connsiteX5" fmla="*/ 0 w 10000"/>
                            <a:gd name="connsiteY5" fmla="*/ 17305 h 17305"/>
                            <a:gd name="connsiteX6" fmla="*/ 0 w 10000"/>
                            <a:gd name="connsiteY6" fmla="*/ 7305 h 17305"/>
                            <a:gd name="connsiteX0" fmla="*/ 0 w 10000"/>
                            <a:gd name="connsiteY0" fmla="*/ 7065 h 17065"/>
                            <a:gd name="connsiteX1" fmla="*/ 958 w 10000"/>
                            <a:gd name="connsiteY1" fmla="*/ 1448 h 17065"/>
                            <a:gd name="connsiteX2" fmla="*/ 2979 w 10000"/>
                            <a:gd name="connsiteY2" fmla="*/ 4132 h 17065"/>
                            <a:gd name="connsiteX3" fmla="*/ 10000 w 10000"/>
                            <a:gd name="connsiteY3" fmla="*/ 7065 h 17065"/>
                            <a:gd name="connsiteX4" fmla="*/ 10000 w 10000"/>
                            <a:gd name="connsiteY4" fmla="*/ 17065 h 17065"/>
                            <a:gd name="connsiteX5" fmla="*/ 0 w 10000"/>
                            <a:gd name="connsiteY5" fmla="*/ 17065 h 17065"/>
                            <a:gd name="connsiteX6" fmla="*/ 0 w 10000"/>
                            <a:gd name="connsiteY6" fmla="*/ 7065 h 17065"/>
                            <a:gd name="connsiteX0" fmla="*/ 0 w 10000"/>
                            <a:gd name="connsiteY0" fmla="*/ 6819 h 16819"/>
                            <a:gd name="connsiteX1" fmla="*/ 958 w 10000"/>
                            <a:gd name="connsiteY1" fmla="*/ 1202 h 16819"/>
                            <a:gd name="connsiteX2" fmla="*/ 2944 w 10000"/>
                            <a:gd name="connsiteY2" fmla="*/ 4657 h 16819"/>
                            <a:gd name="connsiteX3" fmla="*/ 10000 w 10000"/>
                            <a:gd name="connsiteY3" fmla="*/ 6819 h 16819"/>
                            <a:gd name="connsiteX4" fmla="*/ 10000 w 10000"/>
                            <a:gd name="connsiteY4" fmla="*/ 16819 h 16819"/>
                            <a:gd name="connsiteX5" fmla="*/ 0 w 10000"/>
                            <a:gd name="connsiteY5" fmla="*/ 16819 h 16819"/>
                            <a:gd name="connsiteX6" fmla="*/ 0 w 10000"/>
                            <a:gd name="connsiteY6" fmla="*/ 6819 h 16819"/>
                            <a:gd name="connsiteX0" fmla="*/ 0 w 10000"/>
                            <a:gd name="connsiteY0" fmla="*/ 6934 h 16934"/>
                            <a:gd name="connsiteX1" fmla="*/ 958 w 10000"/>
                            <a:gd name="connsiteY1" fmla="*/ 1317 h 16934"/>
                            <a:gd name="connsiteX2" fmla="*/ 2944 w 10000"/>
                            <a:gd name="connsiteY2" fmla="*/ 4772 h 16934"/>
                            <a:gd name="connsiteX3" fmla="*/ 10000 w 10000"/>
                            <a:gd name="connsiteY3" fmla="*/ 6934 h 16934"/>
                            <a:gd name="connsiteX4" fmla="*/ 10000 w 10000"/>
                            <a:gd name="connsiteY4" fmla="*/ 16934 h 16934"/>
                            <a:gd name="connsiteX5" fmla="*/ 0 w 10000"/>
                            <a:gd name="connsiteY5" fmla="*/ 16934 h 16934"/>
                            <a:gd name="connsiteX6" fmla="*/ 0 w 10000"/>
                            <a:gd name="connsiteY6" fmla="*/ 6934 h 16934"/>
                            <a:gd name="connsiteX0" fmla="*/ 0 w 10000"/>
                            <a:gd name="connsiteY0" fmla="*/ 6720 h 16720"/>
                            <a:gd name="connsiteX1" fmla="*/ 958 w 10000"/>
                            <a:gd name="connsiteY1" fmla="*/ 1103 h 16720"/>
                            <a:gd name="connsiteX2" fmla="*/ 2944 w 10000"/>
                            <a:gd name="connsiteY2" fmla="*/ 5329 h 16720"/>
                            <a:gd name="connsiteX3" fmla="*/ 10000 w 10000"/>
                            <a:gd name="connsiteY3" fmla="*/ 6720 h 16720"/>
                            <a:gd name="connsiteX4" fmla="*/ 10000 w 10000"/>
                            <a:gd name="connsiteY4" fmla="*/ 16720 h 16720"/>
                            <a:gd name="connsiteX5" fmla="*/ 0 w 10000"/>
                            <a:gd name="connsiteY5" fmla="*/ 16720 h 16720"/>
                            <a:gd name="connsiteX6" fmla="*/ 0 w 10000"/>
                            <a:gd name="connsiteY6" fmla="*/ 6720 h 16720"/>
                            <a:gd name="connsiteX0" fmla="*/ 0 w 10000"/>
                            <a:gd name="connsiteY0" fmla="*/ 6822 h 16822"/>
                            <a:gd name="connsiteX1" fmla="*/ 958 w 10000"/>
                            <a:gd name="connsiteY1" fmla="*/ 1205 h 16822"/>
                            <a:gd name="connsiteX2" fmla="*/ 2944 w 10000"/>
                            <a:gd name="connsiteY2" fmla="*/ 5431 h 16822"/>
                            <a:gd name="connsiteX3" fmla="*/ 10000 w 10000"/>
                            <a:gd name="connsiteY3" fmla="*/ 6822 h 16822"/>
                            <a:gd name="connsiteX4" fmla="*/ 10000 w 10000"/>
                            <a:gd name="connsiteY4" fmla="*/ 16822 h 16822"/>
                            <a:gd name="connsiteX5" fmla="*/ 0 w 10000"/>
                            <a:gd name="connsiteY5" fmla="*/ 16822 h 16822"/>
                            <a:gd name="connsiteX6" fmla="*/ 0 w 10000"/>
                            <a:gd name="connsiteY6" fmla="*/ 6822 h 16822"/>
                            <a:gd name="connsiteX0" fmla="*/ 0 w 10000"/>
                            <a:gd name="connsiteY0" fmla="*/ 6705 h 16705"/>
                            <a:gd name="connsiteX1" fmla="*/ 958 w 10000"/>
                            <a:gd name="connsiteY1" fmla="*/ 1088 h 16705"/>
                            <a:gd name="connsiteX2" fmla="*/ 2944 w 10000"/>
                            <a:gd name="connsiteY2" fmla="*/ 5777 h 16705"/>
                            <a:gd name="connsiteX3" fmla="*/ 10000 w 10000"/>
                            <a:gd name="connsiteY3" fmla="*/ 6705 h 16705"/>
                            <a:gd name="connsiteX4" fmla="*/ 10000 w 10000"/>
                            <a:gd name="connsiteY4" fmla="*/ 16705 h 16705"/>
                            <a:gd name="connsiteX5" fmla="*/ 0 w 10000"/>
                            <a:gd name="connsiteY5" fmla="*/ 16705 h 16705"/>
                            <a:gd name="connsiteX6" fmla="*/ 0 w 10000"/>
                            <a:gd name="connsiteY6" fmla="*/ 6705 h 16705"/>
                            <a:gd name="connsiteX0" fmla="*/ 0 w 10000"/>
                            <a:gd name="connsiteY0" fmla="*/ 6572 h 16572"/>
                            <a:gd name="connsiteX1" fmla="*/ 958 w 10000"/>
                            <a:gd name="connsiteY1" fmla="*/ 955 h 16572"/>
                            <a:gd name="connsiteX2" fmla="*/ 2909 w 10000"/>
                            <a:gd name="connsiteY2" fmla="*/ 6261 h 16572"/>
                            <a:gd name="connsiteX3" fmla="*/ 10000 w 10000"/>
                            <a:gd name="connsiteY3" fmla="*/ 6572 h 16572"/>
                            <a:gd name="connsiteX4" fmla="*/ 10000 w 10000"/>
                            <a:gd name="connsiteY4" fmla="*/ 16572 h 16572"/>
                            <a:gd name="connsiteX5" fmla="*/ 0 w 10000"/>
                            <a:gd name="connsiteY5" fmla="*/ 16572 h 16572"/>
                            <a:gd name="connsiteX6" fmla="*/ 0 w 10000"/>
                            <a:gd name="connsiteY6" fmla="*/ 6572 h 16572"/>
                            <a:gd name="connsiteX0" fmla="*/ 0 w 10000"/>
                            <a:gd name="connsiteY0" fmla="*/ 6546 h 16546"/>
                            <a:gd name="connsiteX1" fmla="*/ 958 w 10000"/>
                            <a:gd name="connsiteY1" fmla="*/ 929 h 16546"/>
                            <a:gd name="connsiteX2" fmla="*/ 2909 w 10000"/>
                            <a:gd name="connsiteY2" fmla="*/ 6235 h 16546"/>
                            <a:gd name="connsiteX3" fmla="*/ 10000 w 10000"/>
                            <a:gd name="connsiteY3" fmla="*/ 6546 h 16546"/>
                            <a:gd name="connsiteX4" fmla="*/ 10000 w 10000"/>
                            <a:gd name="connsiteY4" fmla="*/ 16546 h 16546"/>
                            <a:gd name="connsiteX5" fmla="*/ 0 w 10000"/>
                            <a:gd name="connsiteY5" fmla="*/ 16546 h 16546"/>
                            <a:gd name="connsiteX6" fmla="*/ 0 w 10000"/>
                            <a:gd name="connsiteY6" fmla="*/ 6546 h 16546"/>
                            <a:gd name="connsiteX0" fmla="*/ 0 w 10000"/>
                            <a:gd name="connsiteY0" fmla="*/ 6465 h 16465"/>
                            <a:gd name="connsiteX1" fmla="*/ 958 w 10000"/>
                            <a:gd name="connsiteY1" fmla="*/ 848 h 16465"/>
                            <a:gd name="connsiteX2" fmla="*/ 2909 w 10000"/>
                            <a:gd name="connsiteY2" fmla="*/ 6617 h 16465"/>
                            <a:gd name="connsiteX3" fmla="*/ 10000 w 10000"/>
                            <a:gd name="connsiteY3" fmla="*/ 6465 h 16465"/>
                            <a:gd name="connsiteX4" fmla="*/ 10000 w 10000"/>
                            <a:gd name="connsiteY4" fmla="*/ 16465 h 16465"/>
                            <a:gd name="connsiteX5" fmla="*/ 0 w 10000"/>
                            <a:gd name="connsiteY5" fmla="*/ 16465 h 16465"/>
                            <a:gd name="connsiteX6" fmla="*/ 0 w 10000"/>
                            <a:gd name="connsiteY6" fmla="*/ 6465 h 16465"/>
                            <a:gd name="connsiteX0" fmla="*/ 0 w 10000"/>
                            <a:gd name="connsiteY0" fmla="*/ 6606 h 16606"/>
                            <a:gd name="connsiteX1" fmla="*/ 958 w 10000"/>
                            <a:gd name="connsiteY1" fmla="*/ 989 h 16606"/>
                            <a:gd name="connsiteX2" fmla="*/ 2927 w 10000"/>
                            <a:gd name="connsiteY2" fmla="*/ 5987 h 16606"/>
                            <a:gd name="connsiteX3" fmla="*/ 10000 w 10000"/>
                            <a:gd name="connsiteY3" fmla="*/ 6606 h 16606"/>
                            <a:gd name="connsiteX4" fmla="*/ 10000 w 10000"/>
                            <a:gd name="connsiteY4" fmla="*/ 16606 h 16606"/>
                            <a:gd name="connsiteX5" fmla="*/ 0 w 10000"/>
                            <a:gd name="connsiteY5" fmla="*/ 16606 h 16606"/>
                            <a:gd name="connsiteX6" fmla="*/ 0 w 10000"/>
                            <a:gd name="connsiteY6" fmla="*/ 6606 h 16606"/>
                            <a:gd name="connsiteX0" fmla="*/ 0 w 10000"/>
                            <a:gd name="connsiteY0" fmla="*/ 6478 h 16478"/>
                            <a:gd name="connsiteX1" fmla="*/ 958 w 10000"/>
                            <a:gd name="connsiteY1" fmla="*/ 861 h 16478"/>
                            <a:gd name="connsiteX2" fmla="*/ 2927 w 10000"/>
                            <a:gd name="connsiteY2" fmla="*/ 5859 h 16478"/>
                            <a:gd name="connsiteX3" fmla="*/ 10000 w 10000"/>
                            <a:gd name="connsiteY3" fmla="*/ 6478 h 16478"/>
                            <a:gd name="connsiteX4" fmla="*/ 10000 w 10000"/>
                            <a:gd name="connsiteY4" fmla="*/ 16478 h 16478"/>
                            <a:gd name="connsiteX5" fmla="*/ 0 w 10000"/>
                            <a:gd name="connsiteY5" fmla="*/ 16478 h 16478"/>
                            <a:gd name="connsiteX6" fmla="*/ 0 w 10000"/>
                            <a:gd name="connsiteY6" fmla="*/ 6478 h 16478"/>
                            <a:gd name="connsiteX0" fmla="*/ 0 w 10000"/>
                            <a:gd name="connsiteY0" fmla="*/ 6578 h 16578"/>
                            <a:gd name="connsiteX1" fmla="*/ 958 w 10000"/>
                            <a:gd name="connsiteY1" fmla="*/ 961 h 16578"/>
                            <a:gd name="connsiteX2" fmla="*/ 2927 w 10000"/>
                            <a:gd name="connsiteY2" fmla="*/ 5959 h 16578"/>
                            <a:gd name="connsiteX3" fmla="*/ 10000 w 10000"/>
                            <a:gd name="connsiteY3" fmla="*/ 6578 h 16578"/>
                            <a:gd name="connsiteX4" fmla="*/ 10000 w 10000"/>
                            <a:gd name="connsiteY4" fmla="*/ 16578 h 16578"/>
                            <a:gd name="connsiteX5" fmla="*/ 0 w 10000"/>
                            <a:gd name="connsiteY5" fmla="*/ 16578 h 16578"/>
                            <a:gd name="connsiteX6" fmla="*/ 0 w 10000"/>
                            <a:gd name="connsiteY6" fmla="*/ 6578 h 16578"/>
                            <a:gd name="connsiteX0" fmla="*/ 0 w 10000"/>
                            <a:gd name="connsiteY0" fmla="*/ 6664 h 16664"/>
                            <a:gd name="connsiteX1" fmla="*/ 958 w 10000"/>
                            <a:gd name="connsiteY1" fmla="*/ 1047 h 16664"/>
                            <a:gd name="connsiteX2" fmla="*/ 2927 w 10000"/>
                            <a:gd name="connsiteY2" fmla="*/ 6045 h 16664"/>
                            <a:gd name="connsiteX3" fmla="*/ 10000 w 10000"/>
                            <a:gd name="connsiteY3" fmla="*/ 6664 h 16664"/>
                            <a:gd name="connsiteX4" fmla="*/ 10000 w 10000"/>
                            <a:gd name="connsiteY4" fmla="*/ 16664 h 16664"/>
                            <a:gd name="connsiteX5" fmla="*/ 0 w 10000"/>
                            <a:gd name="connsiteY5" fmla="*/ 16664 h 16664"/>
                            <a:gd name="connsiteX6" fmla="*/ 0 w 10000"/>
                            <a:gd name="connsiteY6" fmla="*/ 6664 h 16664"/>
                            <a:gd name="connsiteX0" fmla="*/ 0 w 10000"/>
                            <a:gd name="connsiteY0" fmla="*/ 6512 h 16512"/>
                            <a:gd name="connsiteX1" fmla="*/ 958 w 10000"/>
                            <a:gd name="connsiteY1" fmla="*/ 895 h 16512"/>
                            <a:gd name="connsiteX2" fmla="*/ 2874 w 10000"/>
                            <a:gd name="connsiteY2" fmla="*/ 6664 h 16512"/>
                            <a:gd name="connsiteX3" fmla="*/ 10000 w 10000"/>
                            <a:gd name="connsiteY3" fmla="*/ 6512 h 16512"/>
                            <a:gd name="connsiteX4" fmla="*/ 10000 w 10000"/>
                            <a:gd name="connsiteY4" fmla="*/ 16512 h 16512"/>
                            <a:gd name="connsiteX5" fmla="*/ 0 w 10000"/>
                            <a:gd name="connsiteY5" fmla="*/ 16512 h 16512"/>
                            <a:gd name="connsiteX6" fmla="*/ 0 w 10000"/>
                            <a:gd name="connsiteY6" fmla="*/ 6512 h 16512"/>
                            <a:gd name="connsiteX0" fmla="*/ 0 w 10000"/>
                            <a:gd name="connsiteY0" fmla="*/ 6561 h 16561"/>
                            <a:gd name="connsiteX1" fmla="*/ 958 w 10000"/>
                            <a:gd name="connsiteY1" fmla="*/ 944 h 16561"/>
                            <a:gd name="connsiteX2" fmla="*/ 2874 w 10000"/>
                            <a:gd name="connsiteY2" fmla="*/ 6713 h 16561"/>
                            <a:gd name="connsiteX3" fmla="*/ 10000 w 10000"/>
                            <a:gd name="connsiteY3" fmla="*/ 6561 h 16561"/>
                            <a:gd name="connsiteX4" fmla="*/ 10000 w 10000"/>
                            <a:gd name="connsiteY4" fmla="*/ 16561 h 16561"/>
                            <a:gd name="connsiteX5" fmla="*/ 0 w 10000"/>
                            <a:gd name="connsiteY5" fmla="*/ 16561 h 16561"/>
                            <a:gd name="connsiteX6" fmla="*/ 0 w 10000"/>
                            <a:gd name="connsiteY6" fmla="*/ 6561 h 16561"/>
                            <a:gd name="connsiteX0" fmla="*/ 0 w 10000"/>
                            <a:gd name="connsiteY0" fmla="*/ 6672 h 16672"/>
                            <a:gd name="connsiteX1" fmla="*/ 958 w 10000"/>
                            <a:gd name="connsiteY1" fmla="*/ 1055 h 16672"/>
                            <a:gd name="connsiteX2" fmla="*/ 2874 w 10000"/>
                            <a:gd name="connsiteY2" fmla="*/ 6824 h 16672"/>
                            <a:gd name="connsiteX3" fmla="*/ 10000 w 10000"/>
                            <a:gd name="connsiteY3" fmla="*/ 6672 h 16672"/>
                            <a:gd name="connsiteX4" fmla="*/ 10000 w 10000"/>
                            <a:gd name="connsiteY4" fmla="*/ 16672 h 16672"/>
                            <a:gd name="connsiteX5" fmla="*/ 0 w 10000"/>
                            <a:gd name="connsiteY5" fmla="*/ 16672 h 16672"/>
                            <a:gd name="connsiteX6" fmla="*/ 0 w 10000"/>
                            <a:gd name="connsiteY6" fmla="*/ 6672 h 16672"/>
                            <a:gd name="connsiteX0" fmla="*/ 0 w 10000"/>
                            <a:gd name="connsiteY0" fmla="*/ 6765 h 16765"/>
                            <a:gd name="connsiteX1" fmla="*/ 958 w 10000"/>
                            <a:gd name="connsiteY1" fmla="*/ 1148 h 16765"/>
                            <a:gd name="connsiteX2" fmla="*/ 2874 w 10000"/>
                            <a:gd name="connsiteY2" fmla="*/ 6917 h 16765"/>
                            <a:gd name="connsiteX3" fmla="*/ 10000 w 10000"/>
                            <a:gd name="connsiteY3" fmla="*/ 6765 h 16765"/>
                            <a:gd name="connsiteX4" fmla="*/ 10000 w 10000"/>
                            <a:gd name="connsiteY4" fmla="*/ 16765 h 16765"/>
                            <a:gd name="connsiteX5" fmla="*/ 0 w 10000"/>
                            <a:gd name="connsiteY5" fmla="*/ 16765 h 16765"/>
                            <a:gd name="connsiteX6" fmla="*/ 0 w 10000"/>
                            <a:gd name="connsiteY6" fmla="*/ 6765 h 16765"/>
                            <a:gd name="connsiteX0" fmla="*/ 0 w 10000"/>
                            <a:gd name="connsiteY0" fmla="*/ 7674 h 17674"/>
                            <a:gd name="connsiteX1" fmla="*/ 764 w 10000"/>
                            <a:gd name="connsiteY1" fmla="*/ 909 h 17674"/>
                            <a:gd name="connsiteX2" fmla="*/ 2874 w 10000"/>
                            <a:gd name="connsiteY2" fmla="*/ 7826 h 17674"/>
                            <a:gd name="connsiteX3" fmla="*/ 10000 w 10000"/>
                            <a:gd name="connsiteY3" fmla="*/ 7674 h 17674"/>
                            <a:gd name="connsiteX4" fmla="*/ 10000 w 10000"/>
                            <a:gd name="connsiteY4" fmla="*/ 17674 h 17674"/>
                            <a:gd name="connsiteX5" fmla="*/ 0 w 10000"/>
                            <a:gd name="connsiteY5" fmla="*/ 17674 h 17674"/>
                            <a:gd name="connsiteX6" fmla="*/ 0 w 10000"/>
                            <a:gd name="connsiteY6" fmla="*/ 7674 h 17674"/>
                            <a:gd name="connsiteX0" fmla="*/ 0 w 10000"/>
                            <a:gd name="connsiteY0" fmla="*/ 7674 h 17674"/>
                            <a:gd name="connsiteX1" fmla="*/ 764 w 10000"/>
                            <a:gd name="connsiteY1" fmla="*/ 909 h 17674"/>
                            <a:gd name="connsiteX2" fmla="*/ 2874 w 10000"/>
                            <a:gd name="connsiteY2" fmla="*/ 7826 h 17674"/>
                            <a:gd name="connsiteX3" fmla="*/ 10000 w 10000"/>
                            <a:gd name="connsiteY3" fmla="*/ 7674 h 17674"/>
                            <a:gd name="connsiteX4" fmla="*/ 10000 w 10000"/>
                            <a:gd name="connsiteY4" fmla="*/ 17674 h 17674"/>
                            <a:gd name="connsiteX5" fmla="*/ 0 w 10000"/>
                            <a:gd name="connsiteY5" fmla="*/ 17674 h 17674"/>
                            <a:gd name="connsiteX6" fmla="*/ 0 w 10000"/>
                            <a:gd name="connsiteY6" fmla="*/ 7674 h 17674"/>
                            <a:gd name="connsiteX0" fmla="*/ 0 w 10000"/>
                            <a:gd name="connsiteY0" fmla="*/ 7674 h 17674"/>
                            <a:gd name="connsiteX1" fmla="*/ 764 w 10000"/>
                            <a:gd name="connsiteY1" fmla="*/ 909 h 17674"/>
                            <a:gd name="connsiteX2" fmla="*/ 2874 w 10000"/>
                            <a:gd name="connsiteY2" fmla="*/ 7826 h 17674"/>
                            <a:gd name="connsiteX3" fmla="*/ 10000 w 10000"/>
                            <a:gd name="connsiteY3" fmla="*/ 7674 h 17674"/>
                            <a:gd name="connsiteX4" fmla="*/ 10000 w 10000"/>
                            <a:gd name="connsiteY4" fmla="*/ 17674 h 17674"/>
                            <a:gd name="connsiteX5" fmla="*/ 0 w 10000"/>
                            <a:gd name="connsiteY5" fmla="*/ 17674 h 17674"/>
                            <a:gd name="connsiteX6" fmla="*/ 0 w 10000"/>
                            <a:gd name="connsiteY6" fmla="*/ 7674 h 17674"/>
                            <a:gd name="connsiteX0" fmla="*/ 0 w 10088"/>
                            <a:gd name="connsiteY0" fmla="*/ 7520 h 17674"/>
                            <a:gd name="connsiteX1" fmla="*/ 852 w 10088"/>
                            <a:gd name="connsiteY1" fmla="*/ 909 h 17674"/>
                            <a:gd name="connsiteX2" fmla="*/ 2962 w 10088"/>
                            <a:gd name="connsiteY2" fmla="*/ 7826 h 17674"/>
                            <a:gd name="connsiteX3" fmla="*/ 10088 w 10088"/>
                            <a:gd name="connsiteY3" fmla="*/ 7674 h 17674"/>
                            <a:gd name="connsiteX4" fmla="*/ 10088 w 10088"/>
                            <a:gd name="connsiteY4" fmla="*/ 17674 h 17674"/>
                            <a:gd name="connsiteX5" fmla="*/ 88 w 10088"/>
                            <a:gd name="connsiteY5" fmla="*/ 17674 h 17674"/>
                            <a:gd name="connsiteX6" fmla="*/ 0 w 10088"/>
                            <a:gd name="connsiteY6" fmla="*/ 7520 h 17674"/>
                            <a:gd name="connsiteX0" fmla="*/ 0 w 10088"/>
                            <a:gd name="connsiteY0" fmla="*/ 7455 h 17609"/>
                            <a:gd name="connsiteX1" fmla="*/ 852 w 10088"/>
                            <a:gd name="connsiteY1" fmla="*/ 844 h 17609"/>
                            <a:gd name="connsiteX2" fmla="*/ 2962 w 10088"/>
                            <a:gd name="connsiteY2" fmla="*/ 7761 h 17609"/>
                            <a:gd name="connsiteX3" fmla="*/ 10088 w 10088"/>
                            <a:gd name="connsiteY3" fmla="*/ 7609 h 17609"/>
                            <a:gd name="connsiteX4" fmla="*/ 10088 w 10088"/>
                            <a:gd name="connsiteY4" fmla="*/ 17609 h 17609"/>
                            <a:gd name="connsiteX5" fmla="*/ 88 w 10088"/>
                            <a:gd name="connsiteY5" fmla="*/ 17609 h 17609"/>
                            <a:gd name="connsiteX6" fmla="*/ 0 w 10088"/>
                            <a:gd name="connsiteY6" fmla="*/ 7455 h 17609"/>
                            <a:gd name="connsiteX0" fmla="*/ 0 w 10088"/>
                            <a:gd name="connsiteY0" fmla="*/ 7323 h 17477"/>
                            <a:gd name="connsiteX1" fmla="*/ 852 w 10088"/>
                            <a:gd name="connsiteY1" fmla="*/ 712 h 17477"/>
                            <a:gd name="connsiteX2" fmla="*/ 2962 w 10088"/>
                            <a:gd name="connsiteY2" fmla="*/ 7629 h 17477"/>
                            <a:gd name="connsiteX3" fmla="*/ 10088 w 10088"/>
                            <a:gd name="connsiteY3" fmla="*/ 7477 h 17477"/>
                            <a:gd name="connsiteX4" fmla="*/ 10088 w 10088"/>
                            <a:gd name="connsiteY4" fmla="*/ 17477 h 17477"/>
                            <a:gd name="connsiteX5" fmla="*/ 88 w 10088"/>
                            <a:gd name="connsiteY5" fmla="*/ 17477 h 17477"/>
                            <a:gd name="connsiteX6" fmla="*/ 0 w 10088"/>
                            <a:gd name="connsiteY6" fmla="*/ 7323 h 17477"/>
                            <a:gd name="connsiteX0" fmla="*/ 0 w 10088"/>
                            <a:gd name="connsiteY0" fmla="*/ 7253 h 17407"/>
                            <a:gd name="connsiteX1" fmla="*/ 852 w 10088"/>
                            <a:gd name="connsiteY1" fmla="*/ 642 h 17407"/>
                            <a:gd name="connsiteX2" fmla="*/ 2962 w 10088"/>
                            <a:gd name="connsiteY2" fmla="*/ 8022 h 17407"/>
                            <a:gd name="connsiteX3" fmla="*/ 10088 w 10088"/>
                            <a:gd name="connsiteY3" fmla="*/ 7407 h 17407"/>
                            <a:gd name="connsiteX4" fmla="*/ 10088 w 10088"/>
                            <a:gd name="connsiteY4" fmla="*/ 17407 h 17407"/>
                            <a:gd name="connsiteX5" fmla="*/ 88 w 10088"/>
                            <a:gd name="connsiteY5" fmla="*/ 17407 h 17407"/>
                            <a:gd name="connsiteX6" fmla="*/ 0 w 10088"/>
                            <a:gd name="connsiteY6" fmla="*/ 7253 h 17407"/>
                            <a:gd name="connsiteX0" fmla="*/ 0 w 10088"/>
                            <a:gd name="connsiteY0" fmla="*/ 7314 h 17468"/>
                            <a:gd name="connsiteX1" fmla="*/ 852 w 10088"/>
                            <a:gd name="connsiteY1" fmla="*/ 703 h 17468"/>
                            <a:gd name="connsiteX2" fmla="*/ 2962 w 10088"/>
                            <a:gd name="connsiteY2" fmla="*/ 8083 h 17468"/>
                            <a:gd name="connsiteX3" fmla="*/ 10088 w 10088"/>
                            <a:gd name="connsiteY3" fmla="*/ 7468 h 17468"/>
                            <a:gd name="connsiteX4" fmla="*/ 10088 w 10088"/>
                            <a:gd name="connsiteY4" fmla="*/ 17468 h 17468"/>
                            <a:gd name="connsiteX5" fmla="*/ 88 w 10088"/>
                            <a:gd name="connsiteY5" fmla="*/ 17468 h 17468"/>
                            <a:gd name="connsiteX6" fmla="*/ 0 w 10088"/>
                            <a:gd name="connsiteY6" fmla="*/ 7314 h 17468"/>
                            <a:gd name="connsiteX0" fmla="*/ 0 w 10088"/>
                            <a:gd name="connsiteY0" fmla="*/ 7385 h 17539"/>
                            <a:gd name="connsiteX1" fmla="*/ 852 w 10088"/>
                            <a:gd name="connsiteY1" fmla="*/ 774 h 17539"/>
                            <a:gd name="connsiteX2" fmla="*/ 2962 w 10088"/>
                            <a:gd name="connsiteY2" fmla="*/ 8154 h 17539"/>
                            <a:gd name="connsiteX3" fmla="*/ 10088 w 10088"/>
                            <a:gd name="connsiteY3" fmla="*/ 7539 h 17539"/>
                            <a:gd name="connsiteX4" fmla="*/ 10088 w 10088"/>
                            <a:gd name="connsiteY4" fmla="*/ 17539 h 17539"/>
                            <a:gd name="connsiteX5" fmla="*/ 88 w 10088"/>
                            <a:gd name="connsiteY5" fmla="*/ 17539 h 17539"/>
                            <a:gd name="connsiteX6" fmla="*/ 0 w 10088"/>
                            <a:gd name="connsiteY6" fmla="*/ 7385 h 17539"/>
                            <a:gd name="connsiteX0" fmla="*/ 0 w 10088"/>
                            <a:gd name="connsiteY0" fmla="*/ 7493 h 17647"/>
                            <a:gd name="connsiteX1" fmla="*/ 852 w 10088"/>
                            <a:gd name="connsiteY1" fmla="*/ 882 h 17647"/>
                            <a:gd name="connsiteX2" fmla="*/ 2962 w 10088"/>
                            <a:gd name="connsiteY2" fmla="*/ 8262 h 17647"/>
                            <a:gd name="connsiteX3" fmla="*/ 10088 w 10088"/>
                            <a:gd name="connsiteY3" fmla="*/ 7647 h 17647"/>
                            <a:gd name="connsiteX4" fmla="*/ 10088 w 10088"/>
                            <a:gd name="connsiteY4" fmla="*/ 17647 h 17647"/>
                            <a:gd name="connsiteX5" fmla="*/ 88 w 10088"/>
                            <a:gd name="connsiteY5" fmla="*/ 17647 h 17647"/>
                            <a:gd name="connsiteX6" fmla="*/ 0 w 10088"/>
                            <a:gd name="connsiteY6" fmla="*/ 7493 h 17647"/>
                            <a:gd name="connsiteX0" fmla="*/ 0 w 10073"/>
                            <a:gd name="connsiteY0" fmla="*/ 1376 h 17647"/>
                            <a:gd name="connsiteX1" fmla="*/ 837 w 10073"/>
                            <a:gd name="connsiteY1" fmla="*/ 882 h 17647"/>
                            <a:gd name="connsiteX2" fmla="*/ 2947 w 10073"/>
                            <a:gd name="connsiteY2" fmla="*/ 8262 h 17647"/>
                            <a:gd name="connsiteX3" fmla="*/ 10073 w 10073"/>
                            <a:gd name="connsiteY3" fmla="*/ 7647 h 17647"/>
                            <a:gd name="connsiteX4" fmla="*/ 10073 w 10073"/>
                            <a:gd name="connsiteY4" fmla="*/ 17647 h 17647"/>
                            <a:gd name="connsiteX5" fmla="*/ 73 w 10073"/>
                            <a:gd name="connsiteY5" fmla="*/ 17647 h 17647"/>
                            <a:gd name="connsiteX6" fmla="*/ 0 w 10073"/>
                            <a:gd name="connsiteY6" fmla="*/ 1376 h 17647"/>
                            <a:gd name="connsiteX0" fmla="*/ 0 w 10049"/>
                            <a:gd name="connsiteY0" fmla="*/ 171 h 33571"/>
                            <a:gd name="connsiteX1" fmla="*/ 813 w 10049"/>
                            <a:gd name="connsiteY1" fmla="*/ 16806 h 33571"/>
                            <a:gd name="connsiteX2" fmla="*/ 2923 w 10049"/>
                            <a:gd name="connsiteY2" fmla="*/ 24186 h 33571"/>
                            <a:gd name="connsiteX3" fmla="*/ 10049 w 10049"/>
                            <a:gd name="connsiteY3" fmla="*/ 23571 h 33571"/>
                            <a:gd name="connsiteX4" fmla="*/ 10049 w 10049"/>
                            <a:gd name="connsiteY4" fmla="*/ 33571 h 33571"/>
                            <a:gd name="connsiteX5" fmla="*/ 49 w 10049"/>
                            <a:gd name="connsiteY5" fmla="*/ 33571 h 33571"/>
                            <a:gd name="connsiteX6" fmla="*/ 0 w 10049"/>
                            <a:gd name="connsiteY6" fmla="*/ 171 h 33571"/>
                            <a:gd name="connsiteX0" fmla="*/ 0 w 10049"/>
                            <a:gd name="connsiteY0" fmla="*/ 160 h 33560"/>
                            <a:gd name="connsiteX1" fmla="*/ 1017 w 10049"/>
                            <a:gd name="connsiteY1" fmla="*/ 18631 h 33560"/>
                            <a:gd name="connsiteX2" fmla="*/ 2923 w 10049"/>
                            <a:gd name="connsiteY2" fmla="*/ 24175 h 33560"/>
                            <a:gd name="connsiteX3" fmla="*/ 10049 w 10049"/>
                            <a:gd name="connsiteY3" fmla="*/ 23560 h 33560"/>
                            <a:gd name="connsiteX4" fmla="*/ 10049 w 10049"/>
                            <a:gd name="connsiteY4" fmla="*/ 33560 h 33560"/>
                            <a:gd name="connsiteX5" fmla="*/ 49 w 10049"/>
                            <a:gd name="connsiteY5" fmla="*/ 33560 h 33560"/>
                            <a:gd name="connsiteX6" fmla="*/ 0 w 10049"/>
                            <a:gd name="connsiteY6" fmla="*/ 160 h 33560"/>
                            <a:gd name="connsiteX0" fmla="*/ 0 w 10119"/>
                            <a:gd name="connsiteY0" fmla="*/ 68 h 66198"/>
                            <a:gd name="connsiteX1" fmla="*/ 1087 w 10119"/>
                            <a:gd name="connsiteY1" fmla="*/ 51269 h 66198"/>
                            <a:gd name="connsiteX2" fmla="*/ 2993 w 10119"/>
                            <a:gd name="connsiteY2" fmla="*/ 56813 h 66198"/>
                            <a:gd name="connsiteX3" fmla="*/ 10119 w 10119"/>
                            <a:gd name="connsiteY3" fmla="*/ 56198 h 66198"/>
                            <a:gd name="connsiteX4" fmla="*/ 10119 w 10119"/>
                            <a:gd name="connsiteY4" fmla="*/ 66198 h 66198"/>
                            <a:gd name="connsiteX5" fmla="*/ 119 w 10119"/>
                            <a:gd name="connsiteY5" fmla="*/ 66198 h 66198"/>
                            <a:gd name="connsiteX6" fmla="*/ 0 w 10119"/>
                            <a:gd name="connsiteY6" fmla="*/ 68 h 66198"/>
                            <a:gd name="connsiteX0" fmla="*/ 0 w 10119"/>
                            <a:gd name="connsiteY0" fmla="*/ 67 h 66197"/>
                            <a:gd name="connsiteX1" fmla="*/ 919 w 10119"/>
                            <a:gd name="connsiteY1" fmla="*/ 52798 h 66197"/>
                            <a:gd name="connsiteX2" fmla="*/ 2993 w 10119"/>
                            <a:gd name="connsiteY2" fmla="*/ 56812 h 66197"/>
                            <a:gd name="connsiteX3" fmla="*/ 10119 w 10119"/>
                            <a:gd name="connsiteY3" fmla="*/ 56197 h 66197"/>
                            <a:gd name="connsiteX4" fmla="*/ 10119 w 10119"/>
                            <a:gd name="connsiteY4" fmla="*/ 66197 h 66197"/>
                            <a:gd name="connsiteX5" fmla="*/ 119 w 10119"/>
                            <a:gd name="connsiteY5" fmla="*/ 66197 h 66197"/>
                            <a:gd name="connsiteX6" fmla="*/ 0 w 10119"/>
                            <a:gd name="connsiteY6" fmla="*/ 67 h 66197"/>
                            <a:gd name="connsiteX0" fmla="*/ 0 w 10119"/>
                            <a:gd name="connsiteY0" fmla="*/ 65 h 66195"/>
                            <a:gd name="connsiteX1" fmla="*/ 799 w 10119"/>
                            <a:gd name="connsiteY1" fmla="*/ 55244 h 66195"/>
                            <a:gd name="connsiteX2" fmla="*/ 2993 w 10119"/>
                            <a:gd name="connsiteY2" fmla="*/ 56810 h 66195"/>
                            <a:gd name="connsiteX3" fmla="*/ 10119 w 10119"/>
                            <a:gd name="connsiteY3" fmla="*/ 56195 h 66195"/>
                            <a:gd name="connsiteX4" fmla="*/ 10119 w 10119"/>
                            <a:gd name="connsiteY4" fmla="*/ 66195 h 66195"/>
                            <a:gd name="connsiteX5" fmla="*/ 119 w 10119"/>
                            <a:gd name="connsiteY5" fmla="*/ 66195 h 66195"/>
                            <a:gd name="connsiteX6" fmla="*/ 0 w 10119"/>
                            <a:gd name="connsiteY6" fmla="*/ 65 h 66195"/>
                            <a:gd name="connsiteX0" fmla="*/ 0 w 10119"/>
                            <a:gd name="connsiteY0" fmla="*/ 64 h 66194"/>
                            <a:gd name="connsiteX1" fmla="*/ 655 w 10119"/>
                            <a:gd name="connsiteY1" fmla="*/ 55855 h 66194"/>
                            <a:gd name="connsiteX2" fmla="*/ 2993 w 10119"/>
                            <a:gd name="connsiteY2" fmla="*/ 56809 h 66194"/>
                            <a:gd name="connsiteX3" fmla="*/ 10119 w 10119"/>
                            <a:gd name="connsiteY3" fmla="*/ 56194 h 66194"/>
                            <a:gd name="connsiteX4" fmla="*/ 10119 w 10119"/>
                            <a:gd name="connsiteY4" fmla="*/ 66194 h 66194"/>
                            <a:gd name="connsiteX5" fmla="*/ 119 w 10119"/>
                            <a:gd name="connsiteY5" fmla="*/ 66194 h 66194"/>
                            <a:gd name="connsiteX6" fmla="*/ 0 w 10119"/>
                            <a:gd name="connsiteY6" fmla="*/ 64 h 66194"/>
                            <a:gd name="connsiteX0" fmla="*/ 0 w 10119"/>
                            <a:gd name="connsiteY0" fmla="*/ 63 h 66193"/>
                            <a:gd name="connsiteX1" fmla="*/ 583 w 10119"/>
                            <a:gd name="connsiteY1" fmla="*/ 57078 h 66193"/>
                            <a:gd name="connsiteX2" fmla="*/ 2993 w 10119"/>
                            <a:gd name="connsiteY2" fmla="*/ 56808 h 66193"/>
                            <a:gd name="connsiteX3" fmla="*/ 10119 w 10119"/>
                            <a:gd name="connsiteY3" fmla="*/ 56193 h 66193"/>
                            <a:gd name="connsiteX4" fmla="*/ 10119 w 10119"/>
                            <a:gd name="connsiteY4" fmla="*/ 66193 h 66193"/>
                            <a:gd name="connsiteX5" fmla="*/ 119 w 10119"/>
                            <a:gd name="connsiteY5" fmla="*/ 66193 h 66193"/>
                            <a:gd name="connsiteX6" fmla="*/ 0 w 10119"/>
                            <a:gd name="connsiteY6" fmla="*/ 63 h 66193"/>
                            <a:gd name="connsiteX0" fmla="*/ 0 w 10119"/>
                            <a:gd name="connsiteY0" fmla="*/ 62 h 66192"/>
                            <a:gd name="connsiteX1" fmla="*/ 547 w 10119"/>
                            <a:gd name="connsiteY1" fmla="*/ 57689 h 66192"/>
                            <a:gd name="connsiteX2" fmla="*/ 2993 w 10119"/>
                            <a:gd name="connsiteY2" fmla="*/ 56807 h 66192"/>
                            <a:gd name="connsiteX3" fmla="*/ 10119 w 10119"/>
                            <a:gd name="connsiteY3" fmla="*/ 56192 h 66192"/>
                            <a:gd name="connsiteX4" fmla="*/ 10119 w 10119"/>
                            <a:gd name="connsiteY4" fmla="*/ 66192 h 66192"/>
                            <a:gd name="connsiteX5" fmla="*/ 119 w 10119"/>
                            <a:gd name="connsiteY5" fmla="*/ 66192 h 66192"/>
                            <a:gd name="connsiteX6" fmla="*/ 0 w 10119"/>
                            <a:gd name="connsiteY6" fmla="*/ 62 h 66192"/>
                            <a:gd name="connsiteX0" fmla="*/ 0 w 10143"/>
                            <a:gd name="connsiteY0" fmla="*/ 57 h 70776"/>
                            <a:gd name="connsiteX1" fmla="*/ 571 w 10143"/>
                            <a:gd name="connsiteY1" fmla="*/ 62273 h 70776"/>
                            <a:gd name="connsiteX2" fmla="*/ 3017 w 10143"/>
                            <a:gd name="connsiteY2" fmla="*/ 61391 h 70776"/>
                            <a:gd name="connsiteX3" fmla="*/ 10143 w 10143"/>
                            <a:gd name="connsiteY3" fmla="*/ 60776 h 70776"/>
                            <a:gd name="connsiteX4" fmla="*/ 10143 w 10143"/>
                            <a:gd name="connsiteY4" fmla="*/ 70776 h 70776"/>
                            <a:gd name="connsiteX5" fmla="*/ 143 w 10143"/>
                            <a:gd name="connsiteY5" fmla="*/ 70776 h 70776"/>
                            <a:gd name="connsiteX6" fmla="*/ 0 w 10143"/>
                            <a:gd name="connsiteY6" fmla="*/ 57 h 70776"/>
                            <a:gd name="connsiteX0" fmla="*/ 0 w 10143"/>
                            <a:gd name="connsiteY0" fmla="*/ 57 h 70776"/>
                            <a:gd name="connsiteX1" fmla="*/ 571 w 10143"/>
                            <a:gd name="connsiteY1" fmla="*/ 62273 h 70776"/>
                            <a:gd name="connsiteX2" fmla="*/ 3017 w 10143"/>
                            <a:gd name="connsiteY2" fmla="*/ 61391 h 70776"/>
                            <a:gd name="connsiteX3" fmla="*/ 10143 w 10143"/>
                            <a:gd name="connsiteY3" fmla="*/ 60776 h 70776"/>
                            <a:gd name="connsiteX4" fmla="*/ 10143 w 10143"/>
                            <a:gd name="connsiteY4" fmla="*/ 70776 h 70776"/>
                            <a:gd name="connsiteX5" fmla="*/ 143 w 10143"/>
                            <a:gd name="connsiteY5" fmla="*/ 70776 h 70776"/>
                            <a:gd name="connsiteX6" fmla="*/ 0 w 10143"/>
                            <a:gd name="connsiteY6" fmla="*/ 57 h 70776"/>
                            <a:gd name="connsiteX0" fmla="*/ 0 w 10143"/>
                            <a:gd name="connsiteY0" fmla="*/ 57 h 70776"/>
                            <a:gd name="connsiteX1" fmla="*/ 571 w 10143"/>
                            <a:gd name="connsiteY1" fmla="*/ 62273 h 70776"/>
                            <a:gd name="connsiteX2" fmla="*/ 3017 w 10143"/>
                            <a:gd name="connsiteY2" fmla="*/ 61391 h 70776"/>
                            <a:gd name="connsiteX3" fmla="*/ 10143 w 10143"/>
                            <a:gd name="connsiteY3" fmla="*/ 60776 h 70776"/>
                            <a:gd name="connsiteX4" fmla="*/ 10143 w 10143"/>
                            <a:gd name="connsiteY4" fmla="*/ 70776 h 70776"/>
                            <a:gd name="connsiteX5" fmla="*/ 143 w 10143"/>
                            <a:gd name="connsiteY5" fmla="*/ 70776 h 70776"/>
                            <a:gd name="connsiteX6" fmla="*/ 0 w 10143"/>
                            <a:gd name="connsiteY6" fmla="*/ 57 h 70776"/>
                            <a:gd name="connsiteX0" fmla="*/ 0 w 10046"/>
                            <a:gd name="connsiteY0" fmla="*/ 57 h 71401"/>
                            <a:gd name="connsiteX1" fmla="*/ 474 w 10046"/>
                            <a:gd name="connsiteY1" fmla="*/ 62898 h 71401"/>
                            <a:gd name="connsiteX2" fmla="*/ 2920 w 10046"/>
                            <a:gd name="connsiteY2" fmla="*/ 62016 h 71401"/>
                            <a:gd name="connsiteX3" fmla="*/ 10046 w 10046"/>
                            <a:gd name="connsiteY3" fmla="*/ 61401 h 71401"/>
                            <a:gd name="connsiteX4" fmla="*/ 10046 w 10046"/>
                            <a:gd name="connsiteY4" fmla="*/ 71401 h 71401"/>
                            <a:gd name="connsiteX5" fmla="*/ 46 w 10046"/>
                            <a:gd name="connsiteY5" fmla="*/ 71401 h 71401"/>
                            <a:gd name="connsiteX6" fmla="*/ 0 w 10046"/>
                            <a:gd name="connsiteY6" fmla="*/ 57 h 71401"/>
                            <a:gd name="connsiteX0" fmla="*/ 0 w 10046"/>
                            <a:gd name="connsiteY0" fmla="*/ 142 h 71486"/>
                            <a:gd name="connsiteX1" fmla="*/ 474 w 10046"/>
                            <a:gd name="connsiteY1" fmla="*/ 62983 h 71486"/>
                            <a:gd name="connsiteX2" fmla="*/ 2920 w 10046"/>
                            <a:gd name="connsiteY2" fmla="*/ 62101 h 71486"/>
                            <a:gd name="connsiteX3" fmla="*/ 10046 w 10046"/>
                            <a:gd name="connsiteY3" fmla="*/ 61486 h 71486"/>
                            <a:gd name="connsiteX4" fmla="*/ 10046 w 10046"/>
                            <a:gd name="connsiteY4" fmla="*/ 71486 h 71486"/>
                            <a:gd name="connsiteX5" fmla="*/ 46 w 10046"/>
                            <a:gd name="connsiteY5" fmla="*/ 71486 h 71486"/>
                            <a:gd name="connsiteX6" fmla="*/ 0 w 10046"/>
                            <a:gd name="connsiteY6" fmla="*/ 142 h 71486"/>
                            <a:gd name="connsiteX0" fmla="*/ 0 w 10046"/>
                            <a:gd name="connsiteY0" fmla="*/ 142 h 71486"/>
                            <a:gd name="connsiteX1" fmla="*/ 474 w 10046"/>
                            <a:gd name="connsiteY1" fmla="*/ 62983 h 71486"/>
                            <a:gd name="connsiteX2" fmla="*/ 2920 w 10046"/>
                            <a:gd name="connsiteY2" fmla="*/ 62101 h 71486"/>
                            <a:gd name="connsiteX3" fmla="*/ 10046 w 10046"/>
                            <a:gd name="connsiteY3" fmla="*/ 61486 h 71486"/>
                            <a:gd name="connsiteX4" fmla="*/ 10046 w 10046"/>
                            <a:gd name="connsiteY4" fmla="*/ 71486 h 71486"/>
                            <a:gd name="connsiteX5" fmla="*/ 46 w 10046"/>
                            <a:gd name="connsiteY5" fmla="*/ 71486 h 71486"/>
                            <a:gd name="connsiteX6" fmla="*/ 0 w 10046"/>
                            <a:gd name="connsiteY6" fmla="*/ 142 h 71486"/>
                            <a:gd name="connsiteX0" fmla="*/ 0 w 10046"/>
                            <a:gd name="connsiteY0" fmla="*/ 142 h 71486"/>
                            <a:gd name="connsiteX1" fmla="*/ 474 w 10046"/>
                            <a:gd name="connsiteY1" fmla="*/ 62983 h 71486"/>
                            <a:gd name="connsiteX2" fmla="*/ 2920 w 10046"/>
                            <a:gd name="connsiteY2" fmla="*/ 62101 h 71486"/>
                            <a:gd name="connsiteX3" fmla="*/ 10046 w 10046"/>
                            <a:gd name="connsiteY3" fmla="*/ 61486 h 71486"/>
                            <a:gd name="connsiteX4" fmla="*/ 10046 w 10046"/>
                            <a:gd name="connsiteY4" fmla="*/ 71486 h 71486"/>
                            <a:gd name="connsiteX5" fmla="*/ 46 w 10046"/>
                            <a:gd name="connsiteY5" fmla="*/ 71486 h 71486"/>
                            <a:gd name="connsiteX6" fmla="*/ 0 w 10046"/>
                            <a:gd name="connsiteY6" fmla="*/ 142 h 71486"/>
                            <a:gd name="connsiteX0" fmla="*/ 0 w 10046"/>
                            <a:gd name="connsiteY0" fmla="*/ 142 h 71486"/>
                            <a:gd name="connsiteX1" fmla="*/ 474 w 10046"/>
                            <a:gd name="connsiteY1" fmla="*/ 62983 h 71486"/>
                            <a:gd name="connsiteX2" fmla="*/ 2920 w 10046"/>
                            <a:gd name="connsiteY2" fmla="*/ 57722 h 71486"/>
                            <a:gd name="connsiteX3" fmla="*/ 10046 w 10046"/>
                            <a:gd name="connsiteY3" fmla="*/ 61486 h 71486"/>
                            <a:gd name="connsiteX4" fmla="*/ 10046 w 10046"/>
                            <a:gd name="connsiteY4" fmla="*/ 71486 h 71486"/>
                            <a:gd name="connsiteX5" fmla="*/ 46 w 10046"/>
                            <a:gd name="connsiteY5" fmla="*/ 71486 h 71486"/>
                            <a:gd name="connsiteX6" fmla="*/ 0 w 10046"/>
                            <a:gd name="connsiteY6" fmla="*/ 142 h 71486"/>
                            <a:gd name="connsiteX0" fmla="*/ 0 w 10046"/>
                            <a:gd name="connsiteY0" fmla="*/ 142 h 71486"/>
                            <a:gd name="connsiteX1" fmla="*/ 474 w 10046"/>
                            <a:gd name="connsiteY1" fmla="*/ 62983 h 71486"/>
                            <a:gd name="connsiteX2" fmla="*/ 2920 w 10046"/>
                            <a:gd name="connsiteY2" fmla="*/ 57722 h 71486"/>
                            <a:gd name="connsiteX3" fmla="*/ 10046 w 10046"/>
                            <a:gd name="connsiteY3" fmla="*/ 61486 h 71486"/>
                            <a:gd name="connsiteX4" fmla="*/ 10046 w 10046"/>
                            <a:gd name="connsiteY4" fmla="*/ 71486 h 71486"/>
                            <a:gd name="connsiteX5" fmla="*/ 46 w 10046"/>
                            <a:gd name="connsiteY5" fmla="*/ 71486 h 71486"/>
                            <a:gd name="connsiteX6" fmla="*/ 0 w 10046"/>
                            <a:gd name="connsiteY6" fmla="*/ 142 h 71486"/>
                            <a:gd name="connsiteX0" fmla="*/ 0 w 10046"/>
                            <a:gd name="connsiteY0" fmla="*/ 142 h 71486"/>
                            <a:gd name="connsiteX1" fmla="*/ 474 w 10046"/>
                            <a:gd name="connsiteY1" fmla="*/ 62983 h 71486"/>
                            <a:gd name="connsiteX2" fmla="*/ 2920 w 10046"/>
                            <a:gd name="connsiteY2" fmla="*/ 57722 h 71486"/>
                            <a:gd name="connsiteX3" fmla="*/ 10046 w 10046"/>
                            <a:gd name="connsiteY3" fmla="*/ 61486 h 71486"/>
                            <a:gd name="connsiteX4" fmla="*/ 10046 w 10046"/>
                            <a:gd name="connsiteY4" fmla="*/ 71486 h 71486"/>
                            <a:gd name="connsiteX5" fmla="*/ 46 w 10046"/>
                            <a:gd name="connsiteY5" fmla="*/ 71486 h 71486"/>
                            <a:gd name="connsiteX6" fmla="*/ 0 w 10046"/>
                            <a:gd name="connsiteY6" fmla="*/ 142 h 71486"/>
                            <a:gd name="connsiteX0" fmla="*/ 0 w 10046"/>
                            <a:gd name="connsiteY0" fmla="*/ 142 h 71486"/>
                            <a:gd name="connsiteX1" fmla="*/ 474 w 10046"/>
                            <a:gd name="connsiteY1" fmla="*/ 62983 h 71486"/>
                            <a:gd name="connsiteX2" fmla="*/ 2920 w 10046"/>
                            <a:gd name="connsiteY2" fmla="*/ 57722 h 71486"/>
                            <a:gd name="connsiteX3" fmla="*/ 10046 w 10046"/>
                            <a:gd name="connsiteY3" fmla="*/ 61486 h 71486"/>
                            <a:gd name="connsiteX4" fmla="*/ 10046 w 10046"/>
                            <a:gd name="connsiteY4" fmla="*/ 71486 h 71486"/>
                            <a:gd name="connsiteX5" fmla="*/ 46 w 10046"/>
                            <a:gd name="connsiteY5" fmla="*/ 71486 h 71486"/>
                            <a:gd name="connsiteX6" fmla="*/ 0 w 10046"/>
                            <a:gd name="connsiteY6" fmla="*/ 142 h 71486"/>
                            <a:gd name="connsiteX0" fmla="*/ 0 w 10046"/>
                            <a:gd name="connsiteY0" fmla="*/ 142 h 71486"/>
                            <a:gd name="connsiteX1" fmla="*/ 474 w 10046"/>
                            <a:gd name="connsiteY1" fmla="*/ 62983 h 71486"/>
                            <a:gd name="connsiteX2" fmla="*/ 2920 w 10046"/>
                            <a:gd name="connsiteY2" fmla="*/ 57722 h 71486"/>
                            <a:gd name="connsiteX3" fmla="*/ 10046 w 10046"/>
                            <a:gd name="connsiteY3" fmla="*/ 61486 h 71486"/>
                            <a:gd name="connsiteX4" fmla="*/ 10046 w 10046"/>
                            <a:gd name="connsiteY4" fmla="*/ 71486 h 71486"/>
                            <a:gd name="connsiteX5" fmla="*/ 46 w 10046"/>
                            <a:gd name="connsiteY5" fmla="*/ 71486 h 71486"/>
                            <a:gd name="connsiteX6" fmla="*/ 0 w 10046"/>
                            <a:gd name="connsiteY6" fmla="*/ 142 h 71486"/>
                            <a:gd name="connsiteX0" fmla="*/ 39 w 10001"/>
                            <a:gd name="connsiteY0" fmla="*/ 145 h 70380"/>
                            <a:gd name="connsiteX1" fmla="*/ 429 w 10001"/>
                            <a:gd name="connsiteY1" fmla="*/ 61877 h 70380"/>
                            <a:gd name="connsiteX2" fmla="*/ 2875 w 10001"/>
                            <a:gd name="connsiteY2" fmla="*/ 56616 h 70380"/>
                            <a:gd name="connsiteX3" fmla="*/ 10001 w 10001"/>
                            <a:gd name="connsiteY3" fmla="*/ 60380 h 70380"/>
                            <a:gd name="connsiteX4" fmla="*/ 10001 w 10001"/>
                            <a:gd name="connsiteY4" fmla="*/ 70380 h 70380"/>
                            <a:gd name="connsiteX5" fmla="*/ 1 w 10001"/>
                            <a:gd name="connsiteY5" fmla="*/ 70380 h 70380"/>
                            <a:gd name="connsiteX6" fmla="*/ 39 w 10001"/>
                            <a:gd name="connsiteY6" fmla="*/ 145 h 70380"/>
                            <a:gd name="connsiteX0" fmla="*/ 90 w 10052"/>
                            <a:gd name="connsiteY0" fmla="*/ 145 h 70380"/>
                            <a:gd name="connsiteX1" fmla="*/ 480 w 10052"/>
                            <a:gd name="connsiteY1" fmla="*/ 61877 h 70380"/>
                            <a:gd name="connsiteX2" fmla="*/ 2926 w 10052"/>
                            <a:gd name="connsiteY2" fmla="*/ 56616 h 70380"/>
                            <a:gd name="connsiteX3" fmla="*/ 10052 w 10052"/>
                            <a:gd name="connsiteY3" fmla="*/ 60380 h 70380"/>
                            <a:gd name="connsiteX4" fmla="*/ 10052 w 10052"/>
                            <a:gd name="connsiteY4" fmla="*/ 70380 h 70380"/>
                            <a:gd name="connsiteX5" fmla="*/ 52 w 10052"/>
                            <a:gd name="connsiteY5" fmla="*/ 70380 h 70380"/>
                            <a:gd name="connsiteX6" fmla="*/ 90 w 10052"/>
                            <a:gd name="connsiteY6" fmla="*/ 145 h 70380"/>
                            <a:gd name="connsiteX0" fmla="*/ 54 w 10016"/>
                            <a:gd name="connsiteY0" fmla="*/ 145 h 70380"/>
                            <a:gd name="connsiteX1" fmla="*/ 444 w 10016"/>
                            <a:gd name="connsiteY1" fmla="*/ 61877 h 70380"/>
                            <a:gd name="connsiteX2" fmla="*/ 2890 w 10016"/>
                            <a:gd name="connsiteY2" fmla="*/ 56616 h 70380"/>
                            <a:gd name="connsiteX3" fmla="*/ 10016 w 10016"/>
                            <a:gd name="connsiteY3" fmla="*/ 60380 h 70380"/>
                            <a:gd name="connsiteX4" fmla="*/ 10016 w 10016"/>
                            <a:gd name="connsiteY4" fmla="*/ 70380 h 70380"/>
                            <a:gd name="connsiteX5" fmla="*/ 16 w 10016"/>
                            <a:gd name="connsiteY5" fmla="*/ 70380 h 70380"/>
                            <a:gd name="connsiteX6" fmla="*/ 54 w 10016"/>
                            <a:gd name="connsiteY6" fmla="*/ 145 h 70380"/>
                            <a:gd name="connsiteX0" fmla="*/ 39 w 10001"/>
                            <a:gd name="connsiteY0" fmla="*/ 145 h 70380"/>
                            <a:gd name="connsiteX1" fmla="*/ 429 w 10001"/>
                            <a:gd name="connsiteY1" fmla="*/ 61877 h 70380"/>
                            <a:gd name="connsiteX2" fmla="*/ 2875 w 10001"/>
                            <a:gd name="connsiteY2" fmla="*/ 56616 h 70380"/>
                            <a:gd name="connsiteX3" fmla="*/ 10001 w 10001"/>
                            <a:gd name="connsiteY3" fmla="*/ 60380 h 70380"/>
                            <a:gd name="connsiteX4" fmla="*/ 10001 w 10001"/>
                            <a:gd name="connsiteY4" fmla="*/ 70380 h 70380"/>
                            <a:gd name="connsiteX5" fmla="*/ 1 w 10001"/>
                            <a:gd name="connsiteY5" fmla="*/ 70380 h 70380"/>
                            <a:gd name="connsiteX6" fmla="*/ 39 w 10001"/>
                            <a:gd name="connsiteY6" fmla="*/ 145 h 70380"/>
                            <a:gd name="connsiteX0" fmla="*/ 39 w 10001"/>
                            <a:gd name="connsiteY0" fmla="*/ 145 h 70380"/>
                            <a:gd name="connsiteX1" fmla="*/ 429 w 10001"/>
                            <a:gd name="connsiteY1" fmla="*/ 61877 h 70380"/>
                            <a:gd name="connsiteX2" fmla="*/ 2875 w 10001"/>
                            <a:gd name="connsiteY2" fmla="*/ 56616 h 70380"/>
                            <a:gd name="connsiteX3" fmla="*/ 10001 w 10001"/>
                            <a:gd name="connsiteY3" fmla="*/ 60380 h 70380"/>
                            <a:gd name="connsiteX4" fmla="*/ 10001 w 10001"/>
                            <a:gd name="connsiteY4" fmla="*/ 70380 h 70380"/>
                            <a:gd name="connsiteX5" fmla="*/ 1 w 10001"/>
                            <a:gd name="connsiteY5" fmla="*/ 70380 h 70380"/>
                            <a:gd name="connsiteX6" fmla="*/ 39 w 10001"/>
                            <a:gd name="connsiteY6" fmla="*/ 145 h 70380"/>
                            <a:gd name="connsiteX0" fmla="*/ 39 w 10001"/>
                            <a:gd name="connsiteY0" fmla="*/ 145 h 70380"/>
                            <a:gd name="connsiteX1" fmla="*/ 429 w 10001"/>
                            <a:gd name="connsiteY1" fmla="*/ 61877 h 70380"/>
                            <a:gd name="connsiteX2" fmla="*/ 2875 w 10001"/>
                            <a:gd name="connsiteY2" fmla="*/ 56616 h 70380"/>
                            <a:gd name="connsiteX3" fmla="*/ 10001 w 10001"/>
                            <a:gd name="connsiteY3" fmla="*/ 60380 h 70380"/>
                            <a:gd name="connsiteX4" fmla="*/ 10001 w 10001"/>
                            <a:gd name="connsiteY4" fmla="*/ 70380 h 70380"/>
                            <a:gd name="connsiteX5" fmla="*/ 1 w 10001"/>
                            <a:gd name="connsiteY5" fmla="*/ 70380 h 70380"/>
                            <a:gd name="connsiteX6" fmla="*/ 39 w 10001"/>
                            <a:gd name="connsiteY6" fmla="*/ 145 h 70380"/>
                            <a:gd name="connsiteX0" fmla="*/ 39 w 10001"/>
                            <a:gd name="connsiteY0" fmla="*/ 123 h 70358"/>
                            <a:gd name="connsiteX1" fmla="*/ 429 w 10001"/>
                            <a:gd name="connsiteY1" fmla="*/ 61855 h 70358"/>
                            <a:gd name="connsiteX2" fmla="*/ 2875 w 10001"/>
                            <a:gd name="connsiteY2" fmla="*/ 56594 h 70358"/>
                            <a:gd name="connsiteX3" fmla="*/ 10001 w 10001"/>
                            <a:gd name="connsiteY3" fmla="*/ 60358 h 70358"/>
                            <a:gd name="connsiteX4" fmla="*/ 10001 w 10001"/>
                            <a:gd name="connsiteY4" fmla="*/ 70358 h 70358"/>
                            <a:gd name="connsiteX5" fmla="*/ 1 w 10001"/>
                            <a:gd name="connsiteY5" fmla="*/ 70358 h 70358"/>
                            <a:gd name="connsiteX6" fmla="*/ 39 w 10001"/>
                            <a:gd name="connsiteY6" fmla="*/ 123 h 70358"/>
                            <a:gd name="connsiteX0" fmla="*/ 39 w 10001"/>
                            <a:gd name="connsiteY0" fmla="*/ 102 h 70337"/>
                            <a:gd name="connsiteX1" fmla="*/ 429 w 10001"/>
                            <a:gd name="connsiteY1" fmla="*/ 61834 h 70337"/>
                            <a:gd name="connsiteX2" fmla="*/ 2875 w 10001"/>
                            <a:gd name="connsiteY2" fmla="*/ 56573 h 70337"/>
                            <a:gd name="connsiteX3" fmla="*/ 10001 w 10001"/>
                            <a:gd name="connsiteY3" fmla="*/ 60337 h 70337"/>
                            <a:gd name="connsiteX4" fmla="*/ 10001 w 10001"/>
                            <a:gd name="connsiteY4" fmla="*/ 70337 h 70337"/>
                            <a:gd name="connsiteX5" fmla="*/ 1 w 10001"/>
                            <a:gd name="connsiteY5" fmla="*/ 70337 h 70337"/>
                            <a:gd name="connsiteX6" fmla="*/ 39 w 10001"/>
                            <a:gd name="connsiteY6" fmla="*/ 102 h 70337"/>
                            <a:gd name="connsiteX0" fmla="*/ 39 w 10001"/>
                            <a:gd name="connsiteY0" fmla="*/ 102 h 70337"/>
                            <a:gd name="connsiteX1" fmla="*/ 429 w 10001"/>
                            <a:gd name="connsiteY1" fmla="*/ 61834 h 70337"/>
                            <a:gd name="connsiteX2" fmla="*/ 2875 w 10001"/>
                            <a:gd name="connsiteY2" fmla="*/ 56573 h 70337"/>
                            <a:gd name="connsiteX3" fmla="*/ 10001 w 10001"/>
                            <a:gd name="connsiteY3" fmla="*/ 60337 h 70337"/>
                            <a:gd name="connsiteX4" fmla="*/ 10001 w 10001"/>
                            <a:gd name="connsiteY4" fmla="*/ 70337 h 70337"/>
                            <a:gd name="connsiteX5" fmla="*/ 1 w 10001"/>
                            <a:gd name="connsiteY5" fmla="*/ 70337 h 70337"/>
                            <a:gd name="connsiteX6" fmla="*/ 39 w 10001"/>
                            <a:gd name="connsiteY6" fmla="*/ 102 h 70337"/>
                            <a:gd name="connsiteX0" fmla="*/ 39 w 10001"/>
                            <a:gd name="connsiteY0" fmla="*/ 102 h 70337"/>
                            <a:gd name="connsiteX1" fmla="*/ 429 w 10001"/>
                            <a:gd name="connsiteY1" fmla="*/ 61834 h 70337"/>
                            <a:gd name="connsiteX2" fmla="*/ 2875 w 10001"/>
                            <a:gd name="connsiteY2" fmla="*/ 56573 h 70337"/>
                            <a:gd name="connsiteX3" fmla="*/ 10001 w 10001"/>
                            <a:gd name="connsiteY3" fmla="*/ 60337 h 70337"/>
                            <a:gd name="connsiteX4" fmla="*/ 10001 w 10001"/>
                            <a:gd name="connsiteY4" fmla="*/ 70337 h 70337"/>
                            <a:gd name="connsiteX5" fmla="*/ 1 w 10001"/>
                            <a:gd name="connsiteY5" fmla="*/ 70337 h 70337"/>
                            <a:gd name="connsiteX6" fmla="*/ 39 w 10001"/>
                            <a:gd name="connsiteY6" fmla="*/ 102 h 70337"/>
                            <a:gd name="connsiteX0" fmla="*/ 39 w 10001"/>
                            <a:gd name="connsiteY0" fmla="*/ 102 h 70337"/>
                            <a:gd name="connsiteX1" fmla="*/ 429 w 10001"/>
                            <a:gd name="connsiteY1" fmla="*/ 61834 h 70337"/>
                            <a:gd name="connsiteX2" fmla="*/ 2875 w 10001"/>
                            <a:gd name="connsiteY2" fmla="*/ 56573 h 70337"/>
                            <a:gd name="connsiteX3" fmla="*/ 10001 w 10001"/>
                            <a:gd name="connsiteY3" fmla="*/ 60337 h 70337"/>
                            <a:gd name="connsiteX4" fmla="*/ 10001 w 10001"/>
                            <a:gd name="connsiteY4" fmla="*/ 70337 h 70337"/>
                            <a:gd name="connsiteX5" fmla="*/ 1 w 10001"/>
                            <a:gd name="connsiteY5" fmla="*/ 70337 h 70337"/>
                            <a:gd name="connsiteX6" fmla="*/ 39 w 10001"/>
                            <a:gd name="connsiteY6" fmla="*/ 102 h 70337"/>
                            <a:gd name="connsiteX0" fmla="*/ 39 w 10001"/>
                            <a:gd name="connsiteY0" fmla="*/ 102 h 70337"/>
                            <a:gd name="connsiteX1" fmla="*/ 429 w 10001"/>
                            <a:gd name="connsiteY1" fmla="*/ 61834 h 70337"/>
                            <a:gd name="connsiteX2" fmla="*/ 2875 w 10001"/>
                            <a:gd name="connsiteY2" fmla="*/ 56573 h 70337"/>
                            <a:gd name="connsiteX3" fmla="*/ 10001 w 10001"/>
                            <a:gd name="connsiteY3" fmla="*/ 60337 h 70337"/>
                            <a:gd name="connsiteX4" fmla="*/ 10001 w 10001"/>
                            <a:gd name="connsiteY4" fmla="*/ 70337 h 70337"/>
                            <a:gd name="connsiteX5" fmla="*/ 1 w 10001"/>
                            <a:gd name="connsiteY5" fmla="*/ 70337 h 70337"/>
                            <a:gd name="connsiteX6" fmla="*/ 39 w 10001"/>
                            <a:gd name="connsiteY6" fmla="*/ 102 h 70337"/>
                            <a:gd name="connsiteX0" fmla="*/ 39 w 10015"/>
                            <a:gd name="connsiteY0" fmla="*/ 102 h 70337"/>
                            <a:gd name="connsiteX1" fmla="*/ 429 w 10015"/>
                            <a:gd name="connsiteY1" fmla="*/ 61834 h 70337"/>
                            <a:gd name="connsiteX2" fmla="*/ 2875 w 10015"/>
                            <a:gd name="connsiteY2" fmla="*/ 56573 h 70337"/>
                            <a:gd name="connsiteX3" fmla="*/ 10015 w 10015"/>
                            <a:gd name="connsiteY3" fmla="*/ 58532 h 70337"/>
                            <a:gd name="connsiteX4" fmla="*/ 10001 w 10015"/>
                            <a:gd name="connsiteY4" fmla="*/ 70337 h 70337"/>
                            <a:gd name="connsiteX5" fmla="*/ 1 w 10015"/>
                            <a:gd name="connsiteY5" fmla="*/ 70337 h 70337"/>
                            <a:gd name="connsiteX6" fmla="*/ 39 w 10015"/>
                            <a:gd name="connsiteY6" fmla="*/ 102 h 703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15" h="70337">
                              <a:moveTo>
                                <a:pt x="39" y="102"/>
                              </a:moveTo>
                              <a:cubicBezTo>
                                <a:pt x="377" y="37219"/>
                                <a:pt x="-308" y="64380"/>
                                <a:pt x="429" y="61834"/>
                              </a:cubicBezTo>
                              <a:cubicBezTo>
                                <a:pt x="1114" y="60059"/>
                                <a:pt x="1799" y="50020"/>
                                <a:pt x="2875" y="56573"/>
                              </a:cubicBezTo>
                              <a:cubicBezTo>
                                <a:pt x="4783" y="76317"/>
                                <a:pt x="7734" y="44027"/>
                                <a:pt x="10015" y="58532"/>
                              </a:cubicBezTo>
                              <a:cubicBezTo>
                                <a:pt x="10010" y="62467"/>
                                <a:pt x="10006" y="66402"/>
                                <a:pt x="10001" y="70337"/>
                              </a:cubicBezTo>
                              <a:lnTo>
                                <a:pt x="1" y="70337"/>
                              </a:lnTo>
                              <a:cubicBezTo>
                                <a:pt x="-28" y="66952"/>
                                <a:pt x="655" y="-3026"/>
                                <a:pt x="39" y="102"/>
                              </a:cubicBezTo>
                              <a:close/>
                            </a:path>
                          </a:pathLst>
                        </a:custGeom>
                        <a:solidFill>
                          <a:schemeClr val="accent5">
                            <a:lumMod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9392E2" id="Lune 1" o:spid="_x0000_s1026" style="position:absolute;margin-left:-.85pt;margin-top:655pt;width:450.8pt;height:10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10015,7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" path="m39,102c377,37219,-308,64380,429,61834,1114,60059,1799,50020,2875,56573v1908,19744,4859,-12546,7140,1959c10010,62467,10006,66402,10001,70337l1,70337c-28,66952,655,-3026,39,102xe" fillcolor="#2f5496 [2408]" strokecolor="black [3213]" strokeweight="1pt">
                <v:stroke joinstyle="miter"/>
                <v:path arrowok="t" o:connecttype="custom" o:connectlocs="22295,1943;245242,1177876;1643518,1077659;5725160,1114976;5717157,1339850;572,1339850;22295,1943" o:connectangles="0,0,0,0,0,0,0"/>
                <w10:wrap type="through" anchorx="margin" anchory="page"/>
              </v:shape>
            </w:pict>
          </mc:Fallback>
        </mc:AlternateContent>
      </w:r>
    </w:p>
    <w:sectPr w:rsidR="005D2541" w:rsidRPr="00153077" w:rsidSect="00FF2534">
      <w:footerReference w:type="default" r:id="rId3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CBAAD" w14:textId="77777777" w:rsidR="00242E15" w:rsidRDefault="00242E15" w:rsidP="00FF2534">
      <w:pPr>
        <w:spacing w:after="0" w:line="240" w:lineRule="auto"/>
      </w:pPr>
      <w:r>
        <w:separator/>
      </w:r>
    </w:p>
  </w:endnote>
  <w:endnote w:type="continuationSeparator" w:id="0">
    <w:p w14:paraId="0DCC8810" w14:textId="77777777" w:rsidR="00242E15" w:rsidRDefault="00242E15" w:rsidP="00FF2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ld">
    <w:altName w:val="Times New Roman"/>
    <w:panose1 w:val="00000000000000000000"/>
    <w:charset w:val="00"/>
    <w:family w:val="roman"/>
    <w:notTrueType/>
    <w:pitch w:val="default"/>
  </w:font>
  <w:font w:name="Italic">
    <w:altName w:val="Times New Roman"/>
    <w:panose1 w:val="00000000000000000000"/>
    <w:charset w:val="00"/>
    <w:family w:val="roman"/>
    <w:notTrueType/>
    <w:pitch w:val="default"/>
  </w:font>
  <w:font w:name="CenturyGothic">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0"/>
      <w:gridCol w:w="4512"/>
    </w:tblGrid>
    <w:tr w:rsidR="00FF2534" w14:paraId="1D8B5301" w14:textId="77777777">
      <w:trPr>
        <w:trHeight w:hRule="exact" w:val="115"/>
        <w:jc w:val="center"/>
      </w:trPr>
      <w:tc>
        <w:tcPr>
          <w:tcW w:w="4686" w:type="dxa"/>
          <w:shd w:val="clear" w:color="auto" w:fill="5B9BD5" w:themeFill="accent1"/>
          <w:tcMar>
            <w:top w:w="0" w:type="dxa"/>
            <w:bottom w:w="0" w:type="dxa"/>
          </w:tcMar>
        </w:tcPr>
        <w:p w14:paraId="35011AB0" w14:textId="77777777" w:rsidR="00FF2534" w:rsidRDefault="00FF2534">
          <w:pPr>
            <w:pStyle w:val="Header"/>
            <w:rPr>
              <w:caps/>
              <w:sz w:val="18"/>
            </w:rPr>
          </w:pPr>
        </w:p>
      </w:tc>
      <w:tc>
        <w:tcPr>
          <w:tcW w:w="4674" w:type="dxa"/>
          <w:shd w:val="clear" w:color="auto" w:fill="5B9BD5" w:themeFill="accent1"/>
          <w:tcMar>
            <w:top w:w="0" w:type="dxa"/>
            <w:bottom w:w="0" w:type="dxa"/>
          </w:tcMar>
        </w:tcPr>
        <w:p w14:paraId="0669A27D" w14:textId="77777777" w:rsidR="00FF2534" w:rsidRDefault="00FF2534">
          <w:pPr>
            <w:pStyle w:val="Header"/>
            <w:jc w:val="right"/>
            <w:rPr>
              <w:caps/>
              <w:sz w:val="18"/>
            </w:rPr>
          </w:pPr>
        </w:p>
      </w:tc>
    </w:tr>
    <w:tr w:rsidR="00FF2534" w14:paraId="2F2E4B69" w14:textId="77777777">
      <w:trPr>
        <w:jc w:val="center"/>
      </w:trPr>
      <w:sdt>
        <w:sdtPr>
          <w:rPr>
            <w:caps/>
            <w:color w:val="808080" w:themeColor="background1" w:themeShade="80"/>
            <w:sz w:val="18"/>
            <w:szCs w:val="18"/>
          </w:rPr>
          <w:alias w:val="Auteur"/>
          <w:tag w:val=""/>
          <w:id w:val="1534151868"/>
          <w:placeholder>
            <w:docPart w:val="90E2B5C3A4744CBDB039173A53E6384A"/>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04FC0CAE" w14:textId="57C11C57" w:rsidR="00FF2534" w:rsidRDefault="00FF2534">
              <w:pPr>
                <w:pStyle w:val="Footer"/>
                <w:rPr>
                  <w:caps/>
                  <w:color w:val="808080" w:themeColor="background1" w:themeShade="80"/>
                  <w:sz w:val="18"/>
                  <w:szCs w:val="18"/>
                </w:rPr>
              </w:pPr>
              <w:r>
                <w:rPr>
                  <w:caps/>
                  <w:color w:val="808080" w:themeColor="background1" w:themeShade="80"/>
                  <w:sz w:val="18"/>
                  <w:szCs w:val="18"/>
                </w:rPr>
                <w:t>rapport atelier observation scientifique</w:t>
              </w:r>
            </w:p>
          </w:tc>
        </w:sdtContent>
      </w:sdt>
      <w:tc>
        <w:tcPr>
          <w:tcW w:w="4674" w:type="dxa"/>
          <w:shd w:val="clear" w:color="auto" w:fill="auto"/>
          <w:vAlign w:val="center"/>
        </w:tcPr>
        <w:p w14:paraId="547F3558" w14:textId="77777777" w:rsidR="00FF2534" w:rsidRDefault="00FF2534">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434555">
            <w:rPr>
              <w:caps/>
              <w:noProof/>
              <w:color w:val="808080" w:themeColor="background1" w:themeShade="80"/>
              <w:sz w:val="18"/>
              <w:szCs w:val="18"/>
            </w:rPr>
            <w:t>21</w:t>
          </w:r>
          <w:r>
            <w:rPr>
              <w:caps/>
              <w:color w:val="808080" w:themeColor="background1" w:themeShade="80"/>
              <w:sz w:val="18"/>
              <w:szCs w:val="18"/>
            </w:rPr>
            <w:fldChar w:fldCharType="end"/>
          </w:r>
        </w:p>
      </w:tc>
    </w:tr>
  </w:tbl>
  <w:p w14:paraId="302D842A" w14:textId="77777777" w:rsidR="00FF2534" w:rsidRDefault="00FF25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D29975" w14:textId="77777777" w:rsidR="00242E15" w:rsidRDefault="00242E15" w:rsidP="00FF2534">
      <w:pPr>
        <w:spacing w:after="0" w:line="240" w:lineRule="auto"/>
      </w:pPr>
      <w:r>
        <w:separator/>
      </w:r>
    </w:p>
  </w:footnote>
  <w:footnote w:type="continuationSeparator" w:id="0">
    <w:p w14:paraId="12EAF492" w14:textId="77777777" w:rsidR="00242E15" w:rsidRDefault="00242E15" w:rsidP="00FF25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F2F01"/>
    <w:multiLevelType w:val="hybridMultilevel"/>
    <w:tmpl w:val="BC7C98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260604"/>
    <w:multiLevelType w:val="hybridMultilevel"/>
    <w:tmpl w:val="F60E0A76"/>
    <w:lvl w:ilvl="0" w:tplc="BDE47118">
      <w:start w:val="1"/>
      <w:numFmt w:val="decimal"/>
      <w:lvlText w:val="%1."/>
      <w:lvlJc w:val="left"/>
      <w:pPr>
        <w:tabs>
          <w:tab w:val="num" w:pos="720"/>
        </w:tabs>
        <w:ind w:left="720" w:hanging="360"/>
      </w:pPr>
    </w:lvl>
    <w:lvl w:ilvl="1" w:tplc="2BFCF21E" w:tentative="1">
      <w:start w:val="1"/>
      <w:numFmt w:val="decimal"/>
      <w:lvlText w:val="%2."/>
      <w:lvlJc w:val="left"/>
      <w:pPr>
        <w:tabs>
          <w:tab w:val="num" w:pos="1440"/>
        </w:tabs>
        <w:ind w:left="1440" w:hanging="360"/>
      </w:pPr>
    </w:lvl>
    <w:lvl w:ilvl="2" w:tplc="0B566168" w:tentative="1">
      <w:start w:val="1"/>
      <w:numFmt w:val="decimal"/>
      <w:lvlText w:val="%3."/>
      <w:lvlJc w:val="left"/>
      <w:pPr>
        <w:tabs>
          <w:tab w:val="num" w:pos="2160"/>
        </w:tabs>
        <w:ind w:left="2160" w:hanging="360"/>
      </w:pPr>
    </w:lvl>
    <w:lvl w:ilvl="3" w:tplc="3656E400" w:tentative="1">
      <w:start w:val="1"/>
      <w:numFmt w:val="decimal"/>
      <w:lvlText w:val="%4."/>
      <w:lvlJc w:val="left"/>
      <w:pPr>
        <w:tabs>
          <w:tab w:val="num" w:pos="2880"/>
        </w:tabs>
        <w:ind w:left="2880" w:hanging="360"/>
      </w:pPr>
    </w:lvl>
    <w:lvl w:ilvl="4" w:tplc="4E92960E" w:tentative="1">
      <w:start w:val="1"/>
      <w:numFmt w:val="decimal"/>
      <w:lvlText w:val="%5."/>
      <w:lvlJc w:val="left"/>
      <w:pPr>
        <w:tabs>
          <w:tab w:val="num" w:pos="3600"/>
        </w:tabs>
        <w:ind w:left="3600" w:hanging="360"/>
      </w:pPr>
    </w:lvl>
    <w:lvl w:ilvl="5" w:tplc="15A4B336" w:tentative="1">
      <w:start w:val="1"/>
      <w:numFmt w:val="decimal"/>
      <w:lvlText w:val="%6."/>
      <w:lvlJc w:val="left"/>
      <w:pPr>
        <w:tabs>
          <w:tab w:val="num" w:pos="4320"/>
        </w:tabs>
        <w:ind w:left="4320" w:hanging="360"/>
      </w:pPr>
    </w:lvl>
    <w:lvl w:ilvl="6" w:tplc="8C620C20" w:tentative="1">
      <w:start w:val="1"/>
      <w:numFmt w:val="decimal"/>
      <w:lvlText w:val="%7."/>
      <w:lvlJc w:val="left"/>
      <w:pPr>
        <w:tabs>
          <w:tab w:val="num" w:pos="5040"/>
        </w:tabs>
        <w:ind w:left="5040" w:hanging="360"/>
      </w:pPr>
    </w:lvl>
    <w:lvl w:ilvl="7" w:tplc="8B8629C4" w:tentative="1">
      <w:start w:val="1"/>
      <w:numFmt w:val="decimal"/>
      <w:lvlText w:val="%8."/>
      <w:lvlJc w:val="left"/>
      <w:pPr>
        <w:tabs>
          <w:tab w:val="num" w:pos="5760"/>
        </w:tabs>
        <w:ind w:left="5760" w:hanging="360"/>
      </w:pPr>
    </w:lvl>
    <w:lvl w:ilvl="8" w:tplc="B7385B90" w:tentative="1">
      <w:start w:val="1"/>
      <w:numFmt w:val="decimal"/>
      <w:lvlText w:val="%9."/>
      <w:lvlJc w:val="left"/>
      <w:pPr>
        <w:tabs>
          <w:tab w:val="num" w:pos="6480"/>
        </w:tabs>
        <w:ind w:left="6480" w:hanging="360"/>
      </w:pPr>
    </w:lvl>
  </w:abstractNum>
  <w:abstractNum w:abstractNumId="2" w15:restartNumberingAfterBreak="0">
    <w:nsid w:val="06F76DC0"/>
    <w:multiLevelType w:val="hybridMultilevel"/>
    <w:tmpl w:val="61104264"/>
    <w:lvl w:ilvl="0" w:tplc="7E82DF2A">
      <w:start w:val="1"/>
      <w:numFmt w:val="bullet"/>
      <w:lvlText w:val="•"/>
      <w:lvlJc w:val="left"/>
      <w:pPr>
        <w:tabs>
          <w:tab w:val="num" w:pos="720"/>
        </w:tabs>
        <w:ind w:left="720" w:hanging="360"/>
      </w:pPr>
      <w:rPr>
        <w:rFonts w:ascii="Arial" w:hAnsi="Arial" w:hint="default"/>
      </w:rPr>
    </w:lvl>
    <w:lvl w:ilvl="1" w:tplc="11EA855A" w:tentative="1">
      <w:start w:val="1"/>
      <w:numFmt w:val="bullet"/>
      <w:lvlText w:val="•"/>
      <w:lvlJc w:val="left"/>
      <w:pPr>
        <w:tabs>
          <w:tab w:val="num" w:pos="1440"/>
        </w:tabs>
        <w:ind w:left="1440" w:hanging="360"/>
      </w:pPr>
      <w:rPr>
        <w:rFonts w:ascii="Arial" w:hAnsi="Arial" w:hint="default"/>
      </w:rPr>
    </w:lvl>
    <w:lvl w:ilvl="2" w:tplc="2D546B30" w:tentative="1">
      <w:start w:val="1"/>
      <w:numFmt w:val="bullet"/>
      <w:lvlText w:val="•"/>
      <w:lvlJc w:val="left"/>
      <w:pPr>
        <w:tabs>
          <w:tab w:val="num" w:pos="2160"/>
        </w:tabs>
        <w:ind w:left="2160" w:hanging="360"/>
      </w:pPr>
      <w:rPr>
        <w:rFonts w:ascii="Arial" w:hAnsi="Arial" w:hint="default"/>
      </w:rPr>
    </w:lvl>
    <w:lvl w:ilvl="3" w:tplc="828213A4" w:tentative="1">
      <w:start w:val="1"/>
      <w:numFmt w:val="bullet"/>
      <w:lvlText w:val="•"/>
      <w:lvlJc w:val="left"/>
      <w:pPr>
        <w:tabs>
          <w:tab w:val="num" w:pos="2880"/>
        </w:tabs>
        <w:ind w:left="2880" w:hanging="360"/>
      </w:pPr>
      <w:rPr>
        <w:rFonts w:ascii="Arial" w:hAnsi="Arial" w:hint="default"/>
      </w:rPr>
    </w:lvl>
    <w:lvl w:ilvl="4" w:tplc="F130433C" w:tentative="1">
      <w:start w:val="1"/>
      <w:numFmt w:val="bullet"/>
      <w:lvlText w:val="•"/>
      <w:lvlJc w:val="left"/>
      <w:pPr>
        <w:tabs>
          <w:tab w:val="num" w:pos="3600"/>
        </w:tabs>
        <w:ind w:left="3600" w:hanging="360"/>
      </w:pPr>
      <w:rPr>
        <w:rFonts w:ascii="Arial" w:hAnsi="Arial" w:hint="default"/>
      </w:rPr>
    </w:lvl>
    <w:lvl w:ilvl="5" w:tplc="D1CAF3EA" w:tentative="1">
      <w:start w:val="1"/>
      <w:numFmt w:val="bullet"/>
      <w:lvlText w:val="•"/>
      <w:lvlJc w:val="left"/>
      <w:pPr>
        <w:tabs>
          <w:tab w:val="num" w:pos="4320"/>
        </w:tabs>
        <w:ind w:left="4320" w:hanging="360"/>
      </w:pPr>
      <w:rPr>
        <w:rFonts w:ascii="Arial" w:hAnsi="Arial" w:hint="default"/>
      </w:rPr>
    </w:lvl>
    <w:lvl w:ilvl="6" w:tplc="DE400104" w:tentative="1">
      <w:start w:val="1"/>
      <w:numFmt w:val="bullet"/>
      <w:lvlText w:val="•"/>
      <w:lvlJc w:val="left"/>
      <w:pPr>
        <w:tabs>
          <w:tab w:val="num" w:pos="5040"/>
        </w:tabs>
        <w:ind w:left="5040" w:hanging="360"/>
      </w:pPr>
      <w:rPr>
        <w:rFonts w:ascii="Arial" w:hAnsi="Arial" w:hint="default"/>
      </w:rPr>
    </w:lvl>
    <w:lvl w:ilvl="7" w:tplc="39524FF6" w:tentative="1">
      <w:start w:val="1"/>
      <w:numFmt w:val="bullet"/>
      <w:lvlText w:val="•"/>
      <w:lvlJc w:val="left"/>
      <w:pPr>
        <w:tabs>
          <w:tab w:val="num" w:pos="5760"/>
        </w:tabs>
        <w:ind w:left="5760" w:hanging="360"/>
      </w:pPr>
      <w:rPr>
        <w:rFonts w:ascii="Arial" w:hAnsi="Arial" w:hint="default"/>
      </w:rPr>
    </w:lvl>
    <w:lvl w:ilvl="8" w:tplc="FE4669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517239"/>
    <w:multiLevelType w:val="hybridMultilevel"/>
    <w:tmpl w:val="7DB27EC4"/>
    <w:lvl w:ilvl="0" w:tplc="C2468D5A">
      <w:start w:val="1"/>
      <w:numFmt w:val="bullet"/>
      <w:lvlText w:val=""/>
      <w:lvlJc w:val="left"/>
      <w:pPr>
        <w:tabs>
          <w:tab w:val="num" w:pos="720"/>
        </w:tabs>
        <w:ind w:left="720" w:hanging="360"/>
      </w:pPr>
      <w:rPr>
        <w:rFonts w:ascii="Wingdings" w:hAnsi="Wingdings" w:hint="default"/>
      </w:rPr>
    </w:lvl>
    <w:lvl w:ilvl="1" w:tplc="2292C18A" w:tentative="1">
      <w:start w:val="1"/>
      <w:numFmt w:val="bullet"/>
      <w:lvlText w:val=""/>
      <w:lvlJc w:val="left"/>
      <w:pPr>
        <w:tabs>
          <w:tab w:val="num" w:pos="1440"/>
        </w:tabs>
        <w:ind w:left="1440" w:hanging="360"/>
      </w:pPr>
      <w:rPr>
        <w:rFonts w:ascii="Wingdings" w:hAnsi="Wingdings" w:hint="default"/>
      </w:rPr>
    </w:lvl>
    <w:lvl w:ilvl="2" w:tplc="7278C98C" w:tentative="1">
      <w:start w:val="1"/>
      <w:numFmt w:val="bullet"/>
      <w:lvlText w:val=""/>
      <w:lvlJc w:val="left"/>
      <w:pPr>
        <w:tabs>
          <w:tab w:val="num" w:pos="2160"/>
        </w:tabs>
        <w:ind w:left="2160" w:hanging="360"/>
      </w:pPr>
      <w:rPr>
        <w:rFonts w:ascii="Wingdings" w:hAnsi="Wingdings" w:hint="default"/>
      </w:rPr>
    </w:lvl>
    <w:lvl w:ilvl="3" w:tplc="9FD899E2" w:tentative="1">
      <w:start w:val="1"/>
      <w:numFmt w:val="bullet"/>
      <w:lvlText w:val=""/>
      <w:lvlJc w:val="left"/>
      <w:pPr>
        <w:tabs>
          <w:tab w:val="num" w:pos="2880"/>
        </w:tabs>
        <w:ind w:left="2880" w:hanging="360"/>
      </w:pPr>
      <w:rPr>
        <w:rFonts w:ascii="Wingdings" w:hAnsi="Wingdings" w:hint="default"/>
      </w:rPr>
    </w:lvl>
    <w:lvl w:ilvl="4" w:tplc="E8FEE8DC" w:tentative="1">
      <w:start w:val="1"/>
      <w:numFmt w:val="bullet"/>
      <w:lvlText w:val=""/>
      <w:lvlJc w:val="left"/>
      <w:pPr>
        <w:tabs>
          <w:tab w:val="num" w:pos="3600"/>
        </w:tabs>
        <w:ind w:left="3600" w:hanging="360"/>
      </w:pPr>
      <w:rPr>
        <w:rFonts w:ascii="Wingdings" w:hAnsi="Wingdings" w:hint="default"/>
      </w:rPr>
    </w:lvl>
    <w:lvl w:ilvl="5" w:tplc="F87AF288" w:tentative="1">
      <w:start w:val="1"/>
      <w:numFmt w:val="bullet"/>
      <w:lvlText w:val=""/>
      <w:lvlJc w:val="left"/>
      <w:pPr>
        <w:tabs>
          <w:tab w:val="num" w:pos="4320"/>
        </w:tabs>
        <w:ind w:left="4320" w:hanging="360"/>
      </w:pPr>
      <w:rPr>
        <w:rFonts w:ascii="Wingdings" w:hAnsi="Wingdings" w:hint="default"/>
      </w:rPr>
    </w:lvl>
    <w:lvl w:ilvl="6" w:tplc="EAB26BF0" w:tentative="1">
      <w:start w:val="1"/>
      <w:numFmt w:val="bullet"/>
      <w:lvlText w:val=""/>
      <w:lvlJc w:val="left"/>
      <w:pPr>
        <w:tabs>
          <w:tab w:val="num" w:pos="5040"/>
        </w:tabs>
        <w:ind w:left="5040" w:hanging="360"/>
      </w:pPr>
      <w:rPr>
        <w:rFonts w:ascii="Wingdings" w:hAnsi="Wingdings" w:hint="default"/>
      </w:rPr>
    </w:lvl>
    <w:lvl w:ilvl="7" w:tplc="6DD2A722" w:tentative="1">
      <w:start w:val="1"/>
      <w:numFmt w:val="bullet"/>
      <w:lvlText w:val=""/>
      <w:lvlJc w:val="left"/>
      <w:pPr>
        <w:tabs>
          <w:tab w:val="num" w:pos="5760"/>
        </w:tabs>
        <w:ind w:left="5760" w:hanging="360"/>
      </w:pPr>
      <w:rPr>
        <w:rFonts w:ascii="Wingdings" w:hAnsi="Wingdings" w:hint="default"/>
      </w:rPr>
    </w:lvl>
    <w:lvl w:ilvl="8" w:tplc="76C4B43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857263"/>
    <w:multiLevelType w:val="hybridMultilevel"/>
    <w:tmpl w:val="24344E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907418"/>
    <w:multiLevelType w:val="hybridMultilevel"/>
    <w:tmpl w:val="14320E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C60A1D"/>
    <w:multiLevelType w:val="multilevel"/>
    <w:tmpl w:val="E326BBE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Century Gothic" w:eastAsia="Times New Roman" w:hAnsi="Century Gothic"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26E5"/>
    <w:multiLevelType w:val="hybridMultilevel"/>
    <w:tmpl w:val="BAE6C38E"/>
    <w:lvl w:ilvl="0" w:tplc="A16411E4">
      <w:start w:val="1"/>
      <w:numFmt w:val="bullet"/>
      <w:lvlText w:val="•"/>
      <w:lvlJc w:val="left"/>
      <w:pPr>
        <w:tabs>
          <w:tab w:val="num" w:pos="720"/>
        </w:tabs>
        <w:ind w:left="720" w:hanging="360"/>
      </w:pPr>
      <w:rPr>
        <w:rFonts w:ascii="Arial" w:hAnsi="Arial" w:hint="default"/>
      </w:rPr>
    </w:lvl>
    <w:lvl w:ilvl="1" w:tplc="93C0A6F6" w:tentative="1">
      <w:start w:val="1"/>
      <w:numFmt w:val="bullet"/>
      <w:lvlText w:val="•"/>
      <w:lvlJc w:val="left"/>
      <w:pPr>
        <w:tabs>
          <w:tab w:val="num" w:pos="1440"/>
        </w:tabs>
        <w:ind w:left="1440" w:hanging="360"/>
      </w:pPr>
      <w:rPr>
        <w:rFonts w:ascii="Arial" w:hAnsi="Arial" w:hint="default"/>
      </w:rPr>
    </w:lvl>
    <w:lvl w:ilvl="2" w:tplc="D1C8A0CA" w:tentative="1">
      <w:start w:val="1"/>
      <w:numFmt w:val="bullet"/>
      <w:lvlText w:val="•"/>
      <w:lvlJc w:val="left"/>
      <w:pPr>
        <w:tabs>
          <w:tab w:val="num" w:pos="2160"/>
        </w:tabs>
        <w:ind w:left="2160" w:hanging="360"/>
      </w:pPr>
      <w:rPr>
        <w:rFonts w:ascii="Arial" w:hAnsi="Arial" w:hint="default"/>
      </w:rPr>
    </w:lvl>
    <w:lvl w:ilvl="3" w:tplc="D2106D12" w:tentative="1">
      <w:start w:val="1"/>
      <w:numFmt w:val="bullet"/>
      <w:lvlText w:val="•"/>
      <w:lvlJc w:val="left"/>
      <w:pPr>
        <w:tabs>
          <w:tab w:val="num" w:pos="2880"/>
        </w:tabs>
        <w:ind w:left="2880" w:hanging="360"/>
      </w:pPr>
      <w:rPr>
        <w:rFonts w:ascii="Arial" w:hAnsi="Arial" w:hint="default"/>
      </w:rPr>
    </w:lvl>
    <w:lvl w:ilvl="4" w:tplc="A976B34C" w:tentative="1">
      <w:start w:val="1"/>
      <w:numFmt w:val="bullet"/>
      <w:lvlText w:val="•"/>
      <w:lvlJc w:val="left"/>
      <w:pPr>
        <w:tabs>
          <w:tab w:val="num" w:pos="3600"/>
        </w:tabs>
        <w:ind w:left="3600" w:hanging="360"/>
      </w:pPr>
      <w:rPr>
        <w:rFonts w:ascii="Arial" w:hAnsi="Arial" w:hint="default"/>
      </w:rPr>
    </w:lvl>
    <w:lvl w:ilvl="5" w:tplc="07EAFC18" w:tentative="1">
      <w:start w:val="1"/>
      <w:numFmt w:val="bullet"/>
      <w:lvlText w:val="•"/>
      <w:lvlJc w:val="left"/>
      <w:pPr>
        <w:tabs>
          <w:tab w:val="num" w:pos="4320"/>
        </w:tabs>
        <w:ind w:left="4320" w:hanging="360"/>
      </w:pPr>
      <w:rPr>
        <w:rFonts w:ascii="Arial" w:hAnsi="Arial" w:hint="default"/>
      </w:rPr>
    </w:lvl>
    <w:lvl w:ilvl="6" w:tplc="CF709A8C" w:tentative="1">
      <w:start w:val="1"/>
      <w:numFmt w:val="bullet"/>
      <w:lvlText w:val="•"/>
      <w:lvlJc w:val="left"/>
      <w:pPr>
        <w:tabs>
          <w:tab w:val="num" w:pos="5040"/>
        </w:tabs>
        <w:ind w:left="5040" w:hanging="360"/>
      </w:pPr>
      <w:rPr>
        <w:rFonts w:ascii="Arial" w:hAnsi="Arial" w:hint="default"/>
      </w:rPr>
    </w:lvl>
    <w:lvl w:ilvl="7" w:tplc="88907BC2" w:tentative="1">
      <w:start w:val="1"/>
      <w:numFmt w:val="bullet"/>
      <w:lvlText w:val="•"/>
      <w:lvlJc w:val="left"/>
      <w:pPr>
        <w:tabs>
          <w:tab w:val="num" w:pos="5760"/>
        </w:tabs>
        <w:ind w:left="5760" w:hanging="360"/>
      </w:pPr>
      <w:rPr>
        <w:rFonts w:ascii="Arial" w:hAnsi="Arial" w:hint="default"/>
      </w:rPr>
    </w:lvl>
    <w:lvl w:ilvl="8" w:tplc="1F62418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474519"/>
    <w:multiLevelType w:val="hybridMultilevel"/>
    <w:tmpl w:val="30DA67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8A0FAC"/>
    <w:multiLevelType w:val="hybridMultilevel"/>
    <w:tmpl w:val="B62EAB9C"/>
    <w:lvl w:ilvl="0" w:tplc="10B415E8">
      <w:start w:val="1"/>
      <w:numFmt w:val="bullet"/>
      <w:lvlText w:val=""/>
      <w:lvlJc w:val="left"/>
      <w:pPr>
        <w:tabs>
          <w:tab w:val="num" w:pos="720"/>
        </w:tabs>
        <w:ind w:left="720" w:hanging="360"/>
      </w:pPr>
      <w:rPr>
        <w:rFonts w:ascii="Wingdings" w:hAnsi="Wingdings" w:hint="default"/>
      </w:rPr>
    </w:lvl>
    <w:lvl w:ilvl="1" w:tplc="B81473EA" w:tentative="1">
      <w:start w:val="1"/>
      <w:numFmt w:val="bullet"/>
      <w:lvlText w:val=""/>
      <w:lvlJc w:val="left"/>
      <w:pPr>
        <w:tabs>
          <w:tab w:val="num" w:pos="1440"/>
        </w:tabs>
        <w:ind w:left="1440" w:hanging="360"/>
      </w:pPr>
      <w:rPr>
        <w:rFonts w:ascii="Wingdings" w:hAnsi="Wingdings" w:hint="default"/>
      </w:rPr>
    </w:lvl>
    <w:lvl w:ilvl="2" w:tplc="3C260D18" w:tentative="1">
      <w:start w:val="1"/>
      <w:numFmt w:val="bullet"/>
      <w:lvlText w:val=""/>
      <w:lvlJc w:val="left"/>
      <w:pPr>
        <w:tabs>
          <w:tab w:val="num" w:pos="2160"/>
        </w:tabs>
        <w:ind w:left="2160" w:hanging="360"/>
      </w:pPr>
      <w:rPr>
        <w:rFonts w:ascii="Wingdings" w:hAnsi="Wingdings" w:hint="default"/>
      </w:rPr>
    </w:lvl>
    <w:lvl w:ilvl="3" w:tplc="D0029B1A" w:tentative="1">
      <w:start w:val="1"/>
      <w:numFmt w:val="bullet"/>
      <w:lvlText w:val=""/>
      <w:lvlJc w:val="left"/>
      <w:pPr>
        <w:tabs>
          <w:tab w:val="num" w:pos="2880"/>
        </w:tabs>
        <w:ind w:left="2880" w:hanging="360"/>
      </w:pPr>
      <w:rPr>
        <w:rFonts w:ascii="Wingdings" w:hAnsi="Wingdings" w:hint="default"/>
      </w:rPr>
    </w:lvl>
    <w:lvl w:ilvl="4" w:tplc="A234409A" w:tentative="1">
      <w:start w:val="1"/>
      <w:numFmt w:val="bullet"/>
      <w:lvlText w:val=""/>
      <w:lvlJc w:val="left"/>
      <w:pPr>
        <w:tabs>
          <w:tab w:val="num" w:pos="3600"/>
        </w:tabs>
        <w:ind w:left="3600" w:hanging="360"/>
      </w:pPr>
      <w:rPr>
        <w:rFonts w:ascii="Wingdings" w:hAnsi="Wingdings" w:hint="default"/>
      </w:rPr>
    </w:lvl>
    <w:lvl w:ilvl="5" w:tplc="AD725FB2" w:tentative="1">
      <w:start w:val="1"/>
      <w:numFmt w:val="bullet"/>
      <w:lvlText w:val=""/>
      <w:lvlJc w:val="left"/>
      <w:pPr>
        <w:tabs>
          <w:tab w:val="num" w:pos="4320"/>
        </w:tabs>
        <w:ind w:left="4320" w:hanging="360"/>
      </w:pPr>
      <w:rPr>
        <w:rFonts w:ascii="Wingdings" w:hAnsi="Wingdings" w:hint="default"/>
      </w:rPr>
    </w:lvl>
    <w:lvl w:ilvl="6" w:tplc="994C7E6C" w:tentative="1">
      <w:start w:val="1"/>
      <w:numFmt w:val="bullet"/>
      <w:lvlText w:val=""/>
      <w:lvlJc w:val="left"/>
      <w:pPr>
        <w:tabs>
          <w:tab w:val="num" w:pos="5040"/>
        </w:tabs>
        <w:ind w:left="5040" w:hanging="360"/>
      </w:pPr>
      <w:rPr>
        <w:rFonts w:ascii="Wingdings" w:hAnsi="Wingdings" w:hint="default"/>
      </w:rPr>
    </w:lvl>
    <w:lvl w:ilvl="7" w:tplc="67243AE8" w:tentative="1">
      <w:start w:val="1"/>
      <w:numFmt w:val="bullet"/>
      <w:lvlText w:val=""/>
      <w:lvlJc w:val="left"/>
      <w:pPr>
        <w:tabs>
          <w:tab w:val="num" w:pos="5760"/>
        </w:tabs>
        <w:ind w:left="5760" w:hanging="360"/>
      </w:pPr>
      <w:rPr>
        <w:rFonts w:ascii="Wingdings" w:hAnsi="Wingdings" w:hint="default"/>
      </w:rPr>
    </w:lvl>
    <w:lvl w:ilvl="8" w:tplc="23FAA45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5C7D02"/>
    <w:multiLevelType w:val="multilevel"/>
    <w:tmpl w:val="F072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845CA1"/>
    <w:multiLevelType w:val="hybridMultilevel"/>
    <w:tmpl w:val="9F9A50FE"/>
    <w:lvl w:ilvl="0" w:tplc="040C000D">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2" w15:restartNumberingAfterBreak="0">
    <w:nsid w:val="27465047"/>
    <w:multiLevelType w:val="hybridMultilevel"/>
    <w:tmpl w:val="0A70E830"/>
    <w:lvl w:ilvl="0" w:tplc="1B16603A">
      <w:start w:val="1"/>
      <w:numFmt w:val="bullet"/>
      <w:lvlText w:val="•"/>
      <w:lvlJc w:val="left"/>
      <w:pPr>
        <w:tabs>
          <w:tab w:val="num" w:pos="720"/>
        </w:tabs>
        <w:ind w:left="720" w:hanging="360"/>
      </w:pPr>
      <w:rPr>
        <w:rFonts w:ascii="Arial" w:hAnsi="Arial" w:hint="default"/>
      </w:rPr>
    </w:lvl>
    <w:lvl w:ilvl="1" w:tplc="24DA2F06" w:tentative="1">
      <w:start w:val="1"/>
      <w:numFmt w:val="bullet"/>
      <w:lvlText w:val="•"/>
      <w:lvlJc w:val="left"/>
      <w:pPr>
        <w:tabs>
          <w:tab w:val="num" w:pos="1440"/>
        </w:tabs>
        <w:ind w:left="1440" w:hanging="360"/>
      </w:pPr>
      <w:rPr>
        <w:rFonts w:ascii="Arial" w:hAnsi="Arial" w:hint="default"/>
      </w:rPr>
    </w:lvl>
    <w:lvl w:ilvl="2" w:tplc="7E40C996" w:tentative="1">
      <w:start w:val="1"/>
      <w:numFmt w:val="bullet"/>
      <w:lvlText w:val="•"/>
      <w:lvlJc w:val="left"/>
      <w:pPr>
        <w:tabs>
          <w:tab w:val="num" w:pos="2160"/>
        </w:tabs>
        <w:ind w:left="2160" w:hanging="360"/>
      </w:pPr>
      <w:rPr>
        <w:rFonts w:ascii="Arial" w:hAnsi="Arial" w:hint="default"/>
      </w:rPr>
    </w:lvl>
    <w:lvl w:ilvl="3" w:tplc="FB2EA4F2" w:tentative="1">
      <w:start w:val="1"/>
      <w:numFmt w:val="bullet"/>
      <w:lvlText w:val="•"/>
      <w:lvlJc w:val="left"/>
      <w:pPr>
        <w:tabs>
          <w:tab w:val="num" w:pos="2880"/>
        </w:tabs>
        <w:ind w:left="2880" w:hanging="360"/>
      </w:pPr>
      <w:rPr>
        <w:rFonts w:ascii="Arial" w:hAnsi="Arial" w:hint="default"/>
      </w:rPr>
    </w:lvl>
    <w:lvl w:ilvl="4" w:tplc="475CE46E" w:tentative="1">
      <w:start w:val="1"/>
      <w:numFmt w:val="bullet"/>
      <w:lvlText w:val="•"/>
      <w:lvlJc w:val="left"/>
      <w:pPr>
        <w:tabs>
          <w:tab w:val="num" w:pos="3600"/>
        </w:tabs>
        <w:ind w:left="3600" w:hanging="360"/>
      </w:pPr>
      <w:rPr>
        <w:rFonts w:ascii="Arial" w:hAnsi="Arial" w:hint="default"/>
      </w:rPr>
    </w:lvl>
    <w:lvl w:ilvl="5" w:tplc="F72AB2BC" w:tentative="1">
      <w:start w:val="1"/>
      <w:numFmt w:val="bullet"/>
      <w:lvlText w:val="•"/>
      <w:lvlJc w:val="left"/>
      <w:pPr>
        <w:tabs>
          <w:tab w:val="num" w:pos="4320"/>
        </w:tabs>
        <w:ind w:left="4320" w:hanging="360"/>
      </w:pPr>
      <w:rPr>
        <w:rFonts w:ascii="Arial" w:hAnsi="Arial" w:hint="default"/>
      </w:rPr>
    </w:lvl>
    <w:lvl w:ilvl="6" w:tplc="4354515E" w:tentative="1">
      <w:start w:val="1"/>
      <w:numFmt w:val="bullet"/>
      <w:lvlText w:val="•"/>
      <w:lvlJc w:val="left"/>
      <w:pPr>
        <w:tabs>
          <w:tab w:val="num" w:pos="5040"/>
        </w:tabs>
        <w:ind w:left="5040" w:hanging="360"/>
      </w:pPr>
      <w:rPr>
        <w:rFonts w:ascii="Arial" w:hAnsi="Arial" w:hint="default"/>
      </w:rPr>
    </w:lvl>
    <w:lvl w:ilvl="7" w:tplc="0E72A600" w:tentative="1">
      <w:start w:val="1"/>
      <w:numFmt w:val="bullet"/>
      <w:lvlText w:val="•"/>
      <w:lvlJc w:val="left"/>
      <w:pPr>
        <w:tabs>
          <w:tab w:val="num" w:pos="5760"/>
        </w:tabs>
        <w:ind w:left="5760" w:hanging="360"/>
      </w:pPr>
      <w:rPr>
        <w:rFonts w:ascii="Arial" w:hAnsi="Arial" w:hint="default"/>
      </w:rPr>
    </w:lvl>
    <w:lvl w:ilvl="8" w:tplc="C4CA1F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7208AB"/>
    <w:multiLevelType w:val="hybridMultilevel"/>
    <w:tmpl w:val="7340E3F2"/>
    <w:lvl w:ilvl="0" w:tplc="719AB93C">
      <w:start w:val="1"/>
      <w:numFmt w:val="bullet"/>
      <w:lvlText w:val="•"/>
      <w:lvlJc w:val="left"/>
      <w:pPr>
        <w:tabs>
          <w:tab w:val="num" w:pos="720"/>
        </w:tabs>
        <w:ind w:left="720" w:hanging="360"/>
      </w:pPr>
      <w:rPr>
        <w:rFonts w:ascii="Arial" w:hAnsi="Arial" w:hint="default"/>
      </w:rPr>
    </w:lvl>
    <w:lvl w:ilvl="1" w:tplc="ABD81720" w:tentative="1">
      <w:start w:val="1"/>
      <w:numFmt w:val="bullet"/>
      <w:lvlText w:val="•"/>
      <w:lvlJc w:val="left"/>
      <w:pPr>
        <w:tabs>
          <w:tab w:val="num" w:pos="1440"/>
        </w:tabs>
        <w:ind w:left="1440" w:hanging="360"/>
      </w:pPr>
      <w:rPr>
        <w:rFonts w:ascii="Arial" w:hAnsi="Arial" w:hint="default"/>
      </w:rPr>
    </w:lvl>
    <w:lvl w:ilvl="2" w:tplc="7ED2ACF8" w:tentative="1">
      <w:start w:val="1"/>
      <w:numFmt w:val="bullet"/>
      <w:lvlText w:val="•"/>
      <w:lvlJc w:val="left"/>
      <w:pPr>
        <w:tabs>
          <w:tab w:val="num" w:pos="2160"/>
        </w:tabs>
        <w:ind w:left="2160" w:hanging="360"/>
      </w:pPr>
      <w:rPr>
        <w:rFonts w:ascii="Arial" w:hAnsi="Arial" w:hint="default"/>
      </w:rPr>
    </w:lvl>
    <w:lvl w:ilvl="3" w:tplc="26BAF900" w:tentative="1">
      <w:start w:val="1"/>
      <w:numFmt w:val="bullet"/>
      <w:lvlText w:val="•"/>
      <w:lvlJc w:val="left"/>
      <w:pPr>
        <w:tabs>
          <w:tab w:val="num" w:pos="2880"/>
        </w:tabs>
        <w:ind w:left="2880" w:hanging="360"/>
      </w:pPr>
      <w:rPr>
        <w:rFonts w:ascii="Arial" w:hAnsi="Arial" w:hint="default"/>
      </w:rPr>
    </w:lvl>
    <w:lvl w:ilvl="4" w:tplc="325411C0" w:tentative="1">
      <w:start w:val="1"/>
      <w:numFmt w:val="bullet"/>
      <w:lvlText w:val="•"/>
      <w:lvlJc w:val="left"/>
      <w:pPr>
        <w:tabs>
          <w:tab w:val="num" w:pos="3600"/>
        </w:tabs>
        <w:ind w:left="3600" w:hanging="360"/>
      </w:pPr>
      <w:rPr>
        <w:rFonts w:ascii="Arial" w:hAnsi="Arial" w:hint="default"/>
      </w:rPr>
    </w:lvl>
    <w:lvl w:ilvl="5" w:tplc="32681D7A" w:tentative="1">
      <w:start w:val="1"/>
      <w:numFmt w:val="bullet"/>
      <w:lvlText w:val="•"/>
      <w:lvlJc w:val="left"/>
      <w:pPr>
        <w:tabs>
          <w:tab w:val="num" w:pos="4320"/>
        </w:tabs>
        <w:ind w:left="4320" w:hanging="360"/>
      </w:pPr>
      <w:rPr>
        <w:rFonts w:ascii="Arial" w:hAnsi="Arial" w:hint="default"/>
      </w:rPr>
    </w:lvl>
    <w:lvl w:ilvl="6" w:tplc="50AC4F62" w:tentative="1">
      <w:start w:val="1"/>
      <w:numFmt w:val="bullet"/>
      <w:lvlText w:val="•"/>
      <w:lvlJc w:val="left"/>
      <w:pPr>
        <w:tabs>
          <w:tab w:val="num" w:pos="5040"/>
        </w:tabs>
        <w:ind w:left="5040" w:hanging="360"/>
      </w:pPr>
      <w:rPr>
        <w:rFonts w:ascii="Arial" w:hAnsi="Arial" w:hint="default"/>
      </w:rPr>
    </w:lvl>
    <w:lvl w:ilvl="7" w:tplc="E97CE5F2" w:tentative="1">
      <w:start w:val="1"/>
      <w:numFmt w:val="bullet"/>
      <w:lvlText w:val="•"/>
      <w:lvlJc w:val="left"/>
      <w:pPr>
        <w:tabs>
          <w:tab w:val="num" w:pos="5760"/>
        </w:tabs>
        <w:ind w:left="5760" w:hanging="360"/>
      </w:pPr>
      <w:rPr>
        <w:rFonts w:ascii="Arial" w:hAnsi="Arial" w:hint="default"/>
      </w:rPr>
    </w:lvl>
    <w:lvl w:ilvl="8" w:tplc="34D2C88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DB2A57"/>
    <w:multiLevelType w:val="hybridMultilevel"/>
    <w:tmpl w:val="23F0F792"/>
    <w:lvl w:ilvl="0" w:tplc="2F94B0BE">
      <w:start w:val="1"/>
      <w:numFmt w:val="bullet"/>
      <w:lvlText w:val="•"/>
      <w:lvlJc w:val="left"/>
      <w:pPr>
        <w:tabs>
          <w:tab w:val="num" w:pos="720"/>
        </w:tabs>
        <w:ind w:left="720" w:hanging="360"/>
      </w:pPr>
      <w:rPr>
        <w:rFonts w:ascii="Times New Roman" w:hAnsi="Times New Roman" w:hint="default"/>
      </w:rPr>
    </w:lvl>
    <w:lvl w:ilvl="1" w:tplc="EE549B6E" w:tentative="1">
      <w:start w:val="1"/>
      <w:numFmt w:val="bullet"/>
      <w:lvlText w:val="•"/>
      <w:lvlJc w:val="left"/>
      <w:pPr>
        <w:tabs>
          <w:tab w:val="num" w:pos="1440"/>
        </w:tabs>
        <w:ind w:left="1440" w:hanging="360"/>
      </w:pPr>
      <w:rPr>
        <w:rFonts w:ascii="Times New Roman" w:hAnsi="Times New Roman" w:hint="default"/>
      </w:rPr>
    </w:lvl>
    <w:lvl w:ilvl="2" w:tplc="7BC24364" w:tentative="1">
      <w:start w:val="1"/>
      <w:numFmt w:val="bullet"/>
      <w:lvlText w:val="•"/>
      <w:lvlJc w:val="left"/>
      <w:pPr>
        <w:tabs>
          <w:tab w:val="num" w:pos="2160"/>
        </w:tabs>
        <w:ind w:left="2160" w:hanging="360"/>
      </w:pPr>
      <w:rPr>
        <w:rFonts w:ascii="Times New Roman" w:hAnsi="Times New Roman" w:hint="default"/>
      </w:rPr>
    </w:lvl>
    <w:lvl w:ilvl="3" w:tplc="CE8A23B0" w:tentative="1">
      <w:start w:val="1"/>
      <w:numFmt w:val="bullet"/>
      <w:lvlText w:val="•"/>
      <w:lvlJc w:val="left"/>
      <w:pPr>
        <w:tabs>
          <w:tab w:val="num" w:pos="2880"/>
        </w:tabs>
        <w:ind w:left="2880" w:hanging="360"/>
      </w:pPr>
      <w:rPr>
        <w:rFonts w:ascii="Times New Roman" w:hAnsi="Times New Roman" w:hint="default"/>
      </w:rPr>
    </w:lvl>
    <w:lvl w:ilvl="4" w:tplc="79FE9AA2" w:tentative="1">
      <w:start w:val="1"/>
      <w:numFmt w:val="bullet"/>
      <w:lvlText w:val="•"/>
      <w:lvlJc w:val="left"/>
      <w:pPr>
        <w:tabs>
          <w:tab w:val="num" w:pos="3600"/>
        </w:tabs>
        <w:ind w:left="3600" w:hanging="360"/>
      </w:pPr>
      <w:rPr>
        <w:rFonts w:ascii="Times New Roman" w:hAnsi="Times New Roman" w:hint="default"/>
      </w:rPr>
    </w:lvl>
    <w:lvl w:ilvl="5" w:tplc="D5F81650" w:tentative="1">
      <w:start w:val="1"/>
      <w:numFmt w:val="bullet"/>
      <w:lvlText w:val="•"/>
      <w:lvlJc w:val="left"/>
      <w:pPr>
        <w:tabs>
          <w:tab w:val="num" w:pos="4320"/>
        </w:tabs>
        <w:ind w:left="4320" w:hanging="360"/>
      </w:pPr>
      <w:rPr>
        <w:rFonts w:ascii="Times New Roman" w:hAnsi="Times New Roman" w:hint="default"/>
      </w:rPr>
    </w:lvl>
    <w:lvl w:ilvl="6" w:tplc="68B0BF7E" w:tentative="1">
      <w:start w:val="1"/>
      <w:numFmt w:val="bullet"/>
      <w:lvlText w:val="•"/>
      <w:lvlJc w:val="left"/>
      <w:pPr>
        <w:tabs>
          <w:tab w:val="num" w:pos="5040"/>
        </w:tabs>
        <w:ind w:left="5040" w:hanging="360"/>
      </w:pPr>
      <w:rPr>
        <w:rFonts w:ascii="Times New Roman" w:hAnsi="Times New Roman" w:hint="default"/>
      </w:rPr>
    </w:lvl>
    <w:lvl w:ilvl="7" w:tplc="DC705C22" w:tentative="1">
      <w:start w:val="1"/>
      <w:numFmt w:val="bullet"/>
      <w:lvlText w:val="•"/>
      <w:lvlJc w:val="left"/>
      <w:pPr>
        <w:tabs>
          <w:tab w:val="num" w:pos="5760"/>
        </w:tabs>
        <w:ind w:left="5760" w:hanging="360"/>
      </w:pPr>
      <w:rPr>
        <w:rFonts w:ascii="Times New Roman" w:hAnsi="Times New Roman" w:hint="default"/>
      </w:rPr>
    </w:lvl>
    <w:lvl w:ilvl="8" w:tplc="0D94603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1611D21"/>
    <w:multiLevelType w:val="hybridMultilevel"/>
    <w:tmpl w:val="6F04606C"/>
    <w:lvl w:ilvl="0" w:tplc="AB6AA88C">
      <w:start w:val="1"/>
      <w:numFmt w:val="bullet"/>
      <w:lvlText w:val="•"/>
      <w:lvlJc w:val="left"/>
      <w:pPr>
        <w:tabs>
          <w:tab w:val="num" w:pos="720"/>
        </w:tabs>
        <w:ind w:left="720" w:hanging="360"/>
      </w:pPr>
      <w:rPr>
        <w:rFonts w:ascii="Times New Roman" w:hAnsi="Times New Roman" w:hint="default"/>
      </w:rPr>
    </w:lvl>
    <w:lvl w:ilvl="1" w:tplc="9FF067D0" w:tentative="1">
      <w:start w:val="1"/>
      <w:numFmt w:val="bullet"/>
      <w:lvlText w:val="•"/>
      <w:lvlJc w:val="left"/>
      <w:pPr>
        <w:tabs>
          <w:tab w:val="num" w:pos="1440"/>
        </w:tabs>
        <w:ind w:left="1440" w:hanging="360"/>
      </w:pPr>
      <w:rPr>
        <w:rFonts w:ascii="Times New Roman" w:hAnsi="Times New Roman" w:hint="default"/>
      </w:rPr>
    </w:lvl>
    <w:lvl w:ilvl="2" w:tplc="EF8C9004" w:tentative="1">
      <w:start w:val="1"/>
      <w:numFmt w:val="bullet"/>
      <w:lvlText w:val="•"/>
      <w:lvlJc w:val="left"/>
      <w:pPr>
        <w:tabs>
          <w:tab w:val="num" w:pos="2160"/>
        </w:tabs>
        <w:ind w:left="2160" w:hanging="360"/>
      </w:pPr>
      <w:rPr>
        <w:rFonts w:ascii="Times New Roman" w:hAnsi="Times New Roman" w:hint="default"/>
      </w:rPr>
    </w:lvl>
    <w:lvl w:ilvl="3" w:tplc="9404D2DC" w:tentative="1">
      <w:start w:val="1"/>
      <w:numFmt w:val="bullet"/>
      <w:lvlText w:val="•"/>
      <w:lvlJc w:val="left"/>
      <w:pPr>
        <w:tabs>
          <w:tab w:val="num" w:pos="2880"/>
        </w:tabs>
        <w:ind w:left="2880" w:hanging="360"/>
      </w:pPr>
      <w:rPr>
        <w:rFonts w:ascii="Times New Roman" w:hAnsi="Times New Roman" w:hint="default"/>
      </w:rPr>
    </w:lvl>
    <w:lvl w:ilvl="4" w:tplc="C6C61AEC" w:tentative="1">
      <w:start w:val="1"/>
      <w:numFmt w:val="bullet"/>
      <w:lvlText w:val="•"/>
      <w:lvlJc w:val="left"/>
      <w:pPr>
        <w:tabs>
          <w:tab w:val="num" w:pos="3600"/>
        </w:tabs>
        <w:ind w:left="3600" w:hanging="360"/>
      </w:pPr>
      <w:rPr>
        <w:rFonts w:ascii="Times New Roman" w:hAnsi="Times New Roman" w:hint="default"/>
      </w:rPr>
    </w:lvl>
    <w:lvl w:ilvl="5" w:tplc="4A8643EA" w:tentative="1">
      <w:start w:val="1"/>
      <w:numFmt w:val="bullet"/>
      <w:lvlText w:val="•"/>
      <w:lvlJc w:val="left"/>
      <w:pPr>
        <w:tabs>
          <w:tab w:val="num" w:pos="4320"/>
        </w:tabs>
        <w:ind w:left="4320" w:hanging="360"/>
      </w:pPr>
      <w:rPr>
        <w:rFonts w:ascii="Times New Roman" w:hAnsi="Times New Roman" w:hint="default"/>
      </w:rPr>
    </w:lvl>
    <w:lvl w:ilvl="6" w:tplc="E28006F0" w:tentative="1">
      <w:start w:val="1"/>
      <w:numFmt w:val="bullet"/>
      <w:lvlText w:val="•"/>
      <w:lvlJc w:val="left"/>
      <w:pPr>
        <w:tabs>
          <w:tab w:val="num" w:pos="5040"/>
        </w:tabs>
        <w:ind w:left="5040" w:hanging="360"/>
      </w:pPr>
      <w:rPr>
        <w:rFonts w:ascii="Times New Roman" w:hAnsi="Times New Roman" w:hint="default"/>
      </w:rPr>
    </w:lvl>
    <w:lvl w:ilvl="7" w:tplc="8FAC4CDA" w:tentative="1">
      <w:start w:val="1"/>
      <w:numFmt w:val="bullet"/>
      <w:lvlText w:val="•"/>
      <w:lvlJc w:val="left"/>
      <w:pPr>
        <w:tabs>
          <w:tab w:val="num" w:pos="5760"/>
        </w:tabs>
        <w:ind w:left="5760" w:hanging="360"/>
      </w:pPr>
      <w:rPr>
        <w:rFonts w:ascii="Times New Roman" w:hAnsi="Times New Roman" w:hint="default"/>
      </w:rPr>
    </w:lvl>
    <w:lvl w:ilvl="8" w:tplc="B43CE9F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2935BA3"/>
    <w:multiLevelType w:val="multilevel"/>
    <w:tmpl w:val="78FE3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E35748"/>
    <w:multiLevelType w:val="hybridMultilevel"/>
    <w:tmpl w:val="3A124954"/>
    <w:lvl w:ilvl="0" w:tplc="0409000F">
      <w:start w:val="1"/>
      <w:numFmt w:val="decimal"/>
      <w:lvlText w:val="%1."/>
      <w:lvlJc w:val="left"/>
      <w:pPr>
        <w:ind w:left="288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A5027F7"/>
    <w:multiLevelType w:val="hybridMultilevel"/>
    <w:tmpl w:val="E26AADCE"/>
    <w:lvl w:ilvl="0" w:tplc="60AE7AC4">
      <w:start w:val="1"/>
      <w:numFmt w:val="bullet"/>
      <w:lvlText w:val="•"/>
      <w:lvlJc w:val="left"/>
      <w:pPr>
        <w:tabs>
          <w:tab w:val="num" w:pos="720"/>
        </w:tabs>
        <w:ind w:left="720" w:hanging="360"/>
      </w:pPr>
      <w:rPr>
        <w:rFonts w:ascii="Arial" w:hAnsi="Arial" w:hint="default"/>
      </w:rPr>
    </w:lvl>
    <w:lvl w:ilvl="1" w:tplc="278A2774" w:tentative="1">
      <w:start w:val="1"/>
      <w:numFmt w:val="bullet"/>
      <w:lvlText w:val="•"/>
      <w:lvlJc w:val="left"/>
      <w:pPr>
        <w:tabs>
          <w:tab w:val="num" w:pos="1440"/>
        </w:tabs>
        <w:ind w:left="1440" w:hanging="360"/>
      </w:pPr>
      <w:rPr>
        <w:rFonts w:ascii="Arial" w:hAnsi="Arial" w:hint="default"/>
      </w:rPr>
    </w:lvl>
    <w:lvl w:ilvl="2" w:tplc="E49256BE" w:tentative="1">
      <w:start w:val="1"/>
      <w:numFmt w:val="bullet"/>
      <w:lvlText w:val="•"/>
      <w:lvlJc w:val="left"/>
      <w:pPr>
        <w:tabs>
          <w:tab w:val="num" w:pos="2160"/>
        </w:tabs>
        <w:ind w:left="2160" w:hanging="360"/>
      </w:pPr>
      <w:rPr>
        <w:rFonts w:ascii="Arial" w:hAnsi="Arial" w:hint="default"/>
      </w:rPr>
    </w:lvl>
    <w:lvl w:ilvl="3" w:tplc="07B05B18" w:tentative="1">
      <w:start w:val="1"/>
      <w:numFmt w:val="bullet"/>
      <w:lvlText w:val="•"/>
      <w:lvlJc w:val="left"/>
      <w:pPr>
        <w:tabs>
          <w:tab w:val="num" w:pos="2880"/>
        </w:tabs>
        <w:ind w:left="2880" w:hanging="360"/>
      </w:pPr>
      <w:rPr>
        <w:rFonts w:ascii="Arial" w:hAnsi="Arial" w:hint="default"/>
      </w:rPr>
    </w:lvl>
    <w:lvl w:ilvl="4" w:tplc="249CE628" w:tentative="1">
      <w:start w:val="1"/>
      <w:numFmt w:val="bullet"/>
      <w:lvlText w:val="•"/>
      <w:lvlJc w:val="left"/>
      <w:pPr>
        <w:tabs>
          <w:tab w:val="num" w:pos="3600"/>
        </w:tabs>
        <w:ind w:left="3600" w:hanging="360"/>
      </w:pPr>
      <w:rPr>
        <w:rFonts w:ascii="Arial" w:hAnsi="Arial" w:hint="default"/>
      </w:rPr>
    </w:lvl>
    <w:lvl w:ilvl="5" w:tplc="4B72BA0E" w:tentative="1">
      <w:start w:val="1"/>
      <w:numFmt w:val="bullet"/>
      <w:lvlText w:val="•"/>
      <w:lvlJc w:val="left"/>
      <w:pPr>
        <w:tabs>
          <w:tab w:val="num" w:pos="4320"/>
        </w:tabs>
        <w:ind w:left="4320" w:hanging="360"/>
      </w:pPr>
      <w:rPr>
        <w:rFonts w:ascii="Arial" w:hAnsi="Arial" w:hint="default"/>
      </w:rPr>
    </w:lvl>
    <w:lvl w:ilvl="6" w:tplc="4DA4E864" w:tentative="1">
      <w:start w:val="1"/>
      <w:numFmt w:val="bullet"/>
      <w:lvlText w:val="•"/>
      <w:lvlJc w:val="left"/>
      <w:pPr>
        <w:tabs>
          <w:tab w:val="num" w:pos="5040"/>
        </w:tabs>
        <w:ind w:left="5040" w:hanging="360"/>
      </w:pPr>
      <w:rPr>
        <w:rFonts w:ascii="Arial" w:hAnsi="Arial" w:hint="default"/>
      </w:rPr>
    </w:lvl>
    <w:lvl w:ilvl="7" w:tplc="D08AC480" w:tentative="1">
      <w:start w:val="1"/>
      <w:numFmt w:val="bullet"/>
      <w:lvlText w:val="•"/>
      <w:lvlJc w:val="left"/>
      <w:pPr>
        <w:tabs>
          <w:tab w:val="num" w:pos="5760"/>
        </w:tabs>
        <w:ind w:left="5760" w:hanging="360"/>
      </w:pPr>
      <w:rPr>
        <w:rFonts w:ascii="Arial" w:hAnsi="Arial" w:hint="default"/>
      </w:rPr>
    </w:lvl>
    <w:lvl w:ilvl="8" w:tplc="F966456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242C99"/>
    <w:multiLevelType w:val="hybridMultilevel"/>
    <w:tmpl w:val="10E4471A"/>
    <w:lvl w:ilvl="0" w:tplc="0974E28E">
      <w:numFmt w:val="bullet"/>
      <w:lvlText w:val="-"/>
      <w:lvlJc w:val="left"/>
      <w:pPr>
        <w:tabs>
          <w:tab w:val="num" w:pos="720"/>
        </w:tabs>
        <w:ind w:left="720" w:hanging="360"/>
      </w:pPr>
      <w:rPr>
        <w:rFonts w:ascii="Cambria" w:eastAsiaTheme="minorEastAsia" w:hAnsi="Cambria" w:cstheme="minorBidi"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0" w15:restartNumberingAfterBreak="0">
    <w:nsid w:val="56425FEB"/>
    <w:multiLevelType w:val="hybridMultilevel"/>
    <w:tmpl w:val="1C5EAC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9555922"/>
    <w:multiLevelType w:val="hybridMultilevel"/>
    <w:tmpl w:val="54FC97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784C7A"/>
    <w:multiLevelType w:val="hybridMultilevel"/>
    <w:tmpl w:val="5D32D27E"/>
    <w:lvl w:ilvl="0" w:tplc="B170CD70">
      <w:start w:val="1"/>
      <w:numFmt w:val="bullet"/>
      <w:lvlText w:val=""/>
      <w:lvlJc w:val="left"/>
      <w:pPr>
        <w:tabs>
          <w:tab w:val="num" w:pos="720"/>
        </w:tabs>
        <w:ind w:left="720" w:hanging="360"/>
      </w:pPr>
      <w:rPr>
        <w:rFonts w:ascii="Wingdings" w:hAnsi="Wingdings" w:hint="default"/>
      </w:rPr>
    </w:lvl>
    <w:lvl w:ilvl="1" w:tplc="ED8A75CE" w:tentative="1">
      <w:start w:val="1"/>
      <w:numFmt w:val="bullet"/>
      <w:lvlText w:val=""/>
      <w:lvlJc w:val="left"/>
      <w:pPr>
        <w:tabs>
          <w:tab w:val="num" w:pos="1440"/>
        </w:tabs>
        <w:ind w:left="1440" w:hanging="360"/>
      </w:pPr>
      <w:rPr>
        <w:rFonts w:ascii="Wingdings" w:hAnsi="Wingdings" w:hint="default"/>
      </w:rPr>
    </w:lvl>
    <w:lvl w:ilvl="2" w:tplc="D528EE40" w:tentative="1">
      <w:start w:val="1"/>
      <w:numFmt w:val="bullet"/>
      <w:lvlText w:val=""/>
      <w:lvlJc w:val="left"/>
      <w:pPr>
        <w:tabs>
          <w:tab w:val="num" w:pos="2160"/>
        </w:tabs>
        <w:ind w:left="2160" w:hanging="360"/>
      </w:pPr>
      <w:rPr>
        <w:rFonts w:ascii="Wingdings" w:hAnsi="Wingdings" w:hint="default"/>
      </w:rPr>
    </w:lvl>
    <w:lvl w:ilvl="3" w:tplc="BF42DBDC" w:tentative="1">
      <w:start w:val="1"/>
      <w:numFmt w:val="bullet"/>
      <w:lvlText w:val=""/>
      <w:lvlJc w:val="left"/>
      <w:pPr>
        <w:tabs>
          <w:tab w:val="num" w:pos="2880"/>
        </w:tabs>
        <w:ind w:left="2880" w:hanging="360"/>
      </w:pPr>
      <w:rPr>
        <w:rFonts w:ascii="Wingdings" w:hAnsi="Wingdings" w:hint="default"/>
      </w:rPr>
    </w:lvl>
    <w:lvl w:ilvl="4" w:tplc="3F12119E" w:tentative="1">
      <w:start w:val="1"/>
      <w:numFmt w:val="bullet"/>
      <w:lvlText w:val=""/>
      <w:lvlJc w:val="left"/>
      <w:pPr>
        <w:tabs>
          <w:tab w:val="num" w:pos="3600"/>
        </w:tabs>
        <w:ind w:left="3600" w:hanging="360"/>
      </w:pPr>
      <w:rPr>
        <w:rFonts w:ascii="Wingdings" w:hAnsi="Wingdings" w:hint="default"/>
      </w:rPr>
    </w:lvl>
    <w:lvl w:ilvl="5" w:tplc="49BE875C" w:tentative="1">
      <w:start w:val="1"/>
      <w:numFmt w:val="bullet"/>
      <w:lvlText w:val=""/>
      <w:lvlJc w:val="left"/>
      <w:pPr>
        <w:tabs>
          <w:tab w:val="num" w:pos="4320"/>
        </w:tabs>
        <w:ind w:left="4320" w:hanging="360"/>
      </w:pPr>
      <w:rPr>
        <w:rFonts w:ascii="Wingdings" w:hAnsi="Wingdings" w:hint="default"/>
      </w:rPr>
    </w:lvl>
    <w:lvl w:ilvl="6" w:tplc="7D6CF688" w:tentative="1">
      <w:start w:val="1"/>
      <w:numFmt w:val="bullet"/>
      <w:lvlText w:val=""/>
      <w:lvlJc w:val="left"/>
      <w:pPr>
        <w:tabs>
          <w:tab w:val="num" w:pos="5040"/>
        </w:tabs>
        <w:ind w:left="5040" w:hanging="360"/>
      </w:pPr>
      <w:rPr>
        <w:rFonts w:ascii="Wingdings" w:hAnsi="Wingdings" w:hint="default"/>
      </w:rPr>
    </w:lvl>
    <w:lvl w:ilvl="7" w:tplc="5EA43C8A" w:tentative="1">
      <w:start w:val="1"/>
      <w:numFmt w:val="bullet"/>
      <w:lvlText w:val=""/>
      <w:lvlJc w:val="left"/>
      <w:pPr>
        <w:tabs>
          <w:tab w:val="num" w:pos="5760"/>
        </w:tabs>
        <w:ind w:left="5760" w:hanging="360"/>
      </w:pPr>
      <w:rPr>
        <w:rFonts w:ascii="Wingdings" w:hAnsi="Wingdings" w:hint="default"/>
      </w:rPr>
    </w:lvl>
    <w:lvl w:ilvl="8" w:tplc="ECDEA2AE">
      <w:numFmt w:val="bullet"/>
      <w:lvlText w:val=""/>
      <w:lvlJc w:val="left"/>
      <w:pPr>
        <w:tabs>
          <w:tab w:val="num" w:pos="6480"/>
        </w:tabs>
        <w:ind w:left="6480" w:hanging="360"/>
      </w:pPr>
      <w:rPr>
        <w:rFonts w:ascii="Wingdings" w:hAnsi="Wingdings" w:hint="default"/>
      </w:rPr>
    </w:lvl>
  </w:abstractNum>
  <w:abstractNum w:abstractNumId="23" w15:restartNumberingAfterBreak="0">
    <w:nsid w:val="6192715B"/>
    <w:multiLevelType w:val="hybridMultilevel"/>
    <w:tmpl w:val="043CED0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BB090B"/>
    <w:multiLevelType w:val="hybridMultilevel"/>
    <w:tmpl w:val="3AF0555C"/>
    <w:lvl w:ilvl="0" w:tplc="0A98E0E2">
      <w:start w:val="1"/>
      <w:numFmt w:val="bullet"/>
      <w:lvlText w:val=""/>
      <w:lvlJc w:val="left"/>
      <w:pPr>
        <w:tabs>
          <w:tab w:val="num" w:pos="720"/>
        </w:tabs>
        <w:ind w:left="720" w:hanging="360"/>
      </w:pPr>
      <w:rPr>
        <w:rFonts w:ascii="Wingdings" w:hAnsi="Wingdings" w:hint="default"/>
      </w:rPr>
    </w:lvl>
    <w:lvl w:ilvl="1" w:tplc="B97C69C0" w:tentative="1">
      <w:start w:val="1"/>
      <w:numFmt w:val="bullet"/>
      <w:lvlText w:val=""/>
      <w:lvlJc w:val="left"/>
      <w:pPr>
        <w:tabs>
          <w:tab w:val="num" w:pos="1440"/>
        </w:tabs>
        <w:ind w:left="1440" w:hanging="360"/>
      </w:pPr>
      <w:rPr>
        <w:rFonts w:ascii="Wingdings" w:hAnsi="Wingdings" w:hint="default"/>
      </w:rPr>
    </w:lvl>
    <w:lvl w:ilvl="2" w:tplc="7616A66A" w:tentative="1">
      <w:start w:val="1"/>
      <w:numFmt w:val="bullet"/>
      <w:lvlText w:val=""/>
      <w:lvlJc w:val="left"/>
      <w:pPr>
        <w:tabs>
          <w:tab w:val="num" w:pos="2160"/>
        </w:tabs>
        <w:ind w:left="2160" w:hanging="360"/>
      </w:pPr>
      <w:rPr>
        <w:rFonts w:ascii="Wingdings" w:hAnsi="Wingdings" w:hint="default"/>
      </w:rPr>
    </w:lvl>
    <w:lvl w:ilvl="3" w:tplc="DD48BD0C" w:tentative="1">
      <w:start w:val="1"/>
      <w:numFmt w:val="bullet"/>
      <w:lvlText w:val=""/>
      <w:lvlJc w:val="left"/>
      <w:pPr>
        <w:tabs>
          <w:tab w:val="num" w:pos="2880"/>
        </w:tabs>
        <w:ind w:left="2880" w:hanging="360"/>
      </w:pPr>
      <w:rPr>
        <w:rFonts w:ascii="Wingdings" w:hAnsi="Wingdings" w:hint="default"/>
      </w:rPr>
    </w:lvl>
    <w:lvl w:ilvl="4" w:tplc="F9421FCC" w:tentative="1">
      <w:start w:val="1"/>
      <w:numFmt w:val="bullet"/>
      <w:lvlText w:val=""/>
      <w:lvlJc w:val="left"/>
      <w:pPr>
        <w:tabs>
          <w:tab w:val="num" w:pos="3600"/>
        </w:tabs>
        <w:ind w:left="3600" w:hanging="360"/>
      </w:pPr>
      <w:rPr>
        <w:rFonts w:ascii="Wingdings" w:hAnsi="Wingdings" w:hint="default"/>
      </w:rPr>
    </w:lvl>
    <w:lvl w:ilvl="5" w:tplc="2996CCA8" w:tentative="1">
      <w:start w:val="1"/>
      <w:numFmt w:val="bullet"/>
      <w:lvlText w:val=""/>
      <w:lvlJc w:val="left"/>
      <w:pPr>
        <w:tabs>
          <w:tab w:val="num" w:pos="4320"/>
        </w:tabs>
        <w:ind w:left="4320" w:hanging="360"/>
      </w:pPr>
      <w:rPr>
        <w:rFonts w:ascii="Wingdings" w:hAnsi="Wingdings" w:hint="default"/>
      </w:rPr>
    </w:lvl>
    <w:lvl w:ilvl="6" w:tplc="01E29624" w:tentative="1">
      <w:start w:val="1"/>
      <w:numFmt w:val="bullet"/>
      <w:lvlText w:val=""/>
      <w:lvlJc w:val="left"/>
      <w:pPr>
        <w:tabs>
          <w:tab w:val="num" w:pos="5040"/>
        </w:tabs>
        <w:ind w:left="5040" w:hanging="360"/>
      </w:pPr>
      <w:rPr>
        <w:rFonts w:ascii="Wingdings" w:hAnsi="Wingdings" w:hint="default"/>
      </w:rPr>
    </w:lvl>
    <w:lvl w:ilvl="7" w:tplc="7AEE94FC" w:tentative="1">
      <w:start w:val="1"/>
      <w:numFmt w:val="bullet"/>
      <w:lvlText w:val=""/>
      <w:lvlJc w:val="left"/>
      <w:pPr>
        <w:tabs>
          <w:tab w:val="num" w:pos="5760"/>
        </w:tabs>
        <w:ind w:left="5760" w:hanging="360"/>
      </w:pPr>
      <w:rPr>
        <w:rFonts w:ascii="Wingdings" w:hAnsi="Wingdings" w:hint="default"/>
      </w:rPr>
    </w:lvl>
    <w:lvl w:ilvl="8" w:tplc="20A0E70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EE168B"/>
    <w:multiLevelType w:val="multilevel"/>
    <w:tmpl w:val="0D98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6234ED"/>
    <w:multiLevelType w:val="multilevel"/>
    <w:tmpl w:val="2E54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6510CA"/>
    <w:multiLevelType w:val="hybridMultilevel"/>
    <w:tmpl w:val="A66855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4"/>
  </w:num>
  <w:num w:numId="4">
    <w:abstractNumId w:val="21"/>
  </w:num>
  <w:num w:numId="5">
    <w:abstractNumId w:val="0"/>
  </w:num>
  <w:num w:numId="6">
    <w:abstractNumId w:val="5"/>
  </w:num>
  <w:num w:numId="7">
    <w:abstractNumId w:val="8"/>
  </w:num>
  <w:num w:numId="8">
    <w:abstractNumId w:val="20"/>
  </w:num>
  <w:num w:numId="9">
    <w:abstractNumId w:val="23"/>
  </w:num>
  <w:num w:numId="10">
    <w:abstractNumId w:val="10"/>
  </w:num>
  <w:num w:numId="11">
    <w:abstractNumId w:val="25"/>
  </w:num>
  <w:num w:numId="12">
    <w:abstractNumId w:val="26"/>
  </w:num>
  <w:num w:numId="13">
    <w:abstractNumId w:val="16"/>
  </w:num>
  <w:num w:numId="14">
    <w:abstractNumId w:val="6"/>
  </w:num>
  <w:num w:numId="15">
    <w:abstractNumId w:val="15"/>
  </w:num>
  <w:num w:numId="16">
    <w:abstractNumId w:val="14"/>
  </w:num>
  <w:num w:numId="17">
    <w:abstractNumId w:val="1"/>
  </w:num>
  <w:num w:numId="18">
    <w:abstractNumId w:val="19"/>
  </w:num>
  <w:num w:numId="19">
    <w:abstractNumId w:val="9"/>
  </w:num>
  <w:num w:numId="20">
    <w:abstractNumId w:val="22"/>
  </w:num>
  <w:num w:numId="21">
    <w:abstractNumId w:val="3"/>
  </w:num>
  <w:num w:numId="22">
    <w:abstractNumId w:val="13"/>
  </w:num>
  <w:num w:numId="23">
    <w:abstractNumId w:val="12"/>
  </w:num>
  <w:num w:numId="24">
    <w:abstractNumId w:val="24"/>
  </w:num>
  <w:num w:numId="25">
    <w:abstractNumId w:val="17"/>
  </w:num>
  <w:num w:numId="26">
    <w:abstractNumId w:val="18"/>
  </w:num>
  <w:num w:numId="27">
    <w:abstractNumId w:val="7"/>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065"/>
    <w:rsid w:val="00000F22"/>
    <w:rsid w:val="00014DB8"/>
    <w:rsid w:val="0002354F"/>
    <w:rsid w:val="00030E99"/>
    <w:rsid w:val="00036991"/>
    <w:rsid w:val="0004043C"/>
    <w:rsid w:val="00051772"/>
    <w:rsid w:val="0009059C"/>
    <w:rsid w:val="00090CCE"/>
    <w:rsid w:val="00095606"/>
    <w:rsid w:val="000A0EF2"/>
    <w:rsid w:val="000A771E"/>
    <w:rsid w:val="000B3BDF"/>
    <w:rsid w:val="000D51B2"/>
    <w:rsid w:val="000E7308"/>
    <w:rsid w:val="000F05F4"/>
    <w:rsid w:val="00153077"/>
    <w:rsid w:val="00153B5D"/>
    <w:rsid w:val="001549B6"/>
    <w:rsid w:val="00165F37"/>
    <w:rsid w:val="001808B5"/>
    <w:rsid w:val="001902E1"/>
    <w:rsid w:val="001A1B77"/>
    <w:rsid w:val="001A75EA"/>
    <w:rsid w:val="001A792F"/>
    <w:rsid w:val="001E2ED9"/>
    <w:rsid w:val="002246CB"/>
    <w:rsid w:val="00242E15"/>
    <w:rsid w:val="00247E8C"/>
    <w:rsid w:val="002660E6"/>
    <w:rsid w:val="00281F5B"/>
    <w:rsid w:val="002835A0"/>
    <w:rsid w:val="00287E55"/>
    <w:rsid w:val="002974CF"/>
    <w:rsid w:val="002A45B7"/>
    <w:rsid w:val="002B7E44"/>
    <w:rsid w:val="002C652E"/>
    <w:rsid w:val="002D26B7"/>
    <w:rsid w:val="002E140C"/>
    <w:rsid w:val="00310567"/>
    <w:rsid w:val="00310C93"/>
    <w:rsid w:val="00314ADA"/>
    <w:rsid w:val="003160C1"/>
    <w:rsid w:val="00322C7F"/>
    <w:rsid w:val="00335E06"/>
    <w:rsid w:val="00353DBC"/>
    <w:rsid w:val="00361FEE"/>
    <w:rsid w:val="003626AD"/>
    <w:rsid w:val="00364B2E"/>
    <w:rsid w:val="0037326F"/>
    <w:rsid w:val="003765AD"/>
    <w:rsid w:val="0037676B"/>
    <w:rsid w:val="00391AFD"/>
    <w:rsid w:val="003B0085"/>
    <w:rsid w:val="003C729D"/>
    <w:rsid w:val="003E1627"/>
    <w:rsid w:val="003F2821"/>
    <w:rsid w:val="00406791"/>
    <w:rsid w:val="00434555"/>
    <w:rsid w:val="00443983"/>
    <w:rsid w:val="004611FC"/>
    <w:rsid w:val="004766F9"/>
    <w:rsid w:val="004A38C3"/>
    <w:rsid w:val="004A474A"/>
    <w:rsid w:val="004B0B07"/>
    <w:rsid w:val="004B301B"/>
    <w:rsid w:val="004B55A8"/>
    <w:rsid w:val="004F0768"/>
    <w:rsid w:val="004F7E2A"/>
    <w:rsid w:val="00505269"/>
    <w:rsid w:val="00512745"/>
    <w:rsid w:val="00517B1C"/>
    <w:rsid w:val="005237E3"/>
    <w:rsid w:val="005238FB"/>
    <w:rsid w:val="005279EE"/>
    <w:rsid w:val="00531F70"/>
    <w:rsid w:val="0054323D"/>
    <w:rsid w:val="005539CF"/>
    <w:rsid w:val="00574ABC"/>
    <w:rsid w:val="00575C92"/>
    <w:rsid w:val="00597FD5"/>
    <w:rsid w:val="005B7318"/>
    <w:rsid w:val="005C2CB5"/>
    <w:rsid w:val="005C4D83"/>
    <w:rsid w:val="005D1AA7"/>
    <w:rsid w:val="005D2541"/>
    <w:rsid w:val="005D3FAB"/>
    <w:rsid w:val="005D7180"/>
    <w:rsid w:val="005E4EAE"/>
    <w:rsid w:val="005F4510"/>
    <w:rsid w:val="00624463"/>
    <w:rsid w:val="00636644"/>
    <w:rsid w:val="0064465E"/>
    <w:rsid w:val="006A2037"/>
    <w:rsid w:val="006A2D45"/>
    <w:rsid w:val="006B064F"/>
    <w:rsid w:val="006B2232"/>
    <w:rsid w:val="006B45A9"/>
    <w:rsid w:val="006C3A42"/>
    <w:rsid w:val="006C5A7F"/>
    <w:rsid w:val="006D5472"/>
    <w:rsid w:val="006D7996"/>
    <w:rsid w:val="006E131C"/>
    <w:rsid w:val="006E1439"/>
    <w:rsid w:val="006F1A0D"/>
    <w:rsid w:val="007011A3"/>
    <w:rsid w:val="0072113D"/>
    <w:rsid w:val="007444E0"/>
    <w:rsid w:val="00744F64"/>
    <w:rsid w:val="00746F20"/>
    <w:rsid w:val="00773E4B"/>
    <w:rsid w:val="00783FBA"/>
    <w:rsid w:val="00787A76"/>
    <w:rsid w:val="00787DF7"/>
    <w:rsid w:val="007A1398"/>
    <w:rsid w:val="007B6267"/>
    <w:rsid w:val="007C7688"/>
    <w:rsid w:val="007D4A98"/>
    <w:rsid w:val="007F62A3"/>
    <w:rsid w:val="007F71C3"/>
    <w:rsid w:val="00812D12"/>
    <w:rsid w:val="00822E93"/>
    <w:rsid w:val="008479B6"/>
    <w:rsid w:val="0086069B"/>
    <w:rsid w:val="00861F22"/>
    <w:rsid w:val="00870766"/>
    <w:rsid w:val="00872031"/>
    <w:rsid w:val="00891417"/>
    <w:rsid w:val="008A23CD"/>
    <w:rsid w:val="008C4610"/>
    <w:rsid w:val="008C5FA8"/>
    <w:rsid w:val="008E16C5"/>
    <w:rsid w:val="008E4FB1"/>
    <w:rsid w:val="008E66D4"/>
    <w:rsid w:val="008E7987"/>
    <w:rsid w:val="0090334E"/>
    <w:rsid w:val="00917F49"/>
    <w:rsid w:val="00922943"/>
    <w:rsid w:val="00936DF1"/>
    <w:rsid w:val="009813A7"/>
    <w:rsid w:val="00986C9F"/>
    <w:rsid w:val="009932E6"/>
    <w:rsid w:val="009A4ABA"/>
    <w:rsid w:val="009D3866"/>
    <w:rsid w:val="009E4DEC"/>
    <w:rsid w:val="009F6A6F"/>
    <w:rsid w:val="00A10BB4"/>
    <w:rsid w:val="00A303C7"/>
    <w:rsid w:val="00A349CA"/>
    <w:rsid w:val="00A44111"/>
    <w:rsid w:val="00A51843"/>
    <w:rsid w:val="00AA26D1"/>
    <w:rsid w:val="00AA79C0"/>
    <w:rsid w:val="00AB3582"/>
    <w:rsid w:val="00AC0CB8"/>
    <w:rsid w:val="00AC4423"/>
    <w:rsid w:val="00AD2065"/>
    <w:rsid w:val="00AD4687"/>
    <w:rsid w:val="00AE1E33"/>
    <w:rsid w:val="00AE215F"/>
    <w:rsid w:val="00AE3736"/>
    <w:rsid w:val="00AE5294"/>
    <w:rsid w:val="00B0369A"/>
    <w:rsid w:val="00B109E4"/>
    <w:rsid w:val="00B23ED4"/>
    <w:rsid w:val="00B36492"/>
    <w:rsid w:val="00B422E3"/>
    <w:rsid w:val="00B44E39"/>
    <w:rsid w:val="00B451CB"/>
    <w:rsid w:val="00B542E8"/>
    <w:rsid w:val="00B54960"/>
    <w:rsid w:val="00B55874"/>
    <w:rsid w:val="00B807A6"/>
    <w:rsid w:val="00B813B0"/>
    <w:rsid w:val="00BA3D95"/>
    <w:rsid w:val="00BB7E42"/>
    <w:rsid w:val="00BE650D"/>
    <w:rsid w:val="00BF66E3"/>
    <w:rsid w:val="00BF7313"/>
    <w:rsid w:val="00C100A1"/>
    <w:rsid w:val="00C11538"/>
    <w:rsid w:val="00C138B3"/>
    <w:rsid w:val="00C16F35"/>
    <w:rsid w:val="00C172BF"/>
    <w:rsid w:val="00C22CCB"/>
    <w:rsid w:val="00C23C35"/>
    <w:rsid w:val="00C30041"/>
    <w:rsid w:val="00C30747"/>
    <w:rsid w:val="00C448AB"/>
    <w:rsid w:val="00C544C8"/>
    <w:rsid w:val="00C732AE"/>
    <w:rsid w:val="00CE30C7"/>
    <w:rsid w:val="00CF37DD"/>
    <w:rsid w:val="00CF592E"/>
    <w:rsid w:val="00D26E6B"/>
    <w:rsid w:val="00D26E8C"/>
    <w:rsid w:val="00D2756F"/>
    <w:rsid w:val="00D326E2"/>
    <w:rsid w:val="00D33208"/>
    <w:rsid w:val="00D442FA"/>
    <w:rsid w:val="00D50E59"/>
    <w:rsid w:val="00D64035"/>
    <w:rsid w:val="00D778AB"/>
    <w:rsid w:val="00DA051A"/>
    <w:rsid w:val="00DA196B"/>
    <w:rsid w:val="00DB112D"/>
    <w:rsid w:val="00DB43F9"/>
    <w:rsid w:val="00DC5F3F"/>
    <w:rsid w:val="00DD277C"/>
    <w:rsid w:val="00DE521A"/>
    <w:rsid w:val="00DF0465"/>
    <w:rsid w:val="00E003C0"/>
    <w:rsid w:val="00E026F3"/>
    <w:rsid w:val="00E045C0"/>
    <w:rsid w:val="00E158A8"/>
    <w:rsid w:val="00E44370"/>
    <w:rsid w:val="00E722DB"/>
    <w:rsid w:val="00E77618"/>
    <w:rsid w:val="00E9411E"/>
    <w:rsid w:val="00EA7444"/>
    <w:rsid w:val="00EA7C72"/>
    <w:rsid w:val="00EC13E8"/>
    <w:rsid w:val="00ED11A4"/>
    <w:rsid w:val="00EE0109"/>
    <w:rsid w:val="00EF3ECF"/>
    <w:rsid w:val="00F00511"/>
    <w:rsid w:val="00F053C1"/>
    <w:rsid w:val="00F47067"/>
    <w:rsid w:val="00F85273"/>
    <w:rsid w:val="00F90684"/>
    <w:rsid w:val="00F96D54"/>
    <w:rsid w:val="00FA3107"/>
    <w:rsid w:val="00FA6A30"/>
    <w:rsid w:val="00FD03F0"/>
    <w:rsid w:val="00FD30F7"/>
    <w:rsid w:val="00FF25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DFB9F"/>
  <w15:chartTrackingRefBased/>
  <w15:docId w15:val="{E57F4BF2-8CA8-4265-AEE4-BFDA01C81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4687"/>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Heading2">
    <w:name w:val="heading 2"/>
    <w:basedOn w:val="Normal"/>
    <w:next w:val="Normal"/>
    <w:link w:val="Heading2Char"/>
    <w:uiPriority w:val="9"/>
    <w:unhideWhenUsed/>
    <w:qFormat/>
    <w:rsid w:val="00AD4687"/>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5D2541"/>
    <w:rPr>
      <w:rFonts w:ascii="Bold" w:hAnsi="Bold" w:hint="default"/>
      <w:b/>
      <w:bCs/>
      <w:i w:val="0"/>
      <w:iCs w:val="0"/>
      <w:color w:val="000000"/>
      <w:sz w:val="32"/>
      <w:szCs w:val="32"/>
    </w:rPr>
  </w:style>
  <w:style w:type="character" w:customStyle="1" w:styleId="fontstyle11">
    <w:name w:val="fontstyle11"/>
    <w:basedOn w:val="DefaultParagraphFont"/>
    <w:rsid w:val="005D2541"/>
    <w:rPr>
      <w:rFonts w:ascii="Italic" w:hAnsi="Italic" w:hint="default"/>
      <w:b w:val="0"/>
      <w:bCs w:val="0"/>
      <w:i/>
      <w:iCs/>
      <w:color w:val="000000"/>
      <w:sz w:val="24"/>
      <w:szCs w:val="24"/>
    </w:rPr>
  </w:style>
  <w:style w:type="character" w:customStyle="1" w:styleId="fontstyle31">
    <w:name w:val="fontstyle31"/>
    <w:basedOn w:val="DefaultParagraphFont"/>
    <w:rsid w:val="005D2541"/>
    <w:rPr>
      <w:rFonts w:ascii="Calibri" w:hAnsi="Calibri" w:cs="Calibri" w:hint="default"/>
      <w:b w:val="0"/>
      <w:bCs w:val="0"/>
      <w:i w:val="0"/>
      <w:iCs w:val="0"/>
      <w:color w:val="000000"/>
      <w:sz w:val="24"/>
      <w:szCs w:val="24"/>
    </w:rPr>
  </w:style>
  <w:style w:type="character" w:customStyle="1" w:styleId="fontstyle41">
    <w:name w:val="fontstyle41"/>
    <w:basedOn w:val="DefaultParagraphFont"/>
    <w:rsid w:val="005D2541"/>
    <w:rPr>
      <w:rFonts w:ascii="CenturyGothic" w:hAnsi="CenturyGothic" w:hint="default"/>
      <w:b w:val="0"/>
      <w:bCs w:val="0"/>
      <w:i w:val="0"/>
      <w:iCs w:val="0"/>
      <w:color w:val="000000"/>
      <w:sz w:val="24"/>
      <w:szCs w:val="24"/>
    </w:rPr>
  </w:style>
  <w:style w:type="paragraph" w:styleId="ListParagraph">
    <w:name w:val="List Paragraph"/>
    <w:basedOn w:val="Normal"/>
    <w:uiPriority w:val="34"/>
    <w:qFormat/>
    <w:rsid w:val="00364B2E"/>
    <w:pPr>
      <w:spacing w:after="200" w:line="276" w:lineRule="auto"/>
      <w:ind w:left="720"/>
      <w:contextualSpacing/>
    </w:pPr>
  </w:style>
  <w:style w:type="table" w:styleId="TableGrid">
    <w:name w:val="Table Grid"/>
    <w:basedOn w:val="TableNormal"/>
    <w:uiPriority w:val="39"/>
    <w:rsid w:val="0036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4687"/>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9"/>
    <w:rsid w:val="00AD4687"/>
    <w:rPr>
      <w:rFonts w:asciiTheme="majorHAnsi" w:eastAsiaTheme="majorEastAsia" w:hAnsiTheme="majorHAnsi" w:cstheme="majorBidi"/>
      <w:b/>
      <w:bCs/>
      <w:color w:val="5B9BD5" w:themeColor="accent1"/>
      <w:sz w:val="26"/>
      <w:szCs w:val="26"/>
      <w:lang w:val="en-US"/>
    </w:rPr>
  </w:style>
  <w:style w:type="paragraph" w:styleId="Title">
    <w:name w:val="Title"/>
    <w:basedOn w:val="Normal"/>
    <w:next w:val="Normal"/>
    <w:link w:val="TitleChar"/>
    <w:uiPriority w:val="10"/>
    <w:qFormat/>
    <w:rsid w:val="00AD468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AD4687"/>
    <w:rPr>
      <w:rFonts w:asciiTheme="majorHAnsi" w:eastAsiaTheme="majorEastAsia" w:hAnsiTheme="majorHAnsi" w:cstheme="majorBidi"/>
      <w:color w:val="323E4F" w:themeColor="text2" w:themeShade="BF"/>
      <w:spacing w:val="5"/>
      <w:kern w:val="28"/>
      <w:sz w:val="52"/>
      <w:szCs w:val="52"/>
      <w:lang w:val="en-US"/>
    </w:rPr>
  </w:style>
  <w:style w:type="paragraph" w:customStyle="1" w:styleId="yiv0002706902gmail-">
    <w:name w:val="yiv0002706902gmail-"/>
    <w:basedOn w:val="Normal"/>
    <w:rsid w:val="007D4A9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7D4A98"/>
    <w:rPr>
      <w:i/>
      <w:iCs/>
    </w:rPr>
  </w:style>
  <w:style w:type="paragraph" w:customStyle="1" w:styleId="text">
    <w:name w:val="text"/>
    <w:basedOn w:val="Normal"/>
    <w:rsid w:val="005237E3"/>
    <w:pPr>
      <w:spacing w:after="0" w:line="285" w:lineRule="auto"/>
      <w:jc w:val="both"/>
    </w:pPr>
    <w:rPr>
      <w:rFonts w:ascii="Arial Unicode MS" w:eastAsia="Arial Unicode MS" w:hAnsi="Arial Unicode MS" w:cs="Arial Unicode MS"/>
      <w:color w:val="000000"/>
      <w:kern w:val="28"/>
      <w:sz w:val="18"/>
      <w:szCs w:val="18"/>
      <w:lang w:val="en-US"/>
      <w14:ligatures w14:val="standard"/>
      <w14:cntxtAlts/>
    </w:rPr>
  </w:style>
  <w:style w:type="character" w:customStyle="1" w:styleId="Textedelespacerserv">
    <w:name w:val="Texte de l’espace réservé"/>
    <w:basedOn w:val="DefaultParagraphFont"/>
    <w:uiPriority w:val="99"/>
    <w:semiHidden/>
    <w:rsid w:val="005237E3"/>
    <w:rPr>
      <w:color w:val="808080"/>
    </w:rPr>
  </w:style>
  <w:style w:type="paragraph" w:styleId="NormalWeb">
    <w:name w:val="Normal (Web)"/>
    <w:basedOn w:val="Normal"/>
    <w:uiPriority w:val="99"/>
    <w:semiHidden/>
    <w:unhideWhenUsed/>
    <w:rsid w:val="00D50E59"/>
    <w:pPr>
      <w:spacing w:before="100" w:beforeAutospacing="1" w:after="100" w:afterAutospacing="1" w:line="240" w:lineRule="auto"/>
    </w:pPr>
    <w:rPr>
      <w:rFonts w:ascii="Times New Roman" w:eastAsia="Times New Roman" w:hAnsi="Times New Roman" w:cs="Times New Roman"/>
      <w:sz w:val="24"/>
      <w:szCs w:val="24"/>
      <w:lang w:val="aa-ET" w:eastAsia="aa-ET"/>
    </w:rPr>
  </w:style>
  <w:style w:type="paragraph" w:styleId="Header">
    <w:name w:val="header"/>
    <w:basedOn w:val="Normal"/>
    <w:link w:val="HeaderChar"/>
    <w:uiPriority w:val="99"/>
    <w:unhideWhenUsed/>
    <w:rsid w:val="00FF2534"/>
    <w:pPr>
      <w:tabs>
        <w:tab w:val="center" w:pos="4536"/>
        <w:tab w:val="right" w:pos="9072"/>
      </w:tabs>
      <w:spacing w:after="0" w:line="240" w:lineRule="auto"/>
    </w:pPr>
  </w:style>
  <w:style w:type="character" w:customStyle="1" w:styleId="HeaderChar">
    <w:name w:val="Header Char"/>
    <w:basedOn w:val="DefaultParagraphFont"/>
    <w:link w:val="Header"/>
    <w:uiPriority w:val="99"/>
    <w:rsid w:val="00FF2534"/>
  </w:style>
  <w:style w:type="paragraph" w:styleId="Footer">
    <w:name w:val="footer"/>
    <w:basedOn w:val="Normal"/>
    <w:link w:val="FooterChar"/>
    <w:uiPriority w:val="99"/>
    <w:unhideWhenUsed/>
    <w:rsid w:val="00FF253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F2534"/>
  </w:style>
  <w:style w:type="paragraph" w:styleId="Caption">
    <w:name w:val="caption"/>
    <w:basedOn w:val="Normal"/>
    <w:next w:val="Normal"/>
    <w:uiPriority w:val="35"/>
    <w:unhideWhenUsed/>
    <w:qFormat/>
    <w:rsid w:val="005238F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76336">
      <w:bodyDiv w:val="1"/>
      <w:marLeft w:val="0"/>
      <w:marRight w:val="0"/>
      <w:marTop w:val="0"/>
      <w:marBottom w:val="0"/>
      <w:divBdr>
        <w:top w:val="none" w:sz="0" w:space="0" w:color="auto"/>
        <w:left w:val="none" w:sz="0" w:space="0" w:color="auto"/>
        <w:bottom w:val="none" w:sz="0" w:space="0" w:color="auto"/>
        <w:right w:val="none" w:sz="0" w:space="0" w:color="auto"/>
      </w:divBdr>
    </w:div>
    <w:div w:id="102656973">
      <w:bodyDiv w:val="1"/>
      <w:marLeft w:val="0"/>
      <w:marRight w:val="0"/>
      <w:marTop w:val="0"/>
      <w:marBottom w:val="0"/>
      <w:divBdr>
        <w:top w:val="none" w:sz="0" w:space="0" w:color="auto"/>
        <w:left w:val="none" w:sz="0" w:space="0" w:color="auto"/>
        <w:bottom w:val="none" w:sz="0" w:space="0" w:color="auto"/>
        <w:right w:val="none" w:sz="0" w:space="0" w:color="auto"/>
      </w:divBdr>
      <w:divsChild>
        <w:div w:id="991711575">
          <w:marLeft w:val="720"/>
          <w:marRight w:val="0"/>
          <w:marTop w:val="0"/>
          <w:marBottom w:val="0"/>
          <w:divBdr>
            <w:top w:val="none" w:sz="0" w:space="0" w:color="auto"/>
            <w:left w:val="none" w:sz="0" w:space="0" w:color="auto"/>
            <w:bottom w:val="none" w:sz="0" w:space="0" w:color="auto"/>
            <w:right w:val="none" w:sz="0" w:space="0" w:color="auto"/>
          </w:divBdr>
        </w:div>
        <w:div w:id="908344581">
          <w:marLeft w:val="720"/>
          <w:marRight w:val="0"/>
          <w:marTop w:val="0"/>
          <w:marBottom w:val="0"/>
          <w:divBdr>
            <w:top w:val="none" w:sz="0" w:space="0" w:color="auto"/>
            <w:left w:val="none" w:sz="0" w:space="0" w:color="auto"/>
            <w:bottom w:val="none" w:sz="0" w:space="0" w:color="auto"/>
            <w:right w:val="none" w:sz="0" w:space="0" w:color="auto"/>
          </w:divBdr>
        </w:div>
        <w:div w:id="266933283">
          <w:marLeft w:val="720"/>
          <w:marRight w:val="0"/>
          <w:marTop w:val="0"/>
          <w:marBottom w:val="0"/>
          <w:divBdr>
            <w:top w:val="none" w:sz="0" w:space="0" w:color="auto"/>
            <w:left w:val="none" w:sz="0" w:space="0" w:color="auto"/>
            <w:bottom w:val="none" w:sz="0" w:space="0" w:color="auto"/>
            <w:right w:val="none" w:sz="0" w:space="0" w:color="auto"/>
          </w:divBdr>
        </w:div>
      </w:divsChild>
    </w:div>
    <w:div w:id="228031071">
      <w:bodyDiv w:val="1"/>
      <w:marLeft w:val="0"/>
      <w:marRight w:val="0"/>
      <w:marTop w:val="0"/>
      <w:marBottom w:val="0"/>
      <w:divBdr>
        <w:top w:val="none" w:sz="0" w:space="0" w:color="auto"/>
        <w:left w:val="none" w:sz="0" w:space="0" w:color="auto"/>
        <w:bottom w:val="none" w:sz="0" w:space="0" w:color="auto"/>
        <w:right w:val="none" w:sz="0" w:space="0" w:color="auto"/>
      </w:divBdr>
      <w:divsChild>
        <w:div w:id="1770158057">
          <w:marLeft w:val="547"/>
          <w:marRight w:val="0"/>
          <w:marTop w:val="77"/>
          <w:marBottom w:val="0"/>
          <w:divBdr>
            <w:top w:val="none" w:sz="0" w:space="0" w:color="auto"/>
            <w:left w:val="none" w:sz="0" w:space="0" w:color="auto"/>
            <w:bottom w:val="none" w:sz="0" w:space="0" w:color="auto"/>
            <w:right w:val="none" w:sz="0" w:space="0" w:color="auto"/>
          </w:divBdr>
        </w:div>
        <w:div w:id="1815173756">
          <w:marLeft w:val="547"/>
          <w:marRight w:val="0"/>
          <w:marTop w:val="77"/>
          <w:marBottom w:val="0"/>
          <w:divBdr>
            <w:top w:val="none" w:sz="0" w:space="0" w:color="auto"/>
            <w:left w:val="none" w:sz="0" w:space="0" w:color="auto"/>
            <w:bottom w:val="none" w:sz="0" w:space="0" w:color="auto"/>
            <w:right w:val="none" w:sz="0" w:space="0" w:color="auto"/>
          </w:divBdr>
        </w:div>
        <w:div w:id="497425730">
          <w:marLeft w:val="547"/>
          <w:marRight w:val="0"/>
          <w:marTop w:val="86"/>
          <w:marBottom w:val="0"/>
          <w:divBdr>
            <w:top w:val="none" w:sz="0" w:space="0" w:color="auto"/>
            <w:left w:val="none" w:sz="0" w:space="0" w:color="auto"/>
            <w:bottom w:val="none" w:sz="0" w:space="0" w:color="auto"/>
            <w:right w:val="none" w:sz="0" w:space="0" w:color="auto"/>
          </w:divBdr>
        </w:div>
      </w:divsChild>
    </w:div>
    <w:div w:id="307445099">
      <w:bodyDiv w:val="1"/>
      <w:marLeft w:val="0"/>
      <w:marRight w:val="0"/>
      <w:marTop w:val="0"/>
      <w:marBottom w:val="0"/>
      <w:divBdr>
        <w:top w:val="none" w:sz="0" w:space="0" w:color="auto"/>
        <w:left w:val="none" w:sz="0" w:space="0" w:color="auto"/>
        <w:bottom w:val="none" w:sz="0" w:space="0" w:color="auto"/>
        <w:right w:val="none" w:sz="0" w:space="0" w:color="auto"/>
      </w:divBdr>
    </w:div>
    <w:div w:id="554852967">
      <w:bodyDiv w:val="1"/>
      <w:marLeft w:val="0"/>
      <w:marRight w:val="0"/>
      <w:marTop w:val="0"/>
      <w:marBottom w:val="0"/>
      <w:divBdr>
        <w:top w:val="none" w:sz="0" w:space="0" w:color="auto"/>
        <w:left w:val="none" w:sz="0" w:space="0" w:color="auto"/>
        <w:bottom w:val="none" w:sz="0" w:space="0" w:color="auto"/>
        <w:right w:val="none" w:sz="0" w:space="0" w:color="auto"/>
      </w:divBdr>
      <w:divsChild>
        <w:div w:id="1817450659">
          <w:marLeft w:val="1800"/>
          <w:marRight w:val="0"/>
          <w:marTop w:val="86"/>
          <w:marBottom w:val="0"/>
          <w:divBdr>
            <w:top w:val="none" w:sz="0" w:space="0" w:color="auto"/>
            <w:left w:val="none" w:sz="0" w:space="0" w:color="auto"/>
            <w:bottom w:val="none" w:sz="0" w:space="0" w:color="auto"/>
            <w:right w:val="none" w:sz="0" w:space="0" w:color="auto"/>
          </w:divBdr>
        </w:div>
        <w:div w:id="998003926">
          <w:marLeft w:val="1800"/>
          <w:marRight w:val="0"/>
          <w:marTop w:val="86"/>
          <w:marBottom w:val="0"/>
          <w:divBdr>
            <w:top w:val="none" w:sz="0" w:space="0" w:color="auto"/>
            <w:left w:val="none" w:sz="0" w:space="0" w:color="auto"/>
            <w:bottom w:val="none" w:sz="0" w:space="0" w:color="auto"/>
            <w:right w:val="none" w:sz="0" w:space="0" w:color="auto"/>
          </w:divBdr>
        </w:div>
        <w:div w:id="212932145">
          <w:marLeft w:val="1800"/>
          <w:marRight w:val="0"/>
          <w:marTop w:val="86"/>
          <w:marBottom w:val="0"/>
          <w:divBdr>
            <w:top w:val="none" w:sz="0" w:space="0" w:color="auto"/>
            <w:left w:val="none" w:sz="0" w:space="0" w:color="auto"/>
            <w:bottom w:val="none" w:sz="0" w:space="0" w:color="auto"/>
            <w:right w:val="none" w:sz="0" w:space="0" w:color="auto"/>
          </w:divBdr>
        </w:div>
        <w:div w:id="320160599">
          <w:marLeft w:val="1800"/>
          <w:marRight w:val="0"/>
          <w:marTop w:val="86"/>
          <w:marBottom w:val="0"/>
          <w:divBdr>
            <w:top w:val="none" w:sz="0" w:space="0" w:color="auto"/>
            <w:left w:val="none" w:sz="0" w:space="0" w:color="auto"/>
            <w:bottom w:val="none" w:sz="0" w:space="0" w:color="auto"/>
            <w:right w:val="none" w:sz="0" w:space="0" w:color="auto"/>
          </w:divBdr>
        </w:div>
        <w:div w:id="1365867988">
          <w:marLeft w:val="1800"/>
          <w:marRight w:val="0"/>
          <w:marTop w:val="86"/>
          <w:marBottom w:val="0"/>
          <w:divBdr>
            <w:top w:val="none" w:sz="0" w:space="0" w:color="auto"/>
            <w:left w:val="none" w:sz="0" w:space="0" w:color="auto"/>
            <w:bottom w:val="none" w:sz="0" w:space="0" w:color="auto"/>
            <w:right w:val="none" w:sz="0" w:space="0" w:color="auto"/>
          </w:divBdr>
        </w:div>
        <w:div w:id="407576870">
          <w:marLeft w:val="1800"/>
          <w:marRight w:val="0"/>
          <w:marTop w:val="86"/>
          <w:marBottom w:val="0"/>
          <w:divBdr>
            <w:top w:val="none" w:sz="0" w:space="0" w:color="auto"/>
            <w:left w:val="none" w:sz="0" w:space="0" w:color="auto"/>
            <w:bottom w:val="none" w:sz="0" w:space="0" w:color="auto"/>
            <w:right w:val="none" w:sz="0" w:space="0" w:color="auto"/>
          </w:divBdr>
        </w:div>
        <w:div w:id="579023880">
          <w:marLeft w:val="1800"/>
          <w:marRight w:val="0"/>
          <w:marTop w:val="86"/>
          <w:marBottom w:val="0"/>
          <w:divBdr>
            <w:top w:val="none" w:sz="0" w:space="0" w:color="auto"/>
            <w:left w:val="none" w:sz="0" w:space="0" w:color="auto"/>
            <w:bottom w:val="none" w:sz="0" w:space="0" w:color="auto"/>
            <w:right w:val="none" w:sz="0" w:space="0" w:color="auto"/>
          </w:divBdr>
        </w:div>
        <w:div w:id="1437871034">
          <w:marLeft w:val="1800"/>
          <w:marRight w:val="0"/>
          <w:marTop w:val="86"/>
          <w:marBottom w:val="0"/>
          <w:divBdr>
            <w:top w:val="none" w:sz="0" w:space="0" w:color="auto"/>
            <w:left w:val="none" w:sz="0" w:space="0" w:color="auto"/>
            <w:bottom w:val="none" w:sz="0" w:space="0" w:color="auto"/>
            <w:right w:val="none" w:sz="0" w:space="0" w:color="auto"/>
          </w:divBdr>
        </w:div>
      </w:divsChild>
    </w:div>
    <w:div w:id="765884015">
      <w:bodyDiv w:val="1"/>
      <w:marLeft w:val="0"/>
      <w:marRight w:val="0"/>
      <w:marTop w:val="0"/>
      <w:marBottom w:val="0"/>
      <w:divBdr>
        <w:top w:val="none" w:sz="0" w:space="0" w:color="auto"/>
        <w:left w:val="none" w:sz="0" w:space="0" w:color="auto"/>
        <w:bottom w:val="none" w:sz="0" w:space="0" w:color="auto"/>
        <w:right w:val="none" w:sz="0" w:space="0" w:color="auto"/>
      </w:divBdr>
    </w:div>
    <w:div w:id="822239901">
      <w:bodyDiv w:val="1"/>
      <w:marLeft w:val="0"/>
      <w:marRight w:val="0"/>
      <w:marTop w:val="0"/>
      <w:marBottom w:val="0"/>
      <w:divBdr>
        <w:top w:val="none" w:sz="0" w:space="0" w:color="auto"/>
        <w:left w:val="none" w:sz="0" w:space="0" w:color="auto"/>
        <w:bottom w:val="none" w:sz="0" w:space="0" w:color="auto"/>
        <w:right w:val="none" w:sz="0" w:space="0" w:color="auto"/>
      </w:divBdr>
      <w:divsChild>
        <w:div w:id="1794715487">
          <w:marLeft w:val="547"/>
          <w:marRight w:val="0"/>
          <w:marTop w:val="86"/>
          <w:marBottom w:val="0"/>
          <w:divBdr>
            <w:top w:val="none" w:sz="0" w:space="0" w:color="auto"/>
            <w:left w:val="none" w:sz="0" w:space="0" w:color="auto"/>
            <w:bottom w:val="none" w:sz="0" w:space="0" w:color="auto"/>
            <w:right w:val="none" w:sz="0" w:space="0" w:color="auto"/>
          </w:divBdr>
        </w:div>
        <w:div w:id="1332293708">
          <w:marLeft w:val="547"/>
          <w:marRight w:val="0"/>
          <w:marTop w:val="86"/>
          <w:marBottom w:val="0"/>
          <w:divBdr>
            <w:top w:val="none" w:sz="0" w:space="0" w:color="auto"/>
            <w:left w:val="none" w:sz="0" w:space="0" w:color="auto"/>
            <w:bottom w:val="none" w:sz="0" w:space="0" w:color="auto"/>
            <w:right w:val="none" w:sz="0" w:space="0" w:color="auto"/>
          </w:divBdr>
        </w:div>
        <w:div w:id="775826363">
          <w:marLeft w:val="547"/>
          <w:marRight w:val="0"/>
          <w:marTop w:val="86"/>
          <w:marBottom w:val="0"/>
          <w:divBdr>
            <w:top w:val="none" w:sz="0" w:space="0" w:color="auto"/>
            <w:left w:val="none" w:sz="0" w:space="0" w:color="auto"/>
            <w:bottom w:val="none" w:sz="0" w:space="0" w:color="auto"/>
            <w:right w:val="none" w:sz="0" w:space="0" w:color="auto"/>
          </w:divBdr>
        </w:div>
      </w:divsChild>
    </w:div>
    <w:div w:id="855197776">
      <w:bodyDiv w:val="1"/>
      <w:marLeft w:val="0"/>
      <w:marRight w:val="0"/>
      <w:marTop w:val="0"/>
      <w:marBottom w:val="0"/>
      <w:divBdr>
        <w:top w:val="none" w:sz="0" w:space="0" w:color="auto"/>
        <w:left w:val="none" w:sz="0" w:space="0" w:color="auto"/>
        <w:bottom w:val="none" w:sz="0" w:space="0" w:color="auto"/>
        <w:right w:val="none" w:sz="0" w:space="0" w:color="auto"/>
      </w:divBdr>
      <w:divsChild>
        <w:div w:id="752240598">
          <w:marLeft w:val="720"/>
          <w:marRight w:val="0"/>
          <w:marTop w:val="0"/>
          <w:marBottom w:val="0"/>
          <w:divBdr>
            <w:top w:val="none" w:sz="0" w:space="0" w:color="auto"/>
            <w:left w:val="none" w:sz="0" w:space="0" w:color="auto"/>
            <w:bottom w:val="none" w:sz="0" w:space="0" w:color="auto"/>
            <w:right w:val="none" w:sz="0" w:space="0" w:color="auto"/>
          </w:divBdr>
        </w:div>
        <w:div w:id="573010694">
          <w:marLeft w:val="720"/>
          <w:marRight w:val="0"/>
          <w:marTop w:val="0"/>
          <w:marBottom w:val="0"/>
          <w:divBdr>
            <w:top w:val="none" w:sz="0" w:space="0" w:color="auto"/>
            <w:left w:val="none" w:sz="0" w:space="0" w:color="auto"/>
            <w:bottom w:val="none" w:sz="0" w:space="0" w:color="auto"/>
            <w:right w:val="none" w:sz="0" w:space="0" w:color="auto"/>
          </w:divBdr>
        </w:div>
        <w:div w:id="2096902848">
          <w:marLeft w:val="720"/>
          <w:marRight w:val="0"/>
          <w:marTop w:val="0"/>
          <w:marBottom w:val="0"/>
          <w:divBdr>
            <w:top w:val="none" w:sz="0" w:space="0" w:color="auto"/>
            <w:left w:val="none" w:sz="0" w:space="0" w:color="auto"/>
            <w:bottom w:val="none" w:sz="0" w:space="0" w:color="auto"/>
            <w:right w:val="none" w:sz="0" w:space="0" w:color="auto"/>
          </w:divBdr>
        </w:div>
        <w:div w:id="1042167500">
          <w:marLeft w:val="720"/>
          <w:marRight w:val="0"/>
          <w:marTop w:val="0"/>
          <w:marBottom w:val="0"/>
          <w:divBdr>
            <w:top w:val="none" w:sz="0" w:space="0" w:color="auto"/>
            <w:left w:val="none" w:sz="0" w:space="0" w:color="auto"/>
            <w:bottom w:val="none" w:sz="0" w:space="0" w:color="auto"/>
            <w:right w:val="none" w:sz="0" w:space="0" w:color="auto"/>
          </w:divBdr>
        </w:div>
        <w:div w:id="1030491894">
          <w:marLeft w:val="720"/>
          <w:marRight w:val="0"/>
          <w:marTop w:val="0"/>
          <w:marBottom w:val="0"/>
          <w:divBdr>
            <w:top w:val="none" w:sz="0" w:space="0" w:color="auto"/>
            <w:left w:val="none" w:sz="0" w:space="0" w:color="auto"/>
            <w:bottom w:val="none" w:sz="0" w:space="0" w:color="auto"/>
            <w:right w:val="none" w:sz="0" w:space="0" w:color="auto"/>
          </w:divBdr>
        </w:div>
        <w:div w:id="439683721">
          <w:marLeft w:val="720"/>
          <w:marRight w:val="0"/>
          <w:marTop w:val="0"/>
          <w:marBottom w:val="0"/>
          <w:divBdr>
            <w:top w:val="none" w:sz="0" w:space="0" w:color="auto"/>
            <w:left w:val="none" w:sz="0" w:space="0" w:color="auto"/>
            <w:bottom w:val="none" w:sz="0" w:space="0" w:color="auto"/>
            <w:right w:val="none" w:sz="0" w:space="0" w:color="auto"/>
          </w:divBdr>
        </w:div>
      </w:divsChild>
    </w:div>
    <w:div w:id="1041244939">
      <w:bodyDiv w:val="1"/>
      <w:marLeft w:val="0"/>
      <w:marRight w:val="0"/>
      <w:marTop w:val="0"/>
      <w:marBottom w:val="0"/>
      <w:divBdr>
        <w:top w:val="none" w:sz="0" w:space="0" w:color="auto"/>
        <w:left w:val="none" w:sz="0" w:space="0" w:color="auto"/>
        <w:bottom w:val="none" w:sz="0" w:space="0" w:color="auto"/>
        <w:right w:val="none" w:sz="0" w:space="0" w:color="auto"/>
      </w:divBdr>
    </w:div>
    <w:div w:id="1056508894">
      <w:bodyDiv w:val="1"/>
      <w:marLeft w:val="0"/>
      <w:marRight w:val="0"/>
      <w:marTop w:val="0"/>
      <w:marBottom w:val="0"/>
      <w:divBdr>
        <w:top w:val="none" w:sz="0" w:space="0" w:color="auto"/>
        <w:left w:val="none" w:sz="0" w:space="0" w:color="auto"/>
        <w:bottom w:val="none" w:sz="0" w:space="0" w:color="auto"/>
        <w:right w:val="none" w:sz="0" w:space="0" w:color="auto"/>
      </w:divBdr>
    </w:div>
    <w:div w:id="1096294586">
      <w:bodyDiv w:val="1"/>
      <w:marLeft w:val="0"/>
      <w:marRight w:val="0"/>
      <w:marTop w:val="0"/>
      <w:marBottom w:val="0"/>
      <w:divBdr>
        <w:top w:val="none" w:sz="0" w:space="0" w:color="auto"/>
        <w:left w:val="none" w:sz="0" w:space="0" w:color="auto"/>
        <w:bottom w:val="none" w:sz="0" w:space="0" w:color="auto"/>
        <w:right w:val="none" w:sz="0" w:space="0" w:color="auto"/>
      </w:divBdr>
    </w:div>
    <w:div w:id="1099528412">
      <w:bodyDiv w:val="1"/>
      <w:marLeft w:val="0"/>
      <w:marRight w:val="0"/>
      <w:marTop w:val="0"/>
      <w:marBottom w:val="0"/>
      <w:divBdr>
        <w:top w:val="none" w:sz="0" w:space="0" w:color="auto"/>
        <w:left w:val="none" w:sz="0" w:space="0" w:color="auto"/>
        <w:bottom w:val="none" w:sz="0" w:space="0" w:color="auto"/>
        <w:right w:val="none" w:sz="0" w:space="0" w:color="auto"/>
      </w:divBdr>
      <w:divsChild>
        <w:div w:id="948045004">
          <w:marLeft w:val="547"/>
          <w:marRight w:val="0"/>
          <w:marTop w:val="0"/>
          <w:marBottom w:val="0"/>
          <w:divBdr>
            <w:top w:val="none" w:sz="0" w:space="0" w:color="auto"/>
            <w:left w:val="none" w:sz="0" w:space="0" w:color="auto"/>
            <w:bottom w:val="none" w:sz="0" w:space="0" w:color="auto"/>
            <w:right w:val="none" w:sz="0" w:space="0" w:color="auto"/>
          </w:divBdr>
        </w:div>
        <w:div w:id="259921117">
          <w:marLeft w:val="547"/>
          <w:marRight w:val="0"/>
          <w:marTop w:val="0"/>
          <w:marBottom w:val="0"/>
          <w:divBdr>
            <w:top w:val="none" w:sz="0" w:space="0" w:color="auto"/>
            <w:left w:val="none" w:sz="0" w:space="0" w:color="auto"/>
            <w:bottom w:val="none" w:sz="0" w:space="0" w:color="auto"/>
            <w:right w:val="none" w:sz="0" w:space="0" w:color="auto"/>
          </w:divBdr>
        </w:div>
        <w:div w:id="1362050028">
          <w:marLeft w:val="547"/>
          <w:marRight w:val="0"/>
          <w:marTop w:val="0"/>
          <w:marBottom w:val="0"/>
          <w:divBdr>
            <w:top w:val="none" w:sz="0" w:space="0" w:color="auto"/>
            <w:left w:val="none" w:sz="0" w:space="0" w:color="auto"/>
            <w:bottom w:val="none" w:sz="0" w:space="0" w:color="auto"/>
            <w:right w:val="none" w:sz="0" w:space="0" w:color="auto"/>
          </w:divBdr>
        </w:div>
        <w:div w:id="2053117271">
          <w:marLeft w:val="547"/>
          <w:marRight w:val="0"/>
          <w:marTop w:val="0"/>
          <w:marBottom w:val="0"/>
          <w:divBdr>
            <w:top w:val="none" w:sz="0" w:space="0" w:color="auto"/>
            <w:left w:val="none" w:sz="0" w:space="0" w:color="auto"/>
            <w:bottom w:val="none" w:sz="0" w:space="0" w:color="auto"/>
            <w:right w:val="none" w:sz="0" w:space="0" w:color="auto"/>
          </w:divBdr>
        </w:div>
      </w:divsChild>
    </w:div>
    <w:div w:id="1188564415">
      <w:bodyDiv w:val="1"/>
      <w:marLeft w:val="0"/>
      <w:marRight w:val="0"/>
      <w:marTop w:val="0"/>
      <w:marBottom w:val="0"/>
      <w:divBdr>
        <w:top w:val="none" w:sz="0" w:space="0" w:color="auto"/>
        <w:left w:val="none" w:sz="0" w:space="0" w:color="auto"/>
        <w:bottom w:val="none" w:sz="0" w:space="0" w:color="auto"/>
        <w:right w:val="none" w:sz="0" w:space="0" w:color="auto"/>
      </w:divBdr>
      <w:divsChild>
        <w:div w:id="388117505">
          <w:marLeft w:val="720"/>
          <w:marRight w:val="0"/>
          <w:marTop w:val="0"/>
          <w:marBottom w:val="0"/>
          <w:divBdr>
            <w:top w:val="none" w:sz="0" w:space="0" w:color="auto"/>
            <w:left w:val="none" w:sz="0" w:space="0" w:color="auto"/>
            <w:bottom w:val="none" w:sz="0" w:space="0" w:color="auto"/>
            <w:right w:val="none" w:sz="0" w:space="0" w:color="auto"/>
          </w:divBdr>
        </w:div>
        <w:div w:id="412895864">
          <w:marLeft w:val="720"/>
          <w:marRight w:val="0"/>
          <w:marTop w:val="0"/>
          <w:marBottom w:val="0"/>
          <w:divBdr>
            <w:top w:val="none" w:sz="0" w:space="0" w:color="auto"/>
            <w:left w:val="none" w:sz="0" w:space="0" w:color="auto"/>
            <w:bottom w:val="none" w:sz="0" w:space="0" w:color="auto"/>
            <w:right w:val="none" w:sz="0" w:space="0" w:color="auto"/>
          </w:divBdr>
        </w:div>
        <w:div w:id="440564495">
          <w:marLeft w:val="720"/>
          <w:marRight w:val="0"/>
          <w:marTop w:val="0"/>
          <w:marBottom w:val="0"/>
          <w:divBdr>
            <w:top w:val="none" w:sz="0" w:space="0" w:color="auto"/>
            <w:left w:val="none" w:sz="0" w:space="0" w:color="auto"/>
            <w:bottom w:val="none" w:sz="0" w:space="0" w:color="auto"/>
            <w:right w:val="none" w:sz="0" w:space="0" w:color="auto"/>
          </w:divBdr>
        </w:div>
        <w:div w:id="703595722">
          <w:marLeft w:val="720"/>
          <w:marRight w:val="0"/>
          <w:marTop w:val="0"/>
          <w:marBottom w:val="0"/>
          <w:divBdr>
            <w:top w:val="none" w:sz="0" w:space="0" w:color="auto"/>
            <w:left w:val="none" w:sz="0" w:space="0" w:color="auto"/>
            <w:bottom w:val="none" w:sz="0" w:space="0" w:color="auto"/>
            <w:right w:val="none" w:sz="0" w:space="0" w:color="auto"/>
          </w:divBdr>
        </w:div>
      </w:divsChild>
    </w:div>
    <w:div w:id="1286233885">
      <w:bodyDiv w:val="1"/>
      <w:marLeft w:val="0"/>
      <w:marRight w:val="0"/>
      <w:marTop w:val="0"/>
      <w:marBottom w:val="0"/>
      <w:divBdr>
        <w:top w:val="none" w:sz="0" w:space="0" w:color="auto"/>
        <w:left w:val="none" w:sz="0" w:space="0" w:color="auto"/>
        <w:bottom w:val="none" w:sz="0" w:space="0" w:color="auto"/>
        <w:right w:val="none" w:sz="0" w:space="0" w:color="auto"/>
      </w:divBdr>
      <w:divsChild>
        <w:div w:id="1157571920">
          <w:marLeft w:val="720"/>
          <w:marRight w:val="0"/>
          <w:marTop w:val="0"/>
          <w:marBottom w:val="0"/>
          <w:divBdr>
            <w:top w:val="none" w:sz="0" w:space="0" w:color="auto"/>
            <w:left w:val="none" w:sz="0" w:space="0" w:color="auto"/>
            <w:bottom w:val="none" w:sz="0" w:space="0" w:color="auto"/>
            <w:right w:val="none" w:sz="0" w:space="0" w:color="auto"/>
          </w:divBdr>
        </w:div>
        <w:div w:id="2036274126">
          <w:marLeft w:val="720"/>
          <w:marRight w:val="0"/>
          <w:marTop w:val="0"/>
          <w:marBottom w:val="0"/>
          <w:divBdr>
            <w:top w:val="none" w:sz="0" w:space="0" w:color="auto"/>
            <w:left w:val="none" w:sz="0" w:space="0" w:color="auto"/>
            <w:bottom w:val="none" w:sz="0" w:space="0" w:color="auto"/>
            <w:right w:val="none" w:sz="0" w:space="0" w:color="auto"/>
          </w:divBdr>
        </w:div>
        <w:div w:id="1134714722">
          <w:marLeft w:val="720"/>
          <w:marRight w:val="0"/>
          <w:marTop w:val="0"/>
          <w:marBottom w:val="0"/>
          <w:divBdr>
            <w:top w:val="none" w:sz="0" w:space="0" w:color="auto"/>
            <w:left w:val="none" w:sz="0" w:space="0" w:color="auto"/>
            <w:bottom w:val="none" w:sz="0" w:space="0" w:color="auto"/>
            <w:right w:val="none" w:sz="0" w:space="0" w:color="auto"/>
          </w:divBdr>
        </w:div>
        <w:div w:id="1080716104">
          <w:marLeft w:val="720"/>
          <w:marRight w:val="0"/>
          <w:marTop w:val="0"/>
          <w:marBottom w:val="0"/>
          <w:divBdr>
            <w:top w:val="none" w:sz="0" w:space="0" w:color="auto"/>
            <w:left w:val="none" w:sz="0" w:space="0" w:color="auto"/>
            <w:bottom w:val="none" w:sz="0" w:space="0" w:color="auto"/>
            <w:right w:val="none" w:sz="0" w:space="0" w:color="auto"/>
          </w:divBdr>
        </w:div>
      </w:divsChild>
    </w:div>
    <w:div w:id="1310473113">
      <w:bodyDiv w:val="1"/>
      <w:marLeft w:val="0"/>
      <w:marRight w:val="0"/>
      <w:marTop w:val="0"/>
      <w:marBottom w:val="0"/>
      <w:divBdr>
        <w:top w:val="none" w:sz="0" w:space="0" w:color="auto"/>
        <w:left w:val="none" w:sz="0" w:space="0" w:color="auto"/>
        <w:bottom w:val="none" w:sz="0" w:space="0" w:color="auto"/>
        <w:right w:val="none" w:sz="0" w:space="0" w:color="auto"/>
      </w:divBdr>
    </w:div>
    <w:div w:id="1321927539">
      <w:bodyDiv w:val="1"/>
      <w:marLeft w:val="0"/>
      <w:marRight w:val="0"/>
      <w:marTop w:val="0"/>
      <w:marBottom w:val="0"/>
      <w:divBdr>
        <w:top w:val="none" w:sz="0" w:space="0" w:color="auto"/>
        <w:left w:val="none" w:sz="0" w:space="0" w:color="auto"/>
        <w:bottom w:val="none" w:sz="0" w:space="0" w:color="auto"/>
        <w:right w:val="none" w:sz="0" w:space="0" w:color="auto"/>
      </w:divBdr>
    </w:div>
    <w:div w:id="1403092627">
      <w:bodyDiv w:val="1"/>
      <w:marLeft w:val="0"/>
      <w:marRight w:val="0"/>
      <w:marTop w:val="0"/>
      <w:marBottom w:val="0"/>
      <w:divBdr>
        <w:top w:val="none" w:sz="0" w:space="0" w:color="auto"/>
        <w:left w:val="none" w:sz="0" w:space="0" w:color="auto"/>
        <w:bottom w:val="none" w:sz="0" w:space="0" w:color="auto"/>
        <w:right w:val="none" w:sz="0" w:space="0" w:color="auto"/>
      </w:divBdr>
    </w:div>
    <w:div w:id="1554847872">
      <w:bodyDiv w:val="1"/>
      <w:marLeft w:val="0"/>
      <w:marRight w:val="0"/>
      <w:marTop w:val="0"/>
      <w:marBottom w:val="0"/>
      <w:divBdr>
        <w:top w:val="none" w:sz="0" w:space="0" w:color="auto"/>
        <w:left w:val="none" w:sz="0" w:space="0" w:color="auto"/>
        <w:bottom w:val="none" w:sz="0" w:space="0" w:color="auto"/>
        <w:right w:val="none" w:sz="0" w:space="0" w:color="auto"/>
      </w:divBdr>
    </w:div>
    <w:div w:id="1748843361">
      <w:bodyDiv w:val="1"/>
      <w:marLeft w:val="0"/>
      <w:marRight w:val="0"/>
      <w:marTop w:val="0"/>
      <w:marBottom w:val="0"/>
      <w:divBdr>
        <w:top w:val="none" w:sz="0" w:space="0" w:color="auto"/>
        <w:left w:val="none" w:sz="0" w:space="0" w:color="auto"/>
        <w:bottom w:val="none" w:sz="0" w:space="0" w:color="auto"/>
        <w:right w:val="none" w:sz="0" w:space="0" w:color="auto"/>
      </w:divBdr>
      <w:divsChild>
        <w:div w:id="1583683170">
          <w:marLeft w:val="547"/>
          <w:marRight w:val="0"/>
          <w:marTop w:val="86"/>
          <w:marBottom w:val="0"/>
          <w:divBdr>
            <w:top w:val="none" w:sz="0" w:space="0" w:color="auto"/>
            <w:left w:val="none" w:sz="0" w:space="0" w:color="auto"/>
            <w:bottom w:val="none" w:sz="0" w:space="0" w:color="auto"/>
            <w:right w:val="none" w:sz="0" w:space="0" w:color="auto"/>
          </w:divBdr>
        </w:div>
        <w:div w:id="1464612760">
          <w:marLeft w:val="547"/>
          <w:marRight w:val="0"/>
          <w:marTop w:val="86"/>
          <w:marBottom w:val="0"/>
          <w:divBdr>
            <w:top w:val="none" w:sz="0" w:space="0" w:color="auto"/>
            <w:left w:val="none" w:sz="0" w:space="0" w:color="auto"/>
            <w:bottom w:val="none" w:sz="0" w:space="0" w:color="auto"/>
            <w:right w:val="none" w:sz="0" w:space="0" w:color="auto"/>
          </w:divBdr>
        </w:div>
        <w:div w:id="1866017428">
          <w:marLeft w:val="547"/>
          <w:marRight w:val="0"/>
          <w:marTop w:val="86"/>
          <w:marBottom w:val="0"/>
          <w:divBdr>
            <w:top w:val="none" w:sz="0" w:space="0" w:color="auto"/>
            <w:left w:val="none" w:sz="0" w:space="0" w:color="auto"/>
            <w:bottom w:val="none" w:sz="0" w:space="0" w:color="auto"/>
            <w:right w:val="none" w:sz="0" w:space="0" w:color="auto"/>
          </w:divBdr>
        </w:div>
        <w:div w:id="238104252">
          <w:marLeft w:val="547"/>
          <w:marRight w:val="0"/>
          <w:marTop w:val="86"/>
          <w:marBottom w:val="0"/>
          <w:divBdr>
            <w:top w:val="none" w:sz="0" w:space="0" w:color="auto"/>
            <w:left w:val="none" w:sz="0" w:space="0" w:color="auto"/>
            <w:bottom w:val="none" w:sz="0" w:space="0" w:color="auto"/>
            <w:right w:val="none" w:sz="0" w:space="0" w:color="auto"/>
          </w:divBdr>
        </w:div>
      </w:divsChild>
    </w:div>
    <w:div w:id="1789659789">
      <w:bodyDiv w:val="1"/>
      <w:marLeft w:val="0"/>
      <w:marRight w:val="0"/>
      <w:marTop w:val="0"/>
      <w:marBottom w:val="0"/>
      <w:divBdr>
        <w:top w:val="none" w:sz="0" w:space="0" w:color="auto"/>
        <w:left w:val="none" w:sz="0" w:space="0" w:color="auto"/>
        <w:bottom w:val="none" w:sz="0" w:space="0" w:color="auto"/>
        <w:right w:val="none" w:sz="0" w:space="0" w:color="auto"/>
      </w:divBdr>
    </w:div>
    <w:div w:id="1791895079">
      <w:bodyDiv w:val="1"/>
      <w:marLeft w:val="0"/>
      <w:marRight w:val="0"/>
      <w:marTop w:val="0"/>
      <w:marBottom w:val="0"/>
      <w:divBdr>
        <w:top w:val="none" w:sz="0" w:space="0" w:color="auto"/>
        <w:left w:val="none" w:sz="0" w:space="0" w:color="auto"/>
        <w:bottom w:val="none" w:sz="0" w:space="0" w:color="auto"/>
        <w:right w:val="none" w:sz="0" w:space="0" w:color="auto"/>
      </w:divBdr>
      <w:divsChild>
        <w:div w:id="548223306">
          <w:marLeft w:val="720"/>
          <w:marRight w:val="0"/>
          <w:marTop w:val="0"/>
          <w:marBottom w:val="0"/>
          <w:divBdr>
            <w:top w:val="none" w:sz="0" w:space="0" w:color="auto"/>
            <w:left w:val="none" w:sz="0" w:space="0" w:color="auto"/>
            <w:bottom w:val="none" w:sz="0" w:space="0" w:color="auto"/>
            <w:right w:val="none" w:sz="0" w:space="0" w:color="auto"/>
          </w:divBdr>
        </w:div>
        <w:div w:id="338431001">
          <w:marLeft w:val="720"/>
          <w:marRight w:val="0"/>
          <w:marTop w:val="0"/>
          <w:marBottom w:val="0"/>
          <w:divBdr>
            <w:top w:val="none" w:sz="0" w:space="0" w:color="auto"/>
            <w:left w:val="none" w:sz="0" w:space="0" w:color="auto"/>
            <w:bottom w:val="none" w:sz="0" w:space="0" w:color="auto"/>
            <w:right w:val="none" w:sz="0" w:space="0" w:color="auto"/>
          </w:divBdr>
        </w:div>
        <w:div w:id="673261471">
          <w:marLeft w:val="720"/>
          <w:marRight w:val="0"/>
          <w:marTop w:val="0"/>
          <w:marBottom w:val="0"/>
          <w:divBdr>
            <w:top w:val="none" w:sz="0" w:space="0" w:color="auto"/>
            <w:left w:val="none" w:sz="0" w:space="0" w:color="auto"/>
            <w:bottom w:val="none" w:sz="0" w:space="0" w:color="auto"/>
            <w:right w:val="none" w:sz="0" w:space="0" w:color="auto"/>
          </w:divBdr>
        </w:div>
        <w:div w:id="146480855">
          <w:marLeft w:val="720"/>
          <w:marRight w:val="0"/>
          <w:marTop w:val="0"/>
          <w:marBottom w:val="0"/>
          <w:divBdr>
            <w:top w:val="none" w:sz="0" w:space="0" w:color="auto"/>
            <w:left w:val="none" w:sz="0" w:space="0" w:color="auto"/>
            <w:bottom w:val="none" w:sz="0" w:space="0" w:color="auto"/>
            <w:right w:val="none" w:sz="0" w:space="0" w:color="auto"/>
          </w:divBdr>
        </w:div>
        <w:div w:id="1846019005">
          <w:marLeft w:val="720"/>
          <w:marRight w:val="0"/>
          <w:marTop w:val="0"/>
          <w:marBottom w:val="0"/>
          <w:divBdr>
            <w:top w:val="none" w:sz="0" w:space="0" w:color="auto"/>
            <w:left w:val="none" w:sz="0" w:space="0" w:color="auto"/>
            <w:bottom w:val="none" w:sz="0" w:space="0" w:color="auto"/>
            <w:right w:val="none" w:sz="0" w:space="0" w:color="auto"/>
          </w:divBdr>
        </w:div>
      </w:divsChild>
    </w:div>
    <w:div w:id="1830753960">
      <w:bodyDiv w:val="1"/>
      <w:marLeft w:val="0"/>
      <w:marRight w:val="0"/>
      <w:marTop w:val="0"/>
      <w:marBottom w:val="0"/>
      <w:divBdr>
        <w:top w:val="none" w:sz="0" w:space="0" w:color="auto"/>
        <w:left w:val="none" w:sz="0" w:space="0" w:color="auto"/>
        <w:bottom w:val="none" w:sz="0" w:space="0" w:color="auto"/>
        <w:right w:val="none" w:sz="0" w:space="0" w:color="auto"/>
      </w:divBdr>
      <w:divsChild>
        <w:div w:id="485124767">
          <w:marLeft w:val="547"/>
          <w:marRight w:val="0"/>
          <w:marTop w:val="0"/>
          <w:marBottom w:val="0"/>
          <w:divBdr>
            <w:top w:val="none" w:sz="0" w:space="0" w:color="auto"/>
            <w:left w:val="none" w:sz="0" w:space="0" w:color="auto"/>
            <w:bottom w:val="none" w:sz="0" w:space="0" w:color="auto"/>
            <w:right w:val="none" w:sz="0" w:space="0" w:color="auto"/>
          </w:divBdr>
        </w:div>
      </w:divsChild>
    </w:div>
    <w:div w:id="1900479546">
      <w:bodyDiv w:val="1"/>
      <w:marLeft w:val="0"/>
      <w:marRight w:val="0"/>
      <w:marTop w:val="0"/>
      <w:marBottom w:val="0"/>
      <w:divBdr>
        <w:top w:val="none" w:sz="0" w:space="0" w:color="auto"/>
        <w:left w:val="none" w:sz="0" w:space="0" w:color="auto"/>
        <w:bottom w:val="none" w:sz="0" w:space="0" w:color="auto"/>
        <w:right w:val="none" w:sz="0" w:space="0" w:color="auto"/>
      </w:divBdr>
      <w:divsChild>
        <w:div w:id="474303483">
          <w:marLeft w:val="547"/>
          <w:marRight w:val="0"/>
          <w:marTop w:val="77"/>
          <w:marBottom w:val="200"/>
          <w:divBdr>
            <w:top w:val="none" w:sz="0" w:space="0" w:color="auto"/>
            <w:left w:val="none" w:sz="0" w:space="0" w:color="auto"/>
            <w:bottom w:val="none" w:sz="0" w:space="0" w:color="auto"/>
            <w:right w:val="none" w:sz="0" w:space="0" w:color="auto"/>
          </w:divBdr>
        </w:div>
      </w:divsChild>
    </w:div>
    <w:div w:id="209486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0E2B5C3A4744CBDB039173A53E6384A"/>
        <w:category>
          <w:name w:val="Général"/>
          <w:gallery w:val="placeholder"/>
        </w:category>
        <w:types>
          <w:type w:val="bbPlcHdr"/>
        </w:types>
        <w:behaviors>
          <w:behavior w:val="content"/>
        </w:behaviors>
        <w:guid w:val="{AC5864DB-3976-4504-9BD3-22D04242BDD5}"/>
      </w:docPartPr>
      <w:docPartBody>
        <w:p w:rsidR="008F27C8" w:rsidRDefault="00233C26" w:rsidP="00233C26">
          <w:pPr>
            <w:pStyle w:val="90E2B5C3A4744CBDB039173A53E6384A"/>
          </w:pPr>
          <w:r>
            <w:rPr>
              <w:rStyle w:val="Textedelespacerserv"/>
              <w:lang w:val="fr-FR"/>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ld">
    <w:altName w:val="Times New Roman"/>
    <w:panose1 w:val="00000000000000000000"/>
    <w:charset w:val="00"/>
    <w:family w:val="roman"/>
    <w:notTrueType/>
    <w:pitch w:val="default"/>
  </w:font>
  <w:font w:name="Italic">
    <w:altName w:val="Times New Roman"/>
    <w:panose1 w:val="00000000000000000000"/>
    <w:charset w:val="00"/>
    <w:family w:val="roman"/>
    <w:notTrueType/>
    <w:pitch w:val="default"/>
  </w:font>
  <w:font w:name="CenturyGothic">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C26"/>
    <w:rsid w:val="00233C26"/>
    <w:rsid w:val="006B45A9"/>
    <w:rsid w:val="008F27C8"/>
    <w:rsid w:val="00AC1BEA"/>
    <w:rsid w:val="00F10A5D"/>
  </w:rsids>
  <m:mathPr>
    <m:mathFont m:val="Cambria Math"/>
    <m:brkBin m:val="before"/>
    <m:brkBinSub m:val="--"/>
    <m:smallFrac m:val="0"/>
    <m:dispDef/>
    <m:lMargin m:val="0"/>
    <m:rMargin m:val="0"/>
    <m:defJc m:val="centerGroup"/>
    <m:wrapIndent m:val="1440"/>
    <m:intLim m:val="subSup"/>
    <m:naryLim m:val="undOvr"/>
  </m:mathPr>
  <w:themeFontLang w:val="aa-E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aa-ET" w:eastAsia="aa-ET"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delespacerserv">
    <w:name w:val="Texte de l’espace réservé"/>
    <w:basedOn w:val="DefaultParagraphFont"/>
    <w:uiPriority w:val="99"/>
    <w:semiHidden/>
    <w:rsid w:val="00233C26"/>
    <w:rPr>
      <w:color w:val="808080"/>
    </w:rPr>
  </w:style>
  <w:style w:type="paragraph" w:customStyle="1" w:styleId="90E2B5C3A4744CBDB039173A53E6384A">
    <w:name w:val="90E2B5C3A4744CBDB039173A53E6384A"/>
    <w:rsid w:val="00233C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BABF6-1CC1-440F-8643-41C3787E6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4338</Words>
  <Characters>24728</Characters>
  <Application>Microsoft Office Word</Application>
  <DocSecurity>0</DocSecurity>
  <Lines>206</Lines>
  <Paragraphs>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29008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rapport atelier observation scientifique</dc:creator>
  <cp:keywords/>
  <dc:description/>
  <cp:lastModifiedBy>Microsoft account</cp:lastModifiedBy>
  <cp:revision>2</cp:revision>
  <dcterms:created xsi:type="dcterms:W3CDTF">2025-08-11T11:52:00Z</dcterms:created>
  <dcterms:modified xsi:type="dcterms:W3CDTF">2025-08-11T11:52:00Z</dcterms:modified>
</cp:coreProperties>
</file>