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3837B" w14:textId="77777777" w:rsidR="003F73B2" w:rsidRDefault="003F73B2" w:rsidP="00EA5404">
      <w:pPr>
        <w:pStyle w:val="Ttulo2"/>
        <w:jc w:val="center"/>
        <w:rPr>
          <w:b w:val="0"/>
          <w:sz w:val="44"/>
          <w:szCs w:val="44"/>
        </w:rPr>
      </w:pPr>
      <w:bookmarkStart w:id="0" w:name="_a35e7lrdekfp" w:colFirst="0" w:colLast="0"/>
      <w:bookmarkEnd w:id="0"/>
    </w:p>
    <w:p w14:paraId="68AEDAEC" w14:textId="77777777" w:rsidR="003F73B2" w:rsidRDefault="003F73B2" w:rsidP="00EA5404">
      <w:pPr>
        <w:pStyle w:val="Ttulo2"/>
        <w:jc w:val="center"/>
        <w:rPr>
          <w:b w:val="0"/>
          <w:sz w:val="44"/>
          <w:szCs w:val="44"/>
        </w:rPr>
      </w:pPr>
    </w:p>
    <w:p w14:paraId="147BC203" w14:textId="77777777" w:rsidR="003F73B2" w:rsidRDefault="003F73B2" w:rsidP="00EA5404">
      <w:pPr>
        <w:pStyle w:val="Ttulo2"/>
        <w:jc w:val="center"/>
        <w:rPr>
          <w:b w:val="0"/>
          <w:sz w:val="44"/>
          <w:szCs w:val="44"/>
        </w:rPr>
      </w:pPr>
    </w:p>
    <w:p w14:paraId="17D81F79" w14:textId="77777777" w:rsidR="003F73B2" w:rsidRDefault="003F73B2" w:rsidP="00EA5404">
      <w:pPr>
        <w:pStyle w:val="Ttulo2"/>
        <w:jc w:val="center"/>
        <w:rPr>
          <w:b w:val="0"/>
          <w:sz w:val="44"/>
          <w:szCs w:val="44"/>
        </w:rPr>
      </w:pPr>
    </w:p>
    <w:p w14:paraId="653968FE" w14:textId="6ACEBA90" w:rsidR="005E6E59" w:rsidRPr="00AC492B" w:rsidRDefault="00343501" w:rsidP="00EA5404">
      <w:pPr>
        <w:pStyle w:val="Ttulo2"/>
        <w:jc w:val="center"/>
        <w:rPr>
          <w:b w:val="0"/>
          <w:sz w:val="48"/>
          <w:szCs w:val="48"/>
        </w:rPr>
      </w:pPr>
      <w:r w:rsidRPr="005E6562">
        <w:rPr>
          <w:b w:val="0"/>
          <w:sz w:val="44"/>
          <w:szCs w:val="44"/>
        </w:rPr>
        <w:t>Peru Jumbo Flying Squid</w:t>
      </w:r>
    </w:p>
    <w:p w14:paraId="1C0B1A9D" w14:textId="318E208B" w:rsidR="00D94EED" w:rsidRDefault="00E508EC" w:rsidP="00D7669A">
      <w:pPr>
        <w:pStyle w:val="Ttulo2"/>
        <w:spacing w:before="200"/>
        <w:jc w:val="center"/>
        <w:rPr>
          <w:b w:val="0"/>
          <w:sz w:val="48"/>
          <w:szCs w:val="48"/>
        </w:rPr>
      </w:pPr>
      <w:r>
        <w:rPr>
          <w:b w:val="0"/>
          <w:sz w:val="48"/>
          <w:szCs w:val="48"/>
        </w:rPr>
        <w:t>Fishery Improvement Project (FIP)</w:t>
      </w:r>
      <w:r w:rsidR="00070AFF">
        <w:rPr>
          <w:b w:val="0"/>
          <w:sz w:val="48"/>
          <w:szCs w:val="48"/>
        </w:rPr>
        <w:t xml:space="preserve"> </w:t>
      </w:r>
      <w:r>
        <w:rPr>
          <w:b w:val="0"/>
          <w:sz w:val="48"/>
          <w:szCs w:val="48"/>
        </w:rPr>
        <w:t>Workplan</w:t>
      </w:r>
    </w:p>
    <w:p w14:paraId="759E3CA9" w14:textId="77777777" w:rsidR="003F73B2" w:rsidRPr="003F73B2" w:rsidRDefault="003F73B2" w:rsidP="003F73B2">
      <w:pPr>
        <w:jc w:val="center"/>
        <w:rPr>
          <w:color w:val="0D8D93"/>
          <w:sz w:val="48"/>
          <w:szCs w:val="48"/>
        </w:rPr>
      </w:pPr>
    </w:p>
    <w:p w14:paraId="1608180F" w14:textId="1AE32241" w:rsidR="003F73B2" w:rsidRPr="003F73B2" w:rsidRDefault="003F73B2" w:rsidP="003F73B2">
      <w:pPr>
        <w:jc w:val="center"/>
        <w:rPr>
          <w:color w:val="0D8D93"/>
          <w:sz w:val="36"/>
          <w:szCs w:val="36"/>
          <w:lang w:val="es-PE"/>
        </w:rPr>
      </w:pPr>
      <w:r w:rsidRPr="003F73B2">
        <w:rPr>
          <w:color w:val="0D8D93"/>
          <w:sz w:val="36"/>
          <w:szCs w:val="36"/>
          <w:lang w:val="es-PE"/>
        </w:rPr>
        <w:t>Cámara Peruana del Calamar Gigante (CAPECAL)</w:t>
      </w:r>
    </w:p>
    <w:p w14:paraId="029D54EF" w14:textId="77777777" w:rsidR="00AC492B" w:rsidRPr="003F73B2" w:rsidRDefault="00AC492B" w:rsidP="002E0D72">
      <w:pPr>
        <w:spacing w:after="120"/>
        <w:rPr>
          <w:lang w:val="es-PE"/>
        </w:rPr>
      </w:pPr>
      <w:bookmarkStart w:id="1" w:name="_xp5d23qdvuy2" w:colFirst="0" w:colLast="0"/>
      <w:bookmarkEnd w:id="1"/>
    </w:p>
    <w:p w14:paraId="3F297AA8" w14:textId="77777777" w:rsidR="003F73B2" w:rsidRPr="003F73B2" w:rsidRDefault="003F73B2">
      <w:pPr>
        <w:pBdr>
          <w:top w:val="nil"/>
          <w:left w:val="nil"/>
          <w:bottom w:val="nil"/>
          <w:right w:val="nil"/>
          <w:between w:val="nil"/>
        </w:pBdr>
        <w:spacing w:before="120" w:line="276" w:lineRule="auto"/>
        <w:rPr>
          <w:b/>
          <w:bCs/>
          <w:sz w:val="20"/>
          <w:szCs w:val="20"/>
          <w:lang w:val="es-PE"/>
        </w:rPr>
      </w:pPr>
      <w:r w:rsidRPr="003F73B2">
        <w:rPr>
          <w:b/>
          <w:bCs/>
          <w:sz w:val="20"/>
          <w:szCs w:val="20"/>
          <w:lang w:val="es-PE"/>
        </w:rPr>
        <w:br w:type="page"/>
      </w:r>
    </w:p>
    <w:p w14:paraId="0A5A85A9" w14:textId="1E9116EE" w:rsidR="00AC492B" w:rsidRPr="002E0D72" w:rsidRDefault="00AC492B" w:rsidP="00AC492B">
      <w:pPr>
        <w:rPr>
          <w:b/>
          <w:bCs/>
          <w:sz w:val="20"/>
          <w:szCs w:val="20"/>
        </w:rPr>
      </w:pPr>
      <w:r w:rsidRPr="002E0D72">
        <w:rPr>
          <w:b/>
          <w:bCs/>
          <w:sz w:val="20"/>
          <w:szCs w:val="20"/>
        </w:rPr>
        <w:lastRenderedPageBreak/>
        <w:t>Table 1: Workplan Overview</w:t>
      </w:r>
    </w:p>
    <w:tbl>
      <w:tblPr>
        <w:tblStyle w:val="Tablaconcuadrcula"/>
        <w:tblW w:w="5000" w:type="pct"/>
        <w:tblLook w:val="04A0" w:firstRow="1" w:lastRow="0" w:firstColumn="1" w:lastColumn="0" w:noHBand="0" w:noVBand="1"/>
      </w:tblPr>
      <w:tblGrid>
        <w:gridCol w:w="6024"/>
        <w:gridCol w:w="6926"/>
      </w:tblGrid>
      <w:tr w:rsidR="00AC492B" w:rsidRPr="00BC6665" w14:paraId="188F399F" w14:textId="77777777" w:rsidTr="000F6D2F">
        <w:tc>
          <w:tcPr>
            <w:tcW w:w="2326" w:type="pct"/>
            <w:shd w:val="clear" w:color="auto" w:fill="0070C0"/>
          </w:tcPr>
          <w:p w14:paraId="4DC652A0" w14:textId="3529226E" w:rsidR="00AC492B" w:rsidRPr="002E0D72" w:rsidRDefault="00AC492B" w:rsidP="002A6049">
            <w:pPr>
              <w:rPr>
                <w:b/>
                <w:bCs/>
                <w:color w:val="FFFFFF" w:themeColor="background1"/>
                <w:lang w:val="en-GB"/>
              </w:rPr>
            </w:pPr>
            <w:r w:rsidRPr="002E0D72">
              <w:rPr>
                <w:b/>
                <w:color w:val="FFFFFF" w:themeColor="background1"/>
                <w:lang w:val="en-GB"/>
              </w:rPr>
              <w:t>Workplan Version and Date</w:t>
            </w:r>
          </w:p>
        </w:tc>
        <w:tc>
          <w:tcPr>
            <w:tcW w:w="2674" w:type="pct"/>
          </w:tcPr>
          <w:p w14:paraId="4C5CA0BC" w14:textId="77777777" w:rsidR="00AC492B" w:rsidRPr="00BC6665" w:rsidRDefault="00AC492B" w:rsidP="002A6049">
            <w:pPr>
              <w:rPr>
                <w:b/>
                <w:bCs/>
                <w:lang w:val="en-GB"/>
              </w:rPr>
            </w:pPr>
          </w:p>
        </w:tc>
      </w:tr>
      <w:tr w:rsidR="00AC492B" w:rsidRPr="00BC6665" w14:paraId="131EC702" w14:textId="77777777" w:rsidTr="000F6D2F">
        <w:trPr>
          <w:trHeight w:val="309"/>
        </w:trPr>
        <w:tc>
          <w:tcPr>
            <w:tcW w:w="2326" w:type="pct"/>
            <w:shd w:val="clear" w:color="auto" w:fill="0070C0"/>
          </w:tcPr>
          <w:p w14:paraId="49A23CC3" w14:textId="24C0E102" w:rsidR="00AC492B" w:rsidRPr="002E0D72" w:rsidRDefault="00AC492B" w:rsidP="002A6049">
            <w:pPr>
              <w:rPr>
                <w:b/>
                <w:bCs/>
                <w:color w:val="FFFFFF" w:themeColor="background1"/>
                <w:lang w:val="en-GB"/>
              </w:rPr>
            </w:pPr>
            <w:r w:rsidRPr="002E0D72">
              <w:rPr>
                <w:b/>
                <w:bCs/>
                <w:color w:val="FFFFFF" w:themeColor="background1"/>
                <w:lang w:val="en-GB"/>
              </w:rPr>
              <w:t xml:space="preserve">Start date </w:t>
            </w:r>
            <w:r w:rsidRPr="000F6D2F">
              <w:rPr>
                <w:bCs/>
                <w:color w:val="FFFFFF" w:themeColor="background1"/>
                <w:sz w:val="20"/>
                <w:szCs w:val="20"/>
                <w:lang w:val="en-GB"/>
              </w:rPr>
              <w:t>(expected)</w:t>
            </w:r>
          </w:p>
        </w:tc>
        <w:tc>
          <w:tcPr>
            <w:tcW w:w="2674" w:type="pct"/>
            <w:shd w:val="clear" w:color="auto" w:fill="0070C0"/>
          </w:tcPr>
          <w:p w14:paraId="7001E0ED" w14:textId="1684D6AE" w:rsidR="00AC492B" w:rsidRPr="00BC6665" w:rsidRDefault="00AC492B" w:rsidP="002A6049">
            <w:pPr>
              <w:rPr>
                <w:b/>
                <w:lang w:val="en-GB"/>
              </w:rPr>
            </w:pPr>
            <w:r w:rsidRPr="002E0D72">
              <w:rPr>
                <w:b/>
                <w:color w:val="FFFFFF" w:themeColor="background1"/>
                <w:lang w:val="en-GB"/>
              </w:rPr>
              <w:t xml:space="preserve">End date </w:t>
            </w:r>
            <w:r w:rsidRPr="000F6D2F">
              <w:rPr>
                <w:color w:val="FFFFFF" w:themeColor="background1"/>
                <w:sz w:val="20"/>
                <w:szCs w:val="20"/>
                <w:lang w:val="en-GB"/>
              </w:rPr>
              <w:t>(anticipated month/year)</w:t>
            </w:r>
          </w:p>
        </w:tc>
      </w:tr>
      <w:tr w:rsidR="00AC492B" w:rsidRPr="00BC6665" w14:paraId="160C59D3" w14:textId="77777777" w:rsidTr="000F6D2F">
        <w:trPr>
          <w:trHeight w:val="308"/>
        </w:trPr>
        <w:tc>
          <w:tcPr>
            <w:tcW w:w="2326" w:type="pct"/>
          </w:tcPr>
          <w:p w14:paraId="1EC54237" w14:textId="1C7AAE1C" w:rsidR="00AC492B" w:rsidRPr="00343501" w:rsidRDefault="00941F04" w:rsidP="002A6049">
            <w:pPr>
              <w:rPr>
                <w:rFonts w:cs="Arial"/>
                <w:szCs w:val="20"/>
                <w:lang w:val="es-ES"/>
              </w:rPr>
            </w:pPr>
            <w:r>
              <w:rPr>
                <w:rFonts w:cs="Arial"/>
                <w:szCs w:val="20"/>
                <w:lang w:val="es-ES"/>
              </w:rPr>
              <w:t xml:space="preserve">January </w:t>
            </w:r>
            <w:r w:rsidR="003F73B2">
              <w:rPr>
                <w:rFonts w:cs="Arial"/>
                <w:szCs w:val="20"/>
                <w:lang w:val="es-ES"/>
              </w:rPr>
              <w:t>202</w:t>
            </w:r>
            <w:r>
              <w:rPr>
                <w:rFonts w:cs="Arial"/>
                <w:szCs w:val="20"/>
                <w:lang w:val="es-ES"/>
              </w:rPr>
              <w:t>6</w:t>
            </w:r>
          </w:p>
        </w:tc>
        <w:tc>
          <w:tcPr>
            <w:tcW w:w="2674" w:type="pct"/>
          </w:tcPr>
          <w:p w14:paraId="1089EB16" w14:textId="1C89ED5D" w:rsidR="00AC492B" w:rsidRPr="00BC6665" w:rsidRDefault="00941F04" w:rsidP="00343501">
            <w:pPr>
              <w:rPr>
                <w:b/>
                <w:lang w:val="en-GB"/>
              </w:rPr>
            </w:pPr>
            <w:r>
              <w:t>December 2029</w:t>
            </w:r>
          </w:p>
        </w:tc>
      </w:tr>
      <w:tr w:rsidR="00AC492B" w:rsidRPr="00BC6665" w14:paraId="1EA56773" w14:textId="77777777" w:rsidTr="000F6D2F">
        <w:trPr>
          <w:trHeight w:val="620"/>
        </w:trPr>
        <w:tc>
          <w:tcPr>
            <w:tcW w:w="2326" w:type="pct"/>
            <w:shd w:val="clear" w:color="auto" w:fill="0070C0"/>
          </w:tcPr>
          <w:p w14:paraId="72DEBB48" w14:textId="3DCC128F" w:rsidR="00AC492B" w:rsidRPr="002E0D72" w:rsidRDefault="00AC492B" w:rsidP="002A6049">
            <w:pPr>
              <w:rPr>
                <w:b/>
                <w:bCs/>
                <w:color w:val="FFFFFF" w:themeColor="background1"/>
                <w:lang w:val="en-GB"/>
              </w:rPr>
            </w:pPr>
            <w:r w:rsidRPr="002E0D72">
              <w:rPr>
                <w:b/>
                <w:bCs/>
                <w:color w:val="FFFFFF" w:themeColor="background1"/>
                <w:lang w:val="en-GB"/>
              </w:rPr>
              <w:t>FIP Lead</w:t>
            </w:r>
            <w:r w:rsidRPr="002E0D72">
              <w:rPr>
                <w:bCs/>
                <w:color w:val="FFFFFF" w:themeColor="background1"/>
                <w:lang w:val="en-GB"/>
              </w:rPr>
              <w:t xml:space="preserve"> </w:t>
            </w:r>
            <w:r w:rsidRPr="000F6D2F">
              <w:rPr>
                <w:bCs/>
                <w:color w:val="FFFFFF" w:themeColor="background1"/>
                <w:sz w:val="20"/>
                <w:szCs w:val="20"/>
                <w:lang w:val="en-GB"/>
              </w:rPr>
              <w:t>(organi</w:t>
            </w:r>
            <w:r w:rsidR="00ED2946" w:rsidRPr="000F6D2F">
              <w:rPr>
                <w:bCs/>
                <w:color w:val="FFFFFF" w:themeColor="background1"/>
                <w:sz w:val="20"/>
                <w:szCs w:val="20"/>
                <w:lang w:val="en-GB"/>
              </w:rPr>
              <w:t>z</w:t>
            </w:r>
            <w:r w:rsidRPr="000F6D2F">
              <w:rPr>
                <w:bCs/>
                <w:color w:val="FFFFFF" w:themeColor="background1"/>
                <w:sz w:val="20"/>
                <w:szCs w:val="20"/>
                <w:lang w:val="en-GB"/>
              </w:rPr>
              <w:t>ation/individual responsible for Action Plan)</w:t>
            </w:r>
          </w:p>
        </w:tc>
        <w:tc>
          <w:tcPr>
            <w:tcW w:w="2674" w:type="pct"/>
            <w:shd w:val="clear" w:color="auto" w:fill="0070C0"/>
          </w:tcPr>
          <w:p w14:paraId="65C3ABDF" w14:textId="012C9999" w:rsidR="00AC492B" w:rsidRPr="002E0D72" w:rsidRDefault="00AC492B" w:rsidP="002A6049">
            <w:pPr>
              <w:rPr>
                <w:b/>
                <w:color w:val="FFFFFF" w:themeColor="background1"/>
                <w:lang w:val="en-GB"/>
              </w:rPr>
            </w:pPr>
            <w:r w:rsidRPr="002E0D72">
              <w:rPr>
                <w:b/>
                <w:color w:val="FFFFFF" w:themeColor="background1"/>
                <w:lang w:val="en-GB"/>
              </w:rPr>
              <w:t xml:space="preserve">Improvements recommended by </w:t>
            </w:r>
            <w:r w:rsidRPr="000F6D2F">
              <w:rPr>
                <w:color w:val="FFFFFF" w:themeColor="background1"/>
                <w:sz w:val="20"/>
                <w:szCs w:val="20"/>
                <w:lang w:val="en-GB"/>
              </w:rPr>
              <w:t>(meeting/group that supported the development)</w:t>
            </w:r>
          </w:p>
        </w:tc>
      </w:tr>
      <w:tr w:rsidR="00A72C1D" w:rsidRPr="003F73B2" w14:paraId="48678897" w14:textId="77777777" w:rsidTr="000F6D2F">
        <w:trPr>
          <w:trHeight w:val="620"/>
        </w:trPr>
        <w:tc>
          <w:tcPr>
            <w:tcW w:w="2326" w:type="pct"/>
          </w:tcPr>
          <w:p w14:paraId="4A7E6DA9" w14:textId="1243B53F" w:rsidR="00A72C1D" w:rsidRPr="00343501" w:rsidRDefault="00A72C1D" w:rsidP="00A72C1D">
            <w:pPr>
              <w:rPr>
                <w:b/>
                <w:bCs/>
                <w:lang w:val="es-PE"/>
              </w:rPr>
            </w:pPr>
            <w:r w:rsidRPr="00E574AC">
              <w:rPr>
                <w:rFonts w:cs="Arial"/>
                <w:lang w:val="es-MX"/>
              </w:rPr>
              <w:t>Cámara Peruana de Calamar Gigante (CAPECAL)</w:t>
            </w:r>
          </w:p>
        </w:tc>
        <w:tc>
          <w:tcPr>
            <w:tcW w:w="2674" w:type="pct"/>
          </w:tcPr>
          <w:p w14:paraId="6F41BFCA" w14:textId="1EABFEE6" w:rsidR="00A72C1D" w:rsidRPr="00343501" w:rsidRDefault="003F73B2" w:rsidP="00A72C1D">
            <w:pPr>
              <w:rPr>
                <w:b/>
                <w:lang w:val="es-PE"/>
              </w:rPr>
            </w:pPr>
            <w:proofErr w:type="gramStart"/>
            <w:r>
              <w:rPr>
                <w:rFonts w:cs="Arial"/>
                <w:lang w:val="es-MX"/>
              </w:rPr>
              <w:t>Meetings</w:t>
            </w:r>
            <w:proofErr w:type="gramEnd"/>
            <w:r>
              <w:rPr>
                <w:rFonts w:cs="Arial"/>
                <w:lang w:val="es-MX"/>
              </w:rPr>
              <w:t xml:space="preserve"> </w:t>
            </w:r>
            <w:proofErr w:type="spellStart"/>
            <w:r>
              <w:rPr>
                <w:rFonts w:cs="Arial"/>
                <w:lang w:val="es-MX"/>
              </w:rPr>
              <w:t>with</w:t>
            </w:r>
            <w:proofErr w:type="spellEnd"/>
            <w:r>
              <w:rPr>
                <w:rFonts w:cs="Arial"/>
                <w:lang w:val="es-MX"/>
              </w:rPr>
              <w:t xml:space="preserve"> </w:t>
            </w:r>
            <w:proofErr w:type="spellStart"/>
            <w:r w:rsidRPr="003F73B2">
              <w:rPr>
                <w:rFonts w:cs="Arial"/>
                <w:lang w:val="es-MX"/>
              </w:rPr>
              <w:t>stakeholders</w:t>
            </w:r>
            <w:proofErr w:type="spellEnd"/>
          </w:p>
        </w:tc>
      </w:tr>
      <w:tr w:rsidR="00A72C1D" w:rsidRPr="00BC6665" w14:paraId="3740EFF3" w14:textId="77777777" w:rsidTr="000F6D2F">
        <w:trPr>
          <w:trHeight w:val="480"/>
        </w:trPr>
        <w:tc>
          <w:tcPr>
            <w:tcW w:w="2326" w:type="pct"/>
            <w:shd w:val="clear" w:color="auto" w:fill="0070C0"/>
          </w:tcPr>
          <w:p w14:paraId="46EFEB63" w14:textId="58F0C71C" w:rsidR="00A72C1D" w:rsidRPr="002E0D72" w:rsidRDefault="00A72C1D" w:rsidP="00A72C1D">
            <w:pPr>
              <w:rPr>
                <w:b/>
                <w:bCs/>
                <w:color w:val="FFFFFF" w:themeColor="background1"/>
                <w:lang w:val="en-GB"/>
              </w:rPr>
            </w:pPr>
            <w:r w:rsidRPr="002E0D72">
              <w:rPr>
                <w:b/>
                <w:bCs/>
                <w:color w:val="FFFFFF" w:themeColor="background1"/>
                <w:lang w:val="en-GB"/>
              </w:rPr>
              <w:t xml:space="preserve">FIP Coordinator </w:t>
            </w:r>
            <w:r w:rsidRPr="000F6D2F">
              <w:rPr>
                <w:bCs/>
                <w:color w:val="FFFFFF" w:themeColor="background1"/>
                <w:sz w:val="20"/>
                <w:szCs w:val="20"/>
                <w:lang w:val="en-GB"/>
              </w:rPr>
              <w:t>(organization/individual responsible for reporting on FisheryProgress)</w:t>
            </w:r>
          </w:p>
        </w:tc>
        <w:tc>
          <w:tcPr>
            <w:tcW w:w="2674" w:type="pct"/>
            <w:tcBorders>
              <w:bottom w:val="single" w:sz="4" w:space="0" w:color="auto"/>
            </w:tcBorders>
            <w:shd w:val="clear" w:color="auto" w:fill="0070C0"/>
          </w:tcPr>
          <w:p w14:paraId="7D260955" w14:textId="270D2187" w:rsidR="00A72C1D" w:rsidRPr="002E0D72" w:rsidRDefault="00A72C1D" w:rsidP="00A72C1D">
            <w:pPr>
              <w:rPr>
                <w:b/>
                <w:color w:val="FFFFFF" w:themeColor="background1"/>
                <w:lang w:val="en-GB"/>
              </w:rPr>
            </w:pPr>
            <w:r w:rsidRPr="002E0D72">
              <w:rPr>
                <w:b/>
                <w:color w:val="FFFFFF" w:themeColor="background1"/>
                <w:lang w:val="en-GB"/>
              </w:rPr>
              <w:t xml:space="preserve">Workplan developed by </w:t>
            </w:r>
            <w:r w:rsidRPr="000F6D2F">
              <w:rPr>
                <w:color w:val="FFFFFF" w:themeColor="background1"/>
                <w:sz w:val="20"/>
                <w:szCs w:val="20"/>
                <w:lang w:val="en-GB"/>
              </w:rPr>
              <w:t>(consultant or person)</w:t>
            </w:r>
          </w:p>
        </w:tc>
      </w:tr>
      <w:tr w:rsidR="00A72C1D" w:rsidRPr="003F73B2" w14:paraId="378446D5" w14:textId="77777777" w:rsidTr="000F6D2F">
        <w:trPr>
          <w:trHeight w:val="480"/>
        </w:trPr>
        <w:tc>
          <w:tcPr>
            <w:tcW w:w="2326" w:type="pct"/>
          </w:tcPr>
          <w:p w14:paraId="514210AC" w14:textId="4C1DA18C" w:rsidR="00A72C1D" w:rsidRPr="00A72C1D" w:rsidRDefault="00A72C1D" w:rsidP="00A72C1D">
            <w:pPr>
              <w:rPr>
                <w:b/>
                <w:bCs/>
                <w:lang w:val="es-PE"/>
              </w:rPr>
            </w:pPr>
            <w:r w:rsidRPr="00E574AC">
              <w:rPr>
                <w:rFonts w:cs="Arial"/>
                <w:lang w:val="es-MX"/>
              </w:rPr>
              <w:t>Cámara Peruana de Calamar Gigante (CAPECAL)</w:t>
            </w:r>
          </w:p>
        </w:tc>
        <w:tc>
          <w:tcPr>
            <w:tcW w:w="2674" w:type="pct"/>
          </w:tcPr>
          <w:p w14:paraId="0D5FFC34" w14:textId="77777777" w:rsidR="00A72C1D" w:rsidRDefault="00A72C1D" w:rsidP="00A72C1D">
            <w:pPr>
              <w:rPr>
                <w:rFonts w:cs="Arial"/>
                <w:lang w:val="es-MX"/>
              </w:rPr>
            </w:pPr>
            <w:r w:rsidRPr="00941F04">
              <w:rPr>
                <w:rFonts w:cs="Arial"/>
                <w:lang w:val="es-MX"/>
              </w:rPr>
              <w:t>Cámara Peruana de Calamar Gigante (CAPECAL)</w:t>
            </w:r>
          </w:p>
          <w:p w14:paraId="6E8676B1" w14:textId="17F0EE91" w:rsidR="00073AB0" w:rsidRPr="00A72C1D" w:rsidRDefault="00C657B2" w:rsidP="00A72C1D">
            <w:pPr>
              <w:rPr>
                <w:b/>
                <w:lang w:val="es-PE"/>
              </w:rPr>
            </w:pPr>
            <w:r w:rsidRPr="00C657B2">
              <w:rPr>
                <w:b/>
              </w:rPr>
              <w:t>Reviewers</w:t>
            </w:r>
            <w:r>
              <w:rPr>
                <w:b/>
              </w:rPr>
              <w:t xml:space="preserve">: </w:t>
            </w:r>
            <w:r>
              <w:rPr>
                <w:b/>
                <w:lang w:val="es-PE"/>
              </w:rPr>
              <w:t xml:space="preserve">Global Trust </w:t>
            </w:r>
            <w:proofErr w:type="spellStart"/>
            <w:r>
              <w:rPr>
                <w:b/>
                <w:lang w:val="es-PE"/>
              </w:rPr>
              <w:t>By</w:t>
            </w:r>
            <w:proofErr w:type="spellEnd"/>
            <w:r>
              <w:rPr>
                <w:b/>
                <w:lang w:val="es-PE"/>
              </w:rPr>
              <w:t xml:space="preserve"> Ivan Mateo</w:t>
            </w:r>
          </w:p>
        </w:tc>
      </w:tr>
    </w:tbl>
    <w:p w14:paraId="65F6858B" w14:textId="77777777" w:rsidR="00291921" w:rsidRPr="003F73B2" w:rsidRDefault="00291921" w:rsidP="00DB5FB6">
      <w:pPr>
        <w:pStyle w:val="Ttulo4"/>
        <w:rPr>
          <w:lang w:val="es-PE"/>
        </w:rPr>
      </w:pPr>
      <w:bookmarkStart w:id="2" w:name="_u4s1yqvhvo50" w:colFirst="0" w:colLast="0"/>
      <w:bookmarkStart w:id="3" w:name="_rmrd6jjowz2u" w:colFirst="0" w:colLast="0"/>
      <w:bookmarkStart w:id="4" w:name="_v68uztjwrqim" w:colFirst="0" w:colLast="0"/>
      <w:bookmarkStart w:id="5" w:name="_k5nvuqf6095j" w:colFirst="0" w:colLast="0"/>
      <w:bookmarkStart w:id="6" w:name="_t1bcrkyaq2r5" w:colFirst="0" w:colLast="0"/>
      <w:bookmarkStart w:id="7" w:name="_6jm7tye42zvq" w:colFirst="0" w:colLast="0"/>
      <w:bookmarkStart w:id="8" w:name="_999cdg257s53" w:colFirst="0" w:colLast="0"/>
      <w:bookmarkStart w:id="9" w:name="_xits1swpkd9g" w:colFirst="0" w:colLast="0"/>
      <w:bookmarkStart w:id="10" w:name="_90k9uqd9bkdo" w:colFirst="0" w:colLast="0"/>
      <w:bookmarkStart w:id="11" w:name="_2qdfxt8nulls" w:colFirst="0" w:colLast="0"/>
      <w:bookmarkStart w:id="12" w:name="_w8w72hxsctrb" w:colFirst="0" w:colLast="0"/>
      <w:bookmarkStart w:id="13" w:name="_ulyhtfamyxqs" w:colFirst="0" w:colLast="0"/>
      <w:bookmarkEnd w:id="2"/>
      <w:bookmarkEnd w:id="3"/>
      <w:bookmarkEnd w:id="4"/>
      <w:bookmarkEnd w:id="5"/>
      <w:bookmarkEnd w:id="6"/>
      <w:bookmarkEnd w:id="7"/>
      <w:bookmarkEnd w:id="8"/>
      <w:bookmarkEnd w:id="9"/>
      <w:bookmarkEnd w:id="10"/>
      <w:bookmarkEnd w:id="11"/>
      <w:bookmarkEnd w:id="12"/>
      <w:bookmarkEnd w:id="13"/>
    </w:p>
    <w:p w14:paraId="4153879F" w14:textId="77777777" w:rsidR="00291921" w:rsidRPr="003F73B2" w:rsidRDefault="00291921">
      <w:pPr>
        <w:pBdr>
          <w:top w:val="nil"/>
          <w:left w:val="nil"/>
          <w:bottom w:val="nil"/>
          <w:right w:val="nil"/>
          <w:between w:val="nil"/>
        </w:pBdr>
        <w:spacing w:before="120" w:line="276" w:lineRule="auto"/>
        <w:rPr>
          <w:b/>
          <w:color w:val="0070C0"/>
          <w:sz w:val="28"/>
          <w:szCs w:val="28"/>
          <w:lang w:val="es-PE"/>
        </w:rPr>
      </w:pPr>
      <w:r w:rsidRPr="003F73B2">
        <w:rPr>
          <w:lang w:val="es-PE"/>
        </w:rPr>
        <w:br w:type="page"/>
      </w:r>
    </w:p>
    <w:p w14:paraId="678501F8" w14:textId="3D6E08C7" w:rsidR="00D94EED" w:rsidRDefault="00E508EC" w:rsidP="00DB5FB6">
      <w:pPr>
        <w:pStyle w:val="Ttulo4"/>
      </w:pPr>
      <w:r>
        <w:lastRenderedPageBreak/>
        <w:t xml:space="preserve">Acronyms </w:t>
      </w:r>
    </w:p>
    <w:tbl>
      <w:tblPr>
        <w:tblStyle w:val="a6"/>
        <w:tblpPr w:leftFromText="141" w:rightFromText="141" w:vertAnchor="text" w:horzAnchor="margin" w:tblpY="120"/>
        <w:tblW w:w="9255" w:type="dxa"/>
        <w:tblBorders>
          <w:top w:val="nil"/>
          <w:left w:val="nil"/>
          <w:bottom w:val="nil"/>
          <w:right w:val="nil"/>
          <w:insideH w:val="nil"/>
          <w:insideV w:val="nil"/>
        </w:tblBorders>
        <w:tblLayout w:type="fixed"/>
        <w:tblLook w:val="0600" w:firstRow="0" w:lastRow="0" w:firstColumn="0" w:lastColumn="0" w:noHBand="1" w:noVBand="1"/>
      </w:tblPr>
      <w:tblGrid>
        <w:gridCol w:w="2552"/>
        <w:gridCol w:w="6703"/>
      </w:tblGrid>
      <w:tr w:rsidR="00291921" w:rsidRPr="003F73B2" w14:paraId="25632BE5" w14:textId="77777777" w:rsidTr="00291921">
        <w:trPr>
          <w:trHeight w:val="270"/>
        </w:trPr>
        <w:tc>
          <w:tcPr>
            <w:tcW w:w="2552"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782F18D4" w14:textId="77777777" w:rsidR="00291921" w:rsidRPr="002E0D72" w:rsidRDefault="00291921" w:rsidP="00291921">
            <w:pPr>
              <w:keepNext/>
              <w:ind w:left="100"/>
              <w:rPr>
                <w:sz w:val="20"/>
                <w:szCs w:val="20"/>
                <w:highlight w:val="yellow"/>
              </w:rPr>
            </w:pPr>
            <w:r w:rsidRPr="003D46AF">
              <w:rPr>
                <w:rFonts w:eastAsia="Arial" w:cs="Arial"/>
                <w:szCs w:val="20"/>
              </w:rPr>
              <w:t>CAPECAL</w:t>
            </w:r>
          </w:p>
        </w:tc>
        <w:tc>
          <w:tcPr>
            <w:tcW w:w="6703"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41D86338" w14:textId="77777777" w:rsidR="00291921" w:rsidRPr="00B55C5A" w:rsidRDefault="00291921" w:rsidP="00291921">
            <w:pPr>
              <w:keepNext/>
              <w:ind w:left="100"/>
              <w:rPr>
                <w:sz w:val="20"/>
                <w:szCs w:val="20"/>
                <w:highlight w:val="yellow"/>
                <w:lang w:val="es-PE"/>
              </w:rPr>
            </w:pPr>
            <w:r w:rsidRPr="003D46AF">
              <w:rPr>
                <w:rFonts w:eastAsia="Arial" w:cs="Arial"/>
                <w:szCs w:val="20"/>
                <w:lang w:val="es-ES"/>
              </w:rPr>
              <w:t>Cámara Peruana de Calamar Gigante</w:t>
            </w:r>
          </w:p>
        </w:tc>
      </w:tr>
      <w:tr w:rsidR="0052710B" w:rsidRPr="0052710B" w14:paraId="5C29E992" w14:textId="77777777" w:rsidTr="00291921">
        <w:trPr>
          <w:trHeight w:val="270"/>
        </w:trPr>
        <w:tc>
          <w:tcPr>
            <w:tcW w:w="2552"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54E05194" w14:textId="348A858F" w:rsidR="0052710B" w:rsidRPr="003D46AF" w:rsidRDefault="0052710B" w:rsidP="00291921">
            <w:pPr>
              <w:keepNext/>
              <w:ind w:left="100"/>
              <w:rPr>
                <w:rFonts w:eastAsia="Arial" w:cs="Arial"/>
                <w:szCs w:val="20"/>
              </w:rPr>
            </w:pPr>
            <w:r>
              <w:rPr>
                <w:rFonts w:eastAsia="Arial" w:cs="Arial"/>
                <w:szCs w:val="20"/>
              </w:rPr>
              <w:t>CPUE</w:t>
            </w:r>
          </w:p>
        </w:tc>
        <w:tc>
          <w:tcPr>
            <w:tcW w:w="6703"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3CA68ADC" w14:textId="2761B9E1" w:rsidR="0052710B" w:rsidRPr="0052710B" w:rsidRDefault="0052710B" w:rsidP="00291921">
            <w:pPr>
              <w:keepNext/>
              <w:ind w:left="100"/>
              <w:rPr>
                <w:rFonts w:eastAsia="Arial" w:cs="Arial"/>
                <w:szCs w:val="20"/>
              </w:rPr>
            </w:pPr>
            <w:r w:rsidRPr="0052710B">
              <w:rPr>
                <w:rFonts w:eastAsia="Arial" w:cs="Arial"/>
                <w:szCs w:val="20"/>
              </w:rPr>
              <w:t>Catches Per Unit of Effort</w:t>
            </w:r>
          </w:p>
        </w:tc>
      </w:tr>
      <w:tr w:rsidR="00291921" w:rsidRPr="00073AB0" w14:paraId="03702461" w14:textId="77777777" w:rsidTr="00291921">
        <w:trPr>
          <w:trHeight w:val="260"/>
        </w:trPr>
        <w:tc>
          <w:tcPr>
            <w:tcW w:w="2552"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6897ADC8" w14:textId="77777777" w:rsidR="00291921" w:rsidRPr="002E0D72" w:rsidRDefault="00291921" w:rsidP="00291921">
            <w:pPr>
              <w:keepNext/>
              <w:ind w:left="100"/>
              <w:rPr>
                <w:sz w:val="20"/>
                <w:szCs w:val="20"/>
                <w:highlight w:val="yellow"/>
              </w:rPr>
            </w:pPr>
            <w:r w:rsidRPr="003D46AF">
              <w:rPr>
                <w:rFonts w:eastAsia="Arial" w:cs="Arial"/>
                <w:szCs w:val="20"/>
              </w:rPr>
              <w:t>DICAPI</w:t>
            </w:r>
          </w:p>
        </w:tc>
        <w:tc>
          <w:tcPr>
            <w:tcW w:w="6703" w:type="dxa"/>
            <w:tcBorders>
              <w:top w:val="nil"/>
              <w:left w:val="nil"/>
              <w:bottom w:val="single" w:sz="7" w:space="0" w:color="000000"/>
              <w:right w:val="single" w:sz="7" w:space="0" w:color="000000"/>
            </w:tcBorders>
            <w:tcMar>
              <w:top w:w="100" w:type="dxa"/>
              <w:left w:w="100" w:type="dxa"/>
              <w:bottom w:w="100" w:type="dxa"/>
              <w:right w:w="100" w:type="dxa"/>
            </w:tcMar>
          </w:tcPr>
          <w:p w14:paraId="1DF2B756" w14:textId="77777777" w:rsidR="00291921" w:rsidRPr="00B55C5A" w:rsidRDefault="00291921" w:rsidP="00291921">
            <w:pPr>
              <w:keepNext/>
              <w:ind w:left="100"/>
              <w:rPr>
                <w:sz w:val="20"/>
                <w:szCs w:val="20"/>
                <w:highlight w:val="yellow"/>
                <w:lang w:val="es-PE"/>
              </w:rPr>
            </w:pPr>
            <w:r w:rsidRPr="003D46AF">
              <w:rPr>
                <w:rFonts w:eastAsia="Arial" w:cs="Arial"/>
                <w:szCs w:val="20"/>
                <w:lang w:val="es-ES"/>
              </w:rPr>
              <w:t>Dirección General de Capitanías y Guardacostas</w:t>
            </w:r>
          </w:p>
        </w:tc>
      </w:tr>
      <w:tr w:rsidR="00291921" w14:paraId="651756AF" w14:textId="77777777" w:rsidTr="00291921">
        <w:trPr>
          <w:trHeight w:val="214"/>
        </w:trPr>
        <w:tc>
          <w:tcPr>
            <w:tcW w:w="2552"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00305151" w14:textId="77777777" w:rsidR="00291921" w:rsidRPr="007741D6" w:rsidRDefault="00291921" w:rsidP="00291921">
            <w:pPr>
              <w:keepNext/>
              <w:ind w:left="100"/>
              <w:rPr>
                <w:sz w:val="20"/>
                <w:szCs w:val="20"/>
              </w:rPr>
            </w:pPr>
            <w:r w:rsidRPr="007741D6">
              <w:rPr>
                <w:rFonts w:eastAsia="Arial" w:cs="Arial"/>
                <w:szCs w:val="20"/>
              </w:rPr>
              <w:t>ETP</w:t>
            </w:r>
          </w:p>
        </w:tc>
        <w:tc>
          <w:tcPr>
            <w:tcW w:w="6703" w:type="dxa"/>
            <w:tcBorders>
              <w:top w:val="nil"/>
              <w:left w:val="nil"/>
              <w:bottom w:val="single" w:sz="7" w:space="0" w:color="000000"/>
              <w:right w:val="single" w:sz="7" w:space="0" w:color="000000"/>
            </w:tcBorders>
            <w:tcMar>
              <w:top w:w="100" w:type="dxa"/>
              <w:left w:w="100" w:type="dxa"/>
              <w:bottom w:w="100" w:type="dxa"/>
              <w:right w:w="100" w:type="dxa"/>
            </w:tcMar>
          </w:tcPr>
          <w:p w14:paraId="58AC4D1E" w14:textId="77777777" w:rsidR="00291921" w:rsidRPr="002E0D72" w:rsidRDefault="00291921" w:rsidP="00291921">
            <w:pPr>
              <w:keepNext/>
              <w:ind w:left="100"/>
              <w:rPr>
                <w:sz w:val="20"/>
                <w:szCs w:val="20"/>
                <w:highlight w:val="yellow"/>
              </w:rPr>
            </w:pPr>
            <w:r w:rsidRPr="003D46AF">
              <w:rPr>
                <w:rFonts w:eastAsia="Arial" w:cs="Arial"/>
                <w:szCs w:val="20"/>
              </w:rPr>
              <w:t>Endangered, threatened and protected Species</w:t>
            </w:r>
          </w:p>
        </w:tc>
      </w:tr>
      <w:tr w:rsidR="00291921" w14:paraId="50C094AE" w14:textId="77777777" w:rsidTr="00291921">
        <w:trPr>
          <w:trHeight w:val="332"/>
        </w:trPr>
        <w:tc>
          <w:tcPr>
            <w:tcW w:w="2552"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4B65572F" w14:textId="77777777" w:rsidR="00291921" w:rsidRPr="007741D6" w:rsidRDefault="00291921" w:rsidP="00291921">
            <w:pPr>
              <w:keepNext/>
              <w:ind w:left="100"/>
              <w:rPr>
                <w:rFonts w:eastAsia="Arial" w:cs="Arial"/>
                <w:szCs w:val="20"/>
              </w:rPr>
            </w:pPr>
            <w:r w:rsidRPr="007741D6">
              <w:rPr>
                <w:rFonts w:eastAsia="Arial" w:cs="Arial"/>
                <w:szCs w:val="20"/>
              </w:rPr>
              <w:t>EEZ</w:t>
            </w:r>
          </w:p>
        </w:tc>
        <w:tc>
          <w:tcPr>
            <w:tcW w:w="6703" w:type="dxa"/>
            <w:tcBorders>
              <w:top w:val="nil"/>
              <w:left w:val="nil"/>
              <w:bottom w:val="single" w:sz="7" w:space="0" w:color="000000"/>
              <w:right w:val="single" w:sz="7" w:space="0" w:color="000000"/>
            </w:tcBorders>
            <w:tcMar>
              <w:top w:w="100" w:type="dxa"/>
              <w:left w:w="100" w:type="dxa"/>
              <w:bottom w:w="100" w:type="dxa"/>
              <w:right w:w="100" w:type="dxa"/>
            </w:tcMar>
          </w:tcPr>
          <w:p w14:paraId="09CE773A" w14:textId="77777777" w:rsidR="00291921" w:rsidRPr="003D46AF" w:rsidRDefault="00291921" w:rsidP="00291921">
            <w:pPr>
              <w:keepNext/>
              <w:ind w:left="100"/>
              <w:rPr>
                <w:rFonts w:eastAsia="Arial" w:cs="Arial"/>
                <w:szCs w:val="20"/>
              </w:rPr>
            </w:pPr>
            <w:r>
              <w:t>Exclusive Economic Zone</w:t>
            </w:r>
          </w:p>
        </w:tc>
      </w:tr>
      <w:tr w:rsidR="00291921" w:rsidRPr="00073AB0" w14:paraId="18C04BF0" w14:textId="77777777" w:rsidTr="00291921">
        <w:trPr>
          <w:trHeight w:val="332"/>
        </w:trPr>
        <w:tc>
          <w:tcPr>
            <w:tcW w:w="2552"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0714C24A" w14:textId="77777777" w:rsidR="00291921" w:rsidRPr="007741D6" w:rsidRDefault="00291921" w:rsidP="00291921">
            <w:pPr>
              <w:keepNext/>
              <w:ind w:left="100"/>
              <w:rPr>
                <w:rFonts w:eastAsia="Arial" w:cs="Arial"/>
                <w:szCs w:val="20"/>
              </w:rPr>
            </w:pPr>
            <w:r w:rsidRPr="007741D6">
              <w:rPr>
                <w:rFonts w:eastAsia="Arial" w:cs="Arial"/>
                <w:szCs w:val="20"/>
              </w:rPr>
              <w:t>FEMA</w:t>
            </w:r>
          </w:p>
        </w:tc>
        <w:tc>
          <w:tcPr>
            <w:tcW w:w="6703" w:type="dxa"/>
            <w:tcBorders>
              <w:top w:val="nil"/>
              <w:left w:val="nil"/>
              <w:bottom w:val="single" w:sz="7" w:space="0" w:color="000000"/>
              <w:right w:val="single" w:sz="7" w:space="0" w:color="000000"/>
            </w:tcBorders>
            <w:tcMar>
              <w:top w:w="100" w:type="dxa"/>
              <w:left w:w="100" w:type="dxa"/>
              <w:bottom w:w="100" w:type="dxa"/>
              <w:right w:w="100" w:type="dxa"/>
            </w:tcMar>
          </w:tcPr>
          <w:p w14:paraId="426E33A6" w14:textId="77777777" w:rsidR="00291921" w:rsidRPr="00B55C5A" w:rsidRDefault="00291921" w:rsidP="00291921">
            <w:pPr>
              <w:keepNext/>
              <w:ind w:left="100"/>
              <w:rPr>
                <w:lang w:val="es-PE"/>
              </w:rPr>
            </w:pPr>
            <w:r w:rsidRPr="003D46AF">
              <w:rPr>
                <w:rFonts w:eastAsia="Arial" w:cs="Arial"/>
                <w:szCs w:val="20"/>
                <w:lang w:val="es-ES"/>
              </w:rPr>
              <w:t>Fiscalía Especializada en Materia Ambiental</w:t>
            </w:r>
          </w:p>
        </w:tc>
      </w:tr>
      <w:tr w:rsidR="00291921" w14:paraId="4D3F8685" w14:textId="77777777" w:rsidTr="00291921">
        <w:trPr>
          <w:trHeight w:val="332"/>
        </w:trPr>
        <w:tc>
          <w:tcPr>
            <w:tcW w:w="2552"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242DE77E" w14:textId="77777777" w:rsidR="00291921" w:rsidRPr="007741D6" w:rsidRDefault="00291921" w:rsidP="00291921">
            <w:pPr>
              <w:keepNext/>
              <w:ind w:left="100"/>
              <w:rPr>
                <w:rFonts w:eastAsia="Arial" w:cs="Arial"/>
                <w:szCs w:val="20"/>
              </w:rPr>
            </w:pPr>
            <w:r w:rsidRPr="007741D6">
              <w:rPr>
                <w:rFonts w:eastAsia="Arial" w:cs="Arial"/>
                <w:szCs w:val="20"/>
              </w:rPr>
              <w:t>HCR</w:t>
            </w:r>
          </w:p>
        </w:tc>
        <w:tc>
          <w:tcPr>
            <w:tcW w:w="6703" w:type="dxa"/>
            <w:tcBorders>
              <w:top w:val="nil"/>
              <w:left w:val="nil"/>
              <w:bottom w:val="single" w:sz="7" w:space="0" w:color="000000"/>
              <w:right w:val="single" w:sz="7" w:space="0" w:color="000000"/>
            </w:tcBorders>
            <w:tcMar>
              <w:top w:w="100" w:type="dxa"/>
              <w:left w:w="100" w:type="dxa"/>
              <w:bottom w:w="100" w:type="dxa"/>
              <w:right w:w="100" w:type="dxa"/>
            </w:tcMar>
          </w:tcPr>
          <w:p w14:paraId="1016942F" w14:textId="77777777" w:rsidR="00291921" w:rsidRPr="003D46AF" w:rsidRDefault="00291921" w:rsidP="00291921">
            <w:pPr>
              <w:keepNext/>
              <w:ind w:left="100"/>
              <w:rPr>
                <w:rFonts w:eastAsia="Arial" w:cs="Arial"/>
                <w:szCs w:val="20"/>
                <w:lang w:val="es-ES"/>
              </w:rPr>
            </w:pPr>
            <w:r w:rsidRPr="003D46AF">
              <w:rPr>
                <w:rFonts w:eastAsia="Arial" w:cs="Arial"/>
                <w:szCs w:val="20"/>
                <w:lang w:val="es-ES"/>
              </w:rPr>
              <w:t>Harvest Control Rules</w:t>
            </w:r>
          </w:p>
        </w:tc>
      </w:tr>
      <w:tr w:rsidR="00291921" w:rsidRPr="00073AB0" w14:paraId="7BA62046" w14:textId="77777777" w:rsidTr="00291921">
        <w:trPr>
          <w:trHeight w:val="332"/>
        </w:trPr>
        <w:tc>
          <w:tcPr>
            <w:tcW w:w="2552"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6E21355E" w14:textId="77777777" w:rsidR="00291921" w:rsidRPr="007741D6" w:rsidRDefault="00291921" w:rsidP="00291921">
            <w:pPr>
              <w:keepNext/>
              <w:ind w:left="100"/>
              <w:rPr>
                <w:rFonts w:eastAsia="Arial" w:cs="Arial"/>
                <w:szCs w:val="20"/>
              </w:rPr>
            </w:pPr>
            <w:r w:rsidRPr="007741D6">
              <w:rPr>
                <w:rFonts w:eastAsia="Arial" w:cs="Arial"/>
                <w:szCs w:val="20"/>
              </w:rPr>
              <w:t>IMARPE</w:t>
            </w:r>
          </w:p>
        </w:tc>
        <w:tc>
          <w:tcPr>
            <w:tcW w:w="6703" w:type="dxa"/>
            <w:tcBorders>
              <w:top w:val="nil"/>
              <w:left w:val="nil"/>
              <w:bottom w:val="single" w:sz="7" w:space="0" w:color="000000"/>
              <w:right w:val="single" w:sz="7" w:space="0" w:color="000000"/>
            </w:tcBorders>
            <w:tcMar>
              <w:top w:w="100" w:type="dxa"/>
              <w:left w:w="100" w:type="dxa"/>
              <w:bottom w:w="100" w:type="dxa"/>
              <w:right w:w="100" w:type="dxa"/>
            </w:tcMar>
          </w:tcPr>
          <w:p w14:paraId="0B093796" w14:textId="77777777" w:rsidR="00291921" w:rsidRPr="00B55C5A" w:rsidRDefault="00291921" w:rsidP="00291921">
            <w:pPr>
              <w:keepNext/>
              <w:ind w:left="100"/>
              <w:rPr>
                <w:rFonts w:eastAsia="Arial" w:cs="Arial"/>
                <w:szCs w:val="20"/>
                <w:lang w:val="es-PE"/>
              </w:rPr>
            </w:pPr>
            <w:r w:rsidRPr="003D46AF">
              <w:rPr>
                <w:rFonts w:eastAsia="Arial" w:cs="Arial"/>
                <w:szCs w:val="20"/>
                <w:lang w:val="es-ES"/>
              </w:rPr>
              <w:t>Instituto del Mar del Perú</w:t>
            </w:r>
          </w:p>
        </w:tc>
      </w:tr>
      <w:tr w:rsidR="00291921" w14:paraId="764170EC" w14:textId="77777777" w:rsidTr="00291921">
        <w:trPr>
          <w:trHeight w:val="332"/>
        </w:trPr>
        <w:tc>
          <w:tcPr>
            <w:tcW w:w="2552"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2F3112C5" w14:textId="77777777" w:rsidR="00291921" w:rsidRPr="007741D6" w:rsidRDefault="00291921" w:rsidP="00291921">
            <w:pPr>
              <w:keepNext/>
              <w:ind w:left="100"/>
              <w:rPr>
                <w:rFonts w:eastAsia="Arial" w:cs="Arial"/>
                <w:szCs w:val="20"/>
              </w:rPr>
            </w:pPr>
            <w:r w:rsidRPr="007741D6">
              <w:rPr>
                <w:rFonts w:eastAsia="Arial" w:cs="Arial"/>
                <w:szCs w:val="20"/>
              </w:rPr>
              <w:t>MSC</w:t>
            </w:r>
          </w:p>
        </w:tc>
        <w:tc>
          <w:tcPr>
            <w:tcW w:w="6703" w:type="dxa"/>
            <w:tcBorders>
              <w:top w:val="nil"/>
              <w:left w:val="nil"/>
              <w:bottom w:val="single" w:sz="7" w:space="0" w:color="000000"/>
              <w:right w:val="single" w:sz="7" w:space="0" w:color="000000"/>
            </w:tcBorders>
            <w:tcMar>
              <w:top w:w="100" w:type="dxa"/>
              <w:left w:w="100" w:type="dxa"/>
              <w:bottom w:w="100" w:type="dxa"/>
              <w:right w:w="100" w:type="dxa"/>
            </w:tcMar>
          </w:tcPr>
          <w:p w14:paraId="08A9D448" w14:textId="77777777" w:rsidR="00291921" w:rsidRPr="003D46AF" w:rsidRDefault="00291921" w:rsidP="00291921">
            <w:pPr>
              <w:keepNext/>
              <w:ind w:left="100"/>
              <w:rPr>
                <w:rFonts w:eastAsia="Arial" w:cs="Arial"/>
                <w:szCs w:val="20"/>
                <w:lang w:val="es-ES"/>
              </w:rPr>
            </w:pPr>
            <w:r w:rsidRPr="003D46AF">
              <w:rPr>
                <w:rFonts w:eastAsia="Arial" w:cs="Arial"/>
                <w:szCs w:val="20"/>
              </w:rPr>
              <w:t>Marine Stewardship Council</w:t>
            </w:r>
          </w:p>
        </w:tc>
      </w:tr>
      <w:tr w:rsidR="00291921" w14:paraId="63CA566B" w14:textId="77777777" w:rsidTr="00291921">
        <w:trPr>
          <w:trHeight w:val="332"/>
        </w:trPr>
        <w:tc>
          <w:tcPr>
            <w:tcW w:w="2552"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4795F25D" w14:textId="77777777" w:rsidR="00291921" w:rsidRPr="007741D6" w:rsidRDefault="00291921" w:rsidP="00291921">
            <w:pPr>
              <w:keepNext/>
              <w:ind w:left="100"/>
              <w:rPr>
                <w:rFonts w:eastAsia="Arial" w:cs="Arial"/>
                <w:szCs w:val="20"/>
              </w:rPr>
            </w:pPr>
            <w:r w:rsidRPr="007741D6">
              <w:rPr>
                <w:rFonts w:eastAsia="Arial" w:cs="Arial"/>
                <w:szCs w:val="20"/>
              </w:rPr>
              <w:t>MSY</w:t>
            </w:r>
          </w:p>
        </w:tc>
        <w:tc>
          <w:tcPr>
            <w:tcW w:w="6703" w:type="dxa"/>
            <w:tcBorders>
              <w:top w:val="nil"/>
              <w:left w:val="nil"/>
              <w:bottom w:val="single" w:sz="7" w:space="0" w:color="000000"/>
              <w:right w:val="single" w:sz="7" w:space="0" w:color="000000"/>
            </w:tcBorders>
            <w:tcMar>
              <w:top w:w="100" w:type="dxa"/>
              <w:left w:w="100" w:type="dxa"/>
              <w:bottom w:w="100" w:type="dxa"/>
              <w:right w:w="100" w:type="dxa"/>
            </w:tcMar>
          </w:tcPr>
          <w:p w14:paraId="5E7FB186" w14:textId="77777777" w:rsidR="00291921" w:rsidRPr="003D46AF" w:rsidRDefault="00291921" w:rsidP="00291921">
            <w:pPr>
              <w:keepNext/>
              <w:ind w:left="100"/>
              <w:rPr>
                <w:rFonts w:eastAsia="Arial" w:cs="Arial"/>
                <w:szCs w:val="20"/>
              </w:rPr>
            </w:pPr>
            <w:r w:rsidRPr="001E0169">
              <w:rPr>
                <w:rFonts w:eastAsia="Arial" w:cs="Arial"/>
                <w:szCs w:val="20"/>
              </w:rPr>
              <w:t>Maximum Sustainable Yield</w:t>
            </w:r>
          </w:p>
        </w:tc>
      </w:tr>
      <w:tr w:rsidR="00291921" w14:paraId="3243C5FE" w14:textId="77777777" w:rsidTr="00291921">
        <w:trPr>
          <w:trHeight w:val="332"/>
        </w:trPr>
        <w:tc>
          <w:tcPr>
            <w:tcW w:w="2552"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6462208F" w14:textId="77777777" w:rsidR="00291921" w:rsidRPr="007741D6" w:rsidRDefault="00291921" w:rsidP="00291921">
            <w:pPr>
              <w:keepNext/>
              <w:ind w:left="100"/>
              <w:rPr>
                <w:rFonts w:eastAsia="Arial" w:cs="Arial"/>
                <w:szCs w:val="20"/>
              </w:rPr>
            </w:pPr>
            <w:r w:rsidRPr="007741D6">
              <w:rPr>
                <w:rFonts w:eastAsia="Arial" w:cs="Arial"/>
                <w:szCs w:val="20"/>
              </w:rPr>
              <w:t>MSE</w:t>
            </w:r>
          </w:p>
        </w:tc>
        <w:tc>
          <w:tcPr>
            <w:tcW w:w="6703" w:type="dxa"/>
            <w:tcBorders>
              <w:top w:val="nil"/>
              <w:left w:val="nil"/>
              <w:bottom w:val="single" w:sz="7" w:space="0" w:color="000000"/>
              <w:right w:val="single" w:sz="7" w:space="0" w:color="000000"/>
            </w:tcBorders>
            <w:tcMar>
              <w:top w:w="100" w:type="dxa"/>
              <w:left w:w="100" w:type="dxa"/>
              <w:bottom w:w="100" w:type="dxa"/>
              <w:right w:w="100" w:type="dxa"/>
            </w:tcMar>
          </w:tcPr>
          <w:p w14:paraId="2387F80D" w14:textId="77777777" w:rsidR="00291921" w:rsidRPr="001E0169" w:rsidRDefault="00291921" w:rsidP="00291921">
            <w:pPr>
              <w:keepNext/>
              <w:ind w:left="100"/>
              <w:rPr>
                <w:rFonts w:eastAsia="Arial" w:cs="Arial"/>
                <w:szCs w:val="20"/>
              </w:rPr>
            </w:pPr>
            <w:r w:rsidRPr="003D46AF">
              <w:rPr>
                <w:rFonts w:eastAsia="Arial" w:cs="Arial"/>
                <w:szCs w:val="20"/>
                <w:lang w:val="es-ES"/>
              </w:rPr>
              <w:t xml:space="preserve">Management </w:t>
            </w:r>
            <w:proofErr w:type="spellStart"/>
            <w:r w:rsidRPr="003D46AF">
              <w:rPr>
                <w:rFonts w:eastAsia="Arial" w:cs="Arial"/>
                <w:szCs w:val="20"/>
                <w:lang w:val="es-ES"/>
              </w:rPr>
              <w:t>Strategy</w:t>
            </w:r>
            <w:proofErr w:type="spellEnd"/>
            <w:r w:rsidRPr="003D46AF">
              <w:rPr>
                <w:rFonts w:eastAsia="Arial" w:cs="Arial"/>
                <w:szCs w:val="20"/>
                <w:lang w:val="es-ES"/>
              </w:rPr>
              <w:t xml:space="preserve"> </w:t>
            </w:r>
            <w:proofErr w:type="spellStart"/>
            <w:r w:rsidRPr="003D46AF">
              <w:rPr>
                <w:rFonts w:eastAsia="Arial" w:cs="Arial"/>
                <w:szCs w:val="20"/>
                <w:lang w:val="es-ES"/>
              </w:rPr>
              <w:t>Evaluation</w:t>
            </w:r>
            <w:proofErr w:type="spellEnd"/>
          </w:p>
        </w:tc>
      </w:tr>
      <w:tr w:rsidR="00291921" w14:paraId="3D215FC2" w14:textId="77777777" w:rsidTr="00291921">
        <w:trPr>
          <w:trHeight w:val="332"/>
        </w:trPr>
        <w:tc>
          <w:tcPr>
            <w:tcW w:w="2552"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6D0F6EBF" w14:textId="77777777" w:rsidR="00291921" w:rsidRPr="007741D6" w:rsidRDefault="00291921" w:rsidP="00291921">
            <w:pPr>
              <w:keepNext/>
              <w:ind w:left="100"/>
              <w:rPr>
                <w:rFonts w:eastAsia="Arial" w:cs="Arial"/>
                <w:szCs w:val="20"/>
              </w:rPr>
            </w:pPr>
            <w:r w:rsidRPr="007741D6">
              <w:rPr>
                <w:rFonts w:eastAsia="Arial" w:cs="Arial"/>
                <w:szCs w:val="20"/>
              </w:rPr>
              <w:t>NGO</w:t>
            </w:r>
          </w:p>
        </w:tc>
        <w:tc>
          <w:tcPr>
            <w:tcW w:w="6703" w:type="dxa"/>
            <w:tcBorders>
              <w:top w:val="nil"/>
              <w:left w:val="nil"/>
              <w:bottom w:val="single" w:sz="7" w:space="0" w:color="000000"/>
              <w:right w:val="single" w:sz="7" w:space="0" w:color="000000"/>
            </w:tcBorders>
            <w:tcMar>
              <w:top w:w="100" w:type="dxa"/>
              <w:left w:w="100" w:type="dxa"/>
              <w:bottom w:w="100" w:type="dxa"/>
              <w:right w:w="100" w:type="dxa"/>
            </w:tcMar>
          </w:tcPr>
          <w:p w14:paraId="04188E8D" w14:textId="77777777" w:rsidR="00291921" w:rsidRPr="003D46AF" w:rsidRDefault="00291921" w:rsidP="00291921">
            <w:pPr>
              <w:keepNext/>
              <w:ind w:left="100"/>
              <w:rPr>
                <w:rFonts w:eastAsia="Arial" w:cs="Arial"/>
                <w:szCs w:val="20"/>
                <w:lang w:val="es-ES"/>
              </w:rPr>
            </w:pPr>
            <w:r w:rsidRPr="003D46AF">
              <w:rPr>
                <w:rFonts w:eastAsia="Arial" w:cs="Arial"/>
                <w:szCs w:val="20"/>
              </w:rPr>
              <w:t>Non-Governmental Organization.</w:t>
            </w:r>
          </w:p>
        </w:tc>
      </w:tr>
      <w:tr w:rsidR="00291921" w14:paraId="2BF14D2D" w14:textId="77777777" w:rsidTr="00291921">
        <w:trPr>
          <w:trHeight w:val="332"/>
        </w:trPr>
        <w:tc>
          <w:tcPr>
            <w:tcW w:w="2552"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2AAF9BF6" w14:textId="77777777" w:rsidR="00291921" w:rsidRPr="007741D6" w:rsidRDefault="00291921" w:rsidP="00291921">
            <w:pPr>
              <w:keepNext/>
              <w:ind w:left="100"/>
              <w:rPr>
                <w:rFonts w:eastAsia="Arial" w:cs="Arial"/>
                <w:szCs w:val="20"/>
              </w:rPr>
            </w:pPr>
            <w:r w:rsidRPr="007741D6">
              <w:rPr>
                <w:rFonts w:eastAsia="Arial" w:cs="Arial"/>
                <w:szCs w:val="20"/>
              </w:rPr>
              <w:t>PNP</w:t>
            </w:r>
          </w:p>
        </w:tc>
        <w:tc>
          <w:tcPr>
            <w:tcW w:w="6703" w:type="dxa"/>
            <w:tcBorders>
              <w:top w:val="nil"/>
              <w:left w:val="nil"/>
              <w:bottom w:val="single" w:sz="7" w:space="0" w:color="000000"/>
              <w:right w:val="single" w:sz="7" w:space="0" w:color="000000"/>
            </w:tcBorders>
            <w:tcMar>
              <w:top w:w="100" w:type="dxa"/>
              <w:left w:w="100" w:type="dxa"/>
              <w:bottom w:w="100" w:type="dxa"/>
              <w:right w:w="100" w:type="dxa"/>
            </w:tcMar>
          </w:tcPr>
          <w:p w14:paraId="2DFF0861" w14:textId="77777777" w:rsidR="00291921" w:rsidRDefault="00291921" w:rsidP="00291921">
            <w:pPr>
              <w:keepNext/>
              <w:ind w:left="100"/>
              <w:rPr>
                <w:rFonts w:eastAsia="Arial" w:cs="Arial"/>
                <w:szCs w:val="20"/>
              </w:rPr>
            </w:pPr>
            <w:r w:rsidRPr="003D46AF">
              <w:rPr>
                <w:rFonts w:eastAsia="Arial" w:cs="Arial"/>
                <w:szCs w:val="20"/>
              </w:rPr>
              <w:t>Policía Nacional del Perú</w:t>
            </w:r>
          </w:p>
        </w:tc>
      </w:tr>
      <w:tr w:rsidR="00291921" w14:paraId="626018AB" w14:textId="77777777" w:rsidTr="00291921">
        <w:trPr>
          <w:trHeight w:val="332"/>
        </w:trPr>
        <w:tc>
          <w:tcPr>
            <w:tcW w:w="2552"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632A8C51" w14:textId="77777777" w:rsidR="00291921" w:rsidRPr="007741D6" w:rsidRDefault="00291921" w:rsidP="00291921">
            <w:pPr>
              <w:keepNext/>
              <w:ind w:left="100"/>
              <w:rPr>
                <w:rFonts w:eastAsia="Arial" w:cs="Arial"/>
                <w:szCs w:val="20"/>
              </w:rPr>
            </w:pPr>
            <w:r w:rsidRPr="007741D6">
              <w:rPr>
                <w:rFonts w:eastAsia="Arial" w:cs="Arial"/>
                <w:szCs w:val="20"/>
              </w:rPr>
              <w:t>PRODUCE</w:t>
            </w:r>
          </w:p>
        </w:tc>
        <w:tc>
          <w:tcPr>
            <w:tcW w:w="6703" w:type="dxa"/>
            <w:tcBorders>
              <w:top w:val="nil"/>
              <w:left w:val="nil"/>
              <w:bottom w:val="single" w:sz="7" w:space="0" w:color="000000"/>
              <w:right w:val="single" w:sz="7" w:space="0" w:color="000000"/>
            </w:tcBorders>
            <w:tcMar>
              <w:top w:w="100" w:type="dxa"/>
              <w:left w:w="100" w:type="dxa"/>
              <w:bottom w:w="100" w:type="dxa"/>
              <w:right w:w="100" w:type="dxa"/>
            </w:tcMar>
          </w:tcPr>
          <w:p w14:paraId="7255D883" w14:textId="77777777" w:rsidR="00291921" w:rsidRPr="003D46AF" w:rsidRDefault="00291921" w:rsidP="00291921">
            <w:pPr>
              <w:keepNext/>
              <w:ind w:left="100"/>
              <w:rPr>
                <w:rFonts w:eastAsia="Arial" w:cs="Arial"/>
                <w:szCs w:val="20"/>
              </w:rPr>
            </w:pPr>
            <w:proofErr w:type="spellStart"/>
            <w:r w:rsidRPr="003D46AF">
              <w:rPr>
                <w:rFonts w:eastAsia="Arial" w:cs="Arial"/>
                <w:szCs w:val="20"/>
              </w:rPr>
              <w:t>Ministerio</w:t>
            </w:r>
            <w:proofErr w:type="spellEnd"/>
            <w:r w:rsidRPr="003D46AF">
              <w:rPr>
                <w:rFonts w:eastAsia="Arial" w:cs="Arial"/>
                <w:szCs w:val="20"/>
              </w:rPr>
              <w:t xml:space="preserve"> de la </w:t>
            </w:r>
            <w:proofErr w:type="spellStart"/>
            <w:r w:rsidRPr="003D46AF">
              <w:rPr>
                <w:rFonts w:eastAsia="Arial" w:cs="Arial"/>
                <w:szCs w:val="20"/>
              </w:rPr>
              <w:t>Producción</w:t>
            </w:r>
            <w:proofErr w:type="spellEnd"/>
          </w:p>
        </w:tc>
      </w:tr>
      <w:tr w:rsidR="00291921" w14:paraId="6B0CA185" w14:textId="77777777" w:rsidTr="00291921">
        <w:trPr>
          <w:trHeight w:val="332"/>
        </w:trPr>
        <w:tc>
          <w:tcPr>
            <w:tcW w:w="2552"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1B9F345C" w14:textId="77777777" w:rsidR="00291921" w:rsidRPr="003D46AF" w:rsidRDefault="00291921" w:rsidP="00291921">
            <w:pPr>
              <w:keepNext/>
              <w:ind w:left="100"/>
              <w:rPr>
                <w:rFonts w:eastAsia="Arial" w:cs="Arial"/>
                <w:szCs w:val="20"/>
              </w:rPr>
            </w:pPr>
            <w:r w:rsidRPr="003D46AF">
              <w:rPr>
                <w:rFonts w:eastAsia="Arial" w:cs="Arial"/>
                <w:szCs w:val="20"/>
              </w:rPr>
              <w:t>ROP</w:t>
            </w:r>
          </w:p>
        </w:tc>
        <w:tc>
          <w:tcPr>
            <w:tcW w:w="6703" w:type="dxa"/>
            <w:tcBorders>
              <w:top w:val="nil"/>
              <w:left w:val="nil"/>
              <w:bottom w:val="single" w:sz="7" w:space="0" w:color="000000"/>
              <w:right w:val="single" w:sz="7" w:space="0" w:color="000000"/>
            </w:tcBorders>
            <w:tcMar>
              <w:top w:w="100" w:type="dxa"/>
              <w:left w:w="100" w:type="dxa"/>
              <w:bottom w:w="100" w:type="dxa"/>
              <w:right w:w="100" w:type="dxa"/>
            </w:tcMar>
          </w:tcPr>
          <w:p w14:paraId="45A877E7" w14:textId="77777777" w:rsidR="00291921" w:rsidRPr="003D46AF" w:rsidRDefault="00291921" w:rsidP="00291921">
            <w:pPr>
              <w:keepNext/>
              <w:ind w:left="100"/>
              <w:rPr>
                <w:rFonts w:eastAsia="Arial" w:cs="Arial"/>
                <w:szCs w:val="20"/>
              </w:rPr>
            </w:pPr>
            <w:r>
              <w:rPr>
                <w:rFonts w:eastAsia="Arial" w:cs="Arial"/>
                <w:szCs w:val="20"/>
              </w:rPr>
              <w:t>F</w:t>
            </w:r>
            <w:r w:rsidRPr="001E0169">
              <w:rPr>
                <w:rFonts w:eastAsia="Arial" w:cs="Arial"/>
                <w:szCs w:val="20"/>
              </w:rPr>
              <w:t xml:space="preserve">isheries </w:t>
            </w:r>
            <w:r>
              <w:rPr>
                <w:rFonts w:eastAsia="Arial" w:cs="Arial"/>
                <w:szCs w:val="20"/>
              </w:rPr>
              <w:t>M</w:t>
            </w:r>
            <w:r w:rsidRPr="001E0169">
              <w:rPr>
                <w:rFonts w:eastAsia="Arial" w:cs="Arial"/>
                <w:szCs w:val="20"/>
              </w:rPr>
              <w:t xml:space="preserve">anagement </w:t>
            </w:r>
            <w:r>
              <w:rPr>
                <w:rFonts w:eastAsia="Arial" w:cs="Arial"/>
                <w:szCs w:val="20"/>
              </w:rPr>
              <w:t>R</w:t>
            </w:r>
            <w:r w:rsidRPr="001E0169">
              <w:rPr>
                <w:rFonts w:eastAsia="Arial" w:cs="Arial"/>
                <w:szCs w:val="20"/>
              </w:rPr>
              <w:t>egulation</w:t>
            </w:r>
          </w:p>
        </w:tc>
      </w:tr>
      <w:tr w:rsidR="00291921" w:rsidRPr="00073AB0" w14:paraId="506A3AC1" w14:textId="77777777" w:rsidTr="00291921">
        <w:trPr>
          <w:trHeight w:val="332"/>
        </w:trPr>
        <w:tc>
          <w:tcPr>
            <w:tcW w:w="2552"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5E9D6BE4" w14:textId="77777777" w:rsidR="00291921" w:rsidRPr="003D46AF" w:rsidRDefault="00291921" w:rsidP="00291921">
            <w:pPr>
              <w:keepNext/>
              <w:ind w:left="100"/>
              <w:rPr>
                <w:rFonts w:eastAsia="Arial" w:cs="Arial"/>
                <w:szCs w:val="20"/>
              </w:rPr>
            </w:pPr>
            <w:r w:rsidRPr="003D46AF">
              <w:rPr>
                <w:rFonts w:eastAsia="Arial" w:cs="Arial"/>
                <w:szCs w:val="20"/>
              </w:rPr>
              <w:t>SERFOR</w:t>
            </w:r>
          </w:p>
        </w:tc>
        <w:tc>
          <w:tcPr>
            <w:tcW w:w="6703" w:type="dxa"/>
            <w:tcBorders>
              <w:top w:val="nil"/>
              <w:left w:val="nil"/>
              <w:bottom w:val="single" w:sz="7" w:space="0" w:color="000000"/>
              <w:right w:val="single" w:sz="7" w:space="0" w:color="000000"/>
            </w:tcBorders>
            <w:tcMar>
              <w:top w:w="100" w:type="dxa"/>
              <w:left w:w="100" w:type="dxa"/>
              <w:bottom w:w="100" w:type="dxa"/>
              <w:right w:w="100" w:type="dxa"/>
            </w:tcMar>
          </w:tcPr>
          <w:p w14:paraId="5840FE57" w14:textId="77777777" w:rsidR="00291921" w:rsidRPr="00B55C5A" w:rsidRDefault="00291921" w:rsidP="00291921">
            <w:pPr>
              <w:keepNext/>
              <w:ind w:left="100"/>
              <w:rPr>
                <w:rFonts w:eastAsia="Arial" w:cs="Arial"/>
                <w:szCs w:val="20"/>
                <w:lang w:val="es-PE"/>
              </w:rPr>
            </w:pPr>
            <w:hyperlink r:id="rId8">
              <w:r w:rsidRPr="003D46AF">
                <w:rPr>
                  <w:rFonts w:eastAsia="Arial" w:cs="Arial"/>
                  <w:szCs w:val="20"/>
                  <w:lang w:val="es-ES"/>
                </w:rPr>
                <w:t>Servicio Nacional Forestal y de Fauna Silvestre</w:t>
              </w:r>
            </w:hyperlink>
          </w:p>
        </w:tc>
      </w:tr>
      <w:tr w:rsidR="00291921" w14:paraId="537379AA" w14:textId="77777777" w:rsidTr="00291921">
        <w:trPr>
          <w:trHeight w:val="332"/>
        </w:trPr>
        <w:tc>
          <w:tcPr>
            <w:tcW w:w="2552"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165CCE37" w14:textId="77777777" w:rsidR="00291921" w:rsidRPr="003D46AF" w:rsidRDefault="00291921" w:rsidP="00291921">
            <w:pPr>
              <w:keepNext/>
              <w:ind w:left="100"/>
              <w:rPr>
                <w:rFonts w:eastAsia="Arial" w:cs="Arial"/>
                <w:szCs w:val="20"/>
              </w:rPr>
            </w:pPr>
            <w:r w:rsidRPr="003D46AF">
              <w:rPr>
                <w:rFonts w:eastAsia="Arial" w:cs="Arial"/>
                <w:szCs w:val="20"/>
              </w:rPr>
              <w:t>SISESAT</w:t>
            </w:r>
          </w:p>
        </w:tc>
        <w:tc>
          <w:tcPr>
            <w:tcW w:w="6703" w:type="dxa"/>
            <w:tcBorders>
              <w:top w:val="nil"/>
              <w:left w:val="nil"/>
              <w:bottom w:val="single" w:sz="7" w:space="0" w:color="000000"/>
              <w:right w:val="single" w:sz="7" w:space="0" w:color="000000"/>
            </w:tcBorders>
            <w:tcMar>
              <w:top w:w="100" w:type="dxa"/>
              <w:left w:w="100" w:type="dxa"/>
              <w:bottom w:w="100" w:type="dxa"/>
              <w:right w:w="100" w:type="dxa"/>
            </w:tcMar>
          </w:tcPr>
          <w:p w14:paraId="015FCE21" w14:textId="77777777" w:rsidR="00291921" w:rsidRDefault="00291921" w:rsidP="00291921">
            <w:pPr>
              <w:keepNext/>
              <w:ind w:left="100"/>
            </w:pPr>
            <w:r w:rsidRPr="003D46AF">
              <w:rPr>
                <w:rFonts w:eastAsia="Arial" w:cs="Arial"/>
                <w:szCs w:val="20"/>
              </w:rPr>
              <w:t xml:space="preserve">Sistema de </w:t>
            </w:r>
            <w:proofErr w:type="spellStart"/>
            <w:r w:rsidRPr="003D46AF">
              <w:rPr>
                <w:rFonts w:eastAsia="Arial" w:cs="Arial"/>
                <w:szCs w:val="20"/>
              </w:rPr>
              <w:t>Seguimiento</w:t>
            </w:r>
            <w:proofErr w:type="spellEnd"/>
            <w:r w:rsidRPr="003D46AF">
              <w:rPr>
                <w:rFonts w:eastAsia="Arial" w:cs="Arial"/>
                <w:szCs w:val="20"/>
              </w:rPr>
              <w:t xml:space="preserve"> </w:t>
            </w:r>
            <w:proofErr w:type="spellStart"/>
            <w:r w:rsidRPr="003D46AF">
              <w:rPr>
                <w:rFonts w:eastAsia="Arial" w:cs="Arial"/>
                <w:szCs w:val="20"/>
              </w:rPr>
              <w:t>Satelital</w:t>
            </w:r>
            <w:proofErr w:type="spellEnd"/>
          </w:p>
        </w:tc>
      </w:tr>
      <w:tr w:rsidR="00291921" w:rsidRPr="00073AB0" w14:paraId="3988E446" w14:textId="77777777" w:rsidTr="00291921">
        <w:trPr>
          <w:trHeight w:val="332"/>
        </w:trPr>
        <w:tc>
          <w:tcPr>
            <w:tcW w:w="2552"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100F5903" w14:textId="77777777" w:rsidR="00291921" w:rsidRPr="003D46AF" w:rsidRDefault="00291921" w:rsidP="00291921">
            <w:pPr>
              <w:keepNext/>
              <w:ind w:left="100"/>
              <w:rPr>
                <w:rFonts w:eastAsia="Arial" w:cs="Arial"/>
                <w:szCs w:val="20"/>
              </w:rPr>
            </w:pPr>
            <w:r w:rsidRPr="003D46AF">
              <w:rPr>
                <w:rFonts w:eastAsia="Arial" w:cs="Arial"/>
                <w:szCs w:val="20"/>
              </w:rPr>
              <w:t>SITRAPESCA</w:t>
            </w:r>
          </w:p>
        </w:tc>
        <w:tc>
          <w:tcPr>
            <w:tcW w:w="6703" w:type="dxa"/>
            <w:tcBorders>
              <w:top w:val="nil"/>
              <w:left w:val="nil"/>
              <w:bottom w:val="single" w:sz="7" w:space="0" w:color="000000"/>
              <w:right w:val="single" w:sz="7" w:space="0" w:color="000000"/>
            </w:tcBorders>
            <w:tcMar>
              <w:top w:w="100" w:type="dxa"/>
              <w:left w:w="100" w:type="dxa"/>
              <w:bottom w:w="100" w:type="dxa"/>
              <w:right w:w="100" w:type="dxa"/>
            </w:tcMar>
          </w:tcPr>
          <w:p w14:paraId="37D67665" w14:textId="77777777" w:rsidR="00291921" w:rsidRPr="00B55C5A" w:rsidRDefault="00291921" w:rsidP="00291921">
            <w:pPr>
              <w:keepNext/>
              <w:ind w:left="100"/>
              <w:rPr>
                <w:rFonts w:eastAsia="Arial" w:cs="Arial"/>
                <w:szCs w:val="20"/>
                <w:lang w:val="es-PE"/>
              </w:rPr>
            </w:pPr>
            <w:r w:rsidRPr="003D46AF">
              <w:rPr>
                <w:rFonts w:eastAsia="Arial" w:cs="Arial"/>
                <w:szCs w:val="20"/>
                <w:lang w:val="es-ES"/>
              </w:rPr>
              <w:t>Sistema de Trazabilidad de Pesca y Acuicultura</w:t>
            </w:r>
          </w:p>
        </w:tc>
      </w:tr>
    </w:tbl>
    <w:p w14:paraId="74A9862B" w14:textId="77777777" w:rsidR="00D94EED" w:rsidRPr="003F73B2" w:rsidRDefault="00E508EC" w:rsidP="00DB5FB6">
      <w:pPr>
        <w:keepNext/>
        <w:rPr>
          <w:lang w:val="es-PE"/>
        </w:rPr>
      </w:pPr>
      <w:r w:rsidRPr="003F73B2">
        <w:rPr>
          <w:lang w:val="es-PE"/>
        </w:rPr>
        <w:t xml:space="preserve"> </w:t>
      </w:r>
    </w:p>
    <w:p w14:paraId="7113C341" w14:textId="16F2A6FE" w:rsidR="00D94EED" w:rsidRPr="003F73B2" w:rsidRDefault="00D94EED">
      <w:pPr>
        <w:pStyle w:val="Ttulo4"/>
        <w:rPr>
          <w:lang w:val="es-PE"/>
        </w:rPr>
      </w:pPr>
      <w:bookmarkStart w:id="14" w:name="_87bh2lyj7v4r" w:colFirst="0" w:colLast="0"/>
      <w:bookmarkEnd w:id="14"/>
    </w:p>
    <w:p w14:paraId="75FD2095" w14:textId="77777777" w:rsidR="004833B2" w:rsidRPr="003F73B2" w:rsidRDefault="004833B2" w:rsidP="004833B2">
      <w:pPr>
        <w:rPr>
          <w:lang w:val="es-PE"/>
        </w:rPr>
      </w:pPr>
    </w:p>
    <w:p w14:paraId="143FE1D5" w14:textId="77777777" w:rsidR="00291921" w:rsidRPr="003F73B2" w:rsidRDefault="00291921" w:rsidP="004833B2">
      <w:pPr>
        <w:pStyle w:val="Ttulo4"/>
        <w:rPr>
          <w:lang w:val="es-PE"/>
        </w:rPr>
      </w:pPr>
    </w:p>
    <w:p w14:paraId="087D6DD6" w14:textId="77777777" w:rsidR="00291921" w:rsidRPr="003F73B2" w:rsidRDefault="00291921" w:rsidP="004833B2">
      <w:pPr>
        <w:pStyle w:val="Ttulo4"/>
        <w:rPr>
          <w:lang w:val="es-PE"/>
        </w:rPr>
      </w:pPr>
    </w:p>
    <w:p w14:paraId="3878C5C6" w14:textId="77777777" w:rsidR="00291921" w:rsidRPr="003F73B2" w:rsidRDefault="00291921" w:rsidP="004833B2">
      <w:pPr>
        <w:pStyle w:val="Ttulo4"/>
        <w:rPr>
          <w:lang w:val="es-PE"/>
        </w:rPr>
      </w:pPr>
    </w:p>
    <w:p w14:paraId="41CFB592" w14:textId="77777777" w:rsidR="00291921" w:rsidRPr="003F73B2" w:rsidRDefault="00291921" w:rsidP="004833B2">
      <w:pPr>
        <w:pStyle w:val="Ttulo4"/>
        <w:rPr>
          <w:lang w:val="es-PE"/>
        </w:rPr>
      </w:pPr>
    </w:p>
    <w:p w14:paraId="2D3842C2" w14:textId="77777777" w:rsidR="00291921" w:rsidRPr="003F73B2" w:rsidRDefault="00291921" w:rsidP="004833B2">
      <w:pPr>
        <w:pStyle w:val="Ttulo4"/>
        <w:rPr>
          <w:lang w:val="es-PE"/>
        </w:rPr>
      </w:pPr>
    </w:p>
    <w:p w14:paraId="77DA5EC5" w14:textId="77777777" w:rsidR="00291921" w:rsidRPr="003F73B2" w:rsidRDefault="00291921" w:rsidP="004833B2">
      <w:pPr>
        <w:pStyle w:val="Ttulo4"/>
        <w:rPr>
          <w:lang w:val="es-PE"/>
        </w:rPr>
      </w:pPr>
    </w:p>
    <w:p w14:paraId="028FAFDA" w14:textId="77777777" w:rsidR="00291921" w:rsidRPr="003F73B2" w:rsidRDefault="00291921">
      <w:pPr>
        <w:pBdr>
          <w:top w:val="nil"/>
          <w:left w:val="nil"/>
          <w:bottom w:val="nil"/>
          <w:right w:val="nil"/>
          <w:between w:val="nil"/>
        </w:pBdr>
        <w:spacing w:before="120" w:line="276" w:lineRule="auto"/>
        <w:rPr>
          <w:b/>
          <w:color w:val="0070C0"/>
          <w:sz w:val="28"/>
          <w:szCs w:val="28"/>
          <w:lang w:val="es-PE"/>
        </w:rPr>
      </w:pPr>
      <w:r w:rsidRPr="003F73B2">
        <w:rPr>
          <w:lang w:val="es-PE"/>
        </w:rPr>
        <w:br w:type="page"/>
      </w:r>
    </w:p>
    <w:p w14:paraId="62220F75" w14:textId="32585A5F" w:rsidR="004833B2" w:rsidRPr="00293D34" w:rsidRDefault="004833B2" w:rsidP="004833B2">
      <w:pPr>
        <w:pStyle w:val="Ttulo4"/>
      </w:pPr>
      <w:r>
        <w:lastRenderedPageBreak/>
        <w:t>Unit of Assessment(s)</w:t>
      </w:r>
    </w:p>
    <w:p w14:paraId="4FB7D9C3" w14:textId="77777777" w:rsidR="004833B2" w:rsidRDefault="004833B2" w:rsidP="004833B2">
      <w:pPr>
        <w:widowControl w:val="0"/>
      </w:pPr>
    </w:p>
    <w:p w14:paraId="5B29FB02" w14:textId="77777777" w:rsidR="004833B2" w:rsidRDefault="004833B2" w:rsidP="004833B2">
      <w:pPr>
        <w:widowControl w:val="0"/>
        <w:rPr>
          <w:i/>
        </w:rPr>
      </w:pPr>
      <w:r>
        <w:rPr>
          <w:i/>
        </w:rPr>
        <w:t>Fill in the following table, which will be considered the scope against which the fishery is assessed against the MSC Fisheries Standard.</w:t>
      </w:r>
    </w:p>
    <w:p w14:paraId="748F6E84" w14:textId="77777777" w:rsidR="004833B2" w:rsidRDefault="004833B2" w:rsidP="004833B2">
      <w:pPr>
        <w:widowControl w:val="0"/>
      </w:pPr>
    </w:p>
    <w:p w14:paraId="3D8FA248" w14:textId="77777777" w:rsidR="004833B2" w:rsidRDefault="004833B2" w:rsidP="004833B2">
      <w:r w:rsidRPr="00137F58">
        <w:rPr>
          <w:b/>
          <w:sz w:val="20"/>
          <w:szCs w:val="20"/>
        </w:rPr>
        <w:t xml:space="preserve">Table </w:t>
      </w:r>
      <w:r>
        <w:rPr>
          <w:b/>
          <w:sz w:val="20"/>
          <w:szCs w:val="20"/>
        </w:rPr>
        <w:t>2</w:t>
      </w:r>
      <w:r w:rsidRPr="00137F58">
        <w:rPr>
          <w:b/>
          <w:sz w:val="20"/>
          <w:szCs w:val="20"/>
        </w:rPr>
        <w:t>. Unit</w:t>
      </w:r>
      <w:r>
        <w:rPr>
          <w:b/>
          <w:sz w:val="20"/>
          <w:szCs w:val="20"/>
        </w:rPr>
        <w:t>(s)</w:t>
      </w:r>
      <w:r w:rsidRPr="00137F58">
        <w:rPr>
          <w:b/>
          <w:sz w:val="20"/>
          <w:szCs w:val="20"/>
        </w:rPr>
        <w:t xml:space="preserve"> of Assessment</w:t>
      </w:r>
      <w:r>
        <w:rPr>
          <w:b/>
          <w:sz w:val="20"/>
          <w:szCs w:val="20"/>
        </w:rPr>
        <w:t xml:space="preserve"> (</w:t>
      </w:r>
      <w:proofErr w:type="spellStart"/>
      <w:r>
        <w:rPr>
          <w:b/>
          <w:sz w:val="20"/>
          <w:szCs w:val="20"/>
        </w:rPr>
        <w:t>UoA</w:t>
      </w:r>
      <w:proofErr w:type="spellEnd"/>
      <w:r>
        <w:rPr>
          <w:b/>
          <w:sz w:val="20"/>
          <w:szCs w:val="20"/>
        </w:rPr>
        <w:t>)</w:t>
      </w:r>
    </w:p>
    <w:tbl>
      <w:tblPr>
        <w:tblW w:w="5000" w:type="pct"/>
        <w:tblBorders>
          <w:top w:val="nil"/>
          <w:left w:val="nil"/>
          <w:bottom w:val="nil"/>
          <w:right w:val="nil"/>
          <w:insideH w:val="nil"/>
          <w:insideV w:val="nil"/>
        </w:tblBorders>
        <w:tblLook w:val="0600" w:firstRow="0" w:lastRow="0" w:firstColumn="0" w:lastColumn="0" w:noHBand="1" w:noVBand="1"/>
      </w:tblPr>
      <w:tblGrid>
        <w:gridCol w:w="5022"/>
        <w:gridCol w:w="7928"/>
      </w:tblGrid>
      <w:tr w:rsidR="004833B2" w14:paraId="14E510D9" w14:textId="77777777" w:rsidTr="00704B35">
        <w:trPr>
          <w:trHeight w:val="214"/>
        </w:trPr>
        <w:tc>
          <w:tcPr>
            <w:tcW w:w="1939" w:type="pct"/>
            <w:tcBorders>
              <w:top w:val="single" w:sz="4" w:space="0" w:color="auto"/>
              <w:left w:val="single" w:sz="4" w:space="0" w:color="auto"/>
              <w:bottom w:val="single" w:sz="4" w:space="0" w:color="auto"/>
              <w:right w:val="single" w:sz="4" w:space="0" w:color="auto"/>
            </w:tcBorders>
            <w:shd w:val="clear" w:color="auto" w:fill="0070C0"/>
            <w:tcMar>
              <w:top w:w="100" w:type="dxa"/>
              <w:left w:w="100" w:type="dxa"/>
              <w:bottom w:w="100" w:type="dxa"/>
              <w:right w:w="100" w:type="dxa"/>
            </w:tcMar>
          </w:tcPr>
          <w:p w14:paraId="4A518663" w14:textId="77777777" w:rsidR="004833B2" w:rsidRPr="00213EE5" w:rsidRDefault="004833B2" w:rsidP="00704B35">
            <w:pPr>
              <w:ind w:left="100"/>
              <w:rPr>
                <w:b/>
                <w:bCs/>
                <w:color w:val="FFFFFF" w:themeColor="background1"/>
                <w:sz w:val="20"/>
                <w:szCs w:val="20"/>
              </w:rPr>
            </w:pPr>
            <w:proofErr w:type="spellStart"/>
            <w:r w:rsidRPr="00213EE5">
              <w:rPr>
                <w:b/>
                <w:bCs/>
                <w:color w:val="FFFFFF" w:themeColor="background1"/>
                <w:sz w:val="20"/>
                <w:szCs w:val="20"/>
              </w:rPr>
              <w:t>UoA</w:t>
            </w:r>
            <w:proofErr w:type="spellEnd"/>
            <w:r w:rsidRPr="00213EE5">
              <w:rPr>
                <w:b/>
                <w:bCs/>
                <w:color w:val="FFFFFF" w:themeColor="background1"/>
                <w:sz w:val="20"/>
                <w:szCs w:val="20"/>
              </w:rPr>
              <w:t xml:space="preserve"> </w:t>
            </w:r>
            <w:r>
              <w:rPr>
                <w:b/>
                <w:bCs/>
                <w:color w:val="FFFFFF" w:themeColor="background1"/>
                <w:sz w:val="20"/>
                <w:szCs w:val="20"/>
              </w:rPr>
              <w:t>1</w:t>
            </w:r>
          </w:p>
        </w:tc>
        <w:tc>
          <w:tcPr>
            <w:tcW w:w="3061" w:type="pct"/>
            <w:tcBorders>
              <w:top w:val="single" w:sz="4" w:space="0" w:color="auto"/>
              <w:left w:val="single" w:sz="4" w:space="0" w:color="auto"/>
              <w:bottom w:val="single" w:sz="4" w:space="0" w:color="auto"/>
              <w:right w:val="single" w:sz="4" w:space="0" w:color="auto"/>
            </w:tcBorders>
            <w:shd w:val="clear" w:color="auto" w:fill="0070C0"/>
            <w:tcMar>
              <w:top w:w="100" w:type="dxa"/>
              <w:left w:w="100" w:type="dxa"/>
              <w:bottom w:w="100" w:type="dxa"/>
              <w:right w:w="100" w:type="dxa"/>
            </w:tcMar>
          </w:tcPr>
          <w:p w14:paraId="349D62D3" w14:textId="77777777" w:rsidR="004833B2" w:rsidRPr="00213EE5" w:rsidRDefault="004833B2" w:rsidP="00704B35">
            <w:pPr>
              <w:ind w:left="100"/>
              <w:rPr>
                <w:b/>
                <w:color w:val="FFFFFF" w:themeColor="background1"/>
                <w:sz w:val="20"/>
                <w:szCs w:val="20"/>
              </w:rPr>
            </w:pPr>
            <w:r w:rsidRPr="00213EE5">
              <w:rPr>
                <w:b/>
                <w:color w:val="FFFFFF" w:themeColor="background1"/>
                <w:sz w:val="20"/>
                <w:szCs w:val="20"/>
              </w:rPr>
              <w:t>Description</w:t>
            </w:r>
          </w:p>
        </w:tc>
      </w:tr>
      <w:tr w:rsidR="004833B2" w14:paraId="1264239A" w14:textId="77777777" w:rsidTr="00704B35">
        <w:trPr>
          <w:trHeight w:val="133"/>
        </w:trPr>
        <w:tc>
          <w:tcPr>
            <w:tcW w:w="1939" w:type="pct"/>
            <w:tcBorders>
              <w:top w:val="single" w:sz="4" w:space="0" w:color="auto"/>
              <w:left w:val="single" w:sz="7" w:space="0" w:color="000000"/>
              <w:bottom w:val="single" w:sz="7" w:space="0" w:color="000000"/>
              <w:right w:val="single" w:sz="7" w:space="0" w:color="000000"/>
            </w:tcBorders>
            <w:tcMar>
              <w:top w:w="100" w:type="dxa"/>
              <w:left w:w="100" w:type="dxa"/>
              <w:bottom w:w="100" w:type="dxa"/>
              <w:right w:w="100" w:type="dxa"/>
            </w:tcMar>
          </w:tcPr>
          <w:p w14:paraId="32C4004B" w14:textId="77777777" w:rsidR="004833B2" w:rsidRPr="00D1222D" w:rsidRDefault="004833B2" w:rsidP="00704B35">
            <w:pPr>
              <w:ind w:left="100"/>
              <w:rPr>
                <w:b/>
                <w:bCs/>
                <w:sz w:val="20"/>
                <w:szCs w:val="20"/>
              </w:rPr>
            </w:pPr>
            <w:r w:rsidRPr="00D1222D">
              <w:rPr>
                <w:b/>
                <w:bCs/>
                <w:sz w:val="20"/>
                <w:szCs w:val="20"/>
              </w:rPr>
              <w:t>Target species (common and scientific name)</w:t>
            </w:r>
          </w:p>
        </w:tc>
        <w:tc>
          <w:tcPr>
            <w:tcW w:w="3061" w:type="pct"/>
            <w:tcBorders>
              <w:top w:val="nil"/>
              <w:left w:val="nil"/>
              <w:bottom w:val="single" w:sz="7" w:space="0" w:color="000000"/>
              <w:right w:val="single" w:sz="7" w:space="0" w:color="000000"/>
            </w:tcBorders>
            <w:tcMar>
              <w:top w:w="100" w:type="dxa"/>
              <w:left w:w="100" w:type="dxa"/>
              <w:bottom w:w="100" w:type="dxa"/>
              <w:right w:w="100" w:type="dxa"/>
            </w:tcMar>
          </w:tcPr>
          <w:p w14:paraId="244BFE36" w14:textId="7B895223" w:rsidR="004833B2" w:rsidRPr="00A72C1D" w:rsidRDefault="00A72C1D" w:rsidP="00704B35">
            <w:pPr>
              <w:ind w:left="100"/>
              <w:rPr>
                <w:bCs/>
                <w:sz w:val="20"/>
                <w:szCs w:val="20"/>
              </w:rPr>
            </w:pPr>
            <w:r w:rsidRPr="00A72C1D">
              <w:rPr>
                <w:bCs/>
                <w:sz w:val="20"/>
                <w:szCs w:val="20"/>
              </w:rPr>
              <w:t>Jumbo flying squid (</w:t>
            </w:r>
            <w:proofErr w:type="spellStart"/>
            <w:r w:rsidRPr="000362A6">
              <w:rPr>
                <w:bCs/>
                <w:i/>
                <w:iCs/>
                <w:sz w:val="20"/>
                <w:szCs w:val="20"/>
              </w:rPr>
              <w:t>Dosidicus</w:t>
            </w:r>
            <w:proofErr w:type="spellEnd"/>
            <w:r w:rsidRPr="000362A6">
              <w:rPr>
                <w:bCs/>
                <w:i/>
                <w:iCs/>
                <w:sz w:val="20"/>
                <w:szCs w:val="20"/>
              </w:rPr>
              <w:t xml:space="preserve"> gigas</w:t>
            </w:r>
            <w:r w:rsidRPr="00A72C1D">
              <w:rPr>
                <w:bCs/>
                <w:sz w:val="20"/>
                <w:szCs w:val="20"/>
              </w:rPr>
              <w:t>)</w:t>
            </w:r>
          </w:p>
        </w:tc>
      </w:tr>
      <w:tr w:rsidR="004833B2" w14:paraId="44E5B327" w14:textId="77777777" w:rsidTr="00704B35">
        <w:trPr>
          <w:trHeight w:val="20"/>
        </w:trPr>
        <w:tc>
          <w:tcPr>
            <w:tcW w:w="1939" w:type="pct"/>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26B69773" w14:textId="77777777" w:rsidR="004833B2" w:rsidRPr="00D1222D" w:rsidRDefault="004833B2" w:rsidP="00704B35">
            <w:pPr>
              <w:ind w:left="100"/>
              <w:rPr>
                <w:b/>
                <w:bCs/>
                <w:sz w:val="20"/>
                <w:szCs w:val="20"/>
              </w:rPr>
            </w:pPr>
            <w:r w:rsidRPr="00D1222D">
              <w:rPr>
                <w:b/>
                <w:bCs/>
                <w:sz w:val="20"/>
                <w:szCs w:val="20"/>
              </w:rPr>
              <w:t>Stock</w:t>
            </w:r>
          </w:p>
        </w:tc>
        <w:tc>
          <w:tcPr>
            <w:tcW w:w="3061" w:type="pct"/>
            <w:tcBorders>
              <w:top w:val="nil"/>
              <w:left w:val="nil"/>
              <w:bottom w:val="single" w:sz="7" w:space="0" w:color="000000"/>
              <w:right w:val="single" w:sz="7" w:space="0" w:color="000000"/>
            </w:tcBorders>
            <w:tcMar>
              <w:top w:w="100" w:type="dxa"/>
              <w:left w:w="100" w:type="dxa"/>
              <w:bottom w:w="100" w:type="dxa"/>
              <w:right w:w="100" w:type="dxa"/>
            </w:tcMar>
          </w:tcPr>
          <w:p w14:paraId="45DCDBB6" w14:textId="67620CF2" w:rsidR="004833B2" w:rsidRPr="00A72C1D" w:rsidRDefault="004833B2" w:rsidP="00704B35">
            <w:pPr>
              <w:ind w:left="100"/>
              <w:rPr>
                <w:bCs/>
                <w:sz w:val="20"/>
                <w:szCs w:val="20"/>
              </w:rPr>
            </w:pPr>
            <w:r w:rsidRPr="00A72C1D">
              <w:rPr>
                <w:bCs/>
                <w:sz w:val="20"/>
                <w:szCs w:val="20"/>
              </w:rPr>
              <w:t>Eastern Pacific</w:t>
            </w:r>
          </w:p>
        </w:tc>
      </w:tr>
      <w:tr w:rsidR="004833B2" w14:paraId="07F999BE" w14:textId="77777777" w:rsidTr="00704B35">
        <w:trPr>
          <w:trHeight w:val="269"/>
        </w:trPr>
        <w:tc>
          <w:tcPr>
            <w:tcW w:w="1939" w:type="pct"/>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3B16B76F" w14:textId="77777777" w:rsidR="004833B2" w:rsidRPr="00D1222D" w:rsidRDefault="004833B2" w:rsidP="00704B35">
            <w:pPr>
              <w:ind w:left="100"/>
              <w:rPr>
                <w:b/>
                <w:bCs/>
                <w:sz w:val="20"/>
                <w:szCs w:val="20"/>
              </w:rPr>
            </w:pPr>
            <w:r w:rsidRPr="00D1222D">
              <w:rPr>
                <w:b/>
                <w:bCs/>
                <w:sz w:val="20"/>
                <w:szCs w:val="20"/>
              </w:rPr>
              <w:t>Geographical area</w:t>
            </w:r>
          </w:p>
        </w:tc>
        <w:tc>
          <w:tcPr>
            <w:tcW w:w="3061" w:type="pct"/>
            <w:tcBorders>
              <w:top w:val="nil"/>
              <w:left w:val="nil"/>
              <w:bottom w:val="single" w:sz="7" w:space="0" w:color="000000"/>
              <w:right w:val="single" w:sz="7" w:space="0" w:color="000000"/>
            </w:tcBorders>
            <w:tcMar>
              <w:top w:w="100" w:type="dxa"/>
              <w:left w:w="100" w:type="dxa"/>
              <w:bottom w:w="100" w:type="dxa"/>
              <w:right w:w="100" w:type="dxa"/>
            </w:tcMar>
          </w:tcPr>
          <w:p w14:paraId="7187F61D" w14:textId="03F19EB4" w:rsidR="004833B2" w:rsidRPr="00A72C1D" w:rsidRDefault="004833B2" w:rsidP="00704B35">
            <w:pPr>
              <w:ind w:left="100"/>
              <w:rPr>
                <w:bCs/>
                <w:sz w:val="20"/>
                <w:szCs w:val="20"/>
              </w:rPr>
            </w:pPr>
            <w:r w:rsidRPr="00A72C1D">
              <w:rPr>
                <w:bCs/>
                <w:sz w:val="20"/>
                <w:szCs w:val="20"/>
              </w:rPr>
              <w:t>The exclusive economic zone (EEZ) of Peru</w:t>
            </w:r>
          </w:p>
        </w:tc>
      </w:tr>
      <w:tr w:rsidR="004833B2" w14:paraId="123B36D3" w14:textId="77777777" w:rsidTr="00704B35">
        <w:trPr>
          <w:trHeight w:val="152"/>
        </w:trPr>
        <w:tc>
          <w:tcPr>
            <w:tcW w:w="1939" w:type="pct"/>
            <w:tcBorders>
              <w:top w:val="nil"/>
              <w:left w:val="single" w:sz="7" w:space="0" w:color="000000"/>
              <w:bottom w:val="single" w:sz="4" w:space="0" w:color="auto"/>
              <w:right w:val="single" w:sz="7" w:space="0" w:color="000000"/>
            </w:tcBorders>
            <w:tcMar>
              <w:top w:w="100" w:type="dxa"/>
              <w:left w:w="100" w:type="dxa"/>
              <w:bottom w:w="100" w:type="dxa"/>
              <w:right w:w="100" w:type="dxa"/>
            </w:tcMar>
          </w:tcPr>
          <w:p w14:paraId="0D8BD462" w14:textId="77777777" w:rsidR="004833B2" w:rsidRPr="00D1222D" w:rsidRDefault="004833B2" w:rsidP="00704B35">
            <w:pPr>
              <w:ind w:left="100"/>
              <w:rPr>
                <w:b/>
                <w:bCs/>
                <w:sz w:val="20"/>
                <w:szCs w:val="20"/>
              </w:rPr>
            </w:pPr>
            <w:r w:rsidRPr="00D1222D">
              <w:rPr>
                <w:b/>
                <w:bCs/>
                <w:sz w:val="20"/>
                <w:szCs w:val="20"/>
              </w:rPr>
              <w:t>Fishing method or gear type</w:t>
            </w:r>
          </w:p>
        </w:tc>
        <w:tc>
          <w:tcPr>
            <w:tcW w:w="3061" w:type="pct"/>
            <w:tcBorders>
              <w:top w:val="nil"/>
              <w:left w:val="nil"/>
              <w:bottom w:val="single" w:sz="4" w:space="0" w:color="auto"/>
              <w:right w:val="single" w:sz="7" w:space="0" w:color="000000"/>
            </w:tcBorders>
            <w:tcMar>
              <w:top w:w="100" w:type="dxa"/>
              <w:left w:w="100" w:type="dxa"/>
              <w:bottom w:w="100" w:type="dxa"/>
              <w:right w:w="100" w:type="dxa"/>
            </w:tcMar>
          </w:tcPr>
          <w:p w14:paraId="485F7C95" w14:textId="6D7295F6" w:rsidR="004833B2" w:rsidRPr="00A72C1D" w:rsidRDefault="00A72C1D" w:rsidP="00704B35">
            <w:pPr>
              <w:ind w:left="100"/>
              <w:rPr>
                <w:bCs/>
                <w:sz w:val="20"/>
                <w:szCs w:val="20"/>
              </w:rPr>
            </w:pPr>
            <w:r w:rsidRPr="00A72C1D">
              <w:rPr>
                <w:bCs/>
                <w:sz w:val="20"/>
                <w:szCs w:val="20"/>
              </w:rPr>
              <w:t>Jigger with hand line</w:t>
            </w:r>
          </w:p>
        </w:tc>
      </w:tr>
      <w:tr w:rsidR="004833B2" w14:paraId="5381F4ED" w14:textId="77777777" w:rsidTr="00704B35">
        <w:trPr>
          <w:trHeight w:val="439"/>
        </w:trPr>
        <w:tc>
          <w:tcPr>
            <w:tcW w:w="1939" w:type="pct"/>
            <w:tcBorders>
              <w:top w:val="single" w:sz="4" w:space="0" w:color="auto"/>
              <w:left w:val="single" w:sz="7" w:space="0" w:color="000000"/>
              <w:bottom w:val="single" w:sz="4" w:space="0" w:color="auto"/>
              <w:right w:val="single" w:sz="7" w:space="0" w:color="000000"/>
            </w:tcBorders>
            <w:tcMar>
              <w:top w:w="100" w:type="dxa"/>
              <w:left w:w="100" w:type="dxa"/>
              <w:bottom w:w="100" w:type="dxa"/>
              <w:right w:w="100" w:type="dxa"/>
            </w:tcMar>
          </w:tcPr>
          <w:p w14:paraId="04B2F634" w14:textId="77777777" w:rsidR="004833B2" w:rsidRPr="00D1222D" w:rsidRDefault="004833B2" w:rsidP="00704B35">
            <w:pPr>
              <w:ind w:left="100"/>
              <w:rPr>
                <w:b/>
                <w:bCs/>
                <w:sz w:val="20"/>
                <w:szCs w:val="20"/>
              </w:rPr>
            </w:pPr>
            <w:r w:rsidRPr="00D1222D">
              <w:rPr>
                <w:b/>
                <w:bCs/>
                <w:sz w:val="20"/>
                <w:szCs w:val="20"/>
              </w:rPr>
              <w:t>Fishing fleet or group of vessels, or individuals fishing operators pursuing stock</w:t>
            </w:r>
          </w:p>
        </w:tc>
        <w:tc>
          <w:tcPr>
            <w:tcW w:w="3061" w:type="pct"/>
            <w:tcBorders>
              <w:top w:val="single" w:sz="4" w:space="0" w:color="auto"/>
              <w:left w:val="nil"/>
              <w:bottom w:val="single" w:sz="4" w:space="0" w:color="auto"/>
              <w:right w:val="single" w:sz="7" w:space="0" w:color="000000"/>
            </w:tcBorders>
            <w:tcMar>
              <w:top w:w="100" w:type="dxa"/>
              <w:left w:w="100" w:type="dxa"/>
              <w:bottom w:w="100" w:type="dxa"/>
              <w:right w:w="100" w:type="dxa"/>
            </w:tcMar>
          </w:tcPr>
          <w:p w14:paraId="609BC92F" w14:textId="7095474E" w:rsidR="004833B2" w:rsidRPr="00A72C1D" w:rsidRDefault="004833B2" w:rsidP="00704B35">
            <w:pPr>
              <w:ind w:left="100"/>
              <w:rPr>
                <w:bCs/>
                <w:sz w:val="20"/>
                <w:szCs w:val="20"/>
              </w:rPr>
            </w:pPr>
            <w:r w:rsidRPr="00A72C1D">
              <w:rPr>
                <w:bCs/>
                <w:sz w:val="20"/>
                <w:szCs w:val="20"/>
              </w:rPr>
              <w:t>Artisanal Peruvian fleet</w:t>
            </w:r>
          </w:p>
        </w:tc>
      </w:tr>
    </w:tbl>
    <w:p w14:paraId="7224E88B" w14:textId="77777777" w:rsidR="004833B2" w:rsidRPr="00293D34" w:rsidRDefault="004833B2" w:rsidP="004833B2"/>
    <w:p w14:paraId="0D486FE6" w14:textId="77777777" w:rsidR="003F73B2" w:rsidRDefault="003F73B2">
      <w:pPr>
        <w:pBdr>
          <w:top w:val="nil"/>
          <w:left w:val="nil"/>
          <w:bottom w:val="nil"/>
          <w:right w:val="nil"/>
          <w:between w:val="nil"/>
        </w:pBdr>
        <w:spacing w:before="120" w:line="276" w:lineRule="auto"/>
        <w:rPr>
          <w:b/>
          <w:color w:val="0070C0"/>
          <w:sz w:val="28"/>
          <w:szCs w:val="28"/>
        </w:rPr>
      </w:pPr>
      <w:bookmarkStart w:id="15" w:name="_zentudsswvm8" w:colFirst="0" w:colLast="0"/>
      <w:bookmarkStart w:id="16" w:name="_z9atopk6s9e" w:colFirst="0" w:colLast="0"/>
      <w:bookmarkEnd w:id="15"/>
      <w:bookmarkEnd w:id="16"/>
      <w:r>
        <w:rPr>
          <w:color w:val="0070C0"/>
          <w:sz w:val="28"/>
          <w:szCs w:val="28"/>
        </w:rPr>
        <w:br w:type="page"/>
      </w:r>
    </w:p>
    <w:p w14:paraId="1C1F1B5B" w14:textId="475E7201" w:rsidR="00D94EED" w:rsidRDefault="000B7ACA">
      <w:pPr>
        <w:pStyle w:val="Ttulo2"/>
        <w:keepNext w:val="0"/>
        <w:keepLines w:val="0"/>
      </w:pPr>
      <w:r>
        <w:rPr>
          <w:color w:val="0070C0"/>
          <w:sz w:val="28"/>
          <w:szCs w:val="28"/>
        </w:rPr>
        <w:lastRenderedPageBreak/>
        <w:t>FIP Actions</w:t>
      </w:r>
    </w:p>
    <w:p w14:paraId="1C4530E6" w14:textId="77777777" w:rsidR="009F1BE6" w:rsidRDefault="009F1BE6">
      <w:bookmarkStart w:id="17" w:name="_5yh0dgtxydoe" w:colFirst="0" w:colLast="0"/>
      <w:bookmarkEnd w:id="17"/>
    </w:p>
    <w:p w14:paraId="330D8E87" w14:textId="78276C8F" w:rsidR="00D94EED" w:rsidRPr="002E0D72" w:rsidRDefault="009F1BE6" w:rsidP="002E0D72">
      <w:pPr>
        <w:rPr>
          <w:bCs/>
          <w:sz w:val="20"/>
          <w:szCs w:val="20"/>
          <w:lang w:val="en-GB"/>
        </w:rPr>
      </w:pPr>
      <w:bookmarkStart w:id="18" w:name="_c8hgeq970xjy" w:colFirst="0" w:colLast="0"/>
      <w:bookmarkEnd w:id="18"/>
      <w:r w:rsidRPr="002E0D72">
        <w:rPr>
          <w:b/>
          <w:sz w:val="20"/>
          <w:szCs w:val="20"/>
          <w:lang w:val="en-GB"/>
        </w:rPr>
        <w:t xml:space="preserve">Table </w:t>
      </w:r>
      <w:r w:rsidR="000F6D2F">
        <w:rPr>
          <w:b/>
          <w:sz w:val="20"/>
          <w:szCs w:val="20"/>
          <w:lang w:val="en-GB"/>
        </w:rPr>
        <w:t>3</w:t>
      </w:r>
      <w:r w:rsidRPr="002E0D72">
        <w:rPr>
          <w:b/>
          <w:sz w:val="20"/>
          <w:szCs w:val="20"/>
          <w:lang w:val="en-GB"/>
        </w:rPr>
        <w:t xml:space="preserve">. </w:t>
      </w:r>
      <w:r w:rsidRPr="009F1BE6">
        <w:rPr>
          <w:b/>
          <w:sz w:val="20"/>
          <w:szCs w:val="20"/>
          <w:lang w:val="en-GB"/>
        </w:rPr>
        <w:t xml:space="preserve">Performance Indicator Action Plan </w:t>
      </w:r>
      <w:r>
        <w:rPr>
          <w:b/>
          <w:sz w:val="20"/>
          <w:szCs w:val="20"/>
          <w:lang w:val="en-GB"/>
        </w:rPr>
        <w:t>T</w:t>
      </w:r>
      <w:r w:rsidRPr="009F1BE6">
        <w:rPr>
          <w:b/>
          <w:sz w:val="20"/>
          <w:szCs w:val="20"/>
          <w:lang w:val="en-GB"/>
        </w:rPr>
        <w:t xml:space="preserve">able for </w:t>
      </w:r>
      <w:r w:rsidRPr="00291921">
        <w:rPr>
          <w:b/>
          <w:sz w:val="20"/>
          <w:szCs w:val="20"/>
          <w:lang w:val="en-GB"/>
        </w:rPr>
        <w:t xml:space="preserve">Action </w:t>
      </w:r>
      <w:r w:rsidR="00790E8C" w:rsidRPr="00291921">
        <w:rPr>
          <w:b/>
          <w:sz w:val="20"/>
          <w:szCs w:val="20"/>
          <w:lang w:val="en-GB"/>
        </w:rPr>
        <w:t>1</w:t>
      </w:r>
      <w:r w:rsidR="00597414" w:rsidRPr="00291921">
        <w:rPr>
          <w:b/>
          <w:sz w:val="20"/>
          <w:szCs w:val="20"/>
          <w:lang w:val="en-GB"/>
        </w:rPr>
        <w:t xml:space="preserve"> Strengthen</w:t>
      </w:r>
      <w:r w:rsidR="00597414" w:rsidRPr="00597414">
        <w:rPr>
          <w:b/>
          <w:sz w:val="20"/>
          <w:szCs w:val="20"/>
          <w:lang w:val="en-GB"/>
        </w:rPr>
        <w:t xml:space="preserve"> the jumbo flying squid stock assessment method.</w:t>
      </w:r>
    </w:p>
    <w:tbl>
      <w:tblPr>
        <w:tblStyle w:val="ab"/>
        <w:tblW w:w="5000" w:type="pct"/>
        <w:tblBorders>
          <w:top w:val="nil"/>
          <w:left w:val="nil"/>
          <w:bottom w:val="nil"/>
          <w:right w:val="nil"/>
          <w:insideH w:val="nil"/>
          <w:insideV w:val="nil"/>
        </w:tblBorders>
        <w:tblLook w:val="0600" w:firstRow="0" w:lastRow="0" w:firstColumn="0" w:lastColumn="0" w:noHBand="1" w:noVBand="1"/>
      </w:tblPr>
      <w:tblGrid>
        <w:gridCol w:w="4491"/>
        <w:gridCol w:w="8451"/>
      </w:tblGrid>
      <w:tr w:rsidR="00597414" w14:paraId="42F4E7B1" w14:textId="77777777" w:rsidTr="00332899">
        <w:trPr>
          <w:trHeight w:val="20"/>
        </w:trPr>
        <w:tc>
          <w:tcPr>
            <w:tcW w:w="1735" w:type="pct"/>
            <w:tcBorders>
              <w:top w:val="single" w:sz="7" w:space="0" w:color="000000"/>
              <w:left w:val="single" w:sz="7" w:space="0" w:color="000000"/>
              <w:bottom w:val="single" w:sz="7" w:space="0" w:color="000000"/>
              <w:right w:val="single" w:sz="7" w:space="0" w:color="000000"/>
            </w:tcBorders>
          </w:tcPr>
          <w:p w14:paraId="1EB4EBD8" w14:textId="39E2FDC5" w:rsidR="00597414" w:rsidRDefault="00597414" w:rsidP="0052710B">
            <w:pPr>
              <w:ind w:left="40"/>
              <w:rPr>
                <w:b/>
                <w:sz w:val="20"/>
                <w:szCs w:val="20"/>
              </w:rPr>
            </w:pPr>
            <w:r w:rsidDel="000B7ACA">
              <w:rPr>
                <w:b/>
                <w:sz w:val="20"/>
                <w:szCs w:val="20"/>
              </w:rPr>
              <w:t xml:space="preserve">Action Number and Name </w:t>
            </w:r>
          </w:p>
        </w:tc>
        <w:tc>
          <w:tcPr>
            <w:tcW w:w="3265" w:type="pct"/>
            <w:tcBorders>
              <w:top w:val="single" w:sz="7" w:space="0" w:color="000000"/>
              <w:left w:val="nil"/>
              <w:bottom w:val="single" w:sz="7" w:space="0" w:color="000000"/>
              <w:right w:val="single" w:sz="7" w:space="0" w:color="000000"/>
            </w:tcBorders>
            <w:tcMar>
              <w:top w:w="40" w:type="dxa"/>
              <w:left w:w="40" w:type="dxa"/>
              <w:bottom w:w="40" w:type="dxa"/>
              <w:right w:w="40" w:type="dxa"/>
            </w:tcMar>
            <w:vAlign w:val="center"/>
          </w:tcPr>
          <w:p w14:paraId="3DBE2742" w14:textId="61E964B6" w:rsidR="00597414" w:rsidRPr="006035D1" w:rsidRDefault="00597414" w:rsidP="006035D1">
            <w:pPr>
              <w:pStyle w:val="Prrafodelista"/>
              <w:numPr>
                <w:ilvl w:val="0"/>
                <w:numId w:val="14"/>
              </w:numPr>
              <w:rPr>
                <w:sz w:val="20"/>
                <w:szCs w:val="20"/>
              </w:rPr>
            </w:pPr>
            <w:r w:rsidRPr="006035D1">
              <w:rPr>
                <w:sz w:val="20"/>
                <w:szCs w:val="20"/>
              </w:rPr>
              <w:t>Strengthen the jumbo flying squid stock assessment method.</w:t>
            </w:r>
          </w:p>
        </w:tc>
      </w:tr>
      <w:tr w:rsidR="00597414" w14:paraId="0B25D9CC" w14:textId="77777777" w:rsidTr="004833B2">
        <w:trPr>
          <w:trHeight w:val="580"/>
        </w:trPr>
        <w:tc>
          <w:tcPr>
            <w:tcW w:w="1735" w:type="pct"/>
            <w:tcBorders>
              <w:top w:val="nil"/>
              <w:left w:val="single" w:sz="7" w:space="0" w:color="000000"/>
              <w:bottom w:val="single" w:sz="4" w:space="0" w:color="auto"/>
              <w:right w:val="single" w:sz="7" w:space="0" w:color="000000"/>
            </w:tcBorders>
          </w:tcPr>
          <w:p w14:paraId="3164BA43" w14:textId="0D85B0D9" w:rsidR="00597414" w:rsidRPr="0052710B" w:rsidRDefault="00597414" w:rsidP="0052710B">
            <w:pPr>
              <w:ind w:left="75"/>
              <w:jc w:val="both"/>
              <w:rPr>
                <w:b/>
                <w:sz w:val="20"/>
                <w:szCs w:val="20"/>
                <w:highlight w:val="yellow"/>
              </w:rPr>
            </w:pPr>
            <w:r w:rsidRPr="007741D6" w:rsidDel="000B7ACA">
              <w:rPr>
                <w:b/>
                <w:sz w:val="20"/>
                <w:szCs w:val="20"/>
              </w:rPr>
              <w:t>Action Goal</w:t>
            </w:r>
          </w:p>
        </w:tc>
        <w:tc>
          <w:tcPr>
            <w:tcW w:w="3265" w:type="pct"/>
            <w:tcBorders>
              <w:top w:val="nil"/>
              <w:left w:val="nil"/>
              <w:bottom w:val="single" w:sz="4" w:space="0" w:color="auto"/>
              <w:right w:val="single" w:sz="7" w:space="0" w:color="000000"/>
            </w:tcBorders>
            <w:tcMar>
              <w:top w:w="40" w:type="dxa"/>
              <w:left w:w="40" w:type="dxa"/>
              <w:bottom w:w="40" w:type="dxa"/>
              <w:right w:w="40" w:type="dxa"/>
            </w:tcMar>
          </w:tcPr>
          <w:p w14:paraId="79A35CA3" w14:textId="1DDE2E16" w:rsidR="0052710B" w:rsidRPr="0052710B" w:rsidRDefault="0052710B" w:rsidP="0052710B">
            <w:pPr>
              <w:ind w:left="140"/>
              <w:rPr>
                <w:sz w:val="20"/>
                <w:szCs w:val="20"/>
              </w:rPr>
            </w:pPr>
            <w:r w:rsidRPr="0052710B">
              <w:rPr>
                <w:sz w:val="20"/>
                <w:szCs w:val="20"/>
              </w:rPr>
              <w:t>Strengthen the jumbo flying squid stock assessment method.</w:t>
            </w:r>
          </w:p>
        </w:tc>
      </w:tr>
      <w:tr w:rsidR="00073483" w14:paraId="00B910FA" w14:textId="77777777" w:rsidTr="009D2249">
        <w:trPr>
          <w:trHeight w:val="2360"/>
        </w:trPr>
        <w:tc>
          <w:tcPr>
            <w:tcW w:w="1735" w:type="pct"/>
            <w:tcBorders>
              <w:top w:val="single" w:sz="4" w:space="0" w:color="auto"/>
              <w:left w:val="single" w:sz="8" w:space="0" w:color="000000"/>
              <w:bottom w:val="single" w:sz="8" w:space="0" w:color="000000"/>
              <w:right w:val="single" w:sz="8" w:space="0" w:color="000000"/>
            </w:tcBorders>
          </w:tcPr>
          <w:p w14:paraId="0B04D077" w14:textId="77777777" w:rsidR="00073483" w:rsidDel="000B7ACA" w:rsidRDefault="00073483" w:rsidP="00073483">
            <w:pPr>
              <w:ind w:left="40"/>
              <w:rPr>
                <w:b/>
                <w:sz w:val="20"/>
                <w:szCs w:val="20"/>
              </w:rPr>
            </w:pPr>
            <w:r w:rsidDel="000B7ACA">
              <w:rPr>
                <w:b/>
                <w:sz w:val="20"/>
                <w:szCs w:val="20"/>
              </w:rPr>
              <w:t xml:space="preserve">Action Description </w:t>
            </w:r>
          </w:p>
          <w:p w14:paraId="43A77441" w14:textId="43FE004D" w:rsidR="00073483" w:rsidRDefault="00073483" w:rsidP="00073483">
            <w:pPr>
              <w:ind w:left="140"/>
              <w:rPr>
                <w:b/>
                <w:sz w:val="20"/>
                <w:szCs w:val="20"/>
              </w:rPr>
            </w:pPr>
          </w:p>
        </w:tc>
        <w:tc>
          <w:tcPr>
            <w:tcW w:w="3265" w:type="pct"/>
            <w:tcBorders>
              <w:top w:val="single" w:sz="4" w:space="0" w:color="auto"/>
              <w:left w:val="single" w:sz="8" w:space="0" w:color="000000"/>
              <w:bottom w:val="single" w:sz="8" w:space="0" w:color="000000"/>
              <w:right w:val="single" w:sz="8" w:space="0" w:color="000000"/>
            </w:tcBorders>
            <w:tcMar>
              <w:top w:w="40" w:type="dxa"/>
              <w:left w:w="40" w:type="dxa"/>
              <w:bottom w:w="40" w:type="dxa"/>
              <w:right w:w="40" w:type="dxa"/>
            </w:tcMar>
            <w:vAlign w:val="center"/>
          </w:tcPr>
          <w:p w14:paraId="7C2C641E" w14:textId="77777777" w:rsidR="00073483" w:rsidRPr="00073483" w:rsidRDefault="00073483" w:rsidP="00073483">
            <w:pPr>
              <w:pStyle w:val="TableText"/>
              <w:rPr>
                <w:rFonts w:ascii="Times New Roman" w:eastAsia="Times New Roman" w:hAnsi="Times New Roman" w:cs="Times New Roman"/>
                <w:szCs w:val="20"/>
                <w:lang w:val="en-US"/>
              </w:rPr>
            </w:pPr>
            <w:r w:rsidRPr="00073483">
              <w:rPr>
                <w:rFonts w:ascii="Times New Roman" w:eastAsia="Times New Roman" w:hAnsi="Times New Roman" w:cs="Times New Roman"/>
                <w:szCs w:val="20"/>
                <w:lang w:val="en-US"/>
              </w:rPr>
              <w:t xml:space="preserve">The current stock assessment model used for the jumbo flying squid fishery, although widely recognized internationally, presents important limitations when applied to this species. As noted in the pre-assessment report, given that jumbo flying squid is a short-lived species highly influenced by environmental variability, the assessment method should incorporate improvements, including the CPUE standardization considering variability in fishing effort, environmental factors, spatial shifts, and selective fishing practices.  In addition, fishing mortality associated with distant-water fleets may be worth talking into consideration for reducing stock assessment uncertainties. Also, reporting information on the modelling’s robustness should be assessed as part of a package of proposed stock assessment method improvements. Therefore, this action proposes a set of tasks aimed at conducting a diagnostic analysis of the stock assessment methods currently used for jumbo flying squid to identify improvement opportunities that could be incorporated into management. </w:t>
            </w:r>
          </w:p>
          <w:p w14:paraId="4E09DC17" w14:textId="77777777" w:rsidR="00073483" w:rsidRPr="00073483" w:rsidRDefault="00073483" w:rsidP="00073483">
            <w:pPr>
              <w:pStyle w:val="TableText"/>
              <w:rPr>
                <w:rFonts w:ascii="Times New Roman" w:eastAsia="Times New Roman" w:hAnsi="Times New Roman" w:cs="Times New Roman"/>
                <w:szCs w:val="20"/>
                <w:lang w:val="en-US"/>
              </w:rPr>
            </w:pPr>
          </w:p>
          <w:p w14:paraId="6B4D4EAC" w14:textId="77777777" w:rsidR="00073483" w:rsidRPr="00073483" w:rsidRDefault="00073483" w:rsidP="00073483">
            <w:pPr>
              <w:pStyle w:val="TableText"/>
              <w:rPr>
                <w:rFonts w:ascii="Times New Roman" w:eastAsia="Times New Roman" w:hAnsi="Times New Roman" w:cs="Times New Roman"/>
                <w:i/>
                <w:iCs/>
                <w:szCs w:val="20"/>
                <w:lang w:val="en-US"/>
              </w:rPr>
            </w:pPr>
            <w:r w:rsidRPr="00073483">
              <w:rPr>
                <w:rFonts w:ascii="Times New Roman" w:eastAsia="Times New Roman" w:hAnsi="Times New Roman" w:cs="Times New Roman"/>
                <w:i/>
                <w:iCs/>
                <w:szCs w:val="20"/>
                <w:lang w:val="en-US"/>
              </w:rPr>
              <w:t xml:space="preserve">It should be noted that the tasks proposed under this action were designed considering the stock structure hypothesis used by Global Trust as the basis for scoring MSC Principle 1. Pre-assessment considers that the stock structure of D. gigas in South America consists of local populations with modest connection within the whole metapopulation. This does not fit exactly with the working hypothesis currently applied by IMARPE, which assumes the existence of a discrete jumbo flying squid population restricted to Peruvian jurisdictional waters. Thus, as indicated in the fishery pre-assessment, this hypothesis could be reviewed or adjusted within the framework of scientific and management discussions held under the SPRFMO. In such a case, the tasks outlined here may need to be modified or adapted in the future. For more information </w:t>
            </w:r>
            <w:proofErr w:type="gramStart"/>
            <w:r w:rsidRPr="00073483">
              <w:rPr>
                <w:rFonts w:ascii="Times New Roman" w:eastAsia="Times New Roman" w:hAnsi="Times New Roman" w:cs="Times New Roman"/>
                <w:i/>
                <w:iCs/>
                <w:szCs w:val="20"/>
                <w:lang w:val="en-US"/>
              </w:rPr>
              <w:t>of</w:t>
            </w:r>
            <w:proofErr w:type="gramEnd"/>
            <w:r w:rsidRPr="00073483">
              <w:rPr>
                <w:rFonts w:ascii="Times New Roman" w:eastAsia="Times New Roman" w:hAnsi="Times New Roman" w:cs="Times New Roman"/>
                <w:i/>
                <w:iCs/>
                <w:szCs w:val="20"/>
                <w:lang w:val="en-US"/>
              </w:rPr>
              <w:t xml:space="preserve"> the management implication of each hypothesis, refer directly to </w:t>
            </w:r>
            <w:proofErr w:type="gramStart"/>
            <w:r w:rsidRPr="00073483">
              <w:rPr>
                <w:rFonts w:ascii="Times New Roman" w:eastAsia="Times New Roman" w:hAnsi="Times New Roman" w:cs="Times New Roman"/>
                <w:i/>
                <w:iCs/>
                <w:szCs w:val="20"/>
                <w:lang w:val="en-US"/>
              </w:rPr>
              <w:t>the Table</w:t>
            </w:r>
            <w:proofErr w:type="gramEnd"/>
            <w:r w:rsidRPr="00073483">
              <w:rPr>
                <w:rFonts w:ascii="Times New Roman" w:eastAsia="Times New Roman" w:hAnsi="Times New Roman" w:cs="Times New Roman"/>
                <w:i/>
                <w:iCs/>
                <w:szCs w:val="20"/>
                <w:lang w:val="en-US"/>
              </w:rPr>
              <w:t xml:space="preserve"> G2 from MSC FCP v2.3.1.</w:t>
            </w:r>
          </w:p>
          <w:p w14:paraId="6774A3B4" w14:textId="01AD8A4C" w:rsidR="00073483" w:rsidRDefault="00073483" w:rsidP="00073483">
            <w:pPr>
              <w:ind w:left="140"/>
              <w:rPr>
                <w:sz w:val="20"/>
                <w:szCs w:val="20"/>
              </w:rPr>
            </w:pPr>
          </w:p>
        </w:tc>
      </w:tr>
      <w:tr w:rsidR="00073483" w14:paraId="453DC477" w14:textId="77777777" w:rsidTr="004833B2">
        <w:trPr>
          <w:trHeight w:val="360"/>
        </w:trPr>
        <w:tc>
          <w:tcPr>
            <w:tcW w:w="1735" w:type="pct"/>
            <w:tcBorders>
              <w:top w:val="single" w:sz="8" w:space="0" w:color="000000"/>
              <w:left w:val="single" w:sz="7" w:space="0" w:color="000000"/>
              <w:bottom w:val="single" w:sz="4" w:space="0" w:color="000000"/>
              <w:right w:val="single" w:sz="7" w:space="0" w:color="000000"/>
            </w:tcBorders>
          </w:tcPr>
          <w:p w14:paraId="172BD917" w14:textId="64F9E491" w:rsidR="00073483" w:rsidRDefault="00073483" w:rsidP="00073483">
            <w:pPr>
              <w:ind w:left="75"/>
              <w:rPr>
                <w:b/>
                <w:sz w:val="20"/>
                <w:szCs w:val="20"/>
              </w:rPr>
            </w:pPr>
            <w:r w:rsidDel="000B7ACA">
              <w:rPr>
                <w:b/>
                <w:sz w:val="20"/>
                <w:szCs w:val="20"/>
              </w:rPr>
              <w:t>Expected Completion Date</w:t>
            </w:r>
          </w:p>
        </w:tc>
        <w:tc>
          <w:tcPr>
            <w:tcW w:w="3265" w:type="pct"/>
            <w:tcBorders>
              <w:top w:val="single" w:sz="8" w:space="0" w:color="000000"/>
              <w:left w:val="nil"/>
              <w:bottom w:val="single" w:sz="8" w:space="0" w:color="000000"/>
              <w:right w:val="single" w:sz="7" w:space="0" w:color="000000"/>
            </w:tcBorders>
            <w:tcMar>
              <w:top w:w="40" w:type="dxa"/>
              <w:left w:w="40" w:type="dxa"/>
              <w:bottom w:w="40" w:type="dxa"/>
              <w:right w:w="40" w:type="dxa"/>
            </w:tcMar>
          </w:tcPr>
          <w:p w14:paraId="11715E5D" w14:textId="1CD095E8" w:rsidR="00073483" w:rsidRPr="0007595F" w:rsidRDefault="00073483" w:rsidP="00073483">
            <w:pPr>
              <w:ind w:left="140"/>
              <w:rPr>
                <w:sz w:val="20"/>
                <w:szCs w:val="20"/>
              </w:rPr>
            </w:pPr>
            <w:r w:rsidRPr="0007595F">
              <w:rPr>
                <w:sz w:val="20"/>
                <w:szCs w:val="20"/>
              </w:rPr>
              <w:t>December 2028</w:t>
            </w:r>
          </w:p>
        </w:tc>
      </w:tr>
      <w:tr w:rsidR="00073483" w14:paraId="6D6C9BA6" w14:textId="77777777" w:rsidTr="004833B2">
        <w:trPr>
          <w:cantSplit/>
          <w:trHeight w:val="318"/>
        </w:trPr>
        <w:tc>
          <w:tcPr>
            <w:tcW w:w="1735" w:type="pct"/>
            <w:tcBorders>
              <w:top w:val="single" w:sz="4" w:space="0" w:color="000000"/>
              <w:left w:val="single" w:sz="8" w:space="0" w:color="000000"/>
              <w:bottom w:val="single" w:sz="8" w:space="0" w:color="000000"/>
              <w:right w:val="single" w:sz="8" w:space="0" w:color="000000"/>
            </w:tcBorders>
          </w:tcPr>
          <w:p w14:paraId="4F8ED381" w14:textId="0F404257" w:rsidR="00073483" w:rsidRDefault="00073483" w:rsidP="00B303EB">
            <w:pPr>
              <w:ind w:left="40"/>
              <w:rPr>
                <w:b/>
                <w:sz w:val="20"/>
                <w:szCs w:val="20"/>
              </w:rPr>
            </w:pPr>
            <w:r w:rsidRPr="00B303EB" w:rsidDel="000B7ACA">
              <w:rPr>
                <w:b/>
                <w:sz w:val="20"/>
                <w:szCs w:val="20"/>
              </w:rPr>
              <w:t>Priority</w:t>
            </w:r>
            <w:r w:rsidDel="000B7ACA">
              <w:rPr>
                <w:b/>
                <w:sz w:val="20"/>
                <w:szCs w:val="20"/>
              </w:rPr>
              <w:t xml:space="preserve"> </w:t>
            </w:r>
          </w:p>
        </w:tc>
        <w:tc>
          <w:tcPr>
            <w:tcW w:w="3265" w:type="pct"/>
            <w:tcBorders>
              <w:top w:val="single" w:sz="8" w:space="0" w:color="000000"/>
              <w:left w:val="single" w:sz="8" w:space="0" w:color="000000"/>
              <w:bottom w:val="single" w:sz="4" w:space="0" w:color="auto"/>
              <w:right w:val="single" w:sz="8" w:space="0" w:color="000000"/>
            </w:tcBorders>
            <w:tcMar>
              <w:top w:w="40" w:type="dxa"/>
              <w:left w:w="40" w:type="dxa"/>
              <w:bottom w:w="40" w:type="dxa"/>
              <w:right w:w="40" w:type="dxa"/>
            </w:tcMar>
          </w:tcPr>
          <w:p w14:paraId="28C37502" w14:textId="02B0D31B" w:rsidR="00073483" w:rsidRPr="0007595F" w:rsidRDefault="007741D6" w:rsidP="006205C7">
            <w:pPr>
              <w:ind w:left="140"/>
              <w:rPr>
                <w:sz w:val="20"/>
                <w:szCs w:val="20"/>
              </w:rPr>
            </w:pPr>
            <w:r>
              <w:rPr>
                <w:sz w:val="20"/>
                <w:szCs w:val="20"/>
              </w:rPr>
              <w:t>High</w:t>
            </w:r>
          </w:p>
        </w:tc>
      </w:tr>
      <w:tr w:rsidR="00073483" w14:paraId="5077F92B" w14:textId="77777777" w:rsidTr="004833B2">
        <w:trPr>
          <w:trHeight w:val="300"/>
        </w:trPr>
        <w:tc>
          <w:tcPr>
            <w:tcW w:w="1735" w:type="pct"/>
            <w:tcBorders>
              <w:top w:val="single" w:sz="8" w:space="0" w:color="000000"/>
              <w:left w:val="single" w:sz="7" w:space="0" w:color="000000"/>
              <w:bottom w:val="single" w:sz="4" w:space="0" w:color="auto"/>
              <w:right w:val="single" w:sz="8" w:space="0" w:color="000000"/>
            </w:tcBorders>
          </w:tcPr>
          <w:p w14:paraId="133544F4" w14:textId="4DA7DAD8" w:rsidR="00073483" w:rsidRDefault="00073483" w:rsidP="0052710B">
            <w:pPr>
              <w:ind w:left="40"/>
              <w:rPr>
                <w:b/>
                <w:sz w:val="20"/>
                <w:szCs w:val="20"/>
              </w:rPr>
            </w:pPr>
            <w:r w:rsidDel="000B7ACA">
              <w:rPr>
                <w:b/>
                <w:sz w:val="20"/>
                <w:szCs w:val="20"/>
              </w:rPr>
              <w:t>Estimated Cost</w:t>
            </w:r>
          </w:p>
        </w:tc>
        <w:tc>
          <w:tcPr>
            <w:tcW w:w="3265" w:type="pct"/>
            <w:tcBorders>
              <w:top w:val="single" w:sz="4" w:space="0" w:color="auto"/>
              <w:left w:val="single" w:sz="8" w:space="0" w:color="000000"/>
              <w:bottom w:val="single" w:sz="8" w:space="0" w:color="000000"/>
              <w:right w:val="single" w:sz="8" w:space="0" w:color="000000"/>
            </w:tcBorders>
            <w:tcMar>
              <w:top w:w="40" w:type="dxa"/>
              <w:left w:w="40" w:type="dxa"/>
              <w:bottom w:w="40" w:type="dxa"/>
              <w:right w:w="40" w:type="dxa"/>
            </w:tcMar>
          </w:tcPr>
          <w:p w14:paraId="3855D924" w14:textId="70F39179" w:rsidR="00073483" w:rsidRPr="0007595F" w:rsidRDefault="00073483" w:rsidP="00073483">
            <w:pPr>
              <w:ind w:left="140"/>
              <w:rPr>
                <w:sz w:val="20"/>
                <w:szCs w:val="20"/>
              </w:rPr>
            </w:pPr>
            <w:r w:rsidRPr="0007595F">
              <w:rPr>
                <w:sz w:val="20"/>
                <w:szCs w:val="20"/>
              </w:rPr>
              <w:t>$70,000 USD</w:t>
            </w:r>
          </w:p>
        </w:tc>
      </w:tr>
      <w:tr w:rsidR="00073483" w14:paraId="5EF3C7D2" w14:textId="77777777" w:rsidTr="004833B2">
        <w:trPr>
          <w:trHeight w:val="17"/>
        </w:trPr>
        <w:tc>
          <w:tcPr>
            <w:tcW w:w="1735" w:type="pct"/>
            <w:tcBorders>
              <w:top w:val="single" w:sz="4" w:space="0" w:color="auto"/>
              <w:left w:val="single" w:sz="4" w:space="0" w:color="auto"/>
              <w:bottom w:val="single" w:sz="4" w:space="0" w:color="auto"/>
              <w:right w:val="single" w:sz="4" w:space="0" w:color="auto"/>
            </w:tcBorders>
          </w:tcPr>
          <w:p w14:paraId="708B4344" w14:textId="515F3CAF" w:rsidR="00073483" w:rsidRDefault="00073483" w:rsidP="0052710B">
            <w:pPr>
              <w:ind w:left="40"/>
              <w:rPr>
                <w:b/>
                <w:sz w:val="20"/>
                <w:szCs w:val="20"/>
              </w:rPr>
            </w:pPr>
            <w:r w:rsidDel="000B7ACA">
              <w:rPr>
                <w:b/>
                <w:sz w:val="20"/>
                <w:szCs w:val="20"/>
              </w:rPr>
              <w:t xml:space="preserve">Responsible Parties </w:t>
            </w:r>
          </w:p>
        </w:tc>
        <w:tc>
          <w:tcPr>
            <w:tcW w:w="3265" w:type="pct"/>
            <w:tcBorders>
              <w:top w:val="single" w:sz="8" w:space="0" w:color="000000"/>
              <w:left w:val="single" w:sz="4" w:space="0" w:color="auto"/>
              <w:bottom w:val="single" w:sz="8" w:space="0" w:color="000000"/>
              <w:right w:val="single" w:sz="8" w:space="0" w:color="000000"/>
            </w:tcBorders>
            <w:tcMar>
              <w:top w:w="40" w:type="dxa"/>
              <w:left w:w="40" w:type="dxa"/>
              <w:bottom w:w="40" w:type="dxa"/>
              <w:right w:w="40" w:type="dxa"/>
            </w:tcMar>
          </w:tcPr>
          <w:p w14:paraId="0D5A5ECE" w14:textId="0F8B941F" w:rsidR="00073483" w:rsidRPr="0007595F" w:rsidRDefault="00073483" w:rsidP="00073483">
            <w:pPr>
              <w:ind w:left="140"/>
              <w:rPr>
                <w:sz w:val="20"/>
                <w:szCs w:val="20"/>
              </w:rPr>
            </w:pPr>
            <w:r w:rsidRPr="0007595F">
              <w:rPr>
                <w:sz w:val="20"/>
                <w:szCs w:val="20"/>
              </w:rPr>
              <w:t>IMARPE</w:t>
            </w:r>
            <w:r w:rsidR="00291921" w:rsidRPr="0007595F">
              <w:rPr>
                <w:sz w:val="20"/>
                <w:szCs w:val="20"/>
              </w:rPr>
              <w:t>, NGO</w:t>
            </w:r>
            <w:r w:rsidR="00EF5328">
              <w:rPr>
                <w:sz w:val="20"/>
                <w:szCs w:val="20"/>
              </w:rPr>
              <w:t xml:space="preserve">, CAPECAL </w:t>
            </w:r>
          </w:p>
        </w:tc>
      </w:tr>
      <w:tr w:rsidR="00073483" w14:paraId="6D932F22" w14:textId="77777777" w:rsidTr="004833B2">
        <w:trPr>
          <w:trHeight w:val="320"/>
        </w:trPr>
        <w:tc>
          <w:tcPr>
            <w:tcW w:w="1735" w:type="pct"/>
            <w:tcBorders>
              <w:top w:val="single" w:sz="4" w:space="0" w:color="auto"/>
              <w:left w:val="single" w:sz="7" w:space="0" w:color="000000"/>
              <w:bottom w:val="single" w:sz="7" w:space="0" w:color="000000"/>
              <w:right w:val="single" w:sz="7" w:space="0" w:color="000000"/>
            </w:tcBorders>
          </w:tcPr>
          <w:p w14:paraId="03E9D2A8" w14:textId="0CC1D11B" w:rsidR="00073483" w:rsidRDefault="00073483" w:rsidP="00073483">
            <w:pPr>
              <w:rPr>
                <w:b/>
                <w:sz w:val="20"/>
                <w:szCs w:val="20"/>
              </w:rPr>
            </w:pPr>
            <w:r w:rsidDel="000B7ACA">
              <w:rPr>
                <w:b/>
                <w:sz w:val="20"/>
                <w:szCs w:val="20"/>
              </w:rPr>
              <w:lastRenderedPageBreak/>
              <w:t xml:space="preserve">MSC </w:t>
            </w:r>
            <w:r>
              <w:rPr>
                <w:b/>
                <w:sz w:val="20"/>
                <w:szCs w:val="20"/>
              </w:rPr>
              <w:t>Performance Indicator</w:t>
            </w:r>
            <w:r w:rsidDel="000B7ACA">
              <w:rPr>
                <w:b/>
                <w:sz w:val="20"/>
                <w:szCs w:val="20"/>
              </w:rPr>
              <w:t>(s) Addressed by the Action</w:t>
            </w:r>
          </w:p>
          <w:p w14:paraId="0C293C73" w14:textId="3AF6B809" w:rsidR="00073483" w:rsidRPr="00790E8C" w:rsidRDefault="00073483" w:rsidP="00073483">
            <w:pPr>
              <w:ind w:left="90"/>
              <w:rPr>
                <w:bCs/>
                <w:sz w:val="20"/>
                <w:szCs w:val="20"/>
              </w:rPr>
            </w:pPr>
          </w:p>
        </w:tc>
        <w:tc>
          <w:tcPr>
            <w:tcW w:w="3265" w:type="pct"/>
            <w:tcBorders>
              <w:top w:val="single" w:sz="8" w:space="0" w:color="000000"/>
              <w:left w:val="nil"/>
              <w:bottom w:val="single" w:sz="7" w:space="0" w:color="000000"/>
              <w:right w:val="single" w:sz="7" w:space="0" w:color="000000"/>
            </w:tcBorders>
            <w:tcMar>
              <w:top w:w="40" w:type="dxa"/>
              <w:left w:w="40" w:type="dxa"/>
              <w:bottom w:w="40" w:type="dxa"/>
              <w:right w:w="40" w:type="dxa"/>
            </w:tcMar>
          </w:tcPr>
          <w:p w14:paraId="6354D2C8" w14:textId="77777777" w:rsidR="006205C7" w:rsidRPr="006205C7" w:rsidRDefault="006205C7" w:rsidP="006205C7">
            <w:pPr>
              <w:ind w:left="140"/>
              <w:rPr>
                <w:sz w:val="20"/>
                <w:szCs w:val="20"/>
              </w:rPr>
            </w:pPr>
            <w:r w:rsidRPr="006205C7">
              <w:rPr>
                <w:sz w:val="20"/>
                <w:szCs w:val="20"/>
              </w:rPr>
              <w:t>PI 1.1.1(b) – Stock status in relation to achieving Maximum Sustainable Yield (MSY)</w:t>
            </w:r>
          </w:p>
          <w:p w14:paraId="48272A35" w14:textId="77777777" w:rsidR="006205C7" w:rsidRPr="006205C7" w:rsidRDefault="006205C7" w:rsidP="006205C7">
            <w:pPr>
              <w:ind w:left="140"/>
              <w:rPr>
                <w:sz w:val="20"/>
                <w:szCs w:val="20"/>
              </w:rPr>
            </w:pPr>
            <w:r w:rsidRPr="006205C7">
              <w:rPr>
                <w:sz w:val="20"/>
                <w:szCs w:val="20"/>
              </w:rPr>
              <w:t>PI 1.2.2(b) – Harvest Control Rules (HCRs) robustness to uncertainty</w:t>
            </w:r>
          </w:p>
          <w:p w14:paraId="218B0E25" w14:textId="77777777" w:rsidR="006205C7" w:rsidRPr="006205C7" w:rsidRDefault="006205C7" w:rsidP="006205C7">
            <w:pPr>
              <w:ind w:left="140"/>
              <w:rPr>
                <w:sz w:val="20"/>
                <w:szCs w:val="20"/>
              </w:rPr>
            </w:pPr>
            <w:r w:rsidRPr="006205C7">
              <w:rPr>
                <w:sz w:val="20"/>
                <w:szCs w:val="20"/>
              </w:rPr>
              <w:t xml:space="preserve">PI 1.2.4(a) - The assessment is appropriate for the stock and for the harvest control rule </w:t>
            </w:r>
          </w:p>
          <w:p w14:paraId="10E2F30F" w14:textId="6EAA6194" w:rsidR="00073483" w:rsidRPr="002E0D72" w:rsidRDefault="006205C7" w:rsidP="006205C7">
            <w:pPr>
              <w:ind w:left="140"/>
              <w:rPr>
                <w:sz w:val="20"/>
                <w:szCs w:val="20"/>
                <w:highlight w:val="yellow"/>
              </w:rPr>
            </w:pPr>
            <w:r w:rsidRPr="006205C7">
              <w:rPr>
                <w:sz w:val="20"/>
                <w:szCs w:val="20"/>
              </w:rPr>
              <w:t>PI 1.2.4(c)</w:t>
            </w:r>
            <w:r>
              <w:rPr>
                <w:sz w:val="20"/>
                <w:szCs w:val="20"/>
              </w:rPr>
              <w:t xml:space="preserve"> - </w:t>
            </w:r>
            <w:r w:rsidRPr="006205C7">
              <w:rPr>
                <w:sz w:val="20"/>
                <w:szCs w:val="20"/>
              </w:rPr>
              <w:t>The assessment takes uncertainty into account.</w:t>
            </w:r>
          </w:p>
        </w:tc>
      </w:tr>
    </w:tbl>
    <w:p w14:paraId="42841D65" w14:textId="76B59EBE" w:rsidR="00D94EED" w:rsidRDefault="00E508EC">
      <w:pPr>
        <w:rPr>
          <w:sz w:val="20"/>
          <w:szCs w:val="20"/>
        </w:rPr>
      </w:pPr>
      <w:r>
        <w:rPr>
          <w:sz w:val="20"/>
          <w:szCs w:val="20"/>
        </w:rPr>
        <w:t xml:space="preserve"> </w:t>
      </w:r>
    </w:p>
    <w:p w14:paraId="3097C8C0" w14:textId="77777777" w:rsidR="001D761D" w:rsidRDefault="001D761D">
      <w:pPr>
        <w:rPr>
          <w:sz w:val="20"/>
          <w:szCs w:val="20"/>
        </w:rPr>
      </w:pPr>
    </w:p>
    <w:tbl>
      <w:tblPr>
        <w:tblStyle w:val="ac"/>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21"/>
        <w:gridCol w:w="3556"/>
        <w:gridCol w:w="1134"/>
        <w:gridCol w:w="1276"/>
        <w:gridCol w:w="1276"/>
        <w:gridCol w:w="1405"/>
        <w:gridCol w:w="2472"/>
      </w:tblGrid>
      <w:tr w:rsidR="00D94EED" w14:paraId="3E72824E" w14:textId="77777777" w:rsidTr="00381711">
        <w:trPr>
          <w:trHeight w:val="792"/>
        </w:trPr>
        <w:tc>
          <w:tcPr>
            <w:tcW w:w="70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16870D9" w14:textId="77777777" w:rsidR="00D94EED" w:rsidRDefault="00E508EC" w:rsidP="00DB5FB6">
            <w:pPr>
              <w:rPr>
                <w:b/>
                <w:sz w:val="20"/>
                <w:szCs w:val="20"/>
              </w:rPr>
            </w:pPr>
            <w:r>
              <w:rPr>
                <w:b/>
                <w:sz w:val="20"/>
                <w:szCs w:val="20"/>
              </w:rPr>
              <w:t>Action</w:t>
            </w:r>
          </w:p>
        </w:tc>
        <w:tc>
          <w:tcPr>
            <w:tcW w:w="137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EBE27C5" w14:textId="3B092ABC" w:rsidR="00D94EED" w:rsidRDefault="00E508EC" w:rsidP="00DB5FB6">
            <w:pPr>
              <w:rPr>
                <w:b/>
                <w:sz w:val="20"/>
                <w:szCs w:val="20"/>
              </w:rPr>
            </w:pPr>
            <w:r>
              <w:rPr>
                <w:b/>
                <w:sz w:val="20"/>
                <w:szCs w:val="20"/>
              </w:rPr>
              <w:t>Tasks</w:t>
            </w:r>
            <w:r w:rsidR="00A61589">
              <w:rPr>
                <w:b/>
                <w:sz w:val="20"/>
                <w:szCs w:val="20"/>
              </w:rPr>
              <w:t>/ Milestones</w:t>
            </w:r>
          </w:p>
        </w:tc>
        <w:tc>
          <w:tcPr>
            <w:tcW w:w="438"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008A2D5" w14:textId="77777777" w:rsidR="00D94EED" w:rsidRDefault="00E508EC" w:rsidP="00DB5FB6">
            <w:pPr>
              <w:rPr>
                <w:b/>
                <w:sz w:val="20"/>
                <w:szCs w:val="20"/>
              </w:rPr>
            </w:pPr>
            <w:r>
              <w:rPr>
                <w:b/>
                <w:sz w:val="20"/>
                <w:szCs w:val="20"/>
              </w:rPr>
              <w:t>Responsible (lead)</w:t>
            </w:r>
          </w:p>
        </w:tc>
        <w:tc>
          <w:tcPr>
            <w:tcW w:w="4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65B9F5E" w14:textId="77777777" w:rsidR="00D94EED" w:rsidRDefault="00E508EC" w:rsidP="00DB5FB6">
            <w:pPr>
              <w:rPr>
                <w:b/>
                <w:sz w:val="20"/>
                <w:szCs w:val="20"/>
              </w:rPr>
            </w:pPr>
            <w:r>
              <w:rPr>
                <w:b/>
                <w:sz w:val="20"/>
                <w:szCs w:val="20"/>
              </w:rPr>
              <w:t>Responsible (supporting role)</w:t>
            </w:r>
          </w:p>
        </w:tc>
        <w:tc>
          <w:tcPr>
            <w:tcW w:w="4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3FDB8C2" w14:textId="77777777" w:rsidR="00D94EED" w:rsidRDefault="00E508EC" w:rsidP="00DB5FB6">
            <w:pPr>
              <w:rPr>
                <w:b/>
                <w:sz w:val="20"/>
                <w:szCs w:val="20"/>
              </w:rPr>
            </w:pPr>
            <w:r>
              <w:rPr>
                <w:b/>
                <w:sz w:val="20"/>
                <w:szCs w:val="20"/>
              </w:rPr>
              <w:t>Starting date</w:t>
            </w:r>
          </w:p>
        </w:tc>
        <w:tc>
          <w:tcPr>
            <w:tcW w:w="54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7A5BB9F" w14:textId="218C67D3" w:rsidR="00D94EED" w:rsidRDefault="000B7ACA" w:rsidP="00DB5FB6">
            <w:pPr>
              <w:rPr>
                <w:b/>
                <w:sz w:val="20"/>
                <w:szCs w:val="20"/>
              </w:rPr>
            </w:pPr>
            <w:r>
              <w:rPr>
                <w:b/>
                <w:sz w:val="20"/>
                <w:szCs w:val="20"/>
              </w:rPr>
              <w:t>Expected completion date</w:t>
            </w:r>
          </w:p>
        </w:tc>
        <w:tc>
          <w:tcPr>
            <w:tcW w:w="95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C1BB81A" w14:textId="77777777" w:rsidR="00D94EED" w:rsidRDefault="00E508EC" w:rsidP="00DB5FB6">
            <w:pPr>
              <w:rPr>
                <w:b/>
                <w:sz w:val="20"/>
                <w:szCs w:val="20"/>
              </w:rPr>
            </w:pPr>
            <w:r>
              <w:rPr>
                <w:b/>
                <w:sz w:val="20"/>
                <w:szCs w:val="20"/>
              </w:rPr>
              <w:t>Evidence of completion / results</w:t>
            </w:r>
          </w:p>
        </w:tc>
      </w:tr>
      <w:tr w:rsidR="006205C7" w14:paraId="2D873571" w14:textId="77777777" w:rsidTr="0052710B">
        <w:trPr>
          <w:trHeight w:val="1340"/>
        </w:trPr>
        <w:tc>
          <w:tcPr>
            <w:tcW w:w="704" w:type="pct"/>
            <w:vMerge w:val="restart"/>
            <w:tcBorders>
              <w:top w:val="single" w:sz="8" w:space="0" w:color="000000"/>
              <w:left w:val="single" w:sz="8" w:space="0" w:color="000000"/>
              <w:right w:val="single" w:sz="8" w:space="0" w:color="000000"/>
            </w:tcBorders>
            <w:tcMar>
              <w:top w:w="40" w:type="dxa"/>
              <w:left w:w="40" w:type="dxa"/>
              <w:bottom w:w="40" w:type="dxa"/>
              <w:right w:w="40" w:type="dxa"/>
            </w:tcMar>
            <w:vAlign w:val="center"/>
          </w:tcPr>
          <w:p w14:paraId="49FDC167" w14:textId="36C70AA4" w:rsidR="006205C7" w:rsidRPr="002E0D72" w:rsidRDefault="006205C7" w:rsidP="00790E8C">
            <w:pPr>
              <w:rPr>
                <w:sz w:val="20"/>
                <w:szCs w:val="20"/>
                <w:highlight w:val="yellow"/>
              </w:rPr>
            </w:pPr>
            <w:r w:rsidRPr="006205C7">
              <w:rPr>
                <w:sz w:val="20"/>
                <w:szCs w:val="20"/>
              </w:rPr>
              <w:t>1. Strengthen the jumbo flying squid stock assessment method.</w:t>
            </w:r>
          </w:p>
        </w:tc>
        <w:tc>
          <w:tcPr>
            <w:tcW w:w="137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6F168CE" w14:textId="3554A1EB" w:rsidR="006205C7" w:rsidRPr="002E0D72" w:rsidRDefault="0052710B" w:rsidP="00DB5FB6">
            <w:pPr>
              <w:rPr>
                <w:sz w:val="20"/>
                <w:szCs w:val="20"/>
                <w:highlight w:val="yellow"/>
              </w:rPr>
            </w:pPr>
            <w:r>
              <w:rPr>
                <w:sz w:val="20"/>
                <w:szCs w:val="20"/>
              </w:rPr>
              <w:t xml:space="preserve">1.1. </w:t>
            </w:r>
            <w:r w:rsidR="006205C7" w:rsidRPr="006205C7">
              <w:rPr>
                <w:sz w:val="20"/>
                <w:szCs w:val="20"/>
              </w:rPr>
              <w:t>Prepare a diagnostic report to identify improvement opportunities in the stock assessment methods</w:t>
            </w:r>
          </w:p>
        </w:tc>
        <w:tc>
          <w:tcPr>
            <w:tcW w:w="438"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64E7F41" w14:textId="571236D9" w:rsidR="006205C7" w:rsidRPr="0007595F" w:rsidRDefault="006205C7" w:rsidP="00DB5FB6">
            <w:pPr>
              <w:rPr>
                <w:sz w:val="20"/>
                <w:szCs w:val="20"/>
              </w:rPr>
            </w:pPr>
            <w:r w:rsidRPr="0007595F">
              <w:rPr>
                <w:sz w:val="20"/>
                <w:szCs w:val="20"/>
              </w:rPr>
              <w:t>CAPECAL</w:t>
            </w:r>
          </w:p>
        </w:tc>
        <w:tc>
          <w:tcPr>
            <w:tcW w:w="4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C74A0FA" w14:textId="5C3809BB" w:rsidR="006205C7" w:rsidRPr="0007595F" w:rsidRDefault="00291921" w:rsidP="00DB5FB6">
            <w:pPr>
              <w:rPr>
                <w:sz w:val="20"/>
                <w:szCs w:val="20"/>
              </w:rPr>
            </w:pPr>
            <w:r w:rsidRPr="0007595F">
              <w:rPr>
                <w:sz w:val="20"/>
                <w:szCs w:val="20"/>
              </w:rPr>
              <w:t>IMARPE, NGOs</w:t>
            </w:r>
          </w:p>
        </w:tc>
        <w:tc>
          <w:tcPr>
            <w:tcW w:w="4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15071CA" w14:textId="51B5308B" w:rsidR="006205C7" w:rsidRPr="0007595F" w:rsidRDefault="0007595F" w:rsidP="00DB5FB6">
            <w:pPr>
              <w:rPr>
                <w:sz w:val="20"/>
                <w:szCs w:val="20"/>
              </w:rPr>
            </w:pPr>
            <w:r w:rsidRPr="0007595F">
              <w:rPr>
                <w:sz w:val="20"/>
                <w:szCs w:val="20"/>
              </w:rPr>
              <w:t>January 2026</w:t>
            </w:r>
          </w:p>
        </w:tc>
        <w:tc>
          <w:tcPr>
            <w:tcW w:w="54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629F321" w14:textId="51522AC7" w:rsidR="006205C7" w:rsidRPr="0007595F" w:rsidRDefault="0007595F" w:rsidP="00DB5FB6">
            <w:pPr>
              <w:rPr>
                <w:sz w:val="20"/>
                <w:szCs w:val="20"/>
              </w:rPr>
            </w:pPr>
            <w:r w:rsidRPr="0007595F">
              <w:rPr>
                <w:sz w:val="20"/>
                <w:szCs w:val="20"/>
              </w:rPr>
              <w:t>December 2026</w:t>
            </w:r>
          </w:p>
        </w:tc>
        <w:tc>
          <w:tcPr>
            <w:tcW w:w="95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260FAEE" w14:textId="5A596125" w:rsidR="006205C7" w:rsidRPr="002E0D72" w:rsidRDefault="0007595F" w:rsidP="00DB5FB6">
            <w:pPr>
              <w:rPr>
                <w:sz w:val="20"/>
                <w:szCs w:val="20"/>
                <w:highlight w:val="yellow"/>
              </w:rPr>
            </w:pPr>
            <w:r w:rsidRPr="0007595F">
              <w:rPr>
                <w:sz w:val="20"/>
                <w:szCs w:val="20"/>
              </w:rPr>
              <w:t xml:space="preserve">Reports or meeting records </w:t>
            </w:r>
            <w:proofErr w:type="gramStart"/>
            <w:r w:rsidRPr="0007595F">
              <w:rPr>
                <w:sz w:val="20"/>
                <w:szCs w:val="20"/>
              </w:rPr>
              <w:t>detailing</w:t>
            </w:r>
            <w:proofErr w:type="gramEnd"/>
            <w:r w:rsidRPr="0007595F">
              <w:rPr>
                <w:sz w:val="20"/>
                <w:szCs w:val="20"/>
              </w:rPr>
              <w:t xml:space="preserve"> the results of the diagnostic analysis of the current stock assessment method and evaluation of alternative stock assessment models.</w:t>
            </w:r>
          </w:p>
        </w:tc>
      </w:tr>
      <w:tr w:rsidR="006205C7" w14:paraId="6D7BE88E" w14:textId="77777777" w:rsidTr="0052710B">
        <w:trPr>
          <w:trHeight w:val="1340"/>
        </w:trPr>
        <w:tc>
          <w:tcPr>
            <w:tcW w:w="704" w:type="pct"/>
            <w:vMerge/>
            <w:tcBorders>
              <w:left w:val="single" w:sz="8" w:space="0" w:color="000000"/>
              <w:right w:val="single" w:sz="8" w:space="0" w:color="000000"/>
            </w:tcBorders>
            <w:tcMar>
              <w:top w:w="100" w:type="dxa"/>
              <w:left w:w="100" w:type="dxa"/>
              <w:bottom w:w="100" w:type="dxa"/>
              <w:right w:w="100" w:type="dxa"/>
            </w:tcMar>
          </w:tcPr>
          <w:p w14:paraId="3719F45E" w14:textId="77777777" w:rsidR="006205C7" w:rsidRPr="002E0D72" w:rsidRDefault="006205C7" w:rsidP="00DB5FB6">
            <w:pPr>
              <w:rPr>
                <w:highlight w:val="yellow"/>
              </w:rPr>
            </w:pPr>
          </w:p>
        </w:tc>
        <w:tc>
          <w:tcPr>
            <w:tcW w:w="137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9C08EAA" w14:textId="35FA363D" w:rsidR="006205C7" w:rsidRPr="002E0D72" w:rsidRDefault="0052710B" w:rsidP="00DB5FB6">
            <w:pPr>
              <w:rPr>
                <w:sz w:val="20"/>
                <w:szCs w:val="20"/>
                <w:highlight w:val="yellow"/>
              </w:rPr>
            </w:pPr>
            <w:r>
              <w:rPr>
                <w:sz w:val="20"/>
                <w:szCs w:val="20"/>
              </w:rPr>
              <w:t xml:space="preserve">1.2. </w:t>
            </w:r>
            <w:r w:rsidR="006205C7" w:rsidRPr="006205C7">
              <w:rPr>
                <w:sz w:val="20"/>
                <w:szCs w:val="20"/>
              </w:rPr>
              <w:t>Develop and validate methodological improvements to strengthen the stock assessment, by evaluating model performance of current and alternative stock assessment models though diagnostics when integrating biological, fishery, and environmental variables, as well as scenarios of environmental variability to account for sudden changes in resource availability.</w:t>
            </w:r>
          </w:p>
        </w:tc>
        <w:tc>
          <w:tcPr>
            <w:tcW w:w="438"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B2E0BC3" w14:textId="3B9CB61E" w:rsidR="006205C7" w:rsidRPr="0007595F" w:rsidRDefault="00291921" w:rsidP="00DB5FB6">
            <w:pPr>
              <w:rPr>
                <w:sz w:val="20"/>
                <w:szCs w:val="20"/>
              </w:rPr>
            </w:pPr>
            <w:r w:rsidRPr="0007595F">
              <w:rPr>
                <w:sz w:val="20"/>
                <w:szCs w:val="20"/>
              </w:rPr>
              <w:t>CAPECAL</w:t>
            </w:r>
          </w:p>
        </w:tc>
        <w:tc>
          <w:tcPr>
            <w:tcW w:w="4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086295B" w14:textId="7FDEB151" w:rsidR="006205C7" w:rsidRPr="0007595F" w:rsidRDefault="00291921" w:rsidP="00DB5FB6">
            <w:pPr>
              <w:rPr>
                <w:sz w:val="20"/>
                <w:szCs w:val="20"/>
              </w:rPr>
            </w:pPr>
            <w:r w:rsidRPr="0007595F">
              <w:rPr>
                <w:sz w:val="20"/>
                <w:szCs w:val="20"/>
              </w:rPr>
              <w:t>IMARPE, NGOs</w:t>
            </w:r>
          </w:p>
        </w:tc>
        <w:tc>
          <w:tcPr>
            <w:tcW w:w="4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5ED6918" w14:textId="4B5CAB19" w:rsidR="006205C7" w:rsidRPr="0007595F" w:rsidRDefault="0007595F" w:rsidP="00DB5FB6">
            <w:pPr>
              <w:rPr>
                <w:sz w:val="20"/>
                <w:szCs w:val="20"/>
              </w:rPr>
            </w:pPr>
            <w:r w:rsidRPr="0007595F">
              <w:rPr>
                <w:sz w:val="20"/>
                <w:szCs w:val="20"/>
              </w:rPr>
              <w:t>January 2027</w:t>
            </w:r>
          </w:p>
        </w:tc>
        <w:tc>
          <w:tcPr>
            <w:tcW w:w="54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FE579D0" w14:textId="5FB7CD21" w:rsidR="006205C7" w:rsidRPr="0007595F" w:rsidRDefault="0007595F" w:rsidP="00DB5FB6">
            <w:pPr>
              <w:rPr>
                <w:sz w:val="20"/>
                <w:szCs w:val="20"/>
              </w:rPr>
            </w:pPr>
            <w:r w:rsidRPr="0007595F">
              <w:rPr>
                <w:sz w:val="20"/>
                <w:szCs w:val="20"/>
              </w:rPr>
              <w:t>December 2027</w:t>
            </w:r>
          </w:p>
        </w:tc>
        <w:tc>
          <w:tcPr>
            <w:tcW w:w="95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17EEDF7" w14:textId="05FF9FC2" w:rsidR="006205C7" w:rsidRPr="002E0D72" w:rsidRDefault="0007595F" w:rsidP="00DB5FB6">
            <w:pPr>
              <w:rPr>
                <w:sz w:val="20"/>
                <w:szCs w:val="20"/>
                <w:highlight w:val="yellow"/>
              </w:rPr>
            </w:pPr>
            <w:r w:rsidRPr="0007595F">
              <w:rPr>
                <w:sz w:val="20"/>
                <w:szCs w:val="20"/>
              </w:rPr>
              <w:t>Final report describing the development and validation of the improved assessment method.</w:t>
            </w:r>
          </w:p>
        </w:tc>
      </w:tr>
      <w:tr w:rsidR="006205C7" w14:paraId="7020B78F" w14:textId="77777777" w:rsidTr="0052710B">
        <w:trPr>
          <w:trHeight w:val="1340"/>
        </w:trPr>
        <w:tc>
          <w:tcPr>
            <w:tcW w:w="704"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49EBE834" w14:textId="77777777" w:rsidR="006205C7" w:rsidRPr="002E0D72" w:rsidRDefault="006205C7" w:rsidP="00DB5FB6">
            <w:pPr>
              <w:rPr>
                <w:highlight w:val="yellow"/>
              </w:rPr>
            </w:pPr>
          </w:p>
        </w:tc>
        <w:tc>
          <w:tcPr>
            <w:tcW w:w="137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A37FCC3" w14:textId="5CE7748B" w:rsidR="006205C7" w:rsidRPr="002E0D72" w:rsidRDefault="0052710B" w:rsidP="00DB5FB6">
            <w:pPr>
              <w:rPr>
                <w:sz w:val="20"/>
                <w:szCs w:val="20"/>
                <w:highlight w:val="yellow"/>
              </w:rPr>
            </w:pPr>
            <w:r w:rsidRPr="0052710B">
              <w:rPr>
                <w:sz w:val="20"/>
                <w:szCs w:val="20"/>
              </w:rPr>
              <w:t xml:space="preserve">1.3. </w:t>
            </w:r>
            <w:r w:rsidR="00291921" w:rsidRPr="0052710B">
              <w:rPr>
                <w:sz w:val="20"/>
                <w:szCs w:val="20"/>
              </w:rPr>
              <w:t>Incorporate the validated improvements into the stock assessment methods to enhance management and decision-making for the jumbo flying squid fishery</w:t>
            </w:r>
            <w:r>
              <w:rPr>
                <w:sz w:val="20"/>
                <w:szCs w:val="20"/>
              </w:rPr>
              <w:t>.</w:t>
            </w:r>
          </w:p>
        </w:tc>
        <w:tc>
          <w:tcPr>
            <w:tcW w:w="438"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0E8B7EE" w14:textId="2A4BA4EE" w:rsidR="006205C7" w:rsidRPr="0007595F" w:rsidRDefault="00291921" w:rsidP="00DB5FB6">
            <w:pPr>
              <w:rPr>
                <w:sz w:val="20"/>
                <w:szCs w:val="20"/>
              </w:rPr>
            </w:pPr>
            <w:r w:rsidRPr="0007595F">
              <w:rPr>
                <w:sz w:val="20"/>
                <w:szCs w:val="20"/>
              </w:rPr>
              <w:t>CAPECAL</w:t>
            </w:r>
          </w:p>
        </w:tc>
        <w:tc>
          <w:tcPr>
            <w:tcW w:w="4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AE4FF4E" w14:textId="1D456E02" w:rsidR="006205C7" w:rsidRPr="0007595F" w:rsidRDefault="00291921" w:rsidP="00DB5FB6">
            <w:pPr>
              <w:rPr>
                <w:b/>
                <w:bCs/>
                <w:sz w:val="20"/>
                <w:szCs w:val="20"/>
              </w:rPr>
            </w:pPr>
            <w:r w:rsidRPr="0007595F">
              <w:rPr>
                <w:sz w:val="20"/>
                <w:szCs w:val="20"/>
              </w:rPr>
              <w:t>IMARPE, NGOs</w:t>
            </w:r>
          </w:p>
        </w:tc>
        <w:tc>
          <w:tcPr>
            <w:tcW w:w="4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E22FEA6" w14:textId="65886C72" w:rsidR="006205C7" w:rsidRPr="0007595F" w:rsidRDefault="0007595F" w:rsidP="00DB5FB6">
            <w:pPr>
              <w:rPr>
                <w:sz w:val="20"/>
                <w:szCs w:val="20"/>
              </w:rPr>
            </w:pPr>
            <w:r w:rsidRPr="0007595F">
              <w:rPr>
                <w:sz w:val="20"/>
                <w:szCs w:val="20"/>
              </w:rPr>
              <w:t>January 2028</w:t>
            </w:r>
          </w:p>
        </w:tc>
        <w:tc>
          <w:tcPr>
            <w:tcW w:w="54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F8FD954" w14:textId="076EF97C" w:rsidR="006205C7" w:rsidRPr="0007595F" w:rsidRDefault="0007595F" w:rsidP="00DB5FB6">
            <w:pPr>
              <w:rPr>
                <w:sz w:val="20"/>
                <w:szCs w:val="20"/>
              </w:rPr>
            </w:pPr>
            <w:r w:rsidRPr="0007595F">
              <w:rPr>
                <w:sz w:val="20"/>
                <w:szCs w:val="20"/>
              </w:rPr>
              <w:t>December 2028</w:t>
            </w:r>
          </w:p>
        </w:tc>
        <w:tc>
          <w:tcPr>
            <w:tcW w:w="95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C91601A" w14:textId="1B1B7C1A" w:rsidR="006205C7" w:rsidRPr="002E0D72" w:rsidRDefault="0007595F" w:rsidP="00DB5FB6">
            <w:pPr>
              <w:rPr>
                <w:sz w:val="20"/>
                <w:szCs w:val="20"/>
                <w:highlight w:val="yellow"/>
              </w:rPr>
            </w:pPr>
            <w:r w:rsidRPr="0007595F">
              <w:rPr>
                <w:sz w:val="20"/>
                <w:szCs w:val="20"/>
              </w:rPr>
              <w:t>Stock status report incorporating the improved assessment methods.</w:t>
            </w:r>
          </w:p>
        </w:tc>
      </w:tr>
    </w:tbl>
    <w:p w14:paraId="24EE7751" w14:textId="77777777" w:rsidR="00381711" w:rsidRDefault="00381711" w:rsidP="0052710B">
      <w:pPr>
        <w:rPr>
          <w:b/>
          <w:sz w:val="20"/>
          <w:szCs w:val="20"/>
          <w:lang w:val="en-GB"/>
        </w:rPr>
      </w:pPr>
    </w:p>
    <w:p w14:paraId="7BCFDCE7" w14:textId="77777777" w:rsidR="00381711" w:rsidRDefault="00381711">
      <w:pPr>
        <w:pBdr>
          <w:top w:val="nil"/>
          <w:left w:val="nil"/>
          <w:bottom w:val="nil"/>
          <w:right w:val="nil"/>
          <w:between w:val="nil"/>
        </w:pBdr>
        <w:spacing w:before="120" w:line="276" w:lineRule="auto"/>
        <w:rPr>
          <w:b/>
          <w:sz w:val="20"/>
          <w:szCs w:val="20"/>
          <w:lang w:val="en-GB"/>
        </w:rPr>
      </w:pPr>
      <w:r>
        <w:rPr>
          <w:b/>
          <w:sz w:val="20"/>
          <w:szCs w:val="20"/>
          <w:lang w:val="en-GB"/>
        </w:rPr>
        <w:br w:type="page"/>
      </w:r>
    </w:p>
    <w:p w14:paraId="63E49CA6" w14:textId="31930AEC" w:rsidR="0052710B" w:rsidRDefault="0052710B" w:rsidP="0052710B">
      <w:pPr>
        <w:rPr>
          <w:b/>
          <w:sz w:val="20"/>
          <w:szCs w:val="20"/>
          <w:lang w:val="en-GB"/>
        </w:rPr>
      </w:pPr>
      <w:r w:rsidRPr="002E0D72">
        <w:rPr>
          <w:b/>
          <w:sz w:val="20"/>
          <w:szCs w:val="20"/>
          <w:lang w:val="en-GB"/>
        </w:rPr>
        <w:lastRenderedPageBreak/>
        <w:t xml:space="preserve">Table </w:t>
      </w:r>
      <w:r w:rsidR="00381711">
        <w:rPr>
          <w:b/>
          <w:sz w:val="20"/>
          <w:szCs w:val="20"/>
          <w:lang w:val="en-GB"/>
        </w:rPr>
        <w:t>4</w:t>
      </w:r>
      <w:r w:rsidRPr="002E0D72">
        <w:rPr>
          <w:b/>
          <w:sz w:val="20"/>
          <w:szCs w:val="20"/>
          <w:lang w:val="en-GB"/>
        </w:rPr>
        <w:t xml:space="preserve">. </w:t>
      </w:r>
      <w:r w:rsidRPr="009F1BE6">
        <w:rPr>
          <w:b/>
          <w:sz w:val="20"/>
          <w:szCs w:val="20"/>
          <w:lang w:val="en-GB"/>
        </w:rPr>
        <w:t xml:space="preserve">Performance Indicator Action Plan </w:t>
      </w:r>
      <w:r>
        <w:rPr>
          <w:b/>
          <w:sz w:val="20"/>
          <w:szCs w:val="20"/>
          <w:lang w:val="en-GB"/>
        </w:rPr>
        <w:t>T</w:t>
      </w:r>
      <w:r w:rsidRPr="009F1BE6">
        <w:rPr>
          <w:b/>
          <w:sz w:val="20"/>
          <w:szCs w:val="20"/>
          <w:lang w:val="en-GB"/>
        </w:rPr>
        <w:t xml:space="preserve">able for </w:t>
      </w:r>
      <w:r w:rsidRPr="00291921">
        <w:rPr>
          <w:b/>
          <w:sz w:val="20"/>
          <w:szCs w:val="20"/>
          <w:lang w:val="en-GB"/>
        </w:rPr>
        <w:t xml:space="preserve">Action </w:t>
      </w:r>
      <w:r w:rsidR="00381711">
        <w:rPr>
          <w:b/>
          <w:sz w:val="20"/>
          <w:szCs w:val="20"/>
          <w:lang w:val="en-GB"/>
        </w:rPr>
        <w:t>2</w:t>
      </w:r>
      <w:r w:rsidR="00107787">
        <w:rPr>
          <w:b/>
          <w:sz w:val="20"/>
          <w:szCs w:val="20"/>
          <w:lang w:val="en-GB"/>
        </w:rPr>
        <w:t xml:space="preserve"> </w:t>
      </w:r>
      <w:r w:rsidR="00107787" w:rsidRPr="00107787">
        <w:rPr>
          <w:b/>
          <w:sz w:val="20"/>
          <w:szCs w:val="20"/>
          <w:lang w:val="en-GB"/>
        </w:rPr>
        <w:t>Evaluate the design and achievement of the harvest strategy objectives through monitoring indicators under the ROP for jumbo flying squid.</w:t>
      </w:r>
    </w:p>
    <w:p w14:paraId="39F290D1" w14:textId="77777777" w:rsidR="00107787" w:rsidRPr="002E0D72" w:rsidRDefault="00107787" w:rsidP="0052710B">
      <w:pPr>
        <w:rPr>
          <w:bCs/>
          <w:sz w:val="20"/>
          <w:szCs w:val="20"/>
          <w:lang w:val="en-GB"/>
        </w:rPr>
      </w:pPr>
    </w:p>
    <w:tbl>
      <w:tblPr>
        <w:tblStyle w:val="ab"/>
        <w:tblW w:w="5000" w:type="pct"/>
        <w:tblBorders>
          <w:top w:val="nil"/>
          <w:left w:val="nil"/>
          <w:bottom w:val="nil"/>
          <w:right w:val="nil"/>
          <w:insideH w:val="nil"/>
          <w:insideV w:val="nil"/>
        </w:tblBorders>
        <w:tblLook w:val="0600" w:firstRow="0" w:lastRow="0" w:firstColumn="0" w:lastColumn="0" w:noHBand="1" w:noVBand="1"/>
      </w:tblPr>
      <w:tblGrid>
        <w:gridCol w:w="4491"/>
        <w:gridCol w:w="8451"/>
      </w:tblGrid>
      <w:tr w:rsidR="0052710B" w14:paraId="4C86A5DD" w14:textId="77777777" w:rsidTr="0096711C">
        <w:trPr>
          <w:trHeight w:val="20"/>
        </w:trPr>
        <w:tc>
          <w:tcPr>
            <w:tcW w:w="1735" w:type="pct"/>
            <w:tcBorders>
              <w:top w:val="single" w:sz="7" w:space="0" w:color="000000"/>
              <w:left w:val="single" w:sz="7" w:space="0" w:color="000000"/>
              <w:bottom w:val="single" w:sz="7" w:space="0" w:color="000000"/>
              <w:right w:val="single" w:sz="7" w:space="0" w:color="000000"/>
            </w:tcBorders>
          </w:tcPr>
          <w:p w14:paraId="545A683E" w14:textId="77777777" w:rsidR="0052710B" w:rsidRDefault="0052710B" w:rsidP="0096711C">
            <w:pPr>
              <w:ind w:left="40"/>
              <w:rPr>
                <w:b/>
                <w:sz w:val="20"/>
                <w:szCs w:val="20"/>
              </w:rPr>
            </w:pPr>
            <w:r w:rsidDel="000B7ACA">
              <w:rPr>
                <w:b/>
                <w:sz w:val="20"/>
                <w:szCs w:val="20"/>
              </w:rPr>
              <w:t xml:space="preserve">Action Number and Name </w:t>
            </w:r>
          </w:p>
        </w:tc>
        <w:tc>
          <w:tcPr>
            <w:tcW w:w="3265" w:type="pct"/>
            <w:tcBorders>
              <w:top w:val="single" w:sz="7" w:space="0" w:color="000000"/>
              <w:left w:val="nil"/>
              <w:bottom w:val="single" w:sz="7" w:space="0" w:color="000000"/>
              <w:right w:val="single" w:sz="7" w:space="0" w:color="000000"/>
            </w:tcBorders>
            <w:tcMar>
              <w:top w:w="40" w:type="dxa"/>
              <w:left w:w="40" w:type="dxa"/>
              <w:bottom w:w="40" w:type="dxa"/>
              <w:right w:w="40" w:type="dxa"/>
            </w:tcMar>
            <w:vAlign w:val="center"/>
          </w:tcPr>
          <w:p w14:paraId="2B5DE77E" w14:textId="4281965E" w:rsidR="0052710B" w:rsidRDefault="00381711" w:rsidP="0096711C">
            <w:pPr>
              <w:ind w:left="140"/>
              <w:rPr>
                <w:sz w:val="20"/>
                <w:szCs w:val="20"/>
              </w:rPr>
            </w:pPr>
            <w:r>
              <w:rPr>
                <w:sz w:val="20"/>
                <w:szCs w:val="20"/>
              </w:rPr>
              <w:t xml:space="preserve">2. </w:t>
            </w:r>
            <w:r w:rsidRPr="00381711">
              <w:rPr>
                <w:sz w:val="20"/>
                <w:szCs w:val="20"/>
              </w:rPr>
              <w:t>Evaluate the design and achievement of the harvest strategy objectives through monitoring indicators under the ROP for jumbo flying squid</w:t>
            </w:r>
          </w:p>
        </w:tc>
      </w:tr>
      <w:tr w:rsidR="0052710B" w14:paraId="156502A4" w14:textId="77777777" w:rsidTr="00107787">
        <w:trPr>
          <w:trHeight w:val="366"/>
        </w:trPr>
        <w:tc>
          <w:tcPr>
            <w:tcW w:w="1735" w:type="pct"/>
            <w:tcBorders>
              <w:top w:val="nil"/>
              <w:left w:val="single" w:sz="7" w:space="0" w:color="000000"/>
              <w:bottom w:val="single" w:sz="4" w:space="0" w:color="auto"/>
              <w:right w:val="single" w:sz="7" w:space="0" w:color="000000"/>
            </w:tcBorders>
          </w:tcPr>
          <w:p w14:paraId="6495E800" w14:textId="77777777" w:rsidR="0052710B" w:rsidRPr="0052710B" w:rsidRDefault="0052710B" w:rsidP="0096711C">
            <w:pPr>
              <w:ind w:left="75"/>
              <w:jc w:val="both"/>
              <w:rPr>
                <w:b/>
                <w:sz w:val="20"/>
                <w:szCs w:val="20"/>
                <w:highlight w:val="yellow"/>
              </w:rPr>
            </w:pPr>
            <w:r w:rsidRPr="0052710B" w:rsidDel="000B7ACA">
              <w:rPr>
                <w:b/>
                <w:sz w:val="20"/>
                <w:szCs w:val="20"/>
              </w:rPr>
              <w:t>Action Goal</w:t>
            </w:r>
          </w:p>
        </w:tc>
        <w:tc>
          <w:tcPr>
            <w:tcW w:w="3265" w:type="pct"/>
            <w:tcBorders>
              <w:top w:val="nil"/>
              <w:left w:val="nil"/>
              <w:bottom w:val="single" w:sz="4" w:space="0" w:color="auto"/>
              <w:right w:val="single" w:sz="7" w:space="0" w:color="000000"/>
            </w:tcBorders>
            <w:tcMar>
              <w:top w:w="40" w:type="dxa"/>
              <w:left w:w="40" w:type="dxa"/>
              <w:bottom w:w="40" w:type="dxa"/>
              <w:right w:w="40" w:type="dxa"/>
            </w:tcMar>
          </w:tcPr>
          <w:p w14:paraId="65F2243C" w14:textId="7EC09DA9" w:rsidR="0052710B" w:rsidRPr="0052710B" w:rsidRDefault="00381711" w:rsidP="0096711C">
            <w:pPr>
              <w:ind w:left="140"/>
              <w:rPr>
                <w:sz w:val="20"/>
                <w:szCs w:val="20"/>
              </w:rPr>
            </w:pPr>
            <w:r w:rsidRPr="00381711">
              <w:rPr>
                <w:sz w:val="20"/>
                <w:szCs w:val="20"/>
              </w:rPr>
              <w:t>Evaluate the design and achievement of the harvest strategy objectives through monitoring indicators under the ROP for jumbo flying squid</w:t>
            </w:r>
            <w:r>
              <w:rPr>
                <w:sz w:val="20"/>
                <w:szCs w:val="20"/>
              </w:rPr>
              <w:t>.</w:t>
            </w:r>
          </w:p>
        </w:tc>
      </w:tr>
      <w:tr w:rsidR="0052710B" w14:paraId="303B2E2C" w14:textId="77777777" w:rsidTr="00381711">
        <w:trPr>
          <w:trHeight w:val="1831"/>
        </w:trPr>
        <w:tc>
          <w:tcPr>
            <w:tcW w:w="1735" w:type="pct"/>
            <w:tcBorders>
              <w:top w:val="single" w:sz="4" w:space="0" w:color="auto"/>
              <w:left w:val="single" w:sz="8" w:space="0" w:color="000000"/>
              <w:bottom w:val="single" w:sz="8" w:space="0" w:color="000000"/>
              <w:right w:val="single" w:sz="8" w:space="0" w:color="000000"/>
            </w:tcBorders>
          </w:tcPr>
          <w:p w14:paraId="5F23162F" w14:textId="77777777" w:rsidR="0052710B" w:rsidDel="000B7ACA" w:rsidRDefault="0052710B" w:rsidP="0096711C">
            <w:pPr>
              <w:ind w:left="40"/>
              <w:rPr>
                <w:b/>
                <w:sz w:val="20"/>
                <w:szCs w:val="20"/>
              </w:rPr>
            </w:pPr>
            <w:r w:rsidDel="000B7ACA">
              <w:rPr>
                <w:b/>
                <w:sz w:val="20"/>
                <w:szCs w:val="20"/>
              </w:rPr>
              <w:t xml:space="preserve">Action Description </w:t>
            </w:r>
          </w:p>
          <w:p w14:paraId="6016E349" w14:textId="2DD1CD43" w:rsidR="0052710B" w:rsidRDefault="0052710B" w:rsidP="0096711C">
            <w:pPr>
              <w:ind w:left="140"/>
              <w:rPr>
                <w:b/>
                <w:sz w:val="20"/>
                <w:szCs w:val="20"/>
              </w:rPr>
            </w:pPr>
          </w:p>
        </w:tc>
        <w:tc>
          <w:tcPr>
            <w:tcW w:w="3265" w:type="pct"/>
            <w:tcBorders>
              <w:top w:val="single" w:sz="4" w:space="0" w:color="auto"/>
              <w:left w:val="single" w:sz="8" w:space="0" w:color="000000"/>
              <w:bottom w:val="single" w:sz="8" w:space="0" w:color="000000"/>
              <w:right w:val="single" w:sz="8" w:space="0" w:color="000000"/>
            </w:tcBorders>
            <w:tcMar>
              <w:top w:w="40" w:type="dxa"/>
              <w:left w:w="40" w:type="dxa"/>
              <w:bottom w:w="40" w:type="dxa"/>
              <w:right w:w="40" w:type="dxa"/>
            </w:tcMar>
            <w:vAlign w:val="center"/>
          </w:tcPr>
          <w:p w14:paraId="2BB3EA95" w14:textId="4D7F8EDC" w:rsidR="0052710B" w:rsidRDefault="00381711" w:rsidP="0096711C">
            <w:pPr>
              <w:ind w:left="140"/>
              <w:rPr>
                <w:sz w:val="20"/>
                <w:szCs w:val="20"/>
              </w:rPr>
            </w:pPr>
            <w:r w:rsidRPr="00381711">
              <w:rPr>
                <w:sz w:val="20"/>
                <w:szCs w:val="20"/>
              </w:rPr>
              <w:t>The pre-assessment highlighted that the harvest strategy must be clearly defined and its effectiveness demonstrated to ensure the fishery’s long-term sustainability. However, since the Jumbo Flying Squid Fishery Management Regulation (ROP) was only recently enacted, it is necessary to assess whether this regulatory framework effectively fulfills its management objectives. Accordingly, this action proposes developing and promoting the creation and implementation of monitoring indicators under the ROP that facilitate subsequent evaluation of the harvest strategy’s performance. By doing so, the fishery will have the tools required to measure compliance with ROP objectives and assess the effectiveness and impact of its implementation. This will strengthen resource management and promote the continuous improvement of this instrument to ensure its effectiveness.</w:t>
            </w:r>
          </w:p>
        </w:tc>
      </w:tr>
      <w:tr w:rsidR="0052710B" w14:paraId="5F0F6693" w14:textId="77777777" w:rsidTr="0096711C">
        <w:trPr>
          <w:trHeight w:val="360"/>
        </w:trPr>
        <w:tc>
          <w:tcPr>
            <w:tcW w:w="1735" w:type="pct"/>
            <w:tcBorders>
              <w:top w:val="single" w:sz="8" w:space="0" w:color="000000"/>
              <w:left w:val="single" w:sz="7" w:space="0" w:color="000000"/>
              <w:bottom w:val="single" w:sz="4" w:space="0" w:color="000000"/>
              <w:right w:val="single" w:sz="7" w:space="0" w:color="000000"/>
            </w:tcBorders>
          </w:tcPr>
          <w:p w14:paraId="696711DE" w14:textId="77777777" w:rsidR="0052710B" w:rsidRDefault="0052710B" w:rsidP="0096711C">
            <w:pPr>
              <w:ind w:left="75"/>
              <w:rPr>
                <w:b/>
                <w:sz w:val="20"/>
                <w:szCs w:val="20"/>
              </w:rPr>
            </w:pPr>
            <w:r w:rsidDel="000B7ACA">
              <w:rPr>
                <w:b/>
                <w:sz w:val="20"/>
                <w:szCs w:val="20"/>
              </w:rPr>
              <w:t>Expected Completion Date</w:t>
            </w:r>
          </w:p>
        </w:tc>
        <w:tc>
          <w:tcPr>
            <w:tcW w:w="3265" w:type="pct"/>
            <w:tcBorders>
              <w:top w:val="single" w:sz="8" w:space="0" w:color="000000"/>
              <w:left w:val="nil"/>
              <w:bottom w:val="single" w:sz="8" w:space="0" w:color="000000"/>
              <w:right w:val="single" w:sz="7" w:space="0" w:color="000000"/>
            </w:tcBorders>
            <w:tcMar>
              <w:top w:w="40" w:type="dxa"/>
              <w:left w:w="40" w:type="dxa"/>
              <w:bottom w:w="40" w:type="dxa"/>
              <w:right w:w="40" w:type="dxa"/>
            </w:tcMar>
          </w:tcPr>
          <w:p w14:paraId="32256138" w14:textId="77777777" w:rsidR="0052710B" w:rsidRPr="0007595F" w:rsidRDefault="0052710B" w:rsidP="0096711C">
            <w:pPr>
              <w:ind w:left="140"/>
              <w:rPr>
                <w:sz w:val="20"/>
                <w:szCs w:val="20"/>
              </w:rPr>
            </w:pPr>
            <w:r w:rsidRPr="0007595F">
              <w:rPr>
                <w:sz w:val="20"/>
                <w:szCs w:val="20"/>
              </w:rPr>
              <w:t>December 2028</w:t>
            </w:r>
          </w:p>
        </w:tc>
      </w:tr>
      <w:tr w:rsidR="0052710B" w14:paraId="3D206E98" w14:textId="77777777" w:rsidTr="00107787">
        <w:trPr>
          <w:cantSplit/>
          <w:trHeight w:val="109"/>
        </w:trPr>
        <w:tc>
          <w:tcPr>
            <w:tcW w:w="1735" w:type="pct"/>
            <w:tcBorders>
              <w:top w:val="single" w:sz="4" w:space="0" w:color="000000"/>
              <w:left w:val="single" w:sz="8" w:space="0" w:color="000000"/>
              <w:bottom w:val="single" w:sz="8" w:space="0" w:color="000000"/>
              <w:right w:val="single" w:sz="8" w:space="0" w:color="000000"/>
            </w:tcBorders>
          </w:tcPr>
          <w:p w14:paraId="445B37D8" w14:textId="65F295F0" w:rsidR="0052710B" w:rsidRDefault="0052710B" w:rsidP="00381711">
            <w:pPr>
              <w:ind w:left="40"/>
              <w:rPr>
                <w:b/>
                <w:sz w:val="20"/>
                <w:szCs w:val="20"/>
              </w:rPr>
            </w:pPr>
            <w:r w:rsidRPr="00381711" w:rsidDel="000B7ACA">
              <w:rPr>
                <w:b/>
                <w:sz w:val="20"/>
                <w:szCs w:val="20"/>
              </w:rPr>
              <w:t>Priority</w:t>
            </w:r>
            <w:r w:rsidDel="000B7ACA">
              <w:rPr>
                <w:b/>
                <w:sz w:val="20"/>
                <w:szCs w:val="20"/>
              </w:rPr>
              <w:t xml:space="preserve"> </w:t>
            </w:r>
          </w:p>
        </w:tc>
        <w:tc>
          <w:tcPr>
            <w:tcW w:w="3265" w:type="pct"/>
            <w:tcBorders>
              <w:top w:val="single" w:sz="8" w:space="0" w:color="000000"/>
              <w:left w:val="single" w:sz="8" w:space="0" w:color="000000"/>
              <w:bottom w:val="single" w:sz="4" w:space="0" w:color="auto"/>
              <w:right w:val="single" w:sz="8" w:space="0" w:color="000000"/>
            </w:tcBorders>
            <w:tcMar>
              <w:top w:w="40" w:type="dxa"/>
              <w:left w:w="40" w:type="dxa"/>
              <w:bottom w:w="40" w:type="dxa"/>
              <w:right w:w="40" w:type="dxa"/>
            </w:tcMar>
          </w:tcPr>
          <w:p w14:paraId="7A7A33C1" w14:textId="2A28C234" w:rsidR="0052710B" w:rsidRPr="0007595F" w:rsidRDefault="007741D6" w:rsidP="0096711C">
            <w:pPr>
              <w:ind w:left="140"/>
              <w:rPr>
                <w:sz w:val="20"/>
                <w:szCs w:val="20"/>
              </w:rPr>
            </w:pPr>
            <w:r>
              <w:rPr>
                <w:sz w:val="20"/>
                <w:szCs w:val="20"/>
              </w:rPr>
              <w:t>Medium</w:t>
            </w:r>
          </w:p>
        </w:tc>
      </w:tr>
      <w:tr w:rsidR="0052710B" w14:paraId="69E20768" w14:textId="77777777" w:rsidTr="0096711C">
        <w:trPr>
          <w:trHeight w:val="300"/>
        </w:trPr>
        <w:tc>
          <w:tcPr>
            <w:tcW w:w="1735" w:type="pct"/>
            <w:tcBorders>
              <w:top w:val="single" w:sz="8" w:space="0" w:color="000000"/>
              <w:left w:val="single" w:sz="7" w:space="0" w:color="000000"/>
              <w:bottom w:val="single" w:sz="4" w:space="0" w:color="auto"/>
              <w:right w:val="single" w:sz="8" w:space="0" w:color="000000"/>
            </w:tcBorders>
          </w:tcPr>
          <w:p w14:paraId="203FA43F" w14:textId="77777777" w:rsidR="0052710B" w:rsidRDefault="0052710B" w:rsidP="0096711C">
            <w:pPr>
              <w:ind w:left="40"/>
              <w:rPr>
                <w:b/>
                <w:sz w:val="20"/>
                <w:szCs w:val="20"/>
              </w:rPr>
            </w:pPr>
            <w:r w:rsidDel="000B7ACA">
              <w:rPr>
                <w:b/>
                <w:sz w:val="20"/>
                <w:szCs w:val="20"/>
              </w:rPr>
              <w:t>Estimated Cost</w:t>
            </w:r>
          </w:p>
        </w:tc>
        <w:tc>
          <w:tcPr>
            <w:tcW w:w="3265" w:type="pct"/>
            <w:tcBorders>
              <w:top w:val="single" w:sz="4" w:space="0" w:color="auto"/>
              <w:left w:val="single" w:sz="8" w:space="0" w:color="000000"/>
              <w:bottom w:val="single" w:sz="8" w:space="0" w:color="000000"/>
              <w:right w:val="single" w:sz="8" w:space="0" w:color="000000"/>
            </w:tcBorders>
            <w:tcMar>
              <w:top w:w="40" w:type="dxa"/>
              <w:left w:w="40" w:type="dxa"/>
              <w:bottom w:w="40" w:type="dxa"/>
              <w:right w:w="40" w:type="dxa"/>
            </w:tcMar>
          </w:tcPr>
          <w:p w14:paraId="448CD55C" w14:textId="05396E2A" w:rsidR="0052710B" w:rsidRPr="0007595F" w:rsidRDefault="0052710B" w:rsidP="0096711C">
            <w:pPr>
              <w:ind w:left="140"/>
              <w:rPr>
                <w:sz w:val="20"/>
                <w:szCs w:val="20"/>
              </w:rPr>
            </w:pPr>
            <w:r w:rsidRPr="0007595F">
              <w:rPr>
                <w:sz w:val="20"/>
                <w:szCs w:val="20"/>
              </w:rPr>
              <w:t>$</w:t>
            </w:r>
            <w:r w:rsidR="00107787">
              <w:rPr>
                <w:sz w:val="20"/>
                <w:szCs w:val="20"/>
              </w:rPr>
              <w:t>5</w:t>
            </w:r>
            <w:r w:rsidRPr="0007595F">
              <w:rPr>
                <w:sz w:val="20"/>
                <w:szCs w:val="20"/>
              </w:rPr>
              <w:t>,000 USD</w:t>
            </w:r>
          </w:p>
        </w:tc>
      </w:tr>
      <w:tr w:rsidR="0052710B" w14:paraId="2CA9D16D" w14:textId="77777777" w:rsidTr="0096711C">
        <w:trPr>
          <w:trHeight w:val="17"/>
        </w:trPr>
        <w:tc>
          <w:tcPr>
            <w:tcW w:w="1735" w:type="pct"/>
            <w:tcBorders>
              <w:top w:val="single" w:sz="4" w:space="0" w:color="auto"/>
              <w:left w:val="single" w:sz="4" w:space="0" w:color="auto"/>
              <w:bottom w:val="single" w:sz="4" w:space="0" w:color="auto"/>
              <w:right w:val="single" w:sz="4" w:space="0" w:color="auto"/>
            </w:tcBorders>
          </w:tcPr>
          <w:p w14:paraId="1F430A95" w14:textId="77777777" w:rsidR="0052710B" w:rsidRDefault="0052710B" w:rsidP="0096711C">
            <w:pPr>
              <w:ind w:left="40"/>
              <w:rPr>
                <w:b/>
                <w:sz w:val="20"/>
                <w:szCs w:val="20"/>
              </w:rPr>
            </w:pPr>
            <w:r w:rsidDel="000B7ACA">
              <w:rPr>
                <w:b/>
                <w:sz w:val="20"/>
                <w:szCs w:val="20"/>
              </w:rPr>
              <w:t xml:space="preserve">Responsible Parties </w:t>
            </w:r>
          </w:p>
        </w:tc>
        <w:tc>
          <w:tcPr>
            <w:tcW w:w="3265" w:type="pct"/>
            <w:tcBorders>
              <w:top w:val="single" w:sz="8" w:space="0" w:color="000000"/>
              <w:left w:val="single" w:sz="4" w:space="0" w:color="auto"/>
              <w:bottom w:val="single" w:sz="8" w:space="0" w:color="000000"/>
              <w:right w:val="single" w:sz="8" w:space="0" w:color="000000"/>
            </w:tcBorders>
            <w:tcMar>
              <w:top w:w="40" w:type="dxa"/>
              <w:left w:w="40" w:type="dxa"/>
              <w:bottom w:w="40" w:type="dxa"/>
              <w:right w:w="40" w:type="dxa"/>
            </w:tcMar>
          </w:tcPr>
          <w:p w14:paraId="69F9BBE3" w14:textId="64C30727" w:rsidR="0052710B" w:rsidRPr="0007595F" w:rsidRDefault="00263685" w:rsidP="0096711C">
            <w:pPr>
              <w:ind w:left="140"/>
              <w:rPr>
                <w:sz w:val="20"/>
                <w:szCs w:val="20"/>
              </w:rPr>
            </w:pPr>
            <w:r w:rsidRPr="00107787">
              <w:rPr>
                <w:sz w:val="20"/>
                <w:szCs w:val="20"/>
              </w:rPr>
              <w:t>PRODUCE, representatives of the artisanal sector, NGO</w:t>
            </w:r>
            <w:r w:rsidR="00F87DC8">
              <w:rPr>
                <w:sz w:val="20"/>
                <w:szCs w:val="20"/>
              </w:rPr>
              <w:t>, CAPECAL</w:t>
            </w:r>
          </w:p>
        </w:tc>
      </w:tr>
      <w:tr w:rsidR="0052710B" w14:paraId="2F9A1D72" w14:textId="77777777" w:rsidTr="0096711C">
        <w:trPr>
          <w:trHeight w:val="320"/>
        </w:trPr>
        <w:tc>
          <w:tcPr>
            <w:tcW w:w="1735" w:type="pct"/>
            <w:tcBorders>
              <w:top w:val="single" w:sz="4" w:space="0" w:color="auto"/>
              <w:left w:val="single" w:sz="7" w:space="0" w:color="000000"/>
              <w:bottom w:val="single" w:sz="7" w:space="0" w:color="000000"/>
              <w:right w:val="single" w:sz="7" w:space="0" w:color="000000"/>
            </w:tcBorders>
          </w:tcPr>
          <w:p w14:paraId="09D413E6" w14:textId="77777777" w:rsidR="0052710B" w:rsidRDefault="0052710B" w:rsidP="0096711C">
            <w:pPr>
              <w:rPr>
                <w:b/>
                <w:sz w:val="20"/>
                <w:szCs w:val="20"/>
              </w:rPr>
            </w:pPr>
            <w:r w:rsidDel="000B7ACA">
              <w:rPr>
                <w:b/>
                <w:sz w:val="20"/>
                <w:szCs w:val="20"/>
              </w:rPr>
              <w:t xml:space="preserve">MSC </w:t>
            </w:r>
            <w:r>
              <w:rPr>
                <w:b/>
                <w:sz w:val="20"/>
                <w:szCs w:val="20"/>
              </w:rPr>
              <w:t>Performance Indicator</w:t>
            </w:r>
            <w:r w:rsidDel="000B7ACA">
              <w:rPr>
                <w:b/>
                <w:sz w:val="20"/>
                <w:szCs w:val="20"/>
              </w:rPr>
              <w:t>(s) Addressed by the Action</w:t>
            </w:r>
          </w:p>
          <w:p w14:paraId="280C151B" w14:textId="77777777" w:rsidR="0052710B" w:rsidRPr="00790E8C" w:rsidRDefault="0052710B" w:rsidP="0096711C">
            <w:pPr>
              <w:ind w:left="90"/>
              <w:rPr>
                <w:bCs/>
                <w:sz w:val="20"/>
                <w:szCs w:val="20"/>
              </w:rPr>
            </w:pPr>
          </w:p>
        </w:tc>
        <w:tc>
          <w:tcPr>
            <w:tcW w:w="3265" w:type="pct"/>
            <w:tcBorders>
              <w:top w:val="single" w:sz="8" w:space="0" w:color="000000"/>
              <w:left w:val="nil"/>
              <w:bottom w:val="single" w:sz="7" w:space="0" w:color="000000"/>
              <w:right w:val="single" w:sz="7" w:space="0" w:color="000000"/>
            </w:tcBorders>
            <w:tcMar>
              <w:top w:w="40" w:type="dxa"/>
              <w:left w:w="40" w:type="dxa"/>
              <w:bottom w:w="40" w:type="dxa"/>
              <w:right w:w="40" w:type="dxa"/>
            </w:tcMar>
          </w:tcPr>
          <w:p w14:paraId="30594593" w14:textId="77777777" w:rsidR="00107787" w:rsidRPr="00107787" w:rsidRDefault="00107787" w:rsidP="00107787">
            <w:pPr>
              <w:ind w:left="140"/>
              <w:rPr>
                <w:sz w:val="20"/>
                <w:szCs w:val="20"/>
              </w:rPr>
            </w:pPr>
            <w:r w:rsidRPr="00107787">
              <w:rPr>
                <w:sz w:val="20"/>
                <w:szCs w:val="20"/>
              </w:rPr>
              <w:t>PI 1.2.1(a) – Harvest strategy design</w:t>
            </w:r>
          </w:p>
          <w:p w14:paraId="6BCEE5E0" w14:textId="77777777" w:rsidR="00107787" w:rsidRPr="00107787" w:rsidRDefault="00107787" w:rsidP="00107787">
            <w:pPr>
              <w:ind w:left="140"/>
              <w:rPr>
                <w:sz w:val="20"/>
                <w:szCs w:val="20"/>
              </w:rPr>
            </w:pPr>
            <w:r w:rsidRPr="00107787">
              <w:rPr>
                <w:sz w:val="20"/>
                <w:szCs w:val="20"/>
              </w:rPr>
              <w:t xml:space="preserve">PI 1.2.1(b) – Harvest strategy evaluation </w:t>
            </w:r>
          </w:p>
          <w:p w14:paraId="4232BD6F" w14:textId="7B55BB88" w:rsidR="0052710B" w:rsidRPr="002E0D72" w:rsidRDefault="00107787" w:rsidP="00107787">
            <w:pPr>
              <w:ind w:left="140"/>
              <w:rPr>
                <w:sz w:val="20"/>
                <w:szCs w:val="20"/>
                <w:highlight w:val="yellow"/>
              </w:rPr>
            </w:pPr>
            <w:r w:rsidRPr="00107787">
              <w:rPr>
                <w:sz w:val="20"/>
                <w:szCs w:val="20"/>
              </w:rPr>
              <w:t>PI 3.2.1(a) – Fishery-specific objectives</w:t>
            </w:r>
          </w:p>
        </w:tc>
      </w:tr>
    </w:tbl>
    <w:p w14:paraId="31E1CE4F" w14:textId="353E190E" w:rsidR="00107787" w:rsidRDefault="0052710B" w:rsidP="0052710B">
      <w:pPr>
        <w:rPr>
          <w:sz w:val="20"/>
          <w:szCs w:val="20"/>
        </w:rPr>
      </w:pPr>
      <w:r>
        <w:rPr>
          <w:sz w:val="20"/>
          <w:szCs w:val="20"/>
        </w:rPr>
        <w:t xml:space="preserve"> </w:t>
      </w:r>
    </w:p>
    <w:p w14:paraId="2AA09B96" w14:textId="77777777" w:rsidR="00107787" w:rsidRDefault="00107787" w:rsidP="0052710B">
      <w:pPr>
        <w:rPr>
          <w:sz w:val="20"/>
          <w:szCs w:val="20"/>
        </w:rPr>
      </w:pPr>
    </w:p>
    <w:p w14:paraId="314D221D" w14:textId="77777777" w:rsidR="0052710B" w:rsidRDefault="0052710B" w:rsidP="0052710B">
      <w:pPr>
        <w:rPr>
          <w:sz w:val="20"/>
          <w:szCs w:val="20"/>
        </w:rPr>
      </w:pPr>
    </w:p>
    <w:tbl>
      <w:tblPr>
        <w:tblStyle w:val="ac"/>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21"/>
        <w:gridCol w:w="3556"/>
        <w:gridCol w:w="1134"/>
        <w:gridCol w:w="1276"/>
        <w:gridCol w:w="1276"/>
        <w:gridCol w:w="1405"/>
        <w:gridCol w:w="2472"/>
      </w:tblGrid>
      <w:tr w:rsidR="0052710B" w14:paraId="0152D6A9" w14:textId="77777777" w:rsidTr="00107787">
        <w:trPr>
          <w:trHeight w:val="784"/>
        </w:trPr>
        <w:tc>
          <w:tcPr>
            <w:tcW w:w="70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7228088" w14:textId="77777777" w:rsidR="0052710B" w:rsidRDefault="0052710B" w:rsidP="0096711C">
            <w:pPr>
              <w:rPr>
                <w:b/>
                <w:sz w:val="20"/>
                <w:szCs w:val="20"/>
              </w:rPr>
            </w:pPr>
            <w:r>
              <w:rPr>
                <w:b/>
                <w:sz w:val="20"/>
                <w:szCs w:val="20"/>
              </w:rPr>
              <w:t>Action</w:t>
            </w:r>
          </w:p>
        </w:tc>
        <w:tc>
          <w:tcPr>
            <w:tcW w:w="137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1A9E4FC" w14:textId="77777777" w:rsidR="0052710B" w:rsidRDefault="0052710B" w:rsidP="0096711C">
            <w:pPr>
              <w:rPr>
                <w:b/>
                <w:sz w:val="20"/>
                <w:szCs w:val="20"/>
              </w:rPr>
            </w:pPr>
            <w:r>
              <w:rPr>
                <w:b/>
                <w:sz w:val="20"/>
                <w:szCs w:val="20"/>
              </w:rPr>
              <w:t>Tasks/ Milestones</w:t>
            </w:r>
          </w:p>
        </w:tc>
        <w:tc>
          <w:tcPr>
            <w:tcW w:w="438"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DC24986" w14:textId="77777777" w:rsidR="0052710B" w:rsidRDefault="0052710B" w:rsidP="0096711C">
            <w:pPr>
              <w:rPr>
                <w:b/>
                <w:sz w:val="20"/>
                <w:szCs w:val="20"/>
              </w:rPr>
            </w:pPr>
            <w:r>
              <w:rPr>
                <w:b/>
                <w:sz w:val="20"/>
                <w:szCs w:val="20"/>
              </w:rPr>
              <w:t>Responsible (lead)</w:t>
            </w:r>
          </w:p>
        </w:tc>
        <w:tc>
          <w:tcPr>
            <w:tcW w:w="4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18B7970" w14:textId="77777777" w:rsidR="0052710B" w:rsidRDefault="0052710B" w:rsidP="0096711C">
            <w:pPr>
              <w:rPr>
                <w:b/>
                <w:sz w:val="20"/>
                <w:szCs w:val="20"/>
              </w:rPr>
            </w:pPr>
            <w:r>
              <w:rPr>
                <w:b/>
                <w:sz w:val="20"/>
                <w:szCs w:val="20"/>
              </w:rPr>
              <w:t>Responsible (supporting role)</w:t>
            </w:r>
          </w:p>
        </w:tc>
        <w:tc>
          <w:tcPr>
            <w:tcW w:w="4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EBEA84F" w14:textId="77777777" w:rsidR="0052710B" w:rsidRDefault="0052710B" w:rsidP="0096711C">
            <w:pPr>
              <w:rPr>
                <w:b/>
                <w:sz w:val="20"/>
                <w:szCs w:val="20"/>
              </w:rPr>
            </w:pPr>
            <w:r>
              <w:rPr>
                <w:b/>
                <w:sz w:val="20"/>
                <w:szCs w:val="20"/>
              </w:rPr>
              <w:t>Starting date</w:t>
            </w:r>
          </w:p>
        </w:tc>
        <w:tc>
          <w:tcPr>
            <w:tcW w:w="54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34BCABF" w14:textId="77777777" w:rsidR="0052710B" w:rsidRDefault="0052710B" w:rsidP="0096711C">
            <w:pPr>
              <w:rPr>
                <w:b/>
                <w:sz w:val="20"/>
                <w:szCs w:val="20"/>
              </w:rPr>
            </w:pPr>
            <w:r>
              <w:rPr>
                <w:b/>
                <w:sz w:val="20"/>
                <w:szCs w:val="20"/>
              </w:rPr>
              <w:t>Expected completion date</w:t>
            </w:r>
          </w:p>
        </w:tc>
        <w:tc>
          <w:tcPr>
            <w:tcW w:w="95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DADD861" w14:textId="77777777" w:rsidR="0052710B" w:rsidRDefault="0052710B" w:rsidP="0096711C">
            <w:pPr>
              <w:rPr>
                <w:b/>
                <w:sz w:val="20"/>
                <w:szCs w:val="20"/>
              </w:rPr>
            </w:pPr>
            <w:r>
              <w:rPr>
                <w:b/>
                <w:sz w:val="20"/>
                <w:szCs w:val="20"/>
              </w:rPr>
              <w:t>Evidence of completion / results</w:t>
            </w:r>
          </w:p>
        </w:tc>
      </w:tr>
      <w:tr w:rsidR="00107787" w14:paraId="69A8729D" w14:textId="77777777" w:rsidTr="0096711C">
        <w:trPr>
          <w:trHeight w:val="1340"/>
        </w:trPr>
        <w:tc>
          <w:tcPr>
            <w:tcW w:w="704" w:type="pct"/>
            <w:vMerge w:val="restart"/>
            <w:tcBorders>
              <w:top w:val="single" w:sz="8" w:space="0" w:color="000000"/>
              <w:left w:val="single" w:sz="8" w:space="0" w:color="000000"/>
              <w:right w:val="single" w:sz="8" w:space="0" w:color="000000"/>
            </w:tcBorders>
            <w:tcMar>
              <w:top w:w="40" w:type="dxa"/>
              <w:left w:w="40" w:type="dxa"/>
              <w:bottom w:w="40" w:type="dxa"/>
              <w:right w:w="40" w:type="dxa"/>
            </w:tcMar>
            <w:vAlign w:val="center"/>
          </w:tcPr>
          <w:p w14:paraId="6201C791" w14:textId="01C28930" w:rsidR="00107787" w:rsidRPr="002E0D72" w:rsidRDefault="00107787" w:rsidP="00107787">
            <w:pPr>
              <w:rPr>
                <w:sz w:val="20"/>
                <w:szCs w:val="20"/>
                <w:highlight w:val="yellow"/>
              </w:rPr>
            </w:pPr>
            <w:r w:rsidRPr="00107787">
              <w:rPr>
                <w:sz w:val="20"/>
                <w:szCs w:val="20"/>
              </w:rPr>
              <w:lastRenderedPageBreak/>
              <w:t>2. Evaluate the design and achievement of the harvest strategy objectives through monitoring indicators under the ROP for jumbo flying squid</w:t>
            </w:r>
          </w:p>
        </w:tc>
        <w:tc>
          <w:tcPr>
            <w:tcW w:w="137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951EC07" w14:textId="3F48B157" w:rsidR="00107787" w:rsidRPr="002E0D72" w:rsidRDefault="00107787" w:rsidP="00107787">
            <w:pPr>
              <w:rPr>
                <w:sz w:val="20"/>
                <w:szCs w:val="20"/>
                <w:highlight w:val="yellow"/>
              </w:rPr>
            </w:pPr>
            <w:r w:rsidRPr="00107787">
              <w:rPr>
                <w:sz w:val="20"/>
                <w:szCs w:val="20"/>
              </w:rPr>
              <w:t>2</w:t>
            </w:r>
            <w:r w:rsidR="00CD7B9D">
              <w:rPr>
                <w:sz w:val="20"/>
                <w:szCs w:val="20"/>
              </w:rPr>
              <w:t>.</w:t>
            </w:r>
            <w:r w:rsidRPr="00107787">
              <w:rPr>
                <w:sz w:val="20"/>
                <w:szCs w:val="20"/>
              </w:rPr>
              <w:t>1</w:t>
            </w:r>
            <w:r w:rsidR="00CD7B9D">
              <w:rPr>
                <w:sz w:val="20"/>
                <w:szCs w:val="20"/>
              </w:rPr>
              <w:t>.</w:t>
            </w:r>
            <w:r w:rsidRPr="00107787">
              <w:rPr>
                <w:sz w:val="20"/>
                <w:szCs w:val="20"/>
              </w:rPr>
              <w:t xml:space="preserve"> Promote, through formal communication to PRODUCE, the approval of evaluation and monitoring indicators to support the sustainable management of the jumbo flying squid fishery.</w:t>
            </w:r>
          </w:p>
        </w:tc>
        <w:tc>
          <w:tcPr>
            <w:tcW w:w="438"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6D8B27E" w14:textId="77777777" w:rsidR="00107787" w:rsidRPr="0007595F" w:rsidRDefault="00107787" w:rsidP="00107787">
            <w:pPr>
              <w:rPr>
                <w:sz w:val="20"/>
                <w:szCs w:val="20"/>
              </w:rPr>
            </w:pPr>
            <w:r w:rsidRPr="0007595F">
              <w:rPr>
                <w:sz w:val="20"/>
                <w:szCs w:val="20"/>
              </w:rPr>
              <w:t>CAPECAL</w:t>
            </w:r>
          </w:p>
        </w:tc>
        <w:tc>
          <w:tcPr>
            <w:tcW w:w="4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2445F78" w14:textId="32F70DC5" w:rsidR="00107787" w:rsidRPr="0007595F" w:rsidRDefault="00107787" w:rsidP="00107787">
            <w:pPr>
              <w:rPr>
                <w:sz w:val="20"/>
                <w:szCs w:val="20"/>
              </w:rPr>
            </w:pPr>
            <w:r w:rsidRPr="00107787">
              <w:rPr>
                <w:sz w:val="20"/>
                <w:szCs w:val="20"/>
              </w:rPr>
              <w:t>PRODUCE, representatives of the artisanal sector, NGO</w:t>
            </w:r>
          </w:p>
        </w:tc>
        <w:tc>
          <w:tcPr>
            <w:tcW w:w="4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40F5450" w14:textId="73F04147" w:rsidR="00107787" w:rsidRPr="0007595F" w:rsidRDefault="00107787" w:rsidP="00107787">
            <w:pPr>
              <w:rPr>
                <w:sz w:val="20"/>
                <w:szCs w:val="20"/>
              </w:rPr>
            </w:pPr>
            <w:r>
              <w:rPr>
                <w:sz w:val="20"/>
                <w:szCs w:val="20"/>
              </w:rPr>
              <w:t>January 2026</w:t>
            </w:r>
          </w:p>
        </w:tc>
        <w:tc>
          <w:tcPr>
            <w:tcW w:w="54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B22531B" w14:textId="4F80E65F" w:rsidR="00107787" w:rsidRPr="0007595F" w:rsidRDefault="00107787" w:rsidP="00107787">
            <w:pPr>
              <w:rPr>
                <w:sz w:val="20"/>
                <w:szCs w:val="20"/>
              </w:rPr>
            </w:pPr>
            <w:r>
              <w:rPr>
                <w:sz w:val="20"/>
                <w:szCs w:val="20"/>
              </w:rPr>
              <w:t>June 2026</w:t>
            </w:r>
          </w:p>
        </w:tc>
        <w:tc>
          <w:tcPr>
            <w:tcW w:w="95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EDB2F0A" w14:textId="2F9C49DA" w:rsidR="00107787" w:rsidRPr="00107787" w:rsidRDefault="00107787" w:rsidP="00107787">
            <w:pPr>
              <w:rPr>
                <w:sz w:val="20"/>
                <w:szCs w:val="20"/>
              </w:rPr>
            </w:pPr>
            <w:r w:rsidRPr="00107787">
              <w:rPr>
                <w:sz w:val="20"/>
                <w:szCs w:val="20"/>
              </w:rPr>
              <w:t>Official correspondence requesting the approval of evaluation and monitoring indicators.</w:t>
            </w:r>
          </w:p>
        </w:tc>
      </w:tr>
      <w:tr w:rsidR="00107787" w14:paraId="60A5C6C2" w14:textId="77777777" w:rsidTr="0096711C">
        <w:trPr>
          <w:trHeight w:val="1340"/>
        </w:trPr>
        <w:tc>
          <w:tcPr>
            <w:tcW w:w="704" w:type="pct"/>
            <w:vMerge/>
            <w:tcBorders>
              <w:left w:val="single" w:sz="8" w:space="0" w:color="000000"/>
              <w:right w:val="single" w:sz="8" w:space="0" w:color="000000"/>
            </w:tcBorders>
            <w:tcMar>
              <w:top w:w="100" w:type="dxa"/>
              <w:left w:w="100" w:type="dxa"/>
              <w:bottom w:w="100" w:type="dxa"/>
              <w:right w:w="100" w:type="dxa"/>
            </w:tcMar>
          </w:tcPr>
          <w:p w14:paraId="7E41E518" w14:textId="77777777" w:rsidR="00107787" w:rsidRPr="002E0D72" w:rsidRDefault="00107787" w:rsidP="00107787">
            <w:pPr>
              <w:rPr>
                <w:highlight w:val="yellow"/>
              </w:rPr>
            </w:pPr>
          </w:p>
        </w:tc>
        <w:tc>
          <w:tcPr>
            <w:tcW w:w="137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0FED7C8" w14:textId="6E0A3E03" w:rsidR="00107787" w:rsidRPr="002E0D72" w:rsidRDefault="00107787" w:rsidP="00107787">
            <w:pPr>
              <w:rPr>
                <w:sz w:val="20"/>
                <w:szCs w:val="20"/>
                <w:highlight w:val="yellow"/>
              </w:rPr>
            </w:pPr>
            <w:r w:rsidRPr="00107787">
              <w:rPr>
                <w:sz w:val="20"/>
                <w:szCs w:val="20"/>
              </w:rPr>
              <w:t>2</w:t>
            </w:r>
            <w:r w:rsidR="00CD7B9D">
              <w:rPr>
                <w:sz w:val="20"/>
                <w:szCs w:val="20"/>
              </w:rPr>
              <w:t>.</w:t>
            </w:r>
            <w:r w:rsidRPr="00107787">
              <w:rPr>
                <w:sz w:val="20"/>
                <w:szCs w:val="20"/>
              </w:rPr>
              <w:t>2</w:t>
            </w:r>
            <w:r w:rsidR="00CD7B9D">
              <w:rPr>
                <w:sz w:val="20"/>
                <w:szCs w:val="20"/>
              </w:rPr>
              <w:t>.</w:t>
            </w:r>
            <w:r w:rsidRPr="00107787">
              <w:rPr>
                <w:sz w:val="20"/>
                <w:szCs w:val="20"/>
              </w:rPr>
              <w:t xml:space="preserve"> Verify the official approval of the evaluation and monitoring indicators established for the sustainable management of the jumbo flying squid fishery.</w:t>
            </w:r>
          </w:p>
        </w:tc>
        <w:tc>
          <w:tcPr>
            <w:tcW w:w="438"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BA8FC7C" w14:textId="77777777" w:rsidR="00107787" w:rsidRPr="0007595F" w:rsidRDefault="00107787" w:rsidP="00107787">
            <w:pPr>
              <w:rPr>
                <w:sz w:val="20"/>
                <w:szCs w:val="20"/>
              </w:rPr>
            </w:pPr>
            <w:r w:rsidRPr="0007595F">
              <w:rPr>
                <w:sz w:val="20"/>
                <w:szCs w:val="20"/>
              </w:rPr>
              <w:t>CAPECAL</w:t>
            </w:r>
          </w:p>
        </w:tc>
        <w:tc>
          <w:tcPr>
            <w:tcW w:w="4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CEAD8F1" w14:textId="5AC93205" w:rsidR="00107787" w:rsidRPr="0007595F" w:rsidRDefault="00107787" w:rsidP="00107787">
            <w:pPr>
              <w:rPr>
                <w:sz w:val="20"/>
                <w:szCs w:val="20"/>
              </w:rPr>
            </w:pPr>
            <w:r w:rsidRPr="00107787">
              <w:rPr>
                <w:sz w:val="20"/>
                <w:szCs w:val="20"/>
              </w:rPr>
              <w:t>PRODUCE, representatives of the artisanal sector, NGOs</w:t>
            </w:r>
          </w:p>
        </w:tc>
        <w:tc>
          <w:tcPr>
            <w:tcW w:w="4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89182BA" w14:textId="4F88595E" w:rsidR="00107787" w:rsidRPr="0007595F" w:rsidRDefault="00107787" w:rsidP="00107787">
            <w:pPr>
              <w:rPr>
                <w:sz w:val="20"/>
                <w:szCs w:val="20"/>
              </w:rPr>
            </w:pPr>
            <w:r>
              <w:rPr>
                <w:sz w:val="20"/>
                <w:szCs w:val="20"/>
              </w:rPr>
              <w:t>July 2026</w:t>
            </w:r>
          </w:p>
        </w:tc>
        <w:tc>
          <w:tcPr>
            <w:tcW w:w="54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150BFB5" w14:textId="25375AB9" w:rsidR="00107787" w:rsidRPr="0007595F" w:rsidRDefault="00107787" w:rsidP="00107787">
            <w:pPr>
              <w:rPr>
                <w:sz w:val="20"/>
                <w:szCs w:val="20"/>
              </w:rPr>
            </w:pPr>
            <w:r>
              <w:rPr>
                <w:sz w:val="20"/>
                <w:szCs w:val="20"/>
              </w:rPr>
              <w:t>December 2026</w:t>
            </w:r>
          </w:p>
        </w:tc>
        <w:tc>
          <w:tcPr>
            <w:tcW w:w="95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1D76E0E" w14:textId="19C9F37C" w:rsidR="00107787" w:rsidRPr="00107787" w:rsidRDefault="00107787" w:rsidP="00107787">
            <w:pPr>
              <w:rPr>
                <w:sz w:val="20"/>
                <w:szCs w:val="20"/>
              </w:rPr>
            </w:pPr>
            <w:r w:rsidRPr="00107787">
              <w:rPr>
                <w:sz w:val="20"/>
                <w:szCs w:val="20"/>
              </w:rPr>
              <w:t>Ministerial resolution approving the set of evaluation and monitoring indicators.</w:t>
            </w:r>
          </w:p>
        </w:tc>
      </w:tr>
      <w:tr w:rsidR="00107787" w14:paraId="7AD5E5A9" w14:textId="77777777" w:rsidTr="0096711C">
        <w:trPr>
          <w:trHeight w:val="1340"/>
        </w:trPr>
        <w:tc>
          <w:tcPr>
            <w:tcW w:w="704"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52C6D8BE" w14:textId="77777777" w:rsidR="00107787" w:rsidRPr="002E0D72" w:rsidRDefault="00107787" w:rsidP="00107787">
            <w:pPr>
              <w:rPr>
                <w:highlight w:val="yellow"/>
              </w:rPr>
            </w:pPr>
          </w:p>
        </w:tc>
        <w:tc>
          <w:tcPr>
            <w:tcW w:w="137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175C9D1" w14:textId="36DC6ED4" w:rsidR="00107787" w:rsidRPr="002E0D72" w:rsidRDefault="00107787" w:rsidP="00107787">
            <w:pPr>
              <w:rPr>
                <w:sz w:val="20"/>
                <w:szCs w:val="20"/>
                <w:highlight w:val="yellow"/>
              </w:rPr>
            </w:pPr>
            <w:r w:rsidRPr="00107787">
              <w:rPr>
                <w:sz w:val="20"/>
                <w:szCs w:val="20"/>
              </w:rPr>
              <w:t>2</w:t>
            </w:r>
            <w:r w:rsidR="00CD7B9D">
              <w:rPr>
                <w:sz w:val="20"/>
                <w:szCs w:val="20"/>
              </w:rPr>
              <w:t>.</w:t>
            </w:r>
            <w:r w:rsidRPr="00107787">
              <w:rPr>
                <w:sz w:val="20"/>
                <w:szCs w:val="20"/>
              </w:rPr>
              <w:t>3</w:t>
            </w:r>
            <w:r w:rsidR="00CD7B9D">
              <w:rPr>
                <w:sz w:val="20"/>
                <w:szCs w:val="20"/>
              </w:rPr>
              <w:t>.</w:t>
            </w:r>
            <w:r w:rsidRPr="00107787">
              <w:rPr>
                <w:sz w:val="20"/>
                <w:szCs w:val="20"/>
              </w:rPr>
              <w:t xml:space="preserve"> Verify the execution of the evaluation and monitoring process for the jumbo flying squid fishery based on the approved indicators.</w:t>
            </w:r>
          </w:p>
        </w:tc>
        <w:tc>
          <w:tcPr>
            <w:tcW w:w="438"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ECC13C5" w14:textId="77777777" w:rsidR="00107787" w:rsidRPr="0007595F" w:rsidRDefault="00107787" w:rsidP="00107787">
            <w:pPr>
              <w:rPr>
                <w:sz w:val="20"/>
                <w:szCs w:val="20"/>
              </w:rPr>
            </w:pPr>
            <w:r w:rsidRPr="0007595F">
              <w:rPr>
                <w:sz w:val="20"/>
                <w:szCs w:val="20"/>
              </w:rPr>
              <w:t>CAPECAL</w:t>
            </w:r>
          </w:p>
        </w:tc>
        <w:tc>
          <w:tcPr>
            <w:tcW w:w="4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61F32ED" w14:textId="13A0765A" w:rsidR="00107787" w:rsidRPr="00107787" w:rsidRDefault="00107787" w:rsidP="00107787">
            <w:pPr>
              <w:rPr>
                <w:sz w:val="20"/>
                <w:szCs w:val="20"/>
              </w:rPr>
            </w:pPr>
            <w:r w:rsidRPr="00107787">
              <w:rPr>
                <w:sz w:val="20"/>
                <w:szCs w:val="20"/>
              </w:rPr>
              <w:t>PRODUCE, representatives of the artisanal sector, NGOs</w:t>
            </w:r>
          </w:p>
        </w:tc>
        <w:tc>
          <w:tcPr>
            <w:tcW w:w="4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5F17714" w14:textId="3E04F364" w:rsidR="00107787" w:rsidRPr="0007595F" w:rsidRDefault="00107787" w:rsidP="00107787">
            <w:pPr>
              <w:rPr>
                <w:sz w:val="20"/>
                <w:szCs w:val="20"/>
              </w:rPr>
            </w:pPr>
            <w:r>
              <w:rPr>
                <w:sz w:val="20"/>
                <w:szCs w:val="20"/>
              </w:rPr>
              <w:t>January 2027</w:t>
            </w:r>
          </w:p>
        </w:tc>
        <w:tc>
          <w:tcPr>
            <w:tcW w:w="54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B7210F6" w14:textId="79D0CF6D" w:rsidR="00107787" w:rsidRPr="0007595F" w:rsidRDefault="00107787" w:rsidP="00107787">
            <w:pPr>
              <w:rPr>
                <w:sz w:val="20"/>
                <w:szCs w:val="20"/>
              </w:rPr>
            </w:pPr>
            <w:r>
              <w:rPr>
                <w:sz w:val="20"/>
                <w:szCs w:val="20"/>
              </w:rPr>
              <w:t>December 2028</w:t>
            </w:r>
          </w:p>
        </w:tc>
        <w:tc>
          <w:tcPr>
            <w:tcW w:w="95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20166EA" w14:textId="738E93DE" w:rsidR="00107787" w:rsidRPr="00107787" w:rsidRDefault="00107787" w:rsidP="00107787">
            <w:pPr>
              <w:rPr>
                <w:sz w:val="20"/>
                <w:szCs w:val="20"/>
              </w:rPr>
            </w:pPr>
            <w:r w:rsidRPr="00107787">
              <w:rPr>
                <w:sz w:val="20"/>
                <w:szCs w:val="20"/>
              </w:rPr>
              <w:t>Monitoring and evaluation report of the Jumbo Flying Squid Fishery Management Regulation (ROP).</w:t>
            </w:r>
          </w:p>
        </w:tc>
      </w:tr>
    </w:tbl>
    <w:p w14:paraId="5502BDE6" w14:textId="77777777" w:rsidR="00790E8C" w:rsidRDefault="00790E8C"/>
    <w:p w14:paraId="4C9C7CD9" w14:textId="77777777" w:rsidR="00790E8C" w:rsidRDefault="00790E8C"/>
    <w:p w14:paraId="460C9839" w14:textId="1636A610" w:rsidR="00381711" w:rsidRDefault="00381711">
      <w:pPr>
        <w:pBdr>
          <w:top w:val="nil"/>
          <w:left w:val="nil"/>
          <w:bottom w:val="nil"/>
          <w:right w:val="nil"/>
          <w:between w:val="nil"/>
        </w:pBdr>
        <w:spacing w:before="120" w:line="276" w:lineRule="auto"/>
        <w:rPr>
          <w:b/>
          <w:sz w:val="20"/>
          <w:szCs w:val="20"/>
          <w:lang w:val="en-GB"/>
        </w:rPr>
      </w:pPr>
    </w:p>
    <w:p w14:paraId="4FBABF53" w14:textId="77777777" w:rsidR="00381711" w:rsidRDefault="00381711">
      <w:pPr>
        <w:pBdr>
          <w:top w:val="nil"/>
          <w:left w:val="nil"/>
          <w:bottom w:val="nil"/>
          <w:right w:val="nil"/>
          <w:between w:val="nil"/>
        </w:pBdr>
        <w:spacing w:before="120" w:line="276" w:lineRule="auto"/>
        <w:rPr>
          <w:b/>
          <w:sz w:val="20"/>
          <w:szCs w:val="20"/>
          <w:lang w:val="en-GB"/>
        </w:rPr>
      </w:pPr>
      <w:r>
        <w:rPr>
          <w:b/>
          <w:sz w:val="20"/>
          <w:szCs w:val="20"/>
          <w:lang w:val="en-GB"/>
        </w:rPr>
        <w:br w:type="page"/>
      </w:r>
    </w:p>
    <w:p w14:paraId="61DBC985" w14:textId="103C2823" w:rsidR="00381711" w:rsidRPr="002E0D72" w:rsidRDefault="00381711" w:rsidP="00381711">
      <w:pPr>
        <w:rPr>
          <w:bCs/>
          <w:sz w:val="20"/>
          <w:szCs w:val="20"/>
          <w:lang w:val="en-GB"/>
        </w:rPr>
      </w:pPr>
      <w:r w:rsidRPr="002E0D72">
        <w:rPr>
          <w:b/>
          <w:sz w:val="20"/>
          <w:szCs w:val="20"/>
          <w:lang w:val="en-GB"/>
        </w:rPr>
        <w:lastRenderedPageBreak/>
        <w:t xml:space="preserve">Table </w:t>
      </w:r>
      <w:r>
        <w:rPr>
          <w:b/>
          <w:sz w:val="20"/>
          <w:szCs w:val="20"/>
          <w:lang w:val="en-GB"/>
        </w:rPr>
        <w:t>5</w:t>
      </w:r>
      <w:r w:rsidRPr="002E0D72">
        <w:rPr>
          <w:b/>
          <w:sz w:val="20"/>
          <w:szCs w:val="20"/>
          <w:lang w:val="en-GB"/>
        </w:rPr>
        <w:t xml:space="preserve">. </w:t>
      </w:r>
      <w:r w:rsidRPr="009F1BE6">
        <w:rPr>
          <w:b/>
          <w:sz w:val="20"/>
          <w:szCs w:val="20"/>
          <w:lang w:val="en-GB"/>
        </w:rPr>
        <w:t xml:space="preserve">Performance Indicator Action Plan </w:t>
      </w:r>
      <w:r>
        <w:rPr>
          <w:b/>
          <w:sz w:val="20"/>
          <w:szCs w:val="20"/>
          <w:lang w:val="en-GB"/>
        </w:rPr>
        <w:t>T</w:t>
      </w:r>
      <w:r w:rsidRPr="009F1BE6">
        <w:rPr>
          <w:b/>
          <w:sz w:val="20"/>
          <w:szCs w:val="20"/>
          <w:lang w:val="en-GB"/>
        </w:rPr>
        <w:t xml:space="preserve">able for </w:t>
      </w:r>
      <w:r w:rsidRPr="00291921">
        <w:rPr>
          <w:b/>
          <w:sz w:val="20"/>
          <w:szCs w:val="20"/>
          <w:lang w:val="en-GB"/>
        </w:rPr>
        <w:t xml:space="preserve">Action </w:t>
      </w:r>
      <w:r>
        <w:rPr>
          <w:b/>
          <w:sz w:val="20"/>
          <w:szCs w:val="20"/>
          <w:lang w:val="en-GB"/>
        </w:rPr>
        <w:t>3</w:t>
      </w:r>
      <w:r w:rsidR="003556C4">
        <w:rPr>
          <w:b/>
          <w:sz w:val="20"/>
          <w:szCs w:val="20"/>
          <w:lang w:val="en-GB"/>
        </w:rPr>
        <w:t xml:space="preserve"> </w:t>
      </w:r>
      <w:r w:rsidR="003556C4" w:rsidRPr="003556C4">
        <w:rPr>
          <w:b/>
          <w:sz w:val="20"/>
          <w:szCs w:val="20"/>
          <w:lang w:val="en-GB"/>
        </w:rPr>
        <w:t>Generate publish scientific evidence on the stock structure of jumbo flying squid.</w:t>
      </w:r>
    </w:p>
    <w:tbl>
      <w:tblPr>
        <w:tblStyle w:val="ab"/>
        <w:tblW w:w="5000" w:type="pct"/>
        <w:tblBorders>
          <w:top w:val="nil"/>
          <w:left w:val="nil"/>
          <w:bottom w:val="nil"/>
          <w:right w:val="nil"/>
          <w:insideH w:val="nil"/>
          <w:insideV w:val="nil"/>
        </w:tblBorders>
        <w:tblLook w:val="0600" w:firstRow="0" w:lastRow="0" w:firstColumn="0" w:lastColumn="0" w:noHBand="1" w:noVBand="1"/>
      </w:tblPr>
      <w:tblGrid>
        <w:gridCol w:w="4491"/>
        <w:gridCol w:w="8451"/>
      </w:tblGrid>
      <w:tr w:rsidR="00381711" w14:paraId="24FBE105" w14:textId="77777777" w:rsidTr="0096711C">
        <w:trPr>
          <w:trHeight w:val="20"/>
        </w:trPr>
        <w:tc>
          <w:tcPr>
            <w:tcW w:w="1735" w:type="pct"/>
            <w:tcBorders>
              <w:top w:val="single" w:sz="7" w:space="0" w:color="000000"/>
              <w:left w:val="single" w:sz="7" w:space="0" w:color="000000"/>
              <w:bottom w:val="single" w:sz="7" w:space="0" w:color="000000"/>
              <w:right w:val="single" w:sz="7" w:space="0" w:color="000000"/>
            </w:tcBorders>
          </w:tcPr>
          <w:p w14:paraId="47CEF0F9" w14:textId="77777777" w:rsidR="00381711" w:rsidRDefault="00381711" w:rsidP="0096711C">
            <w:pPr>
              <w:ind w:left="40"/>
              <w:rPr>
                <w:b/>
                <w:sz w:val="20"/>
                <w:szCs w:val="20"/>
              </w:rPr>
            </w:pPr>
            <w:r w:rsidDel="000B7ACA">
              <w:rPr>
                <w:b/>
                <w:sz w:val="20"/>
                <w:szCs w:val="20"/>
              </w:rPr>
              <w:t xml:space="preserve">Action Number and Name </w:t>
            </w:r>
          </w:p>
        </w:tc>
        <w:tc>
          <w:tcPr>
            <w:tcW w:w="3265" w:type="pct"/>
            <w:tcBorders>
              <w:top w:val="single" w:sz="7" w:space="0" w:color="000000"/>
              <w:left w:val="nil"/>
              <w:bottom w:val="single" w:sz="7" w:space="0" w:color="000000"/>
              <w:right w:val="single" w:sz="7" w:space="0" w:color="000000"/>
            </w:tcBorders>
            <w:tcMar>
              <w:top w:w="40" w:type="dxa"/>
              <w:left w:w="40" w:type="dxa"/>
              <w:bottom w:w="40" w:type="dxa"/>
              <w:right w:w="40" w:type="dxa"/>
            </w:tcMar>
            <w:vAlign w:val="center"/>
          </w:tcPr>
          <w:p w14:paraId="68FF4B62" w14:textId="3990842F" w:rsidR="00381711" w:rsidRDefault="006035D1" w:rsidP="0096711C">
            <w:pPr>
              <w:ind w:left="140"/>
              <w:rPr>
                <w:sz w:val="20"/>
                <w:szCs w:val="20"/>
              </w:rPr>
            </w:pPr>
            <w:r>
              <w:rPr>
                <w:sz w:val="20"/>
                <w:szCs w:val="20"/>
              </w:rPr>
              <w:t xml:space="preserve">3. </w:t>
            </w:r>
            <w:r w:rsidR="00107787" w:rsidRPr="00107787">
              <w:rPr>
                <w:sz w:val="20"/>
                <w:szCs w:val="20"/>
              </w:rPr>
              <w:t>Generate publish scientific evidence on the stock structure of jumbo flying squid.</w:t>
            </w:r>
          </w:p>
        </w:tc>
      </w:tr>
      <w:tr w:rsidR="00381711" w14:paraId="7E9A3063" w14:textId="77777777" w:rsidTr="00107787">
        <w:trPr>
          <w:trHeight w:val="215"/>
        </w:trPr>
        <w:tc>
          <w:tcPr>
            <w:tcW w:w="1735" w:type="pct"/>
            <w:tcBorders>
              <w:top w:val="nil"/>
              <w:left w:val="single" w:sz="7" w:space="0" w:color="000000"/>
              <w:bottom w:val="single" w:sz="4" w:space="0" w:color="auto"/>
              <w:right w:val="single" w:sz="7" w:space="0" w:color="000000"/>
            </w:tcBorders>
          </w:tcPr>
          <w:p w14:paraId="6DF43E4D" w14:textId="77777777" w:rsidR="00381711" w:rsidRPr="0052710B" w:rsidRDefault="00381711" w:rsidP="0096711C">
            <w:pPr>
              <w:ind w:left="75"/>
              <w:jc w:val="both"/>
              <w:rPr>
                <w:b/>
                <w:sz w:val="20"/>
                <w:szCs w:val="20"/>
                <w:highlight w:val="yellow"/>
              </w:rPr>
            </w:pPr>
            <w:r w:rsidRPr="0052710B" w:rsidDel="000B7ACA">
              <w:rPr>
                <w:b/>
                <w:sz w:val="20"/>
                <w:szCs w:val="20"/>
              </w:rPr>
              <w:t>Action Goal</w:t>
            </w:r>
          </w:p>
        </w:tc>
        <w:tc>
          <w:tcPr>
            <w:tcW w:w="3265" w:type="pct"/>
            <w:tcBorders>
              <w:top w:val="nil"/>
              <w:left w:val="nil"/>
              <w:bottom w:val="single" w:sz="4" w:space="0" w:color="auto"/>
              <w:right w:val="single" w:sz="7" w:space="0" w:color="000000"/>
            </w:tcBorders>
            <w:tcMar>
              <w:top w:w="40" w:type="dxa"/>
              <w:left w:w="40" w:type="dxa"/>
              <w:bottom w:w="40" w:type="dxa"/>
              <w:right w:w="40" w:type="dxa"/>
            </w:tcMar>
          </w:tcPr>
          <w:p w14:paraId="4E0706BC" w14:textId="0737A516" w:rsidR="00381711" w:rsidRPr="0052710B" w:rsidRDefault="00107787" w:rsidP="0096711C">
            <w:pPr>
              <w:ind w:left="140"/>
              <w:rPr>
                <w:sz w:val="20"/>
                <w:szCs w:val="20"/>
              </w:rPr>
            </w:pPr>
            <w:proofErr w:type="gramStart"/>
            <w:r w:rsidRPr="00107787">
              <w:rPr>
                <w:sz w:val="20"/>
                <w:szCs w:val="20"/>
              </w:rPr>
              <w:t>Generate publish</w:t>
            </w:r>
            <w:proofErr w:type="gramEnd"/>
            <w:r w:rsidRPr="00107787">
              <w:rPr>
                <w:sz w:val="20"/>
                <w:szCs w:val="20"/>
              </w:rPr>
              <w:t xml:space="preserve"> scientific evidence on the stock structure of jumbo flying squid.</w:t>
            </w:r>
          </w:p>
        </w:tc>
      </w:tr>
      <w:tr w:rsidR="00381711" w14:paraId="19ABC3B2" w14:textId="77777777" w:rsidTr="0096711C">
        <w:trPr>
          <w:trHeight w:val="2360"/>
        </w:trPr>
        <w:tc>
          <w:tcPr>
            <w:tcW w:w="1735" w:type="pct"/>
            <w:tcBorders>
              <w:top w:val="single" w:sz="4" w:space="0" w:color="auto"/>
              <w:left w:val="single" w:sz="8" w:space="0" w:color="000000"/>
              <w:bottom w:val="single" w:sz="8" w:space="0" w:color="000000"/>
              <w:right w:val="single" w:sz="8" w:space="0" w:color="000000"/>
            </w:tcBorders>
          </w:tcPr>
          <w:p w14:paraId="7C3F3ADA" w14:textId="77777777" w:rsidR="00381711" w:rsidDel="000B7ACA" w:rsidRDefault="00381711" w:rsidP="0096711C">
            <w:pPr>
              <w:ind w:left="40"/>
              <w:rPr>
                <w:b/>
                <w:sz w:val="20"/>
                <w:szCs w:val="20"/>
              </w:rPr>
            </w:pPr>
            <w:r w:rsidDel="000B7ACA">
              <w:rPr>
                <w:b/>
                <w:sz w:val="20"/>
                <w:szCs w:val="20"/>
              </w:rPr>
              <w:t xml:space="preserve">Action Description </w:t>
            </w:r>
          </w:p>
          <w:p w14:paraId="20C1A4D3" w14:textId="77777777" w:rsidR="00381711" w:rsidRDefault="00381711" w:rsidP="0096711C">
            <w:pPr>
              <w:ind w:left="140"/>
              <w:rPr>
                <w:b/>
                <w:sz w:val="20"/>
                <w:szCs w:val="20"/>
              </w:rPr>
            </w:pPr>
          </w:p>
        </w:tc>
        <w:tc>
          <w:tcPr>
            <w:tcW w:w="3265" w:type="pct"/>
            <w:tcBorders>
              <w:top w:val="single" w:sz="4" w:space="0" w:color="auto"/>
              <w:left w:val="single" w:sz="8" w:space="0" w:color="000000"/>
              <w:bottom w:val="single" w:sz="8" w:space="0" w:color="000000"/>
              <w:right w:val="single" w:sz="8" w:space="0" w:color="000000"/>
            </w:tcBorders>
            <w:tcMar>
              <w:top w:w="40" w:type="dxa"/>
              <w:left w:w="40" w:type="dxa"/>
              <w:bottom w:w="40" w:type="dxa"/>
              <w:right w:w="40" w:type="dxa"/>
            </w:tcMar>
            <w:vAlign w:val="center"/>
          </w:tcPr>
          <w:p w14:paraId="3FDCEE38" w14:textId="3B799016" w:rsidR="00381711" w:rsidRDefault="00107787" w:rsidP="0096711C">
            <w:pPr>
              <w:ind w:left="140"/>
              <w:rPr>
                <w:sz w:val="20"/>
                <w:szCs w:val="20"/>
              </w:rPr>
            </w:pPr>
            <w:r w:rsidRPr="00107787">
              <w:rPr>
                <w:sz w:val="20"/>
                <w:szCs w:val="20"/>
              </w:rPr>
              <w:t>IMARPE conducts its scientific research on jumbo flying squid based on the working hypothesis that there is a local discrete population distributed exclusively within Peruvian jurisdictional waters. Although this hypothesis is not accurately aligned with the assumption used in the pre-assessment as the basis for scoring Principle 1- which indicates that the stock structure of D. gigas in South America aligns more closely with a metapopulation with modest connections among local populations. To clarify scientifically the stock structure that should be apply for the management, – there is a need for formally published scientific evidence, since defining the stock unit has important implications for the conceptual framework of fisheries research and, consequently, for ensuring sustainable management of the resource. Therefore, this action aims to promote the publication of scientific studies that define the stock structure of jumbo flying squid targeted by the Peruvian artisanal fleet.</w:t>
            </w:r>
          </w:p>
        </w:tc>
      </w:tr>
      <w:tr w:rsidR="00381711" w14:paraId="5CBE527D" w14:textId="77777777" w:rsidTr="003556C4">
        <w:trPr>
          <w:trHeight w:val="39"/>
        </w:trPr>
        <w:tc>
          <w:tcPr>
            <w:tcW w:w="1735" w:type="pct"/>
            <w:tcBorders>
              <w:top w:val="single" w:sz="8" w:space="0" w:color="000000"/>
              <w:left w:val="single" w:sz="7" w:space="0" w:color="000000"/>
              <w:bottom w:val="single" w:sz="4" w:space="0" w:color="000000"/>
              <w:right w:val="single" w:sz="7" w:space="0" w:color="000000"/>
            </w:tcBorders>
          </w:tcPr>
          <w:p w14:paraId="6D7F45F9" w14:textId="77777777" w:rsidR="00381711" w:rsidRDefault="00381711" w:rsidP="0096711C">
            <w:pPr>
              <w:ind w:left="75"/>
              <w:rPr>
                <w:b/>
                <w:sz w:val="20"/>
                <w:szCs w:val="20"/>
              </w:rPr>
            </w:pPr>
            <w:r w:rsidDel="000B7ACA">
              <w:rPr>
                <w:b/>
                <w:sz w:val="20"/>
                <w:szCs w:val="20"/>
              </w:rPr>
              <w:t>Expected Completion Date</w:t>
            </w:r>
          </w:p>
        </w:tc>
        <w:tc>
          <w:tcPr>
            <w:tcW w:w="3265" w:type="pct"/>
            <w:tcBorders>
              <w:top w:val="single" w:sz="8" w:space="0" w:color="000000"/>
              <w:left w:val="nil"/>
              <w:bottom w:val="single" w:sz="8" w:space="0" w:color="000000"/>
              <w:right w:val="single" w:sz="7" w:space="0" w:color="000000"/>
            </w:tcBorders>
            <w:tcMar>
              <w:top w:w="40" w:type="dxa"/>
              <w:left w:w="40" w:type="dxa"/>
              <w:bottom w:w="40" w:type="dxa"/>
              <w:right w:w="40" w:type="dxa"/>
            </w:tcMar>
          </w:tcPr>
          <w:p w14:paraId="46AC5825" w14:textId="77777777" w:rsidR="00381711" w:rsidRPr="0007595F" w:rsidRDefault="00381711" w:rsidP="0096711C">
            <w:pPr>
              <w:ind w:left="140"/>
              <w:rPr>
                <w:sz w:val="20"/>
                <w:szCs w:val="20"/>
              </w:rPr>
            </w:pPr>
            <w:r w:rsidRPr="0007595F">
              <w:rPr>
                <w:sz w:val="20"/>
                <w:szCs w:val="20"/>
              </w:rPr>
              <w:t>December 2028</w:t>
            </w:r>
          </w:p>
        </w:tc>
      </w:tr>
      <w:tr w:rsidR="00381711" w14:paraId="463030CF" w14:textId="77777777" w:rsidTr="003556C4">
        <w:trPr>
          <w:cantSplit/>
          <w:trHeight w:val="23"/>
        </w:trPr>
        <w:tc>
          <w:tcPr>
            <w:tcW w:w="1735" w:type="pct"/>
            <w:tcBorders>
              <w:top w:val="single" w:sz="4" w:space="0" w:color="000000"/>
              <w:left w:val="single" w:sz="8" w:space="0" w:color="000000"/>
              <w:bottom w:val="single" w:sz="8" w:space="0" w:color="000000"/>
              <w:right w:val="single" w:sz="8" w:space="0" w:color="000000"/>
            </w:tcBorders>
          </w:tcPr>
          <w:p w14:paraId="0C6F7774" w14:textId="77777777" w:rsidR="00381711" w:rsidRDefault="00381711" w:rsidP="0096711C">
            <w:pPr>
              <w:ind w:left="40"/>
              <w:rPr>
                <w:b/>
                <w:sz w:val="20"/>
                <w:szCs w:val="20"/>
              </w:rPr>
            </w:pPr>
            <w:r w:rsidRPr="00381711" w:rsidDel="000B7ACA">
              <w:rPr>
                <w:b/>
                <w:sz w:val="20"/>
                <w:szCs w:val="20"/>
              </w:rPr>
              <w:t>Priority</w:t>
            </w:r>
            <w:r w:rsidDel="000B7ACA">
              <w:rPr>
                <w:b/>
                <w:sz w:val="20"/>
                <w:szCs w:val="20"/>
              </w:rPr>
              <w:t xml:space="preserve"> </w:t>
            </w:r>
          </w:p>
        </w:tc>
        <w:tc>
          <w:tcPr>
            <w:tcW w:w="3265" w:type="pct"/>
            <w:tcBorders>
              <w:top w:val="single" w:sz="8" w:space="0" w:color="000000"/>
              <w:left w:val="single" w:sz="8" w:space="0" w:color="000000"/>
              <w:bottom w:val="single" w:sz="4" w:space="0" w:color="auto"/>
              <w:right w:val="single" w:sz="8" w:space="0" w:color="000000"/>
            </w:tcBorders>
            <w:tcMar>
              <w:top w:w="40" w:type="dxa"/>
              <w:left w:w="40" w:type="dxa"/>
              <w:bottom w:w="40" w:type="dxa"/>
              <w:right w:w="40" w:type="dxa"/>
            </w:tcMar>
          </w:tcPr>
          <w:p w14:paraId="2B466227" w14:textId="78AF1F1A" w:rsidR="00381711" w:rsidRPr="0007595F" w:rsidRDefault="007741D6" w:rsidP="0096711C">
            <w:pPr>
              <w:ind w:left="140"/>
              <w:rPr>
                <w:sz w:val="20"/>
                <w:szCs w:val="20"/>
              </w:rPr>
            </w:pPr>
            <w:r>
              <w:rPr>
                <w:sz w:val="20"/>
                <w:szCs w:val="20"/>
              </w:rPr>
              <w:t>High</w:t>
            </w:r>
          </w:p>
        </w:tc>
      </w:tr>
      <w:tr w:rsidR="00381711" w14:paraId="00F08E0A" w14:textId="77777777" w:rsidTr="003556C4">
        <w:trPr>
          <w:trHeight w:val="24"/>
        </w:trPr>
        <w:tc>
          <w:tcPr>
            <w:tcW w:w="1735" w:type="pct"/>
            <w:tcBorders>
              <w:top w:val="single" w:sz="8" w:space="0" w:color="000000"/>
              <w:left w:val="single" w:sz="7" w:space="0" w:color="000000"/>
              <w:bottom w:val="single" w:sz="4" w:space="0" w:color="auto"/>
              <w:right w:val="single" w:sz="8" w:space="0" w:color="000000"/>
            </w:tcBorders>
          </w:tcPr>
          <w:p w14:paraId="41CD4958" w14:textId="77777777" w:rsidR="00381711" w:rsidRDefault="00381711" w:rsidP="0096711C">
            <w:pPr>
              <w:ind w:left="40"/>
              <w:rPr>
                <w:b/>
                <w:sz w:val="20"/>
                <w:szCs w:val="20"/>
              </w:rPr>
            </w:pPr>
            <w:r w:rsidDel="000B7ACA">
              <w:rPr>
                <w:b/>
                <w:sz w:val="20"/>
                <w:szCs w:val="20"/>
              </w:rPr>
              <w:t>Estimated Cost</w:t>
            </w:r>
          </w:p>
        </w:tc>
        <w:tc>
          <w:tcPr>
            <w:tcW w:w="3265" w:type="pct"/>
            <w:tcBorders>
              <w:top w:val="single" w:sz="4" w:space="0" w:color="auto"/>
              <w:left w:val="single" w:sz="8" w:space="0" w:color="000000"/>
              <w:bottom w:val="single" w:sz="8" w:space="0" w:color="000000"/>
              <w:right w:val="single" w:sz="8" w:space="0" w:color="000000"/>
            </w:tcBorders>
            <w:tcMar>
              <w:top w:w="40" w:type="dxa"/>
              <w:left w:w="40" w:type="dxa"/>
              <w:bottom w:w="40" w:type="dxa"/>
              <w:right w:w="40" w:type="dxa"/>
            </w:tcMar>
          </w:tcPr>
          <w:p w14:paraId="7B838E21" w14:textId="372D7F58" w:rsidR="00381711" w:rsidRPr="0007595F" w:rsidRDefault="00381711" w:rsidP="0096711C">
            <w:pPr>
              <w:ind w:left="140"/>
              <w:rPr>
                <w:sz w:val="20"/>
                <w:szCs w:val="20"/>
              </w:rPr>
            </w:pPr>
            <w:r w:rsidRPr="0007595F">
              <w:rPr>
                <w:sz w:val="20"/>
                <w:szCs w:val="20"/>
              </w:rPr>
              <w:t>$</w:t>
            </w:r>
            <w:r w:rsidR="00107787">
              <w:rPr>
                <w:sz w:val="20"/>
                <w:szCs w:val="20"/>
              </w:rPr>
              <w:t>2</w:t>
            </w:r>
            <w:r w:rsidRPr="0007595F">
              <w:rPr>
                <w:sz w:val="20"/>
                <w:szCs w:val="20"/>
              </w:rPr>
              <w:t>0,000 USD</w:t>
            </w:r>
          </w:p>
        </w:tc>
      </w:tr>
      <w:tr w:rsidR="00381711" w14:paraId="413011C4" w14:textId="77777777" w:rsidTr="003556C4">
        <w:trPr>
          <w:trHeight w:val="23"/>
        </w:trPr>
        <w:tc>
          <w:tcPr>
            <w:tcW w:w="1735" w:type="pct"/>
            <w:tcBorders>
              <w:top w:val="single" w:sz="4" w:space="0" w:color="auto"/>
              <w:left w:val="single" w:sz="4" w:space="0" w:color="auto"/>
              <w:bottom w:val="single" w:sz="4" w:space="0" w:color="auto"/>
              <w:right w:val="single" w:sz="4" w:space="0" w:color="auto"/>
            </w:tcBorders>
          </w:tcPr>
          <w:p w14:paraId="2785C776" w14:textId="77777777" w:rsidR="00381711" w:rsidRDefault="00381711" w:rsidP="0096711C">
            <w:pPr>
              <w:ind w:left="40"/>
              <w:rPr>
                <w:b/>
                <w:sz w:val="20"/>
                <w:szCs w:val="20"/>
              </w:rPr>
            </w:pPr>
            <w:r w:rsidDel="000B7ACA">
              <w:rPr>
                <w:b/>
                <w:sz w:val="20"/>
                <w:szCs w:val="20"/>
              </w:rPr>
              <w:t xml:space="preserve">Responsible Parties </w:t>
            </w:r>
          </w:p>
        </w:tc>
        <w:tc>
          <w:tcPr>
            <w:tcW w:w="3265" w:type="pct"/>
            <w:tcBorders>
              <w:top w:val="single" w:sz="8" w:space="0" w:color="000000"/>
              <w:left w:val="single" w:sz="4" w:space="0" w:color="auto"/>
              <w:bottom w:val="single" w:sz="8" w:space="0" w:color="000000"/>
              <w:right w:val="single" w:sz="8" w:space="0" w:color="000000"/>
            </w:tcBorders>
            <w:tcMar>
              <w:top w:w="40" w:type="dxa"/>
              <w:left w:w="40" w:type="dxa"/>
              <w:bottom w:w="40" w:type="dxa"/>
              <w:right w:w="40" w:type="dxa"/>
            </w:tcMar>
          </w:tcPr>
          <w:p w14:paraId="5241CBB0" w14:textId="22AEB5F6" w:rsidR="00381711" w:rsidRPr="0007595F" w:rsidRDefault="00381711" w:rsidP="0096711C">
            <w:pPr>
              <w:ind w:left="140"/>
              <w:rPr>
                <w:sz w:val="20"/>
                <w:szCs w:val="20"/>
              </w:rPr>
            </w:pPr>
            <w:r w:rsidRPr="0007595F">
              <w:rPr>
                <w:sz w:val="20"/>
                <w:szCs w:val="20"/>
              </w:rPr>
              <w:t>IMARPE</w:t>
            </w:r>
            <w:r w:rsidR="000F3DDA">
              <w:rPr>
                <w:sz w:val="20"/>
                <w:szCs w:val="20"/>
              </w:rPr>
              <w:t>, CAPECAL</w:t>
            </w:r>
          </w:p>
        </w:tc>
      </w:tr>
      <w:tr w:rsidR="00381711" w14:paraId="2E2813B2" w14:textId="77777777" w:rsidTr="0096711C">
        <w:trPr>
          <w:trHeight w:val="320"/>
        </w:trPr>
        <w:tc>
          <w:tcPr>
            <w:tcW w:w="1735" w:type="pct"/>
            <w:tcBorders>
              <w:top w:val="single" w:sz="4" w:space="0" w:color="auto"/>
              <w:left w:val="single" w:sz="7" w:space="0" w:color="000000"/>
              <w:bottom w:val="single" w:sz="7" w:space="0" w:color="000000"/>
              <w:right w:val="single" w:sz="7" w:space="0" w:color="000000"/>
            </w:tcBorders>
          </w:tcPr>
          <w:p w14:paraId="6C2660DF" w14:textId="77777777" w:rsidR="00381711" w:rsidRDefault="00381711" w:rsidP="0096711C">
            <w:pPr>
              <w:rPr>
                <w:b/>
                <w:sz w:val="20"/>
                <w:szCs w:val="20"/>
              </w:rPr>
            </w:pPr>
            <w:r w:rsidDel="000B7ACA">
              <w:rPr>
                <w:b/>
                <w:sz w:val="20"/>
                <w:szCs w:val="20"/>
              </w:rPr>
              <w:t xml:space="preserve">MSC </w:t>
            </w:r>
            <w:r>
              <w:rPr>
                <w:b/>
                <w:sz w:val="20"/>
                <w:szCs w:val="20"/>
              </w:rPr>
              <w:t>Performance Indicator</w:t>
            </w:r>
            <w:r w:rsidDel="000B7ACA">
              <w:rPr>
                <w:b/>
                <w:sz w:val="20"/>
                <w:szCs w:val="20"/>
              </w:rPr>
              <w:t>(s) Addressed by the Action</w:t>
            </w:r>
          </w:p>
          <w:p w14:paraId="175F2E98" w14:textId="77777777" w:rsidR="00381711" w:rsidRPr="00790E8C" w:rsidRDefault="00381711" w:rsidP="0096711C">
            <w:pPr>
              <w:ind w:left="90"/>
              <w:rPr>
                <w:bCs/>
                <w:sz w:val="20"/>
                <w:szCs w:val="20"/>
              </w:rPr>
            </w:pPr>
          </w:p>
        </w:tc>
        <w:tc>
          <w:tcPr>
            <w:tcW w:w="3265" w:type="pct"/>
            <w:tcBorders>
              <w:top w:val="single" w:sz="8" w:space="0" w:color="000000"/>
              <w:left w:val="nil"/>
              <w:bottom w:val="single" w:sz="7" w:space="0" w:color="000000"/>
              <w:right w:val="single" w:sz="7" w:space="0" w:color="000000"/>
            </w:tcBorders>
            <w:tcMar>
              <w:top w:w="40" w:type="dxa"/>
              <w:left w:w="40" w:type="dxa"/>
              <w:bottom w:w="40" w:type="dxa"/>
              <w:right w:w="40" w:type="dxa"/>
            </w:tcMar>
          </w:tcPr>
          <w:p w14:paraId="7256D854" w14:textId="77777777" w:rsidR="003556C4" w:rsidRPr="003556C4" w:rsidRDefault="003556C4" w:rsidP="003556C4">
            <w:pPr>
              <w:ind w:left="140"/>
              <w:rPr>
                <w:sz w:val="20"/>
                <w:szCs w:val="20"/>
                <w:lang w:val="en-GB"/>
              </w:rPr>
            </w:pPr>
            <w:r w:rsidRPr="003556C4">
              <w:rPr>
                <w:sz w:val="20"/>
                <w:szCs w:val="20"/>
                <w:lang w:val="en-GB"/>
              </w:rPr>
              <w:t>PI 1.2.2(b) – Harvest Control Rules (HCRs) robustness to uncertainty.</w:t>
            </w:r>
          </w:p>
          <w:p w14:paraId="08B5F1B9" w14:textId="77777777" w:rsidR="003556C4" w:rsidRPr="003556C4" w:rsidRDefault="003556C4" w:rsidP="003556C4">
            <w:pPr>
              <w:ind w:left="140"/>
              <w:rPr>
                <w:sz w:val="20"/>
                <w:szCs w:val="20"/>
                <w:lang w:val="en-GB"/>
              </w:rPr>
            </w:pPr>
            <w:r w:rsidRPr="003556C4">
              <w:rPr>
                <w:sz w:val="20"/>
                <w:szCs w:val="20"/>
                <w:lang w:val="en-GB"/>
              </w:rPr>
              <w:t>PI 1.2.3(a) – Range of information.</w:t>
            </w:r>
          </w:p>
          <w:p w14:paraId="6732706D" w14:textId="77777777" w:rsidR="00381711" w:rsidRDefault="003556C4" w:rsidP="003556C4">
            <w:pPr>
              <w:ind w:left="140"/>
              <w:rPr>
                <w:sz w:val="20"/>
                <w:szCs w:val="20"/>
                <w:lang w:val="en-GB"/>
              </w:rPr>
            </w:pPr>
            <w:r w:rsidRPr="003556C4">
              <w:rPr>
                <w:sz w:val="20"/>
                <w:szCs w:val="20"/>
                <w:lang w:val="en-GB"/>
              </w:rPr>
              <w:t>PI 1.2.3(c) – Comprehensiveness of information.</w:t>
            </w:r>
          </w:p>
          <w:p w14:paraId="3E0C4142" w14:textId="77777777" w:rsidR="003556C4" w:rsidRPr="003556C4" w:rsidRDefault="003556C4" w:rsidP="003556C4">
            <w:pPr>
              <w:ind w:left="140"/>
              <w:rPr>
                <w:sz w:val="20"/>
                <w:szCs w:val="20"/>
                <w:lang w:val="en-GB"/>
              </w:rPr>
            </w:pPr>
            <w:r w:rsidRPr="003556C4">
              <w:rPr>
                <w:sz w:val="20"/>
                <w:szCs w:val="20"/>
                <w:lang w:val="en-GB"/>
              </w:rPr>
              <w:t>PI 1.2.4(a) – Appropriateness of the assessment for the stock under consideration.</w:t>
            </w:r>
          </w:p>
          <w:p w14:paraId="398B4021" w14:textId="773043CF" w:rsidR="003556C4" w:rsidRPr="003556C4" w:rsidRDefault="003556C4" w:rsidP="003556C4">
            <w:pPr>
              <w:ind w:left="140"/>
              <w:rPr>
                <w:sz w:val="20"/>
                <w:szCs w:val="20"/>
                <w:highlight w:val="yellow"/>
                <w:lang w:val="en-GB"/>
              </w:rPr>
            </w:pPr>
            <w:r w:rsidRPr="003556C4">
              <w:rPr>
                <w:sz w:val="20"/>
                <w:szCs w:val="20"/>
                <w:lang w:val="en-GB"/>
              </w:rPr>
              <w:t>PI 1.2.4(c) – Uncertainty in the assessment.</w:t>
            </w:r>
          </w:p>
        </w:tc>
      </w:tr>
    </w:tbl>
    <w:p w14:paraId="5823081D" w14:textId="77777777" w:rsidR="003556C4" w:rsidRDefault="003556C4" w:rsidP="00381711">
      <w:pPr>
        <w:rPr>
          <w:sz w:val="20"/>
          <w:szCs w:val="20"/>
        </w:rPr>
      </w:pPr>
    </w:p>
    <w:p w14:paraId="560EC8D8" w14:textId="77777777" w:rsidR="00381711" w:rsidRDefault="00381711" w:rsidP="00381711">
      <w:pPr>
        <w:rPr>
          <w:sz w:val="20"/>
          <w:szCs w:val="20"/>
        </w:rPr>
      </w:pPr>
    </w:p>
    <w:tbl>
      <w:tblPr>
        <w:tblStyle w:val="ac"/>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21"/>
        <w:gridCol w:w="3556"/>
        <w:gridCol w:w="1134"/>
        <w:gridCol w:w="1276"/>
        <w:gridCol w:w="1276"/>
        <w:gridCol w:w="1405"/>
        <w:gridCol w:w="2472"/>
      </w:tblGrid>
      <w:tr w:rsidR="00381711" w14:paraId="7439E26F" w14:textId="77777777" w:rsidTr="003556C4">
        <w:trPr>
          <w:trHeight w:val="373"/>
        </w:trPr>
        <w:tc>
          <w:tcPr>
            <w:tcW w:w="70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03BFC09" w14:textId="77777777" w:rsidR="00381711" w:rsidRDefault="00381711" w:rsidP="0096711C">
            <w:pPr>
              <w:rPr>
                <w:b/>
                <w:sz w:val="20"/>
                <w:szCs w:val="20"/>
              </w:rPr>
            </w:pPr>
            <w:r>
              <w:rPr>
                <w:b/>
                <w:sz w:val="20"/>
                <w:szCs w:val="20"/>
              </w:rPr>
              <w:t>Action</w:t>
            </w:r>
          </w:p>
        </w:tc>
        <w:tc>
          <w:tcPr>
            <w:tcW w:w="137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8409885" w14:textId="77777777" w:rsidR="00381711" w:rsidRDefault="00381711" w:rsidP="0096711C">
            <w:pPr>
              <w:rPr>
                <w:b/>
                <w:sz w:val="20"/>
                <w:szCs w:val="20"/>
              </w:rPr>
            </w:pPr>
            <w:r>
              <w:rPr>
                <w:b/>
                <w:sz w:val="20"/>
                <w:szCs w:val="20"/>
              </w:rPr>
              <w:t>Tasks/ Milestones</w:t>
            </w:r>
          </w:p>
        </w:tc>
        <w:tc>
          <w:tcPr>
            <w:tcW w:w="438"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1280973" w14:textId="77777777" w:rsidR="00381711" w:rsidRDefault="00381711" w:rsidP="0096711C">
            <w:pPr>
              <w:rPr>
                <w:b/>
                <w:sz w:val="20"/>
                <w:szCs w:val="20"/>
              </w:rPr>
            </w:pPr>
            <w:r>
              <w:rPr>
                <w:b/>
                <w:sz w:val="20"/>
                <w:szCs w:val="20"/>
              </w:rPr>
              <w:t>Responsible (lead)</w:t>
            </w:r>
          </w:p>
        </w:tc>
        <w:tc>
          <w:tcPr>
            <w:tcW w:w="4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7FF402B" w14:textId="77777777" w:rsidR="00381711" w:rsidRDefault="00381711" w:rsidP="0096711C">
            <w:pPr>
              <w:rPr>
                <w:b/>
                <w:sz w:val="20"/>
                <w:szCs w:val="20"/>
              </w:rPr>
            </w:pPr>
            <w:r>
              <w:rPr>
                <w:b/>
                <w:sz w:val="20"/>
                <w:szCs w:val="20"/>
              </w:rPr>
              <w:t>Responsible (supporting role)</w:t>
            </w:r>
          </w:p>
        </w:tc>
        <w:tc>
          <w:tcPr>
            <w:tcW w:w="4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64D7EB9" w14:textId="77777777" w:rsidR="00381711" w:rsidRDefault="00381711" w:rsidP="0096711C">
            <w:pPr>
              <w:rPr>
                <w:b/>
                <w:sz w:val="20"/>
                <w:szCs w:val="20"/>
              </w:rPr>
            </w:pPr>
            <w:r>
              <w:rPr>
                <w:b/>
                <w:sz w:val="20"/>
                <w:szCs w:val="20"/>
              </w:rPr>
              <w:t>Starting date</w:t>
            </w:r>
          </w:p>
        </w:tc>
        <w:tc>
          <w:tcPr>
            <w:tcW w:w="54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6035587" w14:textId="77777777" w:rsidR="00381711" w:rsidRDefault="00381711" w:rsidP="0096711C">
            <w:pPr>
              <w:rPr>
                <w:b/>
                <w:sz w:val="20"/>
                <w:szCs w:val="20"/>
              </w:rPr>
            </w:pPr>
            <w:r>
              <w:rPr>
                <w:b/>
                <w:sz w:val="20"/>
                <w:szCs w:val="20"/>
              </w:rPr>
              <w:t>Expected completion date</w:t>
            </w:r>
          </w:p>
        </w:tc>
        <w:tc>
          <w:tcPr>
            <w:tcW w:w="95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8F4D91C" w14:textId="77777777" w:rsidR="00381711" w:rsidRDefault="00381711" w:rsidP="0096711C">
            <w:pPr>
              <w:rPr>
                <w:b/>
                <w:sz w:val="20"/>
                <w:szCs w:val="20"/>
              </w:rPr>
            </w:pPr>
            <w:r>
              <w:rPr>
                <w:b/>
                <w:sz w:val="20"/>
                <w:szCs w:val="20"/>
              </w:rPr>
              <w:t>Evidence of completion / results</w:t>
            </w:r>
          </w:p>
        </w:tc>
      </w:tr>
      <w:tr w:rsidR="00381711" w14:paraId="0C5A97D9" w14:textId="77777777" w:rsidTr="0096711C">
        <w:trPr>
          <w:trHeight w:val="1340"/>
        </w:trPr>
        <w:tc>
          <w:tcPr>
            <w:tcW w:w="704" w:type="pct"/>
            <w:tcBorders>
              <w:top w:val="single" w:sz="8" w:space="0" w:color="000000"/>
              <w:left w:val="single" w:sz="8" w:space="0" w:color="000000"/>
              <w:right w:val="single" w:sz="8" w:space="0" w:color="000000"/>
            </w:tcBorders>
            <w:tcMar>
              <w:top w:w="40" w:type="dxa"/>
              <w:left w:w="40" w:type="dxa"/>
              <w:bottom w:w="40" w:type="dxa"/>
              <w:right w:w="40" w:type="dxa"/>
            </w:tcMar>
            <w:vAlign w:val="center"/>
          </w:tcPr>
          <w:p w14:paraId="6BB09F4D" w14:textId="7E1AC63F" w:rsidR="00381711" w:rsidRPr="002E0D72" w:rsidRDefault="00CD7B9D" w:rsidP="0096711C">
            <w:pPr>
              <w:rPr>
                <w:sz w:val="20"/>
                <w:szCs w:val="20"/>
                <w:highlight w:val="yellow"/>
              </w:rPr>
            </w:pPr>
            <w:r>
              <w:rPr>
                <w:sz w:val="20"/>
                <w:szCs w:val="20"/>
              </w:rPr>
              <w:t xml:space="preserve">3. </w:t>
            </w:r>
            <w:r w:rsidR="003556C4" w:rsidRPr="00107787">
              <w:rPr>
                <w:sz w:val="20"/>
                <w:szCs w:val="20"/>
              </w:rPr>
              <w:t>Generate publish scientific evidence on the stock structure of jumbo flying squid.</w:t>
            </w:r>
          </w:p>
        </w:tc>
        <w:tc>
          <w:tcPr>
            <w:tcW w:w="137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1DC4B39" w14:textId="31E72156" w:rsidR="00381711" w:rsidRPr="002E0D72" w:rsidRDefault="003556C4" w:rsidP="0096711C">
            <w:pPr>
              <w:rPr>
                <w:sz w:val="20"/>
                <w:szCs w:val="20"/>
                <w:highlight w:val="yellow"/>
              </w:rPr>
            </w:pPr>
            <w:r>
              <w:rPr>
                <w:sz w:val="20"/>
                <w:szCs w:val="20"/>
              </w:rPr>
              <w:t>3</w:t>
            </w:r>
            <w:r w:rsidR="00CD7B9D">
              <w:rPr>
                <w:sz w:val="20"/>
                <w:szCs w:val="20"/>
              </w:rPr>
              <w:t xml:space="preserve">.1. </w:t>
            </w:r>
            <w:r w:rsidRPr="003556C4">
              <w:rPr>
                <w:sz w:val="20"/>
                <w:szCs w:val="20"/>
              </w:rPr>
              <w:t>Publish a scientific study focused on defining the stock unit of jumbo flying squid exploited by the Peruvian artisanal fleet.</w:t>
            </w:r>
          </w:p>
        </w:tc>
        <w:tc>
          <w:tcPr>
            <w:tcW w:w="438"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B3ECC75" w14:textId="77777777" w:rsidR="00381711" w:rsidRPr="0007595F" w:rsidRDefault="00381711" w:rsidP="0096711C">
            <w:pPr>
              <w:rPr>
                <w:sz w:val="20"/>
                <w:szCs w:val="20"/>
              </w:rPr>
            </w:pPr>
            <w:r w:rsidRPr="0007595F">
              <w:rPr>
                <w:sz w:val="20"/>
                <w:szCs w:val="20"/>
              </w:rPr>
              <w:t>CAPECAL</w:t>
            </w:r>
          </w:p>
        </w:tc>
        <w:tc>
          <w:tcPr>
            <w:tcW w:w="4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3367CFF" w14:textId="553C5C24" w:rsidR="00381711" w:rsidRPr="0007595F" w:rsidRDefault="00381711" w:rsidP="0096711C">
            <w:pPr>
              <w:rPr>
                <w:sz w:val="20"/>
                <w:szCs w:val="20"/>
              </w:rPr>
            </w:pPr>
            <w:r w:rsidRPr="0007595F">
              <w:rPr>
                <w:sz w:val="20"/>
                <w:szCs w:val="20"/>
              </w:rPr>
              <w:t>IMARPE</w:t>
            </w:r>
          </w:p>
        </w:tc>
        <w:tc>
          <w:tcPr>
            <w:tcW w:w="4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C6609F7" w14:textId="44AE1810" w:rsidR="00381711" w:rsidRPr="0007595F" w:rsidRDefault="00941F04" w:rsidP="0096711C">
            <w:pPr>
              <w:rPr>
                <w:sz w:val="20"/>
                <w:szCs w:val="20"/>
              </w:rPr>
            </w:pPr>
            <w:r>
              <w:rPr>
                <w:sz w:val="20"/>
                <w:szCs w:val="20"/>
              </w:rPr>
              <w:t>January 2026</w:t>
            </w:r>
          </w:p>
        </w:tc>
        <w:tc>
          <w:tcPr>
            <w:tcW w:w="54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19945EF" w14:textId="624C2AE1" w:rsidR="00381711" w:rsidRPr="0007595F" w:rsidRDefault="003556C4" w:rsidP="0096711C">
            <w:pPr>
              <w:rPr>
                <w:sz w:val="20"/>
                <w:szCs w:val="20"/>
              </w:rPr>
            </w:pPr>
            <w:r>
              <w:rPr>
                <w:sz w:val="20"/>
                <w:szCs w:val="20"/>
              </w:rPr>
              <w:t>December 2028</w:t>
            </w:r>
          </w:p>
        </w:tc>
        <w:tc>
          <w:tcPr>
            <w:tcW w:w="95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01CCFBF" w14:textId="4A952481" w:rsidR="00381711" w:rsidRPr="002E0D72" w:rsidRDefault="003556C4" w:rsidP="0096711C">
            <w:pPr>
              <w:rPr>
                <w:sz w:val="20"/>
                <w:szCs w:val="20"/>
                <w:highlight w:val="yellow"/>
              </w:rPr>
            </w:pPr>
            <w:r w:rsidRPr="003556C4">
              <w:rPr>
                <w:sz w:val="20"/>
                <w:szCs w:val="20"/>
              </w:rPr>
              <w:t>Research results report (e.g., genetic study) and publication of the scientific paper on the jumbo flying squid stock structure.</w:t>
            </w:r>
          </w:p>
        </w:tc>
      </w:tr>
    </w:tbl>
    <w:p w14:paraId="659EDD21" w14:textId="77777777" w:rsidR="00381711" w:rsidRDefault="00381711" w:rsidP="00381711"/>
    <w:p w14:paraId="104FB9A4" w14:textId="77777777" w:rsidR="00381711" w:rsidRDefault="00381711" w:rsidP="00381711">
      <w:pPr>
        <w:pBdr>
          <w:top w:val="nil"/>
          <w:left w:val="nil"/>
          <w:bottom w:val="nil"/>
          <w:right w:val="nil"/>
          <w:between w:val="nil"/>
        </w:pBdr>
        <w:spacing w:before="120" w:line="276" w:lineRule="auto"/>
        <w:rPr>
          <w:b/>
          <w:sz w:val="20"/>
          <w:szCs w:val="20"/>
          <w:lang w:val="en-GB"/>
        </w:rPr>
      </w:pPr>
      <w:r>
        <w:rPr>
          <w:b/>
          <w:sz w:val="20"/>
          <w:szCs w:val="20"/>
          <w:lang w:val="en-GB"/>
        </w:rPr>
        <w:lastRenderedPageBreak/>
        <w:br w:type="page"/>
      </w:r>
    </w:p>
    <w:p w14:paraId="5D917A54" w14:textId="112D674D" w:rsidR="00381711" w:rsidRPr="002E0D72" w:rsidRDefault="00381711" w:rsidP="00381711">
      <w:pPr>
        <w:rPr>
          <w:bCs/>
          <w:sz w:val="20"/>
          <w:szCs w:val="20"/>
          <w:lang w:val="en-GB"/>
        </w:rPr>
      </w:pPr>
      <w:r w:rsidRPr="002E0D72">
        <w:rPr>
          <w:b/>
          <w:sz w:val="20"/>
          <w:szCs w:val="20"/>
          <w:lang w:val="en-GB"/>
        </w:rPr>
        <w:lastRenderedPageBreak/>
        <w:t xml:space="preserve">Table </w:t>
      </w:r>
      <w:r>
        <w:rPr>
          <w:b/>
          <w:sz w:val="20"/>
          <w:szCs w:val="20"/>
          <w:lang w:val="en-GB"/>
        </w:rPr>
        <w:t>6</w:t>
      </w:r>
      <w:r w:rsidRPr="002E0D72">
        <w:rPr>
          <w:b/>
          <w:sz w:val="20"/>
          <w:szCs w:val="20"/>
          <w:lang w:val="en-GB"/>
        </w:rPr>
        <w:t xml:space="preserve">. </w:t>
      </w:r>
      <w:r w:rsidRPr="009F1BE6">
        <w:rPr>
          <w:b/>
          <w:sz w:val="20"/>
          <w:szCs w:val="20"/>
          <w:lang w:val="en-GB"/>
        </w:rPr>
        <w:t xml:space="preserve">Performance Indicator Action Plan </w:t>
      </w:r>
      <w:r>
        <w:rPr>
          <w:b/>
          <w:sz w:val="20"/>
          <w:szCs w:val="20"/>
          <w:lang w:val="en-GB"/>
        </w:rPr>
        <w:t>T</w:t>
      </w:r>
      <w:r w:rsidRPr="009F1BE6">
        <w:rPr>
          <w:b/>
          <w:sz w:val="20"/>
          <w:szCs w:val="20"/>
          <w:lang w:val="en-GB"/>
        </w:rPr>
        <w:t xml:space="preserve">able for </w:t>
      </w:r>
      <w:r w:rsidRPr="00291921">
        <w:rPr>
          <w:b/>
          <w:sz w:val="20"/>
          <w:szCs w:val="20"/>
          <w:lang w:val="en-GB"/>
        </w:rPr>
        <w:t xml:space="preserve">Action </w:t>
      </w:r>
      <w:r>
        <w:rPr>
          <w:b/>
          <w:sz w:val="20"/>
          <w:szCs w:val="20"/>
          <w:lang w:val="en-GB"/>
        </w:rPr>
        <w:t>4</w:t>
      </w:r>
      <w:r w:rsidR="003556C4">
        <w:rPr>
          <w:b/>
          <w:sz w:val="20"/>
          <w:szCs w:val="20"/>
          <w:lang w:val="en-GB"/>
        </w:rPr>
        <w:t xml:space="preserve"> </w:t>
      </w:r>
      <w:r w:rsidR="003556C4" w:rsidRPr="003556C4">
        <w:rPr>
          <w:b/>
          <w:sz w:val="20"/>
          <w:szCs w:val="20"/>
          <w:lang w:val="en-GB"/>
        </w:rPr>
        <w:t>Strengthen the management of jumbo flying squid through a Management Strategy Evaluation (MSE).</w:t>
      </w:r>
    </w:p>
    <w:tbl>
      <w:tblPr>
        <w:tblStyle w:val="ab"/>
        <w:tblW w:w="5000" w:type="pct"/>
        <w:tblBorders>
          <w:top w:val="nil"/>
          <w:left w:val="nil"/>
          <w:bottom w:val="nil"/>
          <w:right w:val="nil"/>
          <w:insideH w:val="nil"/>
          <w:insideV w:val="nil"/>
        </w:tblBorders>
        <w:tblLook w:val="0600" w:firstRow="0" w:lastRow="0" w:firstColumn="0" w:lastColumn="0" w:noHBand="1" w:noVBand="1"/>
      </w:tblPr>
      <w:tblGrid>
        <w:gridCol w:w="4491"/>
        <w:gridCol w:w="8451"/>
      </w:tblGrid>
      <w:tr w:rsidR="00381711" w14:paraId="6E9E6335" w14:textId="77777777" w:rsidTr="0096711C">
        <w:trPr>
          <w:trHeight w:val="20"/>
        </w:trPr>
        <w:tc>
          <w:tcPr>
            <w:tcW w:w="1735" w:type="pct"/>
            <w:tcBorders>
              <w:top w:val="single" w:sz="7" w:space="0" w:color="000000"/>
              <w:left w:val="single" w:sz="7" w:space="0" w:color="000000"/>
              <w:bottom w:val="single" w:sz="7" w:space="0" w:color="000000"/>
              <w:right w:val="single" w:sz="7" w:space="0" w:color="000000"/>
            </w:tcBorders>
          </w:tcPr>
          <w:p w14:paraId="310ED9BC" w14:textId="77777777" w:rsidR="00381711" w:rsidRDefault="00381711" w:rsidP="0096711C">
            <w:pPr>
              <w:ind w:left="40"/>
              <w:rPr>
                <w:b/>
                <w:sz w:val="20"/>
                <w:szCs w:val="20"/>
              </w:rPr>
            </w:pPr>
            <w:r w:rsidDel="000B7ACA">
              <w:rPr>
                <w:b/>
                <w:sz w:val="20"/>
                <w:szCs w:val="20"/>
              </w:rPr>
              <w:t xml:space="preserve">Action Number and Name </w:t>
            </w:r>
          </w:p>
        </w:tc>
        <w:tc>
          <w:tcPr>
            <w:tcW w:w="3265" w:type="pct"/>
            <w:tcBorders>
              <w:top w:val="single" w:sz="7" w:space="0" w:color="000000"/>
              <w:left w:val="nil"/>
              <w:bottom w:val="single" w:sz="7" w:space="0" w:color="000000"/>
              <w:right w:val="single" w:sz="7" w:space="0" w:color="000000"/>
            </w:tcBorders>
            <w:tcMar>
              <w:top w:w="40" w:type="dxa"/>
              <w:left w:w="40" w:type="dxa"/>
              <w:bottom w:w="40" w:type="dxa"/>
              <w:right w:w="40" w:type="dxa"/>
            </w:tcMar>
            <w:vAlign w:val="center"/>
          </w:tcPr>
          <w:p w14:paraId="21C3C662" w14:textId="3DDA31A8" w:rsidR="00381711" w:rsidRDefault="006035D1" w:rsidP="0096711C">
            <w:pPr>
              <w:ind w:left="140"/>
              <w:rPr>
                <w:sz w:val="20"/>
                <w:szCs w:val="20"/>
              </w:rPr>
            </w:pPr>
            <w:r>
              <w:rPr>
                <w:sz w:val="20"/>
                <w:szCs w:val="20"/>
              </w:rPr>
              <w:t xml:space="preserve">4. </w:t>
            </w:r>
            <w:r w:rsidR="003556C4" w:rsidRPr="00CD7B9D">
              <w:rPr>
                <w:sz w:val="20"/>
                <w:szCs w:val="20"/>
              </w:rPr>
              <w:t>Strengthen the management of jumbo flying squid through a Management Strategy Evaluation (MSE).</w:t>
            </w:r>
          </w:p>
        </w:tc>
      </w:tr>
      <w:tr w:rsidR="00381711" w14:paraId="103C4210" w14:textId="77777777" w:rsidTr="00CD7B9D">
        <w:trPr>
          <w:trHeight w:val="274"/>
        </w:trPr>
        <w:tc>
          <w:tcPr>
            <w:tcW w:w="1735" w:type="pct"/>
            <w:tcBorders>
              <w:top w:val="nil"/>
              <w:left w:val="single" w:sz="7" w:space="0" w:color="000000"/>
              <w:bottom w:val="single" w:sz="4" w:space="0" w:color="auto"/>
              <w:right w:val="single" w:sz="7" w:space="0" w:color="000000"/>
            </w:tcBorders>
          </w:tcPr>
          <w:p w14:paraId="4D50DEA4" w14:textId="77777777" w:rsidR="00381711" w:rsidRPr="0052710B" w:rsidRDefault="00381711" w:rsidP="0096711C">
            <w:pPr>
              <w:ind w:left="75"/>
              <w:jc w:val="both"/>
              <w:rPr>
                <w:b/>
                <w:sz w:val="20"/>
                <w:szCs w:val="20"/>
                <w:highlight w:val="yellow"/>
              </w:rPr>
            </w:pPr>
            <w:r w:rsidRPr="0052710B" w:rsidDel="000B7ACA">
              <w:rPr>
                <w:b/>
                <w:sz w:val="20"/>
                <w:szCs w:val="20"/>
              </w:rPr>
              <w:t>Action Goal</w:t>
            </w:r>
          </w:p>
        </w:tc>
        <w:tc>
          <w:tcPr>
            <w:tcW w:w="3265" w:type="pct"/>
            <w:tcBorders>
              <w:top w:val="nil"/>
              <w:left w:val="nil"/>
              <w:bottom w:val="single" w:sz="4" w:space="0" w:color="auto"/>
              <w:right w:val="single" w:sz="7" w:space="0" w:color="000000"/>
            </w:tcBorders>
            <w:tcMar>
              <w:top w:w="40" w:type="dxa"/>
              <w:left w:w="40" w:type="dxa"/>
              <w:bottom w:w="40" w:type="dxa"/>
              <w:right w:w="40" w:type="dxa"/>
            </w:tcMar>
          </w:tcPr>
          <w:p w14:paraId="327A131E" w14:textId="4FE8CB88" w:rsidR="00381711" w:rsidRPr="0052710B" w:rsidRDefault="003556C4" w:rsidP="0096711C">
            <w:pPr>
              <w:ind w:left="140"/>
              <w:rPr>
                <w:sz w:val="20"/>
                <w:szCs w:val="20"/>
              </w:rPr>
            </w:pPr>
            <w:r w:rsidRPr="00CD7B9D">
              <w:rPr>
                <w:sz w:val="20"/>
                <w:szCs w:val="20"/>
              </w:rPr>
              <w:t>Strengthen the management of jumbo flying squid through a Management Strategy Evaluation (MSE).</w:t>
            </w:r>
          </w:p>
        </w:tc>
      </w:tr>
      <w:tr w:rsidR="00381711" w14:paraId="7AC3776F" w14:textId="77777777" w:rsidTr="00CD7B9D">
        <w:trPr>
          <w:trHeight w:val="1490"/>
        </w:trPr>
        <w:tc>
          <w:tcPr>
            <w:tcW w:w="1735" w:type="pct"/>
            <w:tcBorders>
              <w:top w:val="single" w:sz="4" w:space="0" w:color="auto"/>
              <w:left w:val="single" w:sz="8" w:space="0" w:color="000000"/>
              <w:bottom w:val="single" w:sz="8" w:space="0" w:color="000000"/>
              <w:right w:val="single" w:sz="8" w:space="0" w:color="000000"/>
            </w:tcBorders>
          </w:tcPr>
          <w:p w14:paraId="29BAF3E1" w14:textId="423DE4B2" w:rsidR="00381711" w:rsidRDefault="00381711" w:rsidP="00CD7B9D">
            <w:pPr>
              <w:ind w:left="40"/>
              <w:rPr>
                <w:b/>
                <w:sz w:val="20"/>
                <w:szCs w:val="20"/>
              </w:rPr>
            </w:pPr>
            <w:r w:rsidDel="000B7ACA">
              <w:rPr>
                <w:b/>
                <w:sz w:val="20"/>
                <w:szCs w:val="20"/>
              </w:rPr>
              <w:t xml:space="preserve">Action Description </w:t>
            </w:r>
          </w:p>
        </w:tc>
        <w:tc>
          <w:tcPr>
            <w:tcW w:w="3265" w:type="pct"/>
            <w:tcBorders>
              <w:top w:val="single" w:sz="4" w:space="0" w:color="auto"/>
              <w:left w:val="single" w:sz="8" w:space="0" w:color="000000"/>
              <w:bottom w:val="single" w:sz="8" w:space="0" w:color="000000"/>
              <w:right w:val="single" w:sz="8" w:space="0" w:color="000000"/>
            </w:tcBorders>
            <w:tcMar>
              <w:top w:w="40" w:type="dxa"/>
              <w:left w:w="40" w:type="dxa"/>
              <w:bottom w:w="40" w:type="dxa"/>
              <w:right w:w="40" w:type="dxa"/>
            </w:tcMar>
            <w:vAlign w:val="center"/>
          </w:tcPr>
          <w:p w14:paraId="042AD895" w14:textId="003A355F" w:rsidR="00381711" w:rsidRDefault="003556C4" w:rsidP="0096711C">
            <w:pPr>
              <w:ind w:left="140"/>
              <w:rPr>
                <w:sz w:val="20"/>
                <w:szCs w:val="20"/>
              </w:rPr>
            </w:pPr>
            <w:r w:rsidRPr="003556C4">
              <w:rPr>
                <w:sz w:val="20"/>
                <w:szCs w:val="20"/>
              </w:rPr>
              <w:t>The Harvest Control Rules (HCRs) identified during the MSC pre-assessment reflect broad recognition of the uncertainties inherent in the jumbo flying squid fishery. Therefore, it is recommended to implement a Management Strategy Evaluation (MSE) to validate the robustness of these HCRs. This action proposes a series of tasks based on the MSE methodology to ensure its proper implementation. Through simulation and comparison of HCR performance under different biological, environmental, and fishery scenarios, the MSE will determine the effectiveness and reliability of the management procedures in achieving sustainable outcomes for the jumbo flying squid fishery.</w:t>
            </w:r>
          </w:p>
        </w:tc>
      </w:tr>
      <w:tr w:rsidR="00381711" w14:paraId="00F58B67" w14:textId="77777777" w:rsidTr="0096711C">
        <w:trPr>
          <w:trHeight w:val="360"/>
        </w:trPr>
        <w:tc>
          <w:tcPr>
            <w:tcW w:w="1735" w:type="pct"/>
            <w:tcBorders>
              <w:top w:val="single" w:sz="8" w:space="0" w:color="000000"/>
              <w:left w:val="single" w:sz="7" w:space="0" w:color="000000"/>
              <w:bottom w:val="single" w:sz="4" w:space="0" w:color="000000"/>
              <w:right w:val="single" w:sz="7" w:space="0" w:color="000000"/>
            </w:tcBorders>
          </w:tcPr>
          <w:p w14:paraId="37C9DD14" w14:textId="77777777" w:rsidR="00381711" w:rsidRDefault="00381711" w:rsidP="0096711C">
            <w:pPr>
              <w:ind w:left="75"/>
              <w:rPr>
                <w:b/>
                <w:sz w:val="20"/>
                <w:szCs w:val="20"/>
              </w:rPr>
            </w:pPr>
            <w:r w:rsidDel="000B7ACA">
              <w:rPr>
                <w:b/>
                <w:sz w:val="20"/>
                <w:szCs w:val="20"/>
              </w:rPr>
              <w:t>Expected Completion Date</w:t>
            </w:r>
          </w:p>
        </w:tc>
        <w:tc>
          <w:tcPr>
            <w:tcW w:w="3265" w:type="pct"/>
            <w:tcBorders>
              <w:top w:val="single" w:sz="8" w:space="0" w:color="000000"/>
              <w:left w:val="nil"/>
              <w:bottom w:val="single" w:sz="8" w:space="0" w:color="000000"/>
              <w:right w:val="single" w:sz="7" w:space="0" w:color="000000"/>
            </w:tcBorders>
            <w:tcMar>
              <w:top w:w="40" w:type="dxa"/>
              <w:left w:w="40" w:type="dxa"/>
              <w:bottom w:w="40" w:type="dxa"/>
              <w:right w:w="40" w:type="dxa"/>
            </w:tcMar>
          </w:tcPr>
          <w:p w14:paraId="56331691" w14:textId="6BA541C7" w:rsidR="00381711" w:rsidRPr="0007595F" w:rsidRDefault="00381711" w:rsidP="0096711C">
            <w:pPr>
              <w:ind w:left="140"/>
              <w:rPr>
                <w:sz w:val="20"/>
                <w:szCs w:val="20"/>
              </w:rPr>
            </w:pPr>
            <w:r w:rsidRPr="0007595F">
              <w:rPr>
                <w:sz w:val="20"/>
                <w:szCs w:val="20"/>
              </w:rPr>
              <w:t>December 202</w:t>
            </w:r>
            <w:r w:rsidR="003556C4">
              <w:rPr>
                <w:sz w:val="20"/>
                <w:szCs w:val="20"/>
              </w:rPr>
              <w:t>9</w:t>
            </w:r>
          </w:p>
        </w:tc>
      </w:tr>
      <w:tr w:rsidR="00381711" w14:paraId="6EEA8060" w14:textId="77777777" w:rsidTr="0096711C">
        <w:trPr>
          <w:cantSplit/>
          <w:trHeight w:val="318"/>
        </w:trPr>
        <w:tc>
          <w:tcPr>
            <w:tcW w:w="1735" w:type="pct"/>
            <w:tcBorders>
              <w:top w:val="single" w:sz="4" w:space="0" w:color="000000"/>
              <w:left w:val="single" w:sz="8" w:space="0" w:color="000000"/>
              <w:bottom w:val="single" w:sz="8" w:space="0" w:color="000000"/>
              <w:right w:val="single" w:sz="8" w:space="0" w:color="000000"/>
            </w:tcBorders>
          </w:tcPr>
          <w:p w14:paraId="66F18FE9" w14:textId="77777777" w:rsidR="00381711" w:rsidRDefault="00381711" w:rsidP="0096711C">
            <w:pPr>
              <w:ind w:left="40"/>
              <w:rPr>
                <w:b/>
                <w:sz w:val="20"/>
                <w:szCs w:val="20"/>
              </w:rPr>
            </w:pPr>
            <w:r w:rsidRPr="00381711" w:rsidDel="000B7ACA">
              <w:rPr>
                <w:b/>
                <w:sz w:val="20"/>
                <w:szCs w:val="20"/>
              </w:rPr>
              <w:t>Priority</w:t>
            </w:r>
            <w:r w:rsidDel="000B7ACA">
              <w:rPr>
                <w:b/>
                <w:sz w:val="20"/>
                <w:szCs w:val="20"/>
              </w:rPr>
              <w:t xml:space="preserve"> </w:t>
            </w:r>
          </w:p>
        </w:tc>
        <w:tc>
          <w:tcPr>
            <w:tcW w:w="3265" w:type="pct"/>
            <w:tcBorders>
              <w:top w:val="single" w:sz="8" w:space="0" w:color="000000"/>
              <w:left w:val="single" w:sz="8" w:space="0" w:color="000000"/>
              <w:bottom w:val="single" w:sz="4" w:space="0" w:color="auto"/>
              <w:right w:val="single" w:sz="8" w:space="0" w:color="000000"/>
            </w:tcBorders>
            <w:tcMar>
              <w:top w:w="40" w:type="dxa"/>
              <w:left w:w="40" w:type="dxa"/>
              <w:bottom w:w="40" w:type="dxa"/>
              <w:right w:w="40" w:type="dxa"/>
            </w:tcMar>
          </w:tcPr>
          <w:p w14:paraId="5C2ABEE7" w14:textId="4EF33B76" w:rsidR="00381711" w:rsidRPr="0007595F" w:rsidRDefault="00B303EB" w:rsidP="0096711C">
            <w:pPr>
              <w:ind w:left="140"/>
              <w:rPr>
                <w:sz w:val="20"/>
                <w:szCs w:val="20"/>
              </w:rPr>
            </w:pPr>
            <w:r>
              <w:rPr>
                <w:sz w:val="20"/>
                <w:szCs w:val="20"/>
              </w:rPr>
              <w:t>Medium</w:t>
            </w:r>
          </w:p>
        </w:tc>
      </w:tr>
      <w:tr w:rsidR="00381711" w14:paraId="6559175B" w14:textId="77777777" w:rsidTr="0096711C">
        <w:trPr>
          <w:trHeight w:val="300"/>
        </w:trPr>
        <w:tc>
          <w:tcPr>
            <w:tcW w:w="1735" w:type="pct"/>
            <w:tcBorders>
              <w:top w:val="single" w:sz="8" w:space="0" w:color="000000"/>
              <w:left w:val="single" w:sz="7" w:space="0" w:color="000000"/>
              <w:bottom w:val="single" w:sz="4" w:space="0" w:color="auto"/>
              <w:right w:val="single" w:sz="8" w:space="0" w:color="000000"/>
            </w:tcBorders>
          </w:tcPr>
          <w:p w14:paraId="354BE89F" w14:textId="77777777" w:rsidR="00381711" w:rsidRDefault="00381711" w:rsidP="0096711C">
            <w:pPr>
              <w:ind w:left="40"/>
              <w:rPr>
                <w:b/>
                <w:sz w:val="20"/>
                <w:szCs w:val="20"/>
              </w:rPr>
            </w:pPr>
            <w:r w:rsidDel="000B7ACA">
              <w:rPr>
                <w:b/>
                <w:sz w:val="20"/>
                <w:szCs w:val="20"/>
              </w:rPr>
              <w:t>Estimated Cost</w:t>
            </w:r>
          </w:p>
        </w:tc>
        <w:tc>
          <w:tcPr>
            <w:tcW w:w="3265" w:type="pct"/>
            <w:tcBorders>
              <w:top w:val="single" w:sz="4" w:space="0" w:color="auto"/>
              <w:left w:val="single" w:sz="8" w:space="0" w:color="000000"/>
              <w:bottom w:val="single" w:sz="8" w:space="0" w:color="000000"/>
              <w:right w:val="single" w:sz="8" w:space="0" w:color="000000"/>
            </w:tcBorders>
            <w:tcMar>
              <w:top w:w="40" w:type="dxa"/>
              <w:left w:w="40" w:type="dxa"/>
              <w:bottom w:w="40" w:type="dxa"/>
              <w:right w:w="40" w:type="dxa"/>
            </w:tcMar>
          </w:tcPr>
          <w:p w14:paraId="3C27FE71" w14:textId="43C4771F" w:rsidR="00381711" w:rsidRPr="0007595F" w:rsidRDefault="00381711" w:rsidP="0096711C">
            <w:pPr>
              <w:ind w:left="140"/>
              <w:rPr>
                <w:sz w:val="20"/>
                <w:szCs w:val="20"/>
              </w:rPr>
            </w:pPr>
            <w:r w:rsidRPr="0007595F">
              <w:rPr>
                <w:sz w:val="20"/>
                <w:szCs w:val="20"/>
              </w:rPr>
              <w:t>$</w:t>
            </w:r>
            <w:r w:rsidR="002C34CE">
              <w:rPr>
                <w:sz w:val="20"/>
                <w:szCs w:val="20"/>
              </w:rPr>
              <w:t>254</w:t>
            </w:r>
            <w:r w:rsidRPr="0007595F">
              <w:rPr>
                <w:sz w:val="20"/>
                <w:szCs w:val="20"/>
              </w:rPr>
              <w:t>,000 USD</w:t>
            </w:r>
          </w:p>
        </w:tc>
      </w:tr>
      <w:tr w:rsidR="00381711" w14:paraId="4F280CF7" w14:textId="77777777" w:rsidTr="0096711C">
        <w:trPr>
          <w:trHeight w:val="17"/>
        </w:trPr>
        <w:tc>
          <w:tcPr>
            <w:tcW w:w="1735" w:type="pct"/>
            <w:tcBorders>
              <w:top w:val="single" w:sz="4" w:space="0" w:color="auto"/>
              <w:left w:val="single" w:sz="4" w:space="0" w:color="auto"/>
              <w:bottom w:val="single" w:sz="4" w:space="0" w:color="auto"/>
              <w:right w:val="single" w:sz="4" w:space="0" w:color="auto"/>
            </w:tcBorders>
          </w:tcPr>
          <w:p w14:paraId="25E1E3E3" w14:textId="77777777" w:rsidR="00381711" w:rsidRDefault="00381711" w:rsidP="0096711C">
            <w:pPr>
              <w:ind w:left="40"/>
              <w:rPr>
                <w:b/>
                <w:sz w:val="20"/>
                <w:szCs w:val="20"/>
              </w:rPr>
            </w:pPr>
            <w:r w:rsidDel="000B7ACA">
              <w:rPr>
                <w:b/>
                <w:sz w:val="20"/>
                <w:szCs w:val="20"/>
              </w:rPr>
              <w:t xml:space="preserve">Responsible Parties </w:t>
            </w:r>
          </w:p>
        </w:tc>
        <w:tc>
          <w:tcPr>
            <w:tcW w:w="3265" w:type="pct"/>
            <w:tcBorders>
              <w:top w:val="single" w:sz="8" w:space="0" w:color="000000"/>
              <w:left w:val="single" w:sz="4" w:space="0" w:color="auto"/>
              <w:bottom w:val="single" w:sz="8" w:space="0" w:color="000000"/>
              <w:right w:val="single" w:sz="8" w:space="0" w:color="000000"/>
            </w:tcBorders>
            <w:tcMar>
              <w:top w:w="40" w:type="dxa"/>
              <w:left w:w="40" w:type="dxa"/>
              <w:bottom w:w="40" w:type="dxa"/>
              <w:right w:w="40" w:type="dxa"/>
            </w:tcMar>
          </w:tcPr>
          <w:p w14:paraId="65F04F88" w14:textId="60794CBE" w:rsidR="00381711" w:rsidRPr="0007595F" w:rsidRDefault="00263685" w:rsidP="0096711C">
            <w:pPr>
              <w:ind w:left="140"/>
              <w:rPr>
                <w:sz w:val="20"/>
                <w:szCs w:val="20"/>
              </w:rPr>
            </w:pPr>
            <w:r w:rsidRPr="00DB44E5">
              <w:rPr>
                <w:sz w:val="20"/>
                <w:szCs w:val="20"/>
              </w:rPr>
              <w:t xml:space="preserve">IMARPE, </w:t>
            </w:r>
            <w:r>
              <w:rPr>
                <w:sz w:val="20"/>
                <w:szCs w:val="20"/>
              </w:rPr>
              <w:t xml:space="preserve">PRODUCE and </w:t>
            </w:r>
            <w:r w:rsidRPr="00DB44E5">
              <w:rPr>
                <w:sz w:val="20"/>
                <w:szCs w:val="20"/>
              </w:rPr>
              <w:t>representatives of the artisanal and industrial sectors</w:t>
            </w:r>
            <w:r w:rsidR="00871A36">
              <w:rPr>
                <w:sz w:val="20"/>
                <w:szCs w:val="20"/>
              </w:rPr>
              <w:t>, CAPECAL</w:t>
            </w:r>
          </w:p>
        </w:tc>
      </w:tr>
      <w:tr w:rsidR="00381711" w14:paraId="3DC2166C" w14:textId="77777777" w:rsidTr="0064031A">
        <w:trPr>
          <w:trHeight w:val="481"/>
        </w:trPr>
        <w:tc>
          <w:tcPr>
            <w:tcW w:w="1735" w:type="pct"/>
            <w:tcBorders>
              <w:top w:val="single" w:sz="4" w:space="0" w:color="auto"/>
              <w:left w:val="single" w:sz="7" w:space="0" w:color="000000"/>
              <w:bottom w:val="single" w:sz="7" w:space="0" w:color="000000"/>
              <w:right w:val="single" w:sz="7" w:space="0" w:color="000000"/>
            </w:tcBorders>
          </w:tcPr>
          <w:p w14:paraId="4E864389" w14:textId="77777777" w:rsidR="00381711" w:rsidRDefault="00381711" w:rsidP="0096711C">
            <w:pPr>
              <w:rPr>
                <w:b/>
                <w:sz w:val="20"/>
                <w:szCs w:val="20"/>
              </w:rPr>
            </w:pPr>
            <w:r w:rsidDel="000B7ACA">
              <w:rPr>
                <w:b/>
                <w:sz w:val="20"/>
                <w:szCs w:val="20"/>
              </w:rPr>
              <w:t xml:space="preserve">MSC </w:t>
            </w:r>
            <w:r>
              <w:rPr>
                <w:b/>
                <w:sz w:val="20"/>
                <w:szCs w:val="20"/>
              </w:rPr>
              <w:t>Performance Indicator</w:t>
            </w:r>
            <w:r w:rsidDel="000B7ACA">
              <w:rPr>
                <w:b/>
                <w:sz w:val="20"/>
                <w:szCs w:val="20"/>
              </w:rPr>
              <w:t>(s) Addressed by the Action</w:t>
            </w:r>
          </w:p>
          <w:p w14:paraId="0FD9B684" w14:textId="77777777" w:rsidR="00381711" w:rsidRPr="00790E8C" w:rsidRDefault="00381711" w:rsidP="0096711C">
            <w:pPr>
              <w:ind w:left="90"/>
              <w:rPr>
                <w:bCs/>
                <w:sz w:val="20"/>
                <w:szCs w:val="20"/>
              </w:rPr>
            </w:pPr>
          </w:p>
        </w:tc>
        <w:tc>
          <w:tcPr>
            <w:tcW w:w="3265" w:type="pct"/>
            <w:tcBorders>
              <w:top w:val="single" w:sz="8" w:space="0" w:color="000000"/>
              <w:left w:val="nil"/>
              <w:bottom w:val="single" w:sz="7" w:space="0" w:color="000000"/>
              <w:right w:val="single" w:sz="7" w:space="0" w:color="000000"/>
            </w:tcBorders>
            <w:tcMar>
              <w:top w:w="40" w:type="dxa"/>
              <w:left w:w="40" w:type="dxa"/>
              <w:bottom w:w="40" w:type="dxa"/>
              <w:right w:w="40" w:type="dxa"/>
            </w:tcMar>
          </w:tcPr>
          <w:p w14:paraId="1E357779" w14:textId="77777777" w:rsidR="003556C4" w:rsidRPr="003556C4" w:rsidRDefault="003556C4" w:rsidP="003556C4">
            <w:pPr>
              <w:ind w:left="140"/>
              <w:rPr>
                <w:sz w:val="20"/>
                <w:szCs w:val="20"/>
              </w:rPr>
            </w:pPr>
            <w:r w:rsidRPr="003556C4">
              <w:rPr>
                <w:sz w:val="20"/>
                <w:szCs w:val="20"/>
              </w:rPr>
              <w:t>PI 1.2.2(b) – Harvest Control Rules (HCRs) robustness to uncertainty.</w:t>
            </w:r>
          </w:p>
          <w:p w14:paraId="2E3B8DF7" w14:textId="7206DE61" w:rsidR="00381711" w:rsidRPr="00CD7B9D" w:rsidRDefault="003556C4" w:rsidP="003556C4">
            <w:pPr>
              <w:ind w:left="140"/>
              <w:rPr>
                <w:sz w:val="20"/>
                <w:szCs w:val="20"/>
              </w:rPr>
            </w:pPr>
            <w:r w:rsidRPr="003556C4">
              <w:rPr>
                <w:sz w:val="20"/>
                <w:szCs w:val="20"/>
              </w:rPr>
              <w:t>PI 1.2.2(c) – Harvest Control Rules (HCRs) evaluation</w:t>
            </w:r>
            <w:r w:rsidR="0064031A">
              <w:rPr>
                <w:sz w:val="20"/>
                <w:szCs w:val="20"/>
              </w:rPr>
              <w:t>.</w:t>
            </w:r>
          </w:p>
        </w:tc>
      </w:tr>
    </w:tbl>
    <w:p w14:paraId="59E2F0F8" w14:textId="77777777" w:rsidR="00381711" w:rsidRDefault="00381711" w:rsidP="00381711">
      <w:pPr>
        <w:rPr>
          <w:sz w:val="20"/>
          <w:szCs w:val="20"/>
        </w:rPr>
      </w:pPr>
      <w:r>
        <w:rPr>
          <w:sz w:val="20"/>
          <w:szCs w:val="20"/>
        </w:rPr>
        <w:t xml:space="preserve"> </w:t>
      </w:r>
    </w:p>
    <w:p w14:paraId="72433BB9" w14:textId="77777777" w:rsidR="00381711" w:rsidRDefault="00381711" w:rsidP="00381711">
      <w:pPr>
        <w:rPr>
          <w:sz w:val="20"/>
          <w:szCs w:val="20"/>
        </w:rPr>
      </w:pPr>
    </w:p>
    <w:tbl>
      <w:tblPr>
        <w:tblStyle w:val="ac"/>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21"/>
        <w:gridCol w:w="3556"/>
        <w:gridCol w:w="1134"/>
        <w:gridCol w:w="1276"/>
        <w:gridCol w:w="1276"/>
        <w:gridCol w:w="1405"/>
        <w:gridCol w:w="2472"/>
      </w:tblGrid>
      <w:tr w:rsidR="00381711" w:rsidRPr="00DB44E5" w14:paraId="69B33934" w14:textId="77777777" w:rsidTr="00CD7B9D">
        <w:trPr>
          <w:trHeight w:val="835"/>
        </w:trPr>
        <w:tc>
          <w:tcPr>
            <w:tcW w:w="70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8571C0D" w14:textId="77777777" w:rsidR="00381711" w:rsidRPr="00DB44E5" w:rsidRDefault="00381711" w:rsidP="0096711C">
            <w:pPr>
              <w:rPr>
                <w:b/>
                <w:sz w:val="20"/>
                <w:szCs w:val="20"/>
              </w:rPr>
            </w:pPr>
            <w:r w:rsidRPr="00DB44E5">
              <w:rPr>
                <w:b/>
                <w:sz w:val="20"/>
                <w:szCs w:val="20"/>
              </w:rPr>
              <w:t>Action</w:t>
            </w:r>
          </w:p>
        </w:tc>
        <w:tc>
          <w:tcPr>
            <w:tcW w:w="137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0DBCB27" w14:textId="77777777" w:rsidR="00381711" w:rsidRPr="00DB44E5" w:rsidRDefault="00381711" w:rsidP="0096711C">
            <w:pPr>
              <w:rPr>
                <w:b/>
                <w:sz w:val="20"/>
                <w:szCs w:val="20"/>
              </w:rPr>
            </w:pPr>
            <w:r w:rsidRPr="00DB44E5">
              <w:rPr>
                <w:b/>
                <w:sz w:val="20"/>
                <w:szCs w:val="20"/>
              </w:rPr>
              <w:t>Tasks/ Milestones</w:t>
            </w:r>
          </w:p>
        </w:tc>
        <w:tc>
          <w:tcPr>
            <w:tcW w:w="438"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B0D8C5A" w14:textId="77777777" w:rsidR="00381711" w:rsidRPr="00DB44E5" w:rsidRDefault="00381711" w:rsidP="0096711C">
            <w:pPr>
              <w:rPr>
                <w:b/>
                <w:sz w:val="20"/>
                <w:szCs w:val="20"/>
              </w:rPr>
            </w:pPr>
            <w:r w:rsidRPr="00DB44E5">
              <w:rPr>
                <w:b/>
                <w:sz w:val="20"/>
                <w:szCs w:val="20"/>
              </w:rPr>
              <w:t>Responsible (lead)</w:t>
            </w:r>
          </w:p>
        </w:tc>
        <w:tc>
          <w:tcPr>
            <w:tcW w:w="4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1CE5C33" w14:textId="77777777" w:rsidR="00381711" w:rsidRPr="00DB44E5" w:rsidRDefault="00381711" w:rsidP="0096711C">
            <w:pPr>
              <w:rPr>
                <w:b/>
                <w:sz w:val="20"/>
                <w:szCs w:val="20"/>
              </w:rPr>
            </w:pPr>
            <w:r w:rsidRPr="00DB44E5">
              <w:rPr>
                <w:b/>
                <w:sz w:val="20"/>
                <w:szCs w:val="20"/>
              </w:rPr>
              <w:t>Responsible (supporting role)</w:t>
            </w:r>
          </w:p>
        </w:tc>
        <w:tc>
          <w:tcPr>
            <w:tcW w:w="4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4B3BB9C" w14:textId="77777777" w:rsidR="00381711" w:rsidRPr="00DB44E5" w:rsidRDefault="00381711" w:rsidP="0096711C">
            <w:pPr>
              <w:rPr>
                <w:b/>
                <w:sz w:val="20"/>
                <w:szCs w:val="20"/>
              </w:rPr>
            </w:pPr>
            <w:r w:rsidRPr="00DB44E5">
              <w:rPr>
                <w:b/>
                <w:sz w:val="20"/>
                <w:szCs w:val="20"/>
              </w:rPr>
              <w:t>Starting date</w:t>
            </w:r>
          </w:p>
        </w:tc>
        <w:tc>
          <w:tcPr>
            <w:tcW w:w="54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E313A85" w14:textId="77777777" w:rsidR="00381711" w:rsidRPr="00DB44E5" w:rsidRDefault="00381711" w:rsidP="0096711C">
            <w:pPr>
              <w:rPr>
                <w:b/>
                <w:sz w:val="20"/>
                <w:szCs w:val="20"/>
              </w:rPr>
            </w:pPr>
            <w:r w:rsidRPr="00DB44E5">
              <w:rPr>
                <w:b/>
                <w:sz w:val="20"/>
                <w:szCs w:val="20"/>
              </w:rPr>
              <w:t>Expected completion date</w:t>
            </w:r>
          </w:p>
        </w:tc>
        <w:tc>
          <w:tcPr>
            <w:tcW w:w="95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19EF1E9" w14:textId="77777777" w:rsidR="00381711" w:rsidRPr="00DB44E5" w:rsidRDefault="00381711" w:rsidP="0096711C">
            <w:pPr>
              <w:rPr>
                <w:b/>
                <w:sz w:val="20"/>
                <w:szCs w:val="20"/>
              </w:rPr>
            </w:pPr>
            <w:r w:rsidRPr="00DB44E5">
              <w:rPr>
                <w:b/>
                <w:sz w:val="20"/>
                <w:szCs w:val="20"/>
              </w:rPr>
              <w:t>Evidence of completion / results</w:t>
            </w:r>
          </w:p>
        </w:tc>
      </w:tr>
      <w:tr w:rsidR="00CD7B9D" w:rsidRPr="00DB44E5" w14:paraId="371ACCEA" w14:textId="77777777" w:rsidTr="0096711C">
        <w:trPr>
          <w:trHeight w:val="1340"/>
        </w:trPr>
        <w:tc>
          <w:tcPr>
            <w:tcW w:w="704" w:type="pct"/>
            <w:vMerge w:val="restart"/>
            <w:tcBorders>
              <w:top w:val="single" w:sz="8" w:space="0" w:color="000000"/>
              <w:left w:val="single" w:sz="8" w:space="0" w:color="000000"/>
              <w:right w:val="single" w:sz="8" w:space="0" w:color="000000"/>
            </w:tcBorders>
            <w:tcMar>
              <w:top w:w="40" w:type="dxa"/>
              <w:left w:w="40" w:type="dxa"/>
              <w:bottom w:w="40" w:type="dxa"/>
              <w:right w:w="40" w:type="dxa"/>
            </w:tcMar>
            <w:vAlign w:val="center"/>
          </w:tcPr>
          <w:p w14:paraId="1BA67D9F" w14:textId="052FE838" w:rsidR="00CD7B9D" w:rsidRPr="00DB44E5" w:rsidRDefault="00DB44E5" w:rsidP="00CD7B9D">
            <w:pPr>
              <w:ind w:left="140"/>
              <w:rPr>
                <w:sz w:val="20"/>
                <w:szCs w:val="20"/>
              </w:rPr>
            </w:pPr>
            <w:r>
              <w:rPr>
                <w:sz w:val="20"/>
                <w:szCs w:val="20"/>
              </w:rPr>
              <w:t xml:space="preserve">4. </w:t>
            </w:r>
            <w:r w:rsidR="00CD7B9D" w:rsidRPr="00DB44E5">
              <w:rPr>
                <w:sz w:val="20"/>
                <w:szCs w:val="20"/>
              </w:rPr>
              <w:t>Strengthen the management of jumbo flying squid through a Management Strategy Evaluation (MSE).</w:t>
            </w:r>
          </w:p>
        </w:tc>
        <w:tc>
          <w:tcPr>
            <w:tcW w:w="137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D2E0EA8" w14:textId="084F467B" w:rsidR="00CD7B9D" w:rsidRPr="00DB44E5" w:rsidRDefault="00CD7B9D" w:rsidP="00CD7B9D">
            <w:pPr>
              <w:rPr>
                <w:sz w:val="20"/>
                <w:szCs w:val="20"/>
              </w:rPr>
            </w:pPr>
            <w:r w:rsidRPr="00DB44E5">
              <w:rPr>
                <w:sz w:val="20"/>
                <w:szCs w:val="20"/>
              </w:rPr>
              <w:t>4.1. Explain to key stakeholders the methodology and relevance of implementing an MSE in the jumbo flying squid fishery, emphasizing its usefulness in assessing the robustness of HCRs, defining management objectives and performance metrics, and identifying key biological, environmental, fishery, and governance uncertainties.</w:t>
            </w:r>
          </w:p>
        </w:tc>
        <w:tc>
          <w:tcPr>
            <w:tcW w:w="438"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AF53153" w14:textId="532A6323" w:rsidR="00CD7B9D" w:rsidRPr="00DB44E5" w:rsidRDefault="00CD7B9D" w:rsidP="00CD7B9D">
            <w:pPr>
              <w:ind w:left="140"/>
              <w:rPr>
                <w:sz w:val="20"/>
                <w:szCs w:val="20"/>
              </w:rPr>
            </w:pPr>
            <w:r w:rsidRPr="00DB44E5">
              <w:rPr>
                <w:sz w:val="20"/>
                <w:szCs w:val="20"/>
              </w:rPr>
              <w:t>CAPECAL</w:t>
            </w:r>
          </w:p>
        </w:tc>
        <w:tc>
          <w:tcPr>
            <w:tcW w:w="4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B722561" w14:textId="14980CC7" w:rsidR="00CD7B9D" w:rsidRPr="00DB44E5" w:rsidRDefault="00CD7B9D" w:rsidP="00CD7B9D">
            <w:pPr>
              <w:ind w:left="140"/>
              <w:rPr>
                <w:sz w:val="20"/>
                <w:szCs w:val="20"/>
              </w:rPr>
            </w:pPr>
            <w:r w:rsidRPr="00DB44E5">
              <w:rPr>
                <w:sz w:val="20"/>
                <w:szCs w:val="20"/>
              </w:rPr>
              <w:t>IMARPE, representatives of the artisanal and industrial sectors, and PRODUCE</w:t>
            </w:r>
          </w:p>
        </w:tc>
        <w:tc>
          <w:tcPr>
            <w:tcW w:w="4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510C71E" w14:textId="3C556B13" w:rsidR="00CD7B9D" w:rsidRPr="00DB44E5" w:rsidRDefault="00DB44E5" w:rsidP="00CD7B9D">
            <w:pPr>
              <w:ind w:left="140"/>
              <w:rPr>
                <w:sz w:val="20"/>
                <w:szCs w:val="20"/>
              </w:rPr>
            </w:pPr>
            <w:r w:rsidRPr="00DB44E5">
              <w:rPr>
                <w:sz w:val="20"/>
                <w:szCs w:val="20"/>
              </w:rPr>
              <w:t>January 2026</w:t>
            </w:r>
          </w:p>
        </w:tc>
        <w:tc>
          <w:tcPr>
            <w:tcW w:w="54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FB38B50" w14:textId="3CD14864" w:rsidR="00CD7B9D" w:rsidRPr="00DB44E5" w:rsidRDefault="00DB44E5" w:rsidP="00CD7B9D">
            <w:pPr>
              <w:rPr>
                <w:sz w:val="20"/>
                <w:szCs w:val="20"/>
              </w:rPr>
            </w:pPr>
            <w:r w:rsidRPr="00DB44E5">
              <w:rPr>
                <w:sz w:val="20"/>
                <w:szCs w:val="20"/>
              </w:rPr>
              <w:t>June 2026</w:t>
            </w:r>
          </w:p>
        </w:tc>
        <w:tc>
          <w:tcPr>
            <w:tcW w:w="95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5F4457D" w14:textId="66C4E2D7" w:rsidR="00CD7B9D" w:rsidRPr="00DB44E5" w:rsidRDefault="00CD7B9D" w:rsidP="00CD7B9D">
            <w:pPr>
              <w:rPr>
                <w:sz w:val="20"/>
                <w:szCs w:val="20"/>
                <w:highlight w:val="yellow"/>
              </w:rPr>
            </w:pPr>
            <w:r w:rsidRPr="00DB44E5">
              <w:rPr>
                <w:sz w:val="20"/>
                <w:szCs w:val="20"/>
              </w:rPr>
              <w:t>Records or materials from workshops introducing the MSE approach, including identified objectives, performance metrics, and uncertainties for the jumbo flying squid fishery.</w:t>
            </w:r>
          </w:p>
        </w:tc>
      </w:tr>
      <w:tr w:rsidR="00DB44E5" w:rsidRPr="00DB44E5" w14:paraId="04A22F5B" w14:textId="77777777" w:rsidTr="0096711C">
        <w:trPr>
          <w:trHeight w:val="1340"/>
        </w:trPr>
        <w:tc>
          <w:tcPr>
            <w:tcW w:w="704" w:type="pct"/>
            <w:vMerge/>
            <w:tcBorders>
              <w:left w:val="single" w:sz="8" w:space="0" w:color="000000"/>
              <w:right w:val="single" w:sz="8" w:space="0" w:color="000000"/>
            </w:tcBorders>
            <w:tcMar>
              <w:top w:w="100" w:type="dxa"/>
              <w:left w:w="100" w:type="dxa"/>
              <w:bottom w:w="100" w:type="dxa"/>
              <w:right w:w="100" w:type="dxa"/>
            </w:tcMar>
          </w:tcPr>
          <w:p w14:paraId="1A33F444" w14:textId="77777777" w:rsidR="00DB44E5" w:rsidRPr="00DB44E5" w:rsidRDefault="00DB44E5" w:rsidP="00DB44E5">
            <w:pPr>
              <w:ind w:left="140"/>
              <w:rPr>
                <w:sz w:val="20"/>
                <w:szCs w:val="20"/>
              </w:rPr>
            </w:pPr>
          </w:p>
        </w:tc>
        <w:tc>
          <w:tcPr>
            <w:tcW w:w="137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62EA493" w14:textId="15C1C93F" w:rsidR="00DB44E5" w:rsidRPr="00DB44E5" w:rsidRDefault="00DB44E5" w:rsidP="00DB44E5">
            <w:pPr>
              <w:rPr>
                <w:sz w:val="20"/>
                <w:szCs w:val="20"/>
              </w:rPr>
            </w:pPr>
            <w:r w:rsidRPr="00DB44E5">
              <w:rPr>
                <w:rStyle w:val="Fuerte"/>
                <w:b w:val="0"/>
                <w:sz w:val="20"/>
                <w:szCs w:val="20"/>
              </w:rPr>
              <w:t xml:space="preserve">4.2. </w:t>
            </w:r>
            <w:r w:rsidRPr="00DB44E5">
              <w:rPr>
                <w:sz w:val="20"/>
                <w:szCs w:val="20"/>
              </w:rPr>
              <w:t>Develop the operational models for the MSE, establishing a simulation framework that integrates the species’ biology, fleet dynamics, and management system uncertainties, to represent the fishery realistically.</w:t>
            </w:r>
          </w:p>
        </w:tc>
        <w:tc>
          <w:tcPr>
            <w:tcW w:w="438"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66C8D5E" w14:textId="2BFF3890" w:rsidR="00DB44E5" w:rsidRPr="00DB44E5" w:rsidRDefault="00DB44E5" w:rsidP="00DB44E5">
            <w:pPr>
              <w:ind w:left="140"/>
              <w:rPr>
                <w:sz w:val="20"/>
                <w:szCs w:val="20"/>
              </w:rPr>
            </w:pPr>
            <w:r w:rsidRPr="00DB44E5">
              <w:rPr>
                <w:sz w:val="20"/>
                <w:szCs w:val="20"/>
              </w:rPr>
              <w:t>CAPECAL</w:t>
            </w:r>
          </w:p>
        </w:tc>
        <w:tc>
          <w:tcPr>
            <w:tcW w:w="4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D78338E" w14:textId="52A397D7" w:rsidR="00DB44E5" w:rsidRPr="00DB44E5" w:rsidRDefault="00DB44E5" w:rsidP="00DB44E5">
            <w:pPr>
              <w:ind w:left="140"/>
              <w:rPr>
                <w:sz w:val="20"/>
                <w:szCs w:val="20"/>
              </w:rPr>
            </w:pPr>
            <w:r w:rsidRPr="00DB44E5">
              <w:rPr>
                <w:sz w:val="20"/>
                <w:szCs w:val="20"/>
              </w:rPr>
              <w:t>IMARPE, representatives of the artisanal and industrial sectors, and PRODUCE</w:t>
            </w:r>
          </w:p>
        </w:tc>
        <w:tc>
          <w:tcPr>
            <w:tcW w:w="4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75E9159" w14:textId="23277308" w:rsidR="00DB44E5" w:rsidRPr="00DB44E5" w:rsidRDefault="00DB44E5" w:rsidP="00DB44E5">
            <w:pPr>
              <w:ind w:left="140"/>
              <w:rPr>
                <w:sz w:val="20"/>
                <w:szCs w:val="20"/>
              </w:rPr>
            </w:pPr>
            <w:r>
              <w:rPr>
                <w:sz w:val="20"/>
                <w:szCs w:val="20"/>
              </w:rPr>
              <w:t>July 2026</w:t>
            </w:r>
          </w:p>
        </w:tc>
        <w:tc>
          <w:tcPr>
            <w:tcW w:w="54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1FAD719" w14:textId="7EF80828" w:rsidR="00DB44E5" w:rsidRPr="00DB44E5" w:rsidRDefault="00DB44E5" w:rsidP="00DB44E5">
            <w:pPr>
              <w:rPr>
                <w:sz w:val="20"/>
                <w:szCs w:val="20"/>
              </w:rPr>
            </w:pPr>
            <w:r w:rsidRPr="00DB44E5">
              <w:rPr>
                <w:sz w:val="20"/>
                <w:szCs w:val="20"/>
              </w:rPr>
              <w:t>June 2027</w:t>
            </w:r>
          </w:p>
        </w:tc>
        <w:tc>
          <w:tcPr>
            <w:tcW w:w="95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F1ADD22" w14:textId="2A3F3889" w:rsidR="00DB44E5" w:rsidRPr="00DB44E5" w:rsidRDefault="00DB44E5" w:rsidP="00DB44E5">
            <w:pPr>
              <w:rPr>
                <w:sz w:val="20"/>
                <w:szCs w:val="20"/>
                <w:highlight w:val="yellow"/>
              </w:rPr>
            </w:pPr>
            <w:r w:rsidRPr="00DB44E5">
              <w:rPr>
                <w:sz w:val="20"/>
                <w:szCs w:val="20"/>
              </w:rPr>
              <w:t>Documentation and records from workshops defining the MSE operational models for the jumbo flying squid fishery.</w:t>
            </w:r>
          </w:p>
        </w:tc>
      </w:tr>
      <w:tr w:rsidR="00DB44E5" w:rsidRPr="00DB44E5" w14:paraId="33B6822F" w14:textId="77777777" w:rsidTr="00CD7B9D">
        <w:trPr>
          <w:trHeight w:val="1340"/>
        </w:trPr>
        <w:tc>
          <w:tcPr>
            <w:tcW w:w="704" w:type="pct"/>
            <w:vMerge/>
            <w:tcBorders>
              <w:left w:val="single" w:sz="8" w:space="0" w:color="000000"/>
              <w:right w:val="single" w:sz="8" w:space="0" w:color="000000"/>
            </w:tcBorders>
            <w:tcMar>
              <w:top w:w="100" w:type="dxa"/>
              <w:left w:w="100" w:type="dxa"/>
              <w:bottom w:w="100" w:type="dxa"/>
              <w:right w:w="100" w:type="dxa"/>
            </w:tcMar>
          </w:tcPr>
          <w:p w14:paraId="5CFF6CE8" w14:textId="77777777" w:rsidR="00DB44E5" w:rsidRPr="00DB44E5" w:rsidRDefault="00DB44E5" w:rsidP="00DB44E5">
            <w:pPr>
              <w:ind w:left="140"/>
              <w:rPr>
                <w:sz w:val="20"/>
                <w:szCs w:val="20"/>
              </w:rPr>
            </w:pPr>
          </w:p>
        </w:tc>
        <w:tc>
          <w:tcPr>
            <w:tcW w:w="137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E01D89F" w14:textId="37543427" w:rsidR="00DB44E5" w:rsidRPr="00DB44E5" w:rsidRDefault="00DB44E5" w:rsidP="00DB44E5">
            <w:pPr>
              <w:rPr>
                <w:sz w:val="20"/>
                <w:szCs w:val="20"/>
              </w:rPr>
            </w:pPr>
            <w:r w:rsidRPr="00DB44E5">
              <w:rPr>
                <w:sz w:val="20"/>
                <w:szCs w:val="20"/>
              </w:rPr>
              <w:t>4.3. Identify and analyze candidate HCRs, evaluating alternative management options that could be applied to the fishery.</w:t>
            </w:r>
          </w:p>
        </w:tc>
        <w:tc>
          <w:tcPr>
            <w:tcW w:w="438"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7E02B85" w14:textId="7CF1925C" w:rsidR="00DB44E5" w:rsidRPr="00DB44E5" w:rsidRDefault="00DB44E5" w:rsidP="00DB44E5">
            <w:pPr>
              <w:ind w:left="140"/>
              <w:rPr>
                <w:sz w:val="20"/>
                <w:szCs w:val="20"/>
              </w:rPr>
            </w:pPr>
            <w:r w:rsidRPr="00DB44E5">
              <w:rPr>
                <w:sz w:val="20"/>
                <w:szCs w:val="20"/>
              </w:rPr>
              <w:t>CAPECAL</w:t>
            </w:r>
          </w:p>
        </w:tc>
        <w:tc>
          <w:tcPr>
            <w:tcW w:w="4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DF26C67" w14:textId="4C0F0B2F" w:rsidR="00DB44E5" w:rsidRPr="00DB44E5" w:rsidRDefault="00DB44E5" w:rsidP="00DB44E5">
            <w:pPr>
              <w:ind w:left="140"/>
              <w:rPr>
                <w:sz w:val="20"/>
                <w:szCs w:val="20"/>
              </w:rPr>
            </w:pPr>
            <w:r w:rsidRPr="00DB44E5">
              <w:rPr>
                <w:sz w:val="20"/>
                <w:szCs w:val="20"/>
              </w:rPr>
              <w:t>IMARPE, representatives of the artisanal and industrial sectors, and PRODUCE</w:t>
            </w:r>
          </w:p>
        </w:tc>
        <w:tc>
          <w:tcPr>
            <w:tcW w:w="4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8357226" w14:textId="1B5E956E" w:rsidR="00DB44E5" w:rsidRPr="00DB44E5" w:rsidRDefault="00DB44E5" w:rsidP="00DB44E5">
            <w:pPr>
              <w:ind w:left="140"/>
              <w:rPr>
                <w:sz w:val="20"/>
                <w:szCs w:val="20"/>
              </w:rPr>
            </w:pPr>
            <w:r>
              <w:rPr>
                <w:sz w:val="20"/>
                <w:szCs w:val="20"/>
              </w:rPr>
              <w:t xml:space="preserve">July 2027 </w:t>
            </w:r>
          </w:p>
        </w:tc>
        <w:tc>
          <w:tcPr>
            <w:tcW w:w="54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56907A0" w14:textId="0C5DD5BA" w:rsidR="00DB44E5" w:rsidRPr="00DB44E5" w:rsidRDefault="00DB44E5" w:rsidP="00DB44E5">
            <w:pPr>
              <w:rPr>
                <w:sz w:val="20"/>
                <w:szCs w:val="20"/>
              </w:rPr>
            </w:pPr>
            <w:r w:rsidRPr="00DB44E5">
              <w:rPr>
                <w:sz w:val="20"/>
                <w:szCs w:val="20"/>
              </w:rPr>
              <w:t>December 2027</w:t>
            </w:r>
          </w:p>
        </w:tc>
        <w:tc>
          <w:tcPr>
            <w:tcW w:w="95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9566D93" w14:textId="56689EDC" w:rsidR="00DB44E5" w:rsidRPr="00DB44E5" w:rsidRDefault="00DB44E5" w:rsidP="00DB44E5">
            <w:pPr>
              <w:rPr>
                <w:sz w:val="20"/>
                <w:szCs w:val="20"/>
                <w:highlight w:val="yellow"/>
              </w:rPr>
            </w:pPr>
            <w:r w:rsidRPr="00DB44E5">
              <w:rPr>
                <w:sz w:val="20"/>
                <w:szCs w:val="20"/>
              </w:rPr>
              <w:t>Workshop records and reports analyzing and identifying candidate HCRs.</w:t>
            </w:r>
          </w:p>
        </w:tc>
      </w:tr>
      <w:tr w:rsidR="00DB44E5" w:rsidRPr="00DB44E5" w14:paraId="5200C97B" w14:textId="77777777" w:rsidTr="00CD7B9D">
        <w:trPr>
          <w:trHeight w:val="1340"/>
        </w:trPr>
        <w:tc>
          <w:tcPr>
            <w:tcW w:w="704" w:type="pct"/>
            <w:vMerge/>
            <w:tcBorders>
              <w:left w:val="single" w:sz="8" w:space="0" w:color="000000"/>
              <w:right w:val="single" w:sz="8" w:space="0" w:color="000000"/>
            </w:tcBorders>
            <w:tcMar>
              <w:top w:w="100" w:type="dxa"/>
              <w:left w:w="100" w:type="dxa"/>
              <w:bottom w:w="100" w:type="dxa"/>
              <w:right w:w="100" w:type="dxa"/>
            </w:tcMar>
          </w:tcPr>
          <w:p w14:paraId="1A30AE17" w14:textId="77777777" w:rsidR="00DB44E5" w:rsidRPr="00DB44E5" w:rsidRDefault="00DB44E5" w:rsidP="00DB44E5">
            <w:pPr>
              <w:ind w:left="140"/>
              <w:rPr>
                <w:sz w:val="20"/>
                <w:szCs w:val="20"/>
              </w:rPr>
            </w:pPr>
          </w:p>
        </w:tc>
        <w:tc>
          <w:tcPr>
            <w:tcW w:w="137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893589C" w14:textId="320F16DA" w:rsidR="00DB44E5" w:rsidRPr="00DB44E5" w:rsidRDefault="00DB44E5" w:rsidP="00DB44E5">
            <w:pPr>
              <w:rPr>
                <w:sz w:val="20"/>
                <w:szCs w:val="20"/>
              </w:rPr>
            </w:pPr>
            <w:r w:rsidRPr="00DB44E5">
              <w:rPr>
                <w:sz w:val="20"/>
                <w:szCs w:val="20"/>
              </w:rPr>
              <w:t>4.4. Simulate the application of candidate HCRs within the MSE framework, evaluating their performance under different scenarios.</w:t>
            </w:r>
          </w:p>
        </w:tc>
        <w:tc>
          <w:tcPr>
            <w:tcW w:w="438"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7BB319D" w14:textId="782CF1EC" w:rsidR="00DB44E5" w:rsidRPr="00DB44E5" w:rsidRDefault="00DB44E5" w:rsidP="00DB44E5">
            <w:pPr>
              <w:ind w:left="140"/>
              <w:rPr>
                <w:sz w:val="20"/>
                <w:szCs w:val="20"/>
              </w:rPr>
            </w:pPr>
            <w:r w:rsidRPr="00DB44E5">
              <w:rPr>
                <w:sz w:val="20"/>
                <w:szCs w:val="20"/>
              </w:rPr>
              <w:t>CAPECAL</w:t>
            </w:r>
          </w:p>
        </w:tc>
        <w:tc>
          <w:tcPr>
            <w:tcW w:w="4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36B1ED0" w14:textId="6F49E17E" w:rsidR="00DB44E5" w:rsidRPr="00DB44E5" w:rsidRDefault="00DB44E5" w:rsidP="00DB44E5">
            <w:pPr>
              <w:ind w:left="140"/>
              <w:rPr>
                <w:sz w:val="20"/>
                <w:szCs w:val="20"/>
              </w:rPr>
            </w:pPr>
            <w:r w:rsidRPr="00DB44E5">
              <w:rPr>
                <w:sz w:val="20"/>
                <w:szCs w:val="20"/>
              </w:rPr>
              <w:t>IMARPE, PRODUCE</w:t>
            </w:r>
          </w:p>
        </w:tc>
        <w:tc>
          <w:tcPr>
            <w:tcW w:w="4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F89F60A" w14:textId="647D499E" w:rsidR="00DB44E5" w:rsidRPr="00DB44E5" w:rsidRDefault="00DB44E5" w:rsidP="00DB44E5">
            <w:pPr>
              <w:ind w:left="140"/>
              <w:rPr>
                <w:sz w:val="20"/>
                <w:szCs w:val="20"/>
              </w:rPr>
            </w:pPr>
            <w:r>
              <w:rPr>
                <w:sz w:val="20"/>
                <w:szCs w:val="20"/>
              </w:rPr>
              <w:t>January 2028</w:t>
            </w:r>
          </w:p>
        </w:tc>
        <w:tc>
          <w:tcPr>
            <w:tcW w:w="54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AB0CDB9" w14:textId="06DD0954" w:rsidR="00DB44E5" w:rsidRPr="00DB44E5" w:rsidRDefault="00DB44E5" w:rsidP="00DB44E5">
            <w:pPr>
              <w:rPr>
                <w:sz w:val="20"/>
                <w:szCs w:val="20"/>
              </w:rPr>
            </w:pPr>
            <w:r w:rsidRPr="00DB44E5">
              <w:rPr>
                <w:sz w:val="20"/>
                <w:szCs w:val="20"/>
              </w:rPr>
              <w:t>December 2028</w:t>
            </w:r>
          </w:p>
        </w:tc>
        <w:tc>
          <w:tcPr>
            <w:tcW w:w="95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BD12837" w14:textId="06A33584" w:rsidR="00DB44E5" w:rsidRPr="00DB44E5" w:rsidRDefault="00DB44E5" w:rsidP="00DB44E5">
            <w:pPr>
              <w:rPr>
                <w:sz w:val="20"/>
                <w:szCs w:val="20"/>
                <w:highlight w:val="yellow"/>
              </w:rPr>
            </w:pPr>
            <w:r w:rsidRPr="00DB44E5">
              <w:rPr>
                <w:sz w:val="20"/>
                <w:szCs w:val="20"/>
              </w:rPr>
              <w:t>Workshop records and reports on the simulation of HCR applications under multiple scenarios.</w:t>
            </w:r>
          </w:p>
        </w:tc>
      </w:tr>
      <w:tr w:rsidR="00DB44E5" w:rsidRPr="00DB44E5" w14:paraId="4FDAA9A1" w14:textId="77777777" w:rsidTr="00CD7B9D">
        <w:trPr>
          <w:trHeight w:val="1340"/>
        </w:trPr>
        <w:tc>
          <w:tcPr>
            <w:tcW w:w="704" w:type="pct"/>
            <w:vMerge/>
            <w:tcBorders>
              <w:left w:val="single" w:sz="8" w:space="0" w:color="000000"/>
              <w:right w:val="single" w:sz="8" w:space="0" w:color="000000"/>
            </w:tcBorders>
            <w:tcMar>
              <w:top w:w="100" w:type="dxa"/>
              <w:left w:w="100" w:type="dxa"/>
              <w:bottom w:w="100" w:type="dxa"/>
              <w:right w:w="100" w:type="dxa"/>
            </w:tcMar>
          </w:tcPr>
          <w:p w14:paraId="53B82657" w14:textId="77777777" w:rsidR="00DB44E5" w:rsidRPr="00DB44E5" w:rsidRDefault="00DB44E5" w:rsidP="00DB44E5">
            <w:pPr>
              <w:ind w:left="140"/>
              <w:rPr>
                <w:sz w:val="20"/>
                <w:szCs w:val="20"/>
              </w:rPr>
            </w:pPr>
          </w:p>
        </w:tc>
        <w:tc>
          <w:tcPr>
            <w:tcW w:w="137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AA3C347" w14:textId="7E64326A" w:rsidR="00DB44E5" w:rsidRPr="00DB44E5" w:rsidRDefault="00DB44E5" w:rsidP="00DB44E5">
            <w:pPr>
              <w:rPr>
                <w:b/>
                <w:bCs/>
                <w:sz w:val="20"/>
                <w:szCs w:val="20"/>
              </w:rPr>
            </w:pPr>
            <w:r w:rsidRPr="00DB44E5">
              <w:rPr>
                <w:rStyle w:val="Fuerte"/>
                <w:b w:val="0"/>
                <w:bCs w:val="0"/>
                <w:sz w:val="20"/>
                <w:szCs w:val="20"/>
              </w:rPr>
              <w:t xml:space="preserve">4.5. </w:t>
            </w:r>
            <w:r w:rsidRPr="00DB44E5">
              <w:rPr>
                <w:sz w:val="20"/>
                <w:szCs w:val="20"/>
              </w:rPr>
              <w:t>Present the MSE results to stakeholders to validate an HCR for the jumbo flying squid fishery</w:t>
            </w:r>
          </w:p>
        </w:tc>
        <w:tc>
          <w:tcPr>
            <w:tcW w:w="438"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7876C4F" w14:textId="005C9B3C" w:rsidR="00DB44E5" w:rsidRPr="00DB44E5" w:rsidRDefault="00DB44E5" w:rsidP="00DB44E5">
            <w:pPr>
              <w:ind w:left="140"/>
              <w:rPr>
                <w:sz w:val="20"/>
                <w:szCs w:val="20"/>
              </w:rPr>
            </w:pPr>
            <w:r w:rsidRPr="00DB44E5">
              <w:rPr>
                <w:sz w:val="20"/>
                <w:szCs w:val="20"/>
              </w:rPr>
              <w:t>CAPECAL</w:t>
            </w:r>
          </w:p>
        </w:tc>
        <w:tc>
          <w:tcPr>
            <w:tcW w:w="4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152F3A9" w14:textId="7BBBF508" w:rsidR="00DB44E5" w:rsidRPr="00DB44E5" w:rsidRDefault="00DB44E5" w:rsidP="00DB44E5">
            <w:pPr>
              <w:ind w:left="140"/>
              <w:rPr>
                <w:sz w:val="20"/>
                <w:szCs w:val="20"/>
              </w:rPr>
            </w:pPr>
            <w:r w:rsidRPr="00DB44E5">
              <w:rPr>
                <w:sz w:val="20"/>
                <w:szCs w:val="20"/>
              </w:rPr>
              <w:t>IMARPE, representatives of the artisanal and industrial sectors, and PRODUCE</w:t>
            </w:r>
          </w:p>
        </w:tc>
        <w:tc>
          <w:tcPr>
            <w:tcW w:w="4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65A4F84" w14:textId="628ABA19" w:rsidR="00DB44E5" w:rsidRPr="00DB44E5" w:rsidRDefault="00DB44E5" w:rsidP="00DB44E5">
            <w:pPr>
              <w:ind w:left="140"/>
              <w:rPr>
                <w:sz w:val="20"/>
                <w:szCs w:val="20"/>
              </w:rPr>
            </w:pPr>
            <w:r>
              <w:rPr>
                <w:sz w:val="20"/>
                <w:szCs w:val="20"/>
              </w:rPr>
              <w:t>January 2029</w:t>
            </w:r>
          </w:p>
        </w:tc>
        <w:tc>
          <w:tcPr>
            <w:tcW w:w="54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1A972D7" w14:textId="68BB9D4D" w:rsidR="00DB44E5" w:rsidRPr="00DB44E5" w:rsidRDefault="00DB44E5" w:rsidP="00DB44E5">
            <w:pPr>
              <w:rPr>
                <w:sz w:val="20"/>
                <w:szCs w:val="20"/>
              </w:rPr>
            </w:pPr>
            <w:r w:rsidRPr="00DB44E5">
              <w:rPr>
                <w:sz w:val="20"/>
                <w:szCs w:val="20"/>
              </w:rPr>
              <w:t>June 2029</w:t>
            </w:r>
          </w:p>
        </w:tc>
        <w:tc>
          <w:tcPr>
            <w:tcW w:w="95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CA77906" w14:textId="3E48C964" w:rsidR="00DB44E5" w:rsidRPr="00DB44E5" w:rsidRDefault="00DB44E5" w:rsidP="00DB44E5">
            <w:pPr>
              <w:rPr>
                <w:sz w:val="20"/>
                <w:szCs w:val="20"/>
                <w:highlight w:val="yellow"/>
              </w:rPr>
            </w:pPr>
            <w:r w:rsidRPr="00DB44E5">
              <w:rPr>
                <w:sz w:val="20"/>
                <w:szCs w:val="20"/>
              </w:rPr>
              <w:t>Final report presenting MSE results and the adopted HCR for the jumbo flying squid fishery.</w:t>
            </w:r>
          </w:p>
        </w:tc>
      </w:tr>
      <w:tr w:rsidR="00DB44E5" w:rsidRPr="00DB44E5" w14:paraId="6963FF7A" w14:textId="77777777" w:rsidTr="0096711C">
        <w:trPr>
          <w:trHeight w:val="1340"/>
        </w:trPr>
        <w:tc>
          <w:tcPr>
            <w:tcW w:w="704"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41E7634D" w14:textId="77777777" w:rsidR="00DB44E5" w:rsidRPr="00DB44E5" w:rsidRDefault="00DB44E5" w:rsidP="00DB44E5">
            <w:pPr>
              <w:ind w:left="140"/>
              <w:rPr>
                <w:sz w:val="20"/>
                <w:szCs w:val="20"/>
              </w:rPr>
            </w:pPr>
          </w:p>
        </w:tc>
        <w:tc>
          <w:tcPr>
            <w:tcW w:w="137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4D947DA" w14:textId="06D3BF26" w:rsidR="00DB44E5" w:rsidRPr="00DB44E5" w:rsidRDefault="00DB44E5" w:rsidP="00DB44E5">
            <w:pPr>
              <w:rPr>
                <w:b/>
                <w:bCs/>
                <w:sz w:val="20"/>
                <w:szCs w:val="20"/>
              </w:rPr>
            </w:pPr>
            <w:r w:rsidRPr="00DB44E5">
              <w:rPr>
                <w:rStyle w:val="Fuerte"/>
                <w:b w:val="0"/>
                <w:bCs w:val="0"/>
                <w:sz w:val="20"/>
                <w:szCs w:val="20"/>
              </w:rPr>
              <w:t xml:space="preserve">4.6. </w:t>
            </w:r>
            <w:r w:rsidRPr="00DB44E5">
              <w:rPr>
                <w:sz w:val="20"/>
                <w:szCs w:val="20"/>
              </w:rPr>
              <w:t xml:space="preserve">Verify the </w:t>
            </w:r>
            <w:proofErr w:type="gramStart"/>
            <w:r w:rsidRPr="00DB44E5">
              <w:rPr>
                <w:sz w:val="20"/>
                <w:szCs w:val="20"/>
              </w:rPr>
              <w:t>implementation</w:t>
            </w:r>
            <w:proofErr w:type="gramEnd"/>
            <w:r w:rsidRPr="00DB44E5">
              <w:rPr>
                <w:sz w:val="20"/>
                <w:szCs w:val="20"/>
              </w:rPr>
              <w:t xml:space="preserve"> the adopted HCR for the jumbo flying squid fishery.</w:t>
            </w:r>
          </w:p>
        </w:tc>
        <w:tc>
          <w:tcPr>
            <w:tcW w:w="438"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EA66FF3" w14:textId="74B42280" w:rsidR="00DB44E5" w:rsidRPr="00DB44E5" w:rsidRDefault="00DB44E5" w:rsidP="00DB44E5">
            <w:pPr>
              <w:ind w:left="140"/>
              <w:rPr>
                <w:sz w:val="20"/>
                <w:szCs w:val="20"/>
              </w:rPr>
            </w:pPr>
            <w:r w:rsidRPr="00DB44E5">
              <w:rPr>
                <w:sz w:val="20"/>
                <w:szCs w:val="20"/>
              </w:rPr>
              <w:t>CAPECAL</w:t>
            </w:r>
          </w:p>
        </w:tc>
        <w:tc>
          <w:tcPr>
            <w:tcW w:w="4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221C3D9" w14:textId="3D9C749F" w:rsidR="00DB44E5" w:rsidRPr="00DB44E5" w:rsidRDefault="00DB44E5" w:rsidP="00DB44E5">
            <w:pPr>
              <w:ind w:left="140"/>
              <w:rPr>
                <w:sz w:val="20"/>
                <w:szCs w:val="20"/>
              </w:rPr>
            </w:pPr>
            <w:r w:rsidRPr="00DB44E5">
              <w:rPr>
                <w:sz w:val="20"/>
                <w:szCs w:val="20"/>
              </w:rPr>
              <w:t>IMARPE, PRODUCE</w:t>
            </w:r>
          </w:p>
        </w:tc>
        <w:tc>
          <w:tcPr>
            <w:tcW w:w="4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4633E5C" w14:textId="677B7655" w:rsidR="00DB44E5" w:rsidRPr="00DB44E5" w:rsidRDefault="00DB44E5" w:rsidP="00DB44E5">
            <w:pPr>
              <w:ind w:left="140"/>
              <w:rPr>
                <w:sz w:val="20"/>
                <w:szCs w:val="20"/>
              </w:rPr>
            </w:pPr>
            <w:r>
              <w:rPr>
                <w:sz w:val="20"/>
                <w:szCs w:val="20"/>
              </w:rPr>
              <w:t>July 2029</w:t>
            </w:r>
          </w:p>
        </w:tc>
        <w:tc>
          <w:tcPr>
            <w:tcW w:w="54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E5C4A28" w14:textId="008E7F40" w:rsidR="00DB44E5" w:rsidRPr="00DB44E5" w:rsidRDefault="00DB44E5" w:rsidP="00DB44E5">
            <w:pPr>
              <w:rPr>
                <w:sz w:val="20"/>
                <w:szCs w:val="20"/>
              </w:rPr>
            </w:pPr>
            <w:r w:rsidRPr="00DB44E5">
              <w:rPr>
                <w:sz w:val="20"/>
                <w:szCs w:val="20"/>
              </w:rPr>
              <w:t>December 2029</w:t>
            </w:r>
          </w:p>
        </w:tc>
        <w:tc>
          <w:tcPr>
            <w:tcW w:w="95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595A83D" w14:textId="0962E343" w:rsidR="00DB44E5" w:rsidRPr="00DB44E5" w:rsidRDefault="00DB44E5" w:rsidP="00DB44E5">
            <w:pPr>
              <w:rPr>
                <w:sz w:val="20"/>
                <w:szCs w:val="20"/>
                <w:highlight w:val="yellow"/>
              </w:rPr>
            </w:pPr>
            <w:r w:rsidRPr="00DB44E5">
              <w:rPr>
                <w:sz w:val="20"/>
                <w:szCs w:val="20"/>
              </w:rPr>
              <w:t>Reports or documentation demonstrating that IMARPE and PRODUCE are applying the adopted HCR in the jumbo flying squid fishery.</w:t>
            </w:r>
          </w:p>
        </w:tc>
      </w:tr>
    </w:tbl>
    <w:p w14:paraId="7BAD207C" w14:textId="77777777" w:rsidR="00381711" w:rsidRDefault="00381711" w:rsidP="00381711"/>
    <w:p w14:paraId="3BC425F7" w14:textId="77777777" w:rsidR="00381711" w:rsidRDefault="00381711" w:rsidP="00381711"/>
    <w:p w14:paraId="6EF14460" w14:textId="77777777" w:rsidR="00381711" w:rsidRDefault="00381711" w:rsidP="00381711">
      <w:pPr>
        <w:pBdr>
          <w:top w:val="nil"/>
          <w:left w:val="nil"/>
          <w:bottom w:val="nil"/>
          <w:right w:val="nil"/>
          <w:between w:val="nil"/>
        </w:pBdr>
        <w:spacing w:before="120" w:line="276" w:lineRule="auto"/>
        <w:rPr>
          <w:b/>
          <w:sz w:val="20"/>
          <w:szCs w:val="20"/>
          <w:lang w:val="en-GB"/>
        </w:rPr>
      </w:pPr>
      <w:r>
        <w:rPr>
          <w:b/>
          <w:sz w:val="20"/>
          <w:szCs w:val="20"/>
          <w:lang w:val="en-GB"/>
        </w:rPr>
        <w:br w:type="page"/>
      </w:r>
    </w:p>
    <w:p w14:paraId="38D91A4D" w14:textId="5CE107A8" w:rsidR="00381711" w:rsidRPr="002E0D72" w:rsidRDefault="00381711" w:rsidP="00381711">
      <w:pPr>
        <w:rPr>
          <w:bCs/>
          <w:sz w:val="20"/>
          <w:szCs w:val="20"/>
          <w:lang w:val="en-GB"/>
        </w:rPr>
      </w:pPr>
      <w:r w:rsidRPr="002E0D72">
        <w:rPr>
          <w:b/>
          <w:sz w:val="20"/>
          <w:szCs w:val="20"/>
          <w:lang w:val="en-GB"/>
        </w:rPr>
        <w:lastRenderedPageBreak/>
        <w:t xml:space="preserve">Table </w:t>
      </w:r>
      <w:r>
        <w:rPr>
          <w:b/>
          <w:sz w:val="20"/>
          <w:szCs w:val="20"/>
          <w:lang w:val="en-GB"/>
        </w:rPr>
        <w:t>7</w:t>
      </w:r>
      <w:r w:rsidRPr="002E0D72">
        <w:rPr>
          <w:b/>
          <w:sz w:val="20"/>
          <w:szCs w:val="20"/>
          <w:lang w:val="en-GB"/>
        </w:rPr>
        <w:t xml:space="preserve">. </w:t>
      </w:r>
      <w:r w:rsidRPr="009F1BE6">
        <w:rPr>
          <w:b/>
          <w:sz w:val="20"/>
          <w:szCs w:val="20"/>
          <w:lang w:val="en-GB"/>
        </w:rPr>
        <w:t xml:space="preserve">Performance Indicator Action Plan </w:t>
      </w:r>
      <w:r>
        <w:rPr>
          <w:b/>
          <w:sz w:val="20"/>
          <w:szCs w:val="20"/>
          <w:lang w:val="en-GB"/>
        </w:rPr>
        <w:t>T</w:t>
      </w:r>
      <w:r w:rsidRPr="009F1BE6">
        <w:rPr>
          <w:b/>
          <w:sz w:val="20"/>
          <w:szCs w:val="20"/>
          <w:lang w:val="en-GB"/>
        </w:rPr>
        <w:t xml:space="preserve">able for </w:t>
      </w:r>
      <w:r w:rsidRPr="00291921">
        <w:rPr>
          <w:b/>
          <w:sz w:val="20"/>
          <w:szCs w:val="20"/>
          <w:lang w:val="en-GB"/>
        </w:rPr>
        <w:t>Action</w:t>
      </w:r>
      <w:r>
        <w:rPr>
          <w:b/>
          <w:sz w:val="20"/>
          <w:szCs w:val="20"/>
          <w:lang w:val="en-GB"/>
        </w:rPr>
        <w:t xml:space="preserve"> 5</w:t>
      </w:r>
      <w:r w:rsidRPr="00291921">
        <w:rPr>
          <w:b/>
          <w:sz w:val="20"/>
          <w:szCs w:val="20"/>
          <w:lang w:val="en-GB"/>
        </w:rPr>
        <w:t xml:space="preserve"> </w:t>
      </w:r>
      <w:r w:rsidR="00DB44E5" w:rsidRPr="00DB44E5">
        <w:rPr>
          <w:b/>
          <w:sz w:val="20"/>
          <w:szCs w:val="20"/>
          <w:lang w:val="en-GB"/>
        </w:rPr>
        <w:t>Strengthen data collection programs for the jumbo flying squid fishery.</w:t>
      </w:r>
    </w:p>
    <w:tbl>
      <w:tblPr>
        <w:tblStyle w:val="ab"/>
        <w:tblW w:w="5000" w:type="pct"/>
        <w:tblBorders>
          <w:top w:val="nil"/>
          <w:left w:val="nil"/>
          <w:bottom w:val="nil"/>
          <w:right w:val="nil"/>
          <w:insideH w:val="nil"/>
          <w:insideV w:val="nil"/>
        </w:tblBorders>
        <w:tblLook w:val="0600" w:firstRow="0" w:lastRow="0" w:firstColumn="0" w:lastColumn="0" w:noHBand="1" w:noVBand="1"/>
      </w:tblPr>
      <w:tblGrid>
        <w:gridCol w:w="4491"/>
        <w:gridCol w:w="8451"/>
      </w:tblGrid>
      <w:tr w:rsidR="00381711" w:rsidRPr="0064031A" w14:paraId="0FBFC7B7" w14:textId="77777777" w:rsidTr="0096711C">
        <w:trPr>
          <w:trHeight w:val="20"/>
        </w:trPr>
        <w:tc>
          <w:tcPr>
            <w:tcW w:w="1735" w:type="pct"/>
            <w:tcBorders>
              <w:top w:val="single" w:sz="7" w:space="0" w:color="000000"/>
              <w:left w:val="single" w:sz="7" w:space="0" w:color="000000"/>
              <w:bottom w:val="single" w:sz="7" w:space="0" w:color="000000"/>
              <w:right w:val="single" w:sz="7" w:space="0" w:color="000000"/>
            </w:tcBorders>
          </w:tcPr>
          <w:p w14:paraId="7BD2C660" w14:textId="77777777" w:rsidR="00381711" w:rsidRPr="0064031A" w:rsidRDefault="00381711" w:rsidP="0096711C">
            <w:pPr>
              <w:ind w:left="40"/>
              <w:rPr>
                <w:b/>
                <w:sz w:val="20"/>
                <w:szCs w:val="20"/>
              </w:rPr>
            </w:pPr>
            <w:r w:rsidRPr="0064031A" w:rsidDel="000B7ACA">
              <w:rPr>
                <w:b/>
                <w:sz w:val="20"/>
                <w:szCs w:val="20"/>
              </w:rPr>
              <w:t xml:space="preserve">Action Number and Name </w:t>
            </w:r>
          </w:p>
        </w:tc>
        <w:tc>
          <w:tcPr>
            <w:tcW w:w="3265" w:type="pct"/>
            <w:tcBorders>
              <w:top w:val="single" w:sz="7" w:space="0" w:color="000000"/>
              <w:left w:val="nil"/>
              <w:bottom w:val="single" w:sz="7" w:space="0" w:color="000000"/>
              <w:right w:val="single" w:sz="7" w:space="0" w:color="000000"/>
            </w:tcBorders>
            <w:tcMar>
              <w:top w:w="40" w:type="dxa"/>
              <w:left w:w="40" w:type="dxa"/>
              <w:bottom w:w="40" w:type="dxa"/>
              <w:right w:w="40" w:type="dxa"/>
            </w:tcMar>
            <w:vAlign w:val="center"/>
          </w:tcPr>
          <w:p w14:paraId="601138E0" w14:textId="423287B5" w:rsidR="00381711" w:rsidRPr="0064031A" w:rsidRDefault="006035D1" w:rsidP="0096711C">
            <w:pPr>
              <w:ind w:left="140"/>
              <w:rPr>
                <w:sz w:val="20"/>
                <w:szCs w:val="20"/>
              </w:rPr>
            </w:pPr>
            <w:r>
              <w:rPr>
                <w:iCs/>
                <w:sz w:val="20"/>
                <w:szCs w:val="20"/>
              </w:rPr>
              <w:t xml:space="preserve">5. </w:t>
            </w:r>
            <w:r w:rsidR="00DB44E5" w:rsidRPr="0064031A">
              <w:rPr>
                <w:iCs/>
                <w:sz w:val="20"/>
                <w:szCs w:val="20"/>
              </w:rPr>
              <w:t>Strengthen data collection programs for the jumbo flying squid fishery.</w:t>
            </w:r>
          </w:p>
        </w:tc>
      </w:tr>
      <w:tr w:rsidR="00381711" w:rsidRPr="0064031A" w14:paraId="35A6CFD7" w14:textId="77777777" w:rsidTr="002C34CE">
        <w:trPr>
          <w:trHeight w:val="315"/>
        </w:trPr>
        <w:tc>
          <w:tcPr>
            <w:tcW w:w="1735" w:type="pct"/>
            <w:tcBorders>
              <w:top w:val="nil"/>
              <w:left w:val="single" w:sz="7" w:space="0" w:color="000000"/>
              <w:bottom w:val="single" w:sz="4" w:space="0" w:color="auto"/>
              <w:right w:val="single" w:sz="7" w:space="0" w:color="000000"/>
            </w:tcBorders>
          </w:tcPr>
          <w:p w14:paraId="4B5D5EE4" w14:textId="77777777" w:rsidR="00381711" w:rsidRPr="0064031A" w:rsidRDefault="00381711" w:rsidP="0096711C">
            <w:pPr>
              <w:ind w:left="75"/>
              <w:jc w:val="both"/>
              <w:rPr>
                <w:b/>
                <w:sz w:val="20"/>
                <w:szCs w:val="20"/>
                <w:highlight w:val="yellow"/>
              </w:rPr>
            </w:pPr>
            <w:r w:rsidRPr="0064031A" w:rsidDel="000B7ACA">
              <w:rPr>
                <w:b/>
                <w:sz w:val="20"/>
                <w:szCs w:val="20"/>
              </w:rPr>
              <w:t>Action Goal</w:t>
            </w:r>
          </w:p>
        </w:tc>
        <w:tc>
          <w:tcPr>
            <w:tcW w:w="3265" w:type="pct"/>
            <w:tcBorders>
              <w:top w:val="nil"/>
              <w:left w:val="nil"/>
              <w:bottom w:val="single" w:sz="4" w:space="0" w:color="auto"/>
              <w:right w:val="single" w:sz="7" w:space="0" w:color="000000"/>
            </w:tcBorders>
            <w:tcMar>
              <w:top w:w="40" w:type="dxa"/>
              <w:left w:w="40" w:type="dxa"/>
              <w:bottom w:w="40" w:type="dxa"/>
              <w:right w:w="40" w:type="dxa"/>
            </w:tcMar>
          </w:tcPr>
          <w:p w14:paraId="580E3F7F" w14:textId="191362AA" w:rsidR="00381711" w:rsidRPr="0064031A" w:rsidRDefault="00DB44E5" w:rsidP="0096711C">
            <w:pPr>
              <w:ind w:left="140"/>
              <w:rPr>
                <w:sz w:val="20"/>
                <w:szCs w:val="20"/>
              </w:rPr>
            </w:pPr>
            <w:r w:rsidRPr="0064031A">
              <w:rPr>
                <w:iCs/>
                <w:sz w:val="20"/>
                <w:szCs w:val="20"/>
              </w:rPr>
              <w:t>Strengthen data collection programs for the jumbo flying squid fishery.</w:t>
            </w:r>
          </w:p>
        </w:tc>
      </w:tr>
      <w:tr w:rsidR="00381711" w:rsidRPr="0064031A" w14:paraId="5415B14E" w14:textId="77777777" w:rsidTr="002C34CE">
        <w:trPr>
          <w:trHeight w:val="1487"/>
        </w:trPr>
        <w:tc>
          <w:tcPr>
            <w:tcW w:w="1735" w:type="pct"/>
            <w:tcBorders>
              <w:top w:val="single" w:sz="4" w:space="0" w:color="auto"/>
              <w:left w:val="single" w:sz="8" w:space="0" w:color="000000"/>
              <w:bottom w:val="single" w:sz="8" w:space="0" w:color="000000"/>
              <w:right w:val="single" w:sz="8" w:space="0" w:color="000000"/>
            </w:tcBorders>
          </w:tcPr>
          <w:p w14:paraId="5B8049BD" w14:textId="77777777" w:rsidR="00381711" w:rsidRPr="0064031A" w:rsidDel="000B7ACA" w:rsidRDefault="00381711" w:rsidP="0096711C">
            <w:pPr>
              <w:ind w:left="40"/>
              <w:rPr>
                <w:b/>
                <w:sz w:val="20"/>
                <w:szCs w:val="20"/>
              </w:rPr>
            </w:pPr>
            <w:r w:rsidRPr="0064031A" w:rsidDel="000B7ACA">
              <w:rPr>
                <w:b/>
                <w:sz w:val="20"/>
                <w:szCs w:val="20"/>
              </w:rPr>
              <w:t xml:space="preserve">Action Description </w:t>
            </w:r>
          </w:p>
          <w:p w14:paraId="6399C14F" w14:textId="77777777" w:rsidR="00381711" w:rsidRPr="0064031A" w:rsidRDefault="00381711" w:rsidP="0096711C">
            <w:pPr>
              <w:ind w:left="140"/>
              <w:rPr>
                <w:b/>
                <w:sz w:val="20"/>
                <w:szCs w:val="20"/>
              </w:rPr>
            </w:pPr>
          </w:p>
        </w:tc>
        <w:tc>
          <w:tcPr>
            <w:tcW w:w="3265" w:type="pct"/>
            <w:tcBorders>
              <w:top w:val="single" w:sz="4" w:space="0" w:color="auto"/>
              <w:left w:val="single" w:sz="8" w:space="0" w:color="000000"/>
              <w:bottom w:val="single" w:sz="8" w:space="0" w:color="000000"/>
              <w:right w:val="single" w:sz="8" w:space="0" w:color="000000"/>
            </w:tcBorders>
            <w:tcMar>
              <w:top w:w="40" w:type="dxa"/>
              <w:left w:w="40" w:type="dxa"/>
              <w:bottom w:w="40" w:type="dxa"/>
              <w:right w:w="40" w:type="dxa"/>
            </w:tcMar>
            <w:vAlign w:val="center"/>
          </w:tcPr>
          <w:p w14:paraId="1C99D1E3" w14:textId="3D722F3C" w:rsidR="00381711" w:rsidRPr="0064031A" w:rsidRDefault="002C34CE" w:rsidP="0096711C">
            <w:pPr>
              <w:ind w:left="140"/>
              <w:rPr>
                <w:sz w:val="20"/>
                <w:szCs w:val="20"/>
              </w:rPr>
            </w:pPr>
            <w:r w:rsidRPr="0064031A">
              <w:rPr>
                <w:sz w:val="20"/>
                <w:szCs w:val="20"/>
              </w:rPr>
              <w:t xml:space="preserve">The pre-assessment identified the need to expand the coverage and frequency of data collection to ensure greater precision and continuity in fishery monitoring. Accordingly, this action proposes </w:t>
            </w:r>
            <w:proofErr w:type="gramStart"/>
            <w:r w:rsidRPr="0064031A">
              <w:rPr>
                <w:sz w:val="20"/>
                <w:szCs w:val="20"/>
              </w:rPr>
              <w:t>to reinforce</w:t>
            </w:r>
            <w:proofErr w:type="gramEnd"/>
            <w:r w:rsidRPr="0064031A">
              <w:rPr>
                <w:sz w:val="20"/>
                <w:szCs w:val="20"/>
              </w:rPr>
              <w:t xml:space="preserve"> the biological and fishery data collection programs led by IMARPE. To achieve this, the action includes the establishment of public–private partnerships that integrate the artisanal fleet and processing sector in the generation of scientific information, through a periodic sampling system and a training and awareness program for vessel owners and crew members. These efforts aim to promote collaboration and acceptance of scientific observers on board artisanal vessels and foster active involvement of artisanal fishers in monitoring activities.</w:t>
            </w:r>
          </w:p>
        </w:tc>
      </w:tr>
      <w:tr w:rsidR="00381711" w:rsidRPr="0064031A" w14:paraId="42486DC4" w14:textId="77777777" w:rsidTr="0096711C">
        <w:trPr>
          <w:trHeight w:val="360"/>
        </w:trPr>
        <w:tc>
          <w:tcPr>
            <w:tcW w:w="1735" w:type="pct"/>
            <w:tcBorders>
              <w:top w:val="single" w:sz="8" w:space="0" w:color="000000"/>
              <w:left w:val="single" w:sz="7" w:space="0" w:color="000000"/>
              <w:bottom w:val="single" w:sz="4" w:space="0" w:color="000000"/>
              <w:right w:val="single" w:sz="7" w:space="0" w:color="000000"/>
            </w:tcBorders>
          </w:tcPr>
          <w:p w14:paraId="5F3FCDE2" w14:textId="77777777" w:rsidR="00381711" w:rsidRPr="0064031A" w:rsidRDefault="00381711" w:rsidP="0096711C">
            <w:pPr>
              <w:ind w:left="75"/>
              <w:rPr>
                <w:b/>
                <w:sz w:val="20"/>
                <w:szCs w:val="20"/>
              </w:rPr>
            </w:pPr>
            <w:r w:rsidRPr="0064031A" w:rsidDel="000B7ACA">
              <w:rPr>
                <w:b/>
                <w:sz w:val="20"/>
                <w:szCs w:val="20"/>
              </w:rPr>
              <w:t>Expected Completion Date</w:t>
            </w:r>
          </w:p>
        </w:tc>
        <w:tc>
          <w:tcPr>
            <w:tcW w:w="3265" w:type="pct"/>
            <w:tcBorders>
              <w:top w:val="single" w:sz="8" w:space="0" w:color="000000"/>
              <w:left w:val="nil"/>
              <w:bottom w:val="single" w:sz="8" w:space="0" w:color="000000"/>
              <w:right w:val="single" w:sz="7" w:space="0" w:color="000000"/>
            </w:tcBorders>
            <w:tcMar>
              <w:top w:w="40" w:type="dxa"/>
              <w:left w:w="40" w:type="dxa"/>
              <w:bottom w:w="40" w:type="dxa"/>
              <w:right w:w="40" w:type="dxa"/>
            </w:tcMar>
          </w:tcPr>
          <w:p w14:paraId="2DCA3B0F" w14:textId="7EC59712" w:rsidR="00381711" w:rsidRPr="0064031A" w:rsidRDefault="00381711" w:rsidP="0096711C">
            <w:pPr>
              <w:ind w:left="140"/>
              <w:rPr>
                <w:sz w:val="20"/>
                <w:szCs w:val="20"/>
              </w:rPr>
            </w:pPr>
            <w:r w:rsidRPr="0064031A">
              <w:rPr>
                <w:sz w:val="20"/>
                <w:szCs w:val="20"/>
              </w:rPr>
              <w:t>December 202</w:t>
            </w:r>
            <w:r w:rsidR="0064031A">
              <w:rPr>
                <w:sz w:val="20"/>
                <w:szCs w:val="20"/>
              </w:rPr>
              <w:t>7</w:t>
            </w:r>
          </w:p>
        </w:tc>
      </w:tr>
      <w:tr w:rsidR="00381711" w:rsidRPr="0064031A" w14:paraId="0988CD58" w14:textId="77777777" w:rsidTr="0096711C">
        <w:trPr>
          <w:cantSplit/>
          <w:trHeight w:val="318"/>
        </w:trPr>
        <w:tc>
          <w:tcPr>
            <w:tcW w:w="1735" w:type="pct"/>
            <w:tcBorders>
              <w:top w:val="single" w:sz="4" w:space="0" w:color="000000"/>
              <w:left w:val="single" w:sz="8" w:space="0" w:color="000000"/>
              <w:bottom w:val="single" w:sz="8" w:space="0" w:color="000000"/>
              <w:right w:val="single" w:sz="8" w:space="0" w:color="000000"/>
            </w:tcBorders>
          </w:tcPr>
          <w:p w14:paraId="6FA7BE55" w14:textId="77777777" w:rsidR="00381711" w:rsidRPr="0064031A" w:rsidRDefault="00381711" w:rsidP="0096711C">
            <w:pPr>
              <w:ind w:left="40"/>
              <w:rPr>
                <w:b/>
                <w:sz w:val="20"/>
                <w:szCs w:val="20"/>
              </w:rPr>
            </w:pPr>
            <w:r w:rsidRPr="0064031A" w:rsidDel="000B7ACA">
              <w:rPr>
                <w:b/>
                <w:sz w:val="20"/>
                <w:szCs w:val="20"/>
              </w:rPr>
              <w:t xml:space="preserve">Priority </w:t>
            </w:r>
          </w:p>
        </w:tc>
        <w:tc>
          <w:tcPr>
            <w:tcW w:w="3265" w:type="pct"/>
            <w:tcBorders>
              <w:top w:val="single" w:sz="8" w:space="0" w:color="000000"/>
              <w:left w:val="single" w:sz="8" w:space="0" w:color="000000"/>
              <w:bottom w:val="single" w:sz="4" w:space="0" w:color="auto"/>
              <w:right w:val="single" w:sz="8" w:space="0" w:color="000000"/>
            </w:tcBorders>
            <w:tcMar>
              <w:top w:w="40" w:type="dxa"/>
              <w:left w:w="40" w:type="dxa"/>
              <w:bottom w:w="40" w:type="dxa"/>
              <w:right w:w="40" w:type="dxa"/>
            </w:tcMar>
          </w:tcPr>
          <w:p w14:paraId="113DC3AF" w14:textId="619EE2A3" w:rsidR="00381711" w:rsidRPr="0064031A" w:rsidRDefault="007741D6" w:rsidP="0096711C">
            <w:pPr>
              <w:ind w:left="140"/>
              <w:rPr>
                <w:sz w:val="20"/>
                <w:szCs w:val="20"/>
              </w:rPr>
            </w:pPr>
            <w:r>
              <w:rPr>
                <w:sz w:val="20"/>
                <w:szCs w:val="20"/>
              </w:rPr>
              <w:t>Medium</w:t>
            </w:r>
          </w:p>
        </w:tc>
      </w:tr>
      <w:tr w:rsidR="00381711" w:rsidRPr="0064031A" w14:paraId="2AB11100" w14:textId="77777777" w:rsidTr="0096711C">
        <w:trPr>
          <w:trHeight w:val="300"/>
        </w:trPr>
        <w:tc>
          <w:tcPr>
            <w:tcW w:w="1735" w:type="pct"/>
            <w:tcBorders>
              <w:top w:val="single" w:sz="8" w:space="0" w:color="000000"/>
              <w:left w:val="single" w:sz="7" w:space="0" w:color="000000"/>
              <w:bottom w:val="single" w:sz="4" w:space="0" w:color="auto"/>
              <w:right w:val="single" w:sz="8" w:space="0" w:color="000000"/>
            </w:tcBorders>
          </w:tcPr>
          <w:p w14:paraId="603A685B" w14:textId="77777777" w:rsidR="00381711" w:rsidRPr="0064031A" w:rsidRDefault="00381711" w:rsidP="0096711C">
            <w:pPr>
              <w:ind w:left="40"/>
              <w:rPr>
                <w:b/>
                <w:sz w:val="20"/>
                <w:szCs w:val="20"/>
              </w:rPr>
            </w:pPr>
            <w:r w:rsidRPr="0064031A" w:rsidDel="000B7ACA">
              <w:rPr>
                <w:b/>
                <w:sz w:val="20"/>
                <w:szCs w:val="20"/>
              </w:rPr>
              <w:t>Estimated Cost</w:t>
            </w:r>
          </w:p>
        </w:tc>
        <w:tc>
          <w:tcPr>
            <w:tcW w:w="3265" w:type="pct"/>
            <w:tcBorders>
              <w:top w:val="single" w:sz="4" w:space="0" w:color="auto"/>
              <w:left w:val="single" w:sz="8" w:space="0" w:color="000000"/>
              <w:bottom w:val="single" w:sz="8" w:space="0" w:color="000000"/>
              <w:right w:val="single" w:sz="8" w:space="0" w:color="000000"/>
            </w:tcBorders>
            <w:tcMar>
              <w:top w:w="40" w:type="dxa"/>
              <w:left w:w="40" w:type="dxa"/>
              <w:bottom w:w="40" w:type="dxa"/>
              <w:right w:w="40" w:type="dxa"/>
            </w:tcMar>
          </w:tcPr>
          <w:p w14:paraId="3BC25E86" w14:textId="6FAA3982" w:rsidR="00381711" w:rsidRPr="0064031A" w:rsidRDefault="00381711" w:rsidP="0096711C">
            <w:pPr>
              <w:ind w:left="140"/>
              <w:rPr>
                <w:sz w:val="20"/>
                <w:szCs w:val="20"/>
              </w:rPr>
            </w:pPr>
            <w:r w:rsidRPr="0064031A">
              <w:rPr>
                <w:sz w:val="20"/>
                <w:szCs w:val="20"/>
              </w:rPr>
              <w:t>$</w:t>
            </w:r>
            <w:r w:rsidR="002C34CE" w:rsidRPr="0064031A">
              <w:rPr>
                <w:sz w:val="20"/>
                <w:szCs w:val="20"/>
              </w:rPr>
              <w:t>35</w:t>
            </w:r>
            <w:r w:rsidRPr="0064031A">
              <w:rPr>
                <w:sz w:val="20"/>
                <w:szCs w:val="20"/>
              </w:rPr>
              <w:t>,000 USD</w:t>
            </w:r>
          </w:p>
        </w:tc>
      </w:tr>
      <w:tr w:rsidR="00381711" w:rsidRPr="0064031A" w14:paraId="0E46D0AC" w14:textId="77777777" w:rsidTr="0096711C">
        <w:trPr>
          <w:trHeight w:val="17"/>
        </w:trPr>
        <w:tc>
          <w:tcPr>
            <w:tcW w:w="1735" w:type="pct"/>
            <w:tcBorders>
              <w:top w:val="single" w:sz="4" w:space="0" w:color="auto"/>
              <w:left w:val="single" w:sz="4" w:space="0" w:color="auto"/>
              <w:bottom w:val="single" w:sz="4" w:space="0" w:color="auto"/>
              <w:right w:val="single" w:sz="4" w:space="0" w:color="auto"/>
            </w:tcBorders>
          </w:tcPr>
          <w:p w14:paraId="65E5EA11" w14:textId="77777777" w:rsidR="00381711" w:rsidRPr="0064031A" w:rsidRDefault="00381711" w:rsidP="0096711C">
            <w:pPr>
              <w:ind w:left="40"/>
              <w:rPr>
                <w:b/>
                <w:sz w:val="20"/>
                <w:szCs w:val="20"/>
              </w:rPr>
            </w:pPr>
            <w:r w:rsidRPr="0064031A" w:rsidDel="000B7ACA">
              <w:rPr>
                <w:b/>
                <w:sz w:val="20"/>
                <w:szCs w:val="20"/>
              </w:rPr>
              <w:t xml:space="preserve">Responsible Parties </w:t>
            </w:r>
          </w:p>
        </w:tc>
        <w:tc>
          <w:tcPr>
            <w:tcW w:w="3265" w:type="pct"/>
            <w:tcBorders>
              <w:top w:val="single" w:sz="8" w:space="0" w:color="000000"/>
              <w:left w:val="single" w:sz="4" w:space="0" w:color="auto"/>
              <w:bottom w:val="single" w:sz="8" w:space="0" w:color="000000"/>
              <w:right w:val="single" w:sz="8" w:space="0" w:color="000000"/>
            </w:tcBorders>
            <w:tcMar>
              <w:top w:w="40" w:type="dxa"/>
              <w:left w:w="40" w:type="dxa"/>
              <w:bottom w:w="40" w:type="dxa"/>
              <w:right w:w="40" w:type="dxa"/>
            </w:tcMar>
          </w:tcPr>
          <w:p w14:paraId="40516970" w14:textId="39D59E6C" w:rsidR="00381711" w:rsidRPr="0064031A" w:rsidRDefault="00263685" w:rsidP="0096711C">
            <w:pPr>
              <w:ind w:left="140"/>
              <w:rPr>
                <w:sz w:val="20"/>
                <w:szCs w:val="20"/>
              </w:rPr>
            </w:pPr>
            <w:r w:rsidRPr="0064031A">
              <w:rPr>
                <w:sz w:val="20"/>
                <w:szCs w:val="20"/>
              </w:rPr>
              <w:t>IMARPE, representatives of the artisanal and industrial sectors</w:t>
            </w:r>
            <w:r w:rsidR="00871A36">
              <w:rPr>
                <w:sz w:val="20"/>
                <w:szCs w:val="20"/>
              </w:rPr>
              <w:t>, CAPECAL</w:t>
            </w:r>
          </w:p>
        </w:tc>
      </w:tr>
      <w:tr w:rsidR="00381711" w:rsidRPr="0064031A" w14:paraId="476B27EE" w14:textId="77777777" w:rsidTr="00263685">
        <w:trPr>
          <w:trHeight w:val="299"/>
        </w:trPr>
        <w:tc>
          <w:tcPr>
            <w:tcW w:w="1735" w:type="pct"/>
            <w:tcBorders>
              <w:top w:val="single" w:sz="4" w:space="0" w:color="auto"/>
              <w:left w:val="single" w:sz="7" w:space="0" w:color="000000"/>
              <w:bottom w:val="single" w:sz="7" w:space="0" w:color="000000"/>
              <w:right w:val="single" w:sz="7" w:space="0" w:color="000000"/>
            </w:tcBorders>
          </w:tcPr>
          <w:p w14:paraId="4DC007F0" w14:textId="77777777" w:rsidR="00381711" w:rsidRPr="0064031A" w:rsidRDefault="00381711" w:rsidP="0096711C">
            <w:pPr>
              <w:rPr>
                <w:b/>
                <w:sz w:val="20"/>
                <w:szCs w:val="20"/>
              </w:rPr>
            </w:pPr>
            <w:r w:rsidRPr="0064031A" w:rsidDel="000B7ACA">
              <w:rPr>
                <w:b/>
                <w:sz w:val="20"/>
                <w:szCs w:val="20"/>
              </w:rPr>
              <w:t xml:space="preserve">MSC </w:t>
            </w:r>
            <w:r w:rsidRPr="0064031A">
              <w:rPr>
                <w:b/>
                <w:sz w:val="20"/>
                <w:szCs w:val="20"/>
              </w:rPr>
              <w:t>Performance Indicator</w:t>
            </w:r>
            <w:r w:rsidRPr="0064031A" w:rsidDel="000B7ACA">
              <w:rPr>
                <w:b/>
                <w:sz w:val="20"/>
                <w:szCs w:val="20"/>
              </w:rPr>
              <w:t>(s) Addressed by the Action</w:t>
            </w:r>
          </w:p>
          <w:p w14:paraId="5AFD5788" w14:textId="77777777" w:rsidR="00381711" w:rsidRPr="0064031A" w:rsidRDefault="00381711" w:rsidP="0096711C">
            <w:pPr>
              <w:ind w:left="90"/>
              <w:rPr>
                <w:bCs/>
                <w:sz w:val="20"/>
                <w:szCs w:val="20"/>
              </w:rPr>
            </w:pPr>
          </w:p>
        </w:tc>
        <w:tc>
          <w:tcPr>
            <w:tcW w:w="3265" w:type="pct"/>
            <w:tcBorders>
              <w:top w:val="single" w:sz="8" w:space="0" w:color="000000"/>
              <w:left w:val="nil"/>
              <w:bottom w:val="single" w:sz="7" w:space="0" w:color="000000"/>
              <w:right w:val="single" w:sz="7" w:space="0" w:color="000000"/>
            </w:tcBorders>
            <w:tcMar>
              <w:top w:w="40" w:type="dxa"/>
              <w:left w:w="40" w:type="dxa"/>
              <w:bottom w:w="40" w:type="dxa"/>
              <w:right w:w="40" w:type="dxa"/>
            </w:tcMar>
          </w:tcPr>
          <w:p w14:paraId="4413D1F9" w14:textId="26096E04" w:rsidR="00381711" w:rsidRPr="0064031A" w:rsidRDefault="002C34CE" w:rsidP="0096711C">
            <w:pPr>
              <w:ind w:left="140"/>
              <w:rPr>
                <w:sz w:val="20"/>
                <w:szCs w:val="20"/>
                <w:highlight w:val="yellow"/>
              </w:rPr>
            </w:pPr>
            <w:r w:rsidRPr="0064031A">
              <w:rPr>
                <w:sz w:val="20"/>
                <w:szCs w:val="20"/>
              </w:rPr>
              <w:t>PI 1.2.3(b) – Monitoring</w:t>
            </w:r>
          </w:p>
        </w:tc>
      </w:tr>
    </w:tbl>
    <w:p w14:paraId="4FB641B3" w14:textId="77777777" w:rsidR="00CD7B9D" w:rsidRDefault="00CD7B9D" w:rsidP="00381711">
      <w:pPr>
        <w:rPr>
          <w:sz w:val="20"/>
          <w:szCs w:val="20"/>
        </w:rPr>
      </w:pPr>
    </w:p>
    <w:p w14:paraId="7E32E6F5" w14:textId="77777777" w:rsidR="00CD7B9D" w:rsidRDefault="00CD7B9D" w:rsidP="00381711">
      <w:pPr>
        <w:rPr>
          <w:sz w:val="20"/>
          <w:szCs w:val="20"/>
        </w:rPr>
      </w:pPr>
    </w:p>
    <w:p w14:paraId="1F18EAC4" w14:textId="77777777" w:rsidR="00CD7B9D" w:rsidRDefault="00CD7B9D" w:rsidP="00381711">
      <w:pPr>
        <w:rPr>
          <w:sz w:val="20"/>
          <w:szCs w:val="20"/>
        </w:rPr>
      </w:pPr>
    </w:p>
    <w:tbl>
      <w:tblPr>
        <w:tblStyle w:val="ac"/>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21"/>
        <w:gridCol w:w="3556"/>
        <w:gridCol w:w="1134"/>
        <w:gridCol w:w="1276"/>
        <w:gridCol w:w="1276"/>
        <w:gridCol w:w="1405"/>
        <w:gridCol w:w="2472"/>
      </w:tblGrid>
      <w:tr w:rsidR="00381711" w:rsidRPr="0064031A" w14:paraId="41ECD0E6" w14:textId="77777777" w:rsidTr="00CD7B9D">
        <w:trPr>
          <w:trHeight w:val="940"/>
        </w:trPr>
        <w:tc>
          <w:tcPr>
            <w:tcW w:w="70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5499D2D" w14:textId="77777777" w:rsidR="00381711" w:rsidRPr="0064031A" w:rsidRDefault="00381711" w:rsidP="0096711C">
            <w:pPr>
              <w:rPr>
                <w:b/>
                <w:sz w:val="20"/>
                <w:szCs w:val="20"/>
              </w:rPr>
            </w:pPr>
            <w:r w:rsidRPr="0064031A">
              <w:rPr>
                <w:b/>
                <w:sz w:val="20"/>
                <w:szCs w:val="20"/>
              </w:rPr>
              <w:t>Action</w:t>
            </w:r>
          </w:p>
        </w:tc>
        <w:tc>
          <w:tcPr>
            <w:tcW w:w="137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41F8B9B" w14:textId="77777777" w:rsidR="00381711" w:rsidRPr="0064031A" w:rsidRDefault="00381711" w:rsidP="0096711C">
            <w:pPr>
              <w:rPr>
                <w:b/>
                <w:sz w:val="20"/>
                <w:szCs w:val="20"/>
              </w:rPr>
            </w:pPr>
            <w:r w:rsidRPr="0064031A">
              <w:rPr>
                <w:b/>
                <w:sz w:val="20"/>
                <w:szCs w:val="20"/>
              </w:rPr>
              <w:t>Tasks/ Milestones</w:t>
            </w:r>
          </w:p>
        </w:tc>
        <w:tc>
          <w:tcPr>
            <w:tcW w:w="438"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93BA55A" w14:textId="77777777" w:rsidR="00381711" w:rsidRPr="0064031A" w:rsidRDefault="00381711" w:rsidP="0096711C">
            <w:pPr>
              <w:rPr>
                <w:b/>
                <w:sz w:val="20"/>
                <w:szCs w:val="20"/>
              </w:rPr>
            </w:pPr>
            <w:r w:rsidRPr="0064031A">
              <w:rPr>
                <w:b/>
                <w:sz w:val="20"/>
                <w:szCs w:val="20"/>
              </w:rPr>
              <w:t>Responsible (lead)</w:t>
            </w:r>
          </w:p>
        </w:tc>
        <w:tc>
          <w:tcPr>
            <w:tcW w:w="4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0436B0E" w14:textId="77777777" w:rsidR="00381711" w:rsidRPr="0064031A" w:rsidRDefault="00381711" w:rsidP="0096711C">
            <w:pPr>
              <w:rPr>
                <w:b/>
                <w:sz w:val="20"/>
                <w:szCs w:val="20"/>
              </w:rPr>
            </w:pPr>
            <w:r w:rsidRPr="0064031A">
              <w:rPr>
                <w:b/>
                <w:sz w:val="20"/>
                <w:szCs w:val="20"/>
              </w:rPr>
              <w:t>Responsible (supporting role)</w:t>
            </w:r>
          </w:p>
        </w:tc>
        <w:tc>
          <w:tcPr>
            <w:tcW w:w="4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56EA738" w14:textId="77777777" w:rsidR="00381711" w:rsidRPr="0064031A" w:rsidRDefault="00381711" w:rsidP="0096711C">
            <w:pPr>
              <w:rPr>
                <w:b/>
                <w:sz w:val="20"/>
                <w:szCs w:val="20"/>
              </w:rPr>
            </w:pPr>
            <w:r w:rsidRPr="0064031A">
              <w:rPr>
                <w:b/>
                <w:sz w:val="20"/>
                <w:szCs w:val="20"/>
              </w:rPr>
              <w:t>Starting date</w:t>
            </w:r>
          </w:p>
        </w:tc>
        <w:tc>
          <w:tcPr>
            <w:tcW w:w="54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111CC7C" w14:textId="77777777" w:rsidR="00381711" w:rsidRPr="0064031A" w:rsidRDefault="00381711" w:rsidP="0096711C">
            <w:pPr>
              <w:rPr>
                <w:b/>
                <w:sz w:val="20"/>
                <w:szCs w:val="20"/>
              </w:rPr>
            </w:pPr>
            <w:r w:rsidRPr="0064031A">
              <w:rPr>
                <w:b/>
                <w:sz w:val="20"/>
                <w:szCs w:val="20"/>
              </w:rPr>
              <w:t>Expected completion date</w:t>
            </w:r>
          </w:p>
        </w:tc>
        <w:tc>
          <w:tcPr>
            <w:tcW w:w="95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2DEA1AA" w14:textId="77777777" w:rsidR="00381711" w:rsidRPr="0064031A" w:rsidRDefault="00381711" w:rsidP="0096711C">
            <w:pPr>
              <w:rPr>
                <w:b/>
                <w:sz w:val="20"/>
                <w:szCs w:val="20"/>
              </w:rPr>
            </w:pPr>
            <w:r w:rsidRPr="0064031A">
              <w:rPr>
                <w:b/>
                <w:sz w:val="20"/>
                <w:szCs w:val="20"/>
              </w:rPr>
              <w:t>Evidence of completion / results</w:t>
            </w:r>
          </w:p>
        </w:tc>
      </w:tr>
      <w:tr w:rsidR="0064031A" w:rsidRPr="0064031A" w14:paraId="219FA3D7" w14:textId="77777777" w:rsidTr="0096711C">
        <w:trPr>
          <w:trHeight w:val="1340"/>
        </w:trPr>
        <w:tc>
          <w:tcPr>
            <w:tcW w:w="704" w:type="pct"/>
            <w:vMerge w:val="restart"/>
            <w:tcBorders>
              <w:top w:val="single" w:sz="8" w:space="0" w:color="000000"/>
              <w:left w:val="single" w:sz="8" w:space="0" w:color="000000"/>
              <w:right w:val="single" w:sz="8" w:space="0" w:color="000000"/>
            </w:tcBorders>
            <w:tcMar>
              <w:top w:w="40" w:type="dxa"/>
              <w:left w:w="40" w:type="dxa"/>
              <w:bottom w:w="40" w:type="dxa"/>
              <w:right w:w="40" w:type="dxa"/>
            </w:tcMar>
            <w:vAlign w:val="center"/>
          </w:tcPr>
          <w:p w14:paraId="3516CEBD" w14:textId="114B4412" w:rsidR="0064031A" w:rsidRPr="0064031A" w:rsidRDefault="0064031A" w:rsidP="0064031A">
            <w:pPr>
              <w:rPr>
                <w:sz w:val="20"/>
                <w:szCs w:val="20"/>
                <w:highlight w:val="yellow"/>
              </w:rPr>
            </w:pPr>
            <w:r w:rsidRPr="0064031A">
              <w:rPr>
                <w:iCs/>
                <w:sz w:val="20"/>
                <w:szCs w:val="20"/>
              </w:rPr>
              <w:t>5. Strengthen data collection programs for the jumbo flying squid fishery.</w:t>
            </w:r>
          </w:p>
        </w:tc>
        <w:tc>
          <w:tcPr>
            <w:tcW w:w="137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705F191" w14:textId="45256E2A" w:rsidR="0064031A" w:rsidRPr="0064031A" w:rsidRDefault="0064031A" w:rsidP="0064031A">
            <w:pPr>
              <w:rPr>
                <w:sz w:val="20"/>
                <w:szCs w:val="20"/>
                <w:highlight w:val="yellow"/>
              </w:rPr>
            </w:pPr>
            <w:r w:rsidRPr="000B1BAA">
              <w:rPr>
                <w:rStyle w:val="Fuerte"/>
                <w:b w:val="0"/>
                <w:sz w:val="20"/>
                <w:szCs w:val="20"/>
                <w:highlight w:val="yellow"/>
              </w:rPr>
              <w:t xml:space="preserve">5.1. </w:t>
            </w:r>
            <w:r w:rsidRPr="000B1BAA">
              <w:rPr>
                <w:sz w:val="20"/>
                <w:szCs w:val="20"/>
                <w:highlight w:val="yellow"/>
              </w:rPr>
              <w:t>Develop public–private partnerships with the extractive and processing sectors to engage them in data collection activities</w:t>
            </w:r>
            <w:r w:rsidRPr="0064031A">
              <w:rPr>
                <w:sz w:val="20"/>
                <w:szCs w:val="20"/>
              </w:rPr>
              <w:t>.</w:t>
            </w:r>
          </w:p>
        </w:tc>
        <w:tc>
          <w:tcPr>
            <w:tcW w:w="438"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A111766" w14:textId="76F3911E" w:rsidR="0064031A" w:rsidRPr="0064031A" w:rsidRDefault="0064031A" w:rsidP="0064031A">
            <w:pPr>
              <w:rPr>
                <w:sz w:val="20"/>
                <w:szCs w:val="20"/>
              </w:rPr>
            </w:pPr>
            <w:r w:rsidRPr="0064031A">
              <w:rPr>
                <w:sz w:val="20"/>
                <w:szCs w:val="20"/>
              </w:rPr>
              <w:t>CAPECAL</w:t>
            </w:r>
          </w:p>
        </w:tc>
        <w:tc>
          <w:tcPr>
            <w:tcW w:w="4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CBB8816" w14:textId="6DC6A7AD" w:rsidR="0064031A" w:rsidRPr="0064031A" w:rsidRDefault="0064031A" w:rsidP="0064031A">
            <w:pPr>
              <w:rPr>
                <w:sz w:val="20"/>
                <w:szCs w:val="20"/>
              </w:rPr>
            </w:pPr>
            <w:r w:rsidRPr="0064031A">
              <w:rPr>
                <w:sz w:val="20"/>
                <w:szCs w:val="20"/>
              </w:rPr>
              <w:t>IMARPE, representatives of the artisanal and industrial sectors</w:t>
            </w:r>
          </w:p>
        </w:tc>
        <w:tc>
          <w:tcPr>
            <w:tcW w:w="4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1607A47" w14:textId="65DABC53" w:rsidR="0064031A" w:rsidRPr="0064031A" w:rsidRDefault="00E021BF" w:rsidP="00E021BF">
            <w:pPr>
              <w:jc w:val="center"/>
              <w:rPr>
                <w:sz w:val="20"/>
                <w:szCs w:val="20"/>
              </w:rPr>
            </w:pPr>
            <w:r>
              <w:rPr>
                <w:sz w:val="20"/>
                <w:szCs w:val="20"/>
              </w:rPr>
              <w:t>January 2026</w:t>
            </w:r>
          </w:p>
        </w:tc>
        <w:tc>
          <w:tcPr>
            <w:tcW w:w="54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D3FB7CE" w14:textId="6C4311AA" w:rsidR="0064031A" w:rsidRPr="0064031A" w:rsidRDefault="0064031A" w:rsidP="0064031A">
            <w:pPr>
              <w:rPr>
                <w:sz w:val="20"/>
                <w:szCs w:val="20"/>
              </w:rPr>
            </w:pPr>
            <w:r w:rsidRPr="0064031A">
              <w:rPr>
                <w:sz w:val="20"/>
                <w:szCs w:val="20"/>
              </w:rPr>
              <w:t>June 2026</w:t>
            </w:r>
          </w:p>
        </w:tc>
        <w:tc>
          <w:tcPr>
            <w:tcW w:w="95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07B34A6" w14:textId="64099BB8" w:rsidR="0064031A" w:rsidRPr="0064031A" w:rsidRDefault="0064031A" w:rsidP="0064031A">
            <w:pPr>
              <w:rPr>
                <w:sz w:val="20"/>
                <w:szCs w:val="20"/>
                <w:highlight w:val="yellow"/>
              </w:rPr>
            </w:pPr>
            <w:r w:rsidRPr="0064031A">
              <w:rPr>
                <w:sz w:val="20"/>
                <w:szCs w:val="20"/>
              </w:rPr>
              <w:t>Official minutes or agreements detailing the work plan for the public–private partnership and the commitments undertaken.</w:t>
            </w:r>
          </w:p>
        </w:tc>
      </w:tr>
      <w:tr w:rsidR="0064031A" w:rsidRPr="0064031A" w14:paraId="724DAA53" w14:textId="77777777" w:rsidTr="0096711C">
        <w:trPr>
          <w:trHeight w:val="1340"/>
        </w:trPr>
        <w:tc>
          <w:tcPr>
            <w:tcW w:w="704" w:type="pct"/>
            <w:vMerge/>
            <w:tcBorders>
              <w:left w:val="single" w:sz="8" w:space="0" w:color="000000"/>
              <w:right w:val="single" w:sz="8" w:space="0" w:color="000000"/>
            </w:tcBorders>
            <w:tcMar>
              <w:top w:w="100" w:type="dxa"/>
              <w:left w:w="100" w:type="dxa"/>
              <w:bottom w:w="100" w:type="dxa"/>
              <w:right w:w="100" w:type="dxa"/>
            </w:tcMar>
          </w:tcPr>
          <w:p w14:paraId="045D394A" w14:textId="77777777" w:rsidR="0064031A" w:rsidRPr="0064031A" w:rsidRDefault="0064031A" w:rsidP="0064031A">
            <w:pPr>
              <w:rPr>
                <w:sz w:val="20"/>
                <w:szCs w:val="20"/>
                <w:highlight w:val="yellow"/>
              </w:rPr>
            </w:pPr>
          </w:p>
        </w:tc>
        <w:tc>
          <w:tcPr>
            <w:tcW w:w="137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76B789E" w14:textId="31AEE45F" w:rsidR="0064031A" w:rsidRPr="0064031A" w:rsidRDefault="0064031A" w:rsidP="0064031A">
            <w:pPr>
              <w:rPr>
                <w:sz w:val="20"/>
                <w:szCs w:val="20"/>
                <w:highlight w:val="yellow"/>
              </w:rPr>
            </w:pPr>
            <w:r w:rsidRPr="00E244CF">
              <w:rPr>
                <w:rStyle w:val="Fuerte"/>
                <w:b w:val="0"/>
                <w:sz w:val="20"/>
                <w:szCs w:val="20"/>
                <w:highlight w:val="yellow"/>
              </w:rPr>
              <w:t xml:space="preserve">5.2. </w:t>
            </w:r>
            <w:r w:rsidRPr="00E244CF">
              <w:rPr>
                <w:sz w:val="20"/>
                <w:szCs w:val="20"/>
                <w:highlight w:val="yellow"/>
              </w:rPr>
              <w:t>Implement a periodic biological sampling system within the framework of the established public–private partnership.</w:t>
            </w:r>
          </w:p>
        </w:tc>
        <w:tc>
          <w:tcPr>
            <w:tcW w:w="438"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0FF09BC" w14:textId="330C77D1" w:rsidR="0064031A" w:rsidRPr="0064031A" w:rsidRDefault="0064031A" w:rsidP="0064031A">
            <w:pPr>
              <w:rPr>
                <w:sz w:val="20"/>
                <w:szCs w:val="20"/>
              </w:rPr>
            </w:pPr>
            <w:r w:rsidRPr="0064031A">
              <w:rPr>
                <w:sz w:val="20"/>
                <w:szCs w:val="20"/>
              </w:rPr>
              <w:t>CAPECAL</w:t>
            </w:r>
          </w:p>
        </w:tc>
        <w:tc>
          <w:tcPr>
            <w:tcW w:w="4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3253DF4" w14:textId="163CECEB" w:rsidR="0064031A" w:rsidRPr="0064031A" w:rsidRDefault="0064031A" w:rsidP="0064031A">
            <w:pPr>
              <w:rPr>
                <w:sz w:val="20"/>
                <w:szCs w:val="20"/>
              </w:rPr>
            </w:pPr>
            <w:r w:rsidRPr="0064031A">
              <w:rPr>
                <w:sz w:val="20"/>
                <w:szCs w:val="20"/>
              </w:rPr>
              <w:t>IMARPE, representatives of the artisanal and industrial sectors</w:t>
            </w:r>
          </w:p>
        </w:tc>
        <w:tc>
          <w:tcPr>
            <w:tcW w:w="4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6C66627" w14:textId="3D85E0FC" w:rsidR="0064031A" w:rsidRPr="0064031A" w:rsidRDefault="00E021BF" w:rsidP="0064031A">
            <w:pPr>
              <w:rPr>
                <w:sz w:val="20"/>
                <w:szCs w:val="20"/>
              </w:rPr>
            </w:pPr>
            <w:r>
              <w:rPr>
                <w:sz w:val="20"/>
                <w:szCs w:val="20"/>
              </w:rPr>
              <w:t>July 2026</w:t>
            </w:r>
          </w:p>
        </w:tc>
        <w:tc>
          <w:tcPr>
            <w:tcW w:w="54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4499599" w14:textId="5FA7D083" w:rsidR="0064031A" w:rsidRPr="0064031A" w:rsidRDefault="0064031A" w:rsidP="0064031A">
            <w:pPr>
              <w:rPr>
                <w:sz w:val="20"/>
                <w:szCs w:val="20"/>
              </w:rPr>
            </w:pPr>
            <w:r w:rsidRPr="0064031A">
              <w:rPr>
                <w:sz w:val="20"/>
                <w:szCs w:val="20"/>
              </w:rPr>
              <w:t>December 2027</w:t>
            </w:r>
          </w:p>
        </w:tc>
        <w:tc>
          <w:tcPr>
            <w:tcW w:w="95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5FCE799" w14:textId="43F7164B" w:rsidR="0064031A" w:rsidRPr="0064031A" w:rsidRDefault="0064031A" w:rsidP="0064031A">
            <w:pPr>
              <w:rPr>
                <w:sz w:val="20"/>
                <w:szCs w:val="20"/>
                <w:highlight w:val="yellow"/>
              </w:rPr>
            </w:pPr>
            <w:r w:rsidRPr="0064031A">
              <w:rPr>
                <w:sz w:val="20"/>
                <w:szCs w:val="20"/>
              </w:rPr>
              <w:t>IMARPE reports presenting the results of collected biological samples.</w:t>
            </w:r>
          </w:p>
        </w:tc>
      </w:tr>
      <w:tr w:rsidR="0064031A" w:rsidRPr="0064031A" w14:paraId="371A7862" w14:textId="77777777" w:rsidTr="0096711C">
        <w:trPr>
          <w:trHeight w:val="1340"/>
        </w:trPr>
        <w:tc>
          <w:tcPr>
            <w:tcW w:w="704"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288C38E0" w14:textId="77777777" w:rsidR="0064031A" w:rsidRPr="0064031A" w:rsidRDefault="0064031A" w:rsidP="0064031A">
            <w:pPr>
              <w:rPr>
                <w:sz w:val="20"/>
                <w:szCs w:val="20"/>
                <w:highlight w:val="yellow"/>
              </w:rPr>
            </w:pPr>
          </w:p>
        </w:tc>
        <w:tc>
          <w:tcPr>
            <w:tcW w:w="137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66EB37B" w14:textId="19829F5C" w:rsidR="0064031A" w:rsidRPr="0064031A" w:rsidRDefault="0064031A" w:rsidP="0064031A">
            <w:pPr>
              <w:rPr>
                <w:sz w:val="20"/>
                <w:szCs w:val="20"/>
                <w:highlight w:val="yellow"/>
              </w:rPr>
            </w:pPr>
            <w:r>
              <w:rPr>
                <w:rStyle w:val="Fuerte"/>
                <w:b w:val="0"/>
                <w:sz w:val="20"/>
                <w:szCs w:val="20"/>
              </w:rPr>
              <w:t>5.3.</w:t>
            </w:r>
            <w:r w:rsidRPr="0064031A">
              <w:rPr>
                <w:rStyle w:val="Fuerte"/>
                <w:b w:val="0"/>
                <w:sz w:val="20"/>
                <w:szCs w:val="20"/>
              </w:rPr>
              <w:t xml:space="preserve"> </w:t>
            </w:r>
            <w:r w:rsidRPr="0064031A">
              <w:rPr>
                <w:sz w:val="20"/>
                <w:szCs w:val="20"/>
              </w:rPr>
              <w:t>Develop a training and awareness program for vessel owners and crew members of the artisanal fleet, aimed at promoting acceptance and collaboration for the embarkation of scientific observers, within the framework of the public–private partnership.</w:t>
            </w:r>
          </w:p>
        </w:tc>
        <w:tc>
          <w:tcPr>
            <w:tcW w:w="438"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FE841CF" w14:textId="1DB5E39D" w:rsidR="0064031A" w:rsidRPr="0064031A" w:rsidRDefault="0064031A" w:rsidP="0064031A">
            <w:pPr>
              <w:rPr>
                <w:sz w:val="20"/>
                <w:szCs w:val="20"/>
              </w:rPr>
            </w:pPr>
            <w:r w:rsidRPr="0064031A">
              <w:rPr>
                <w:sz w:val="20"/>
                <w:szCs w:val="20"/>
              </w:rPr>
              <w:t>CAPECAL</w:t>
            </w:r>
          </w:p>
        </w:tc>
        <w:tc>
          <w:tcPr>
            <w:tcW w:w="4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C319106" w14:textId="538D8644" w:rsidR="0064031A" w:rsidRPr="0064031A" w:rsidRDefault="0064031A" w:rsidP="0064031A">
            <w:pPr>
              <w:rPr>
                <w:b/>
                <w:bCs/>
                <w:sz w:val="20"/>
                <w:szCs w:val="20"/>
              </w:rPr>
            </w:pPr>
            <w:r w:rsidRPr="0064031A">
              <w:rPr>
                <w:sz w:val="20"/>
                <w:szCs w:val="20"/>
              </w:rPr>
              <w:t>IMARPE, representatives of the artisanal and industrial sectors</w:t>
            </w:r>
          </w:p>
        </w:tc>
        <w:tc>
          <w:tcPr>
            <w:tcW w:w="4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495392B" w14:textId="48E5CC33" w:rsidR="0064031A" w:rsidRPr="0064031A" w:rsidRDefault="00E021BF" w:rsidP="0064031A">
            <w:pPr>
              <w:rPr>
                <w:sz w:val="20"/>
                <w:szCs w:val="20"/>
              </w:rPr>
            </w:pPr>
            <w:r>
              <w:rPr>
                <w:sz w:val="20"/>
                <w:szCs w:val="20"/>
              </w:rPr>
              <w:t>July 2026</w:t>
            </w:r>
          </w:p>
        </w:tc>
        <w:tc>
          <w:tcPr>
            <w:tcW w:w="54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BBF03FB" w14:textId="791F19E1" w:rsidR="0064031A" w:rsidRPr="0064031A" w:rsidRDefault="0064031A" w:rsidP="0064031A">
            <w:pPr>
              <w:rPr>
                <w:sz w:val="20"/>
                <w:szCs w:val="20"/>
              </w:rPr>
            </w:pPr>
            <w:r w:rsidRPr="0064031A">
              <w:rPr>
                <w:sz w:val="20"/>
                <w:szCs w:val="20"/>
              </w:rPr>
              <w:t>December 2027</w:t>
            </w:r>
          </w:p>
        </w:tc>
        <w:tc>
          <w:tcPr>
            <w:tcW w:w="95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A089A75" w14:textId="3930B663" w:rsidR="0064031A" w:rsidRPr="0064031A" w:rsidRDefault="0064031A" w:rsidP="0064031A">
            <w:pPr>
              <w:rPr>
                <w:sz w:val="20"/>
                <w:szCs w:val="20"/>
                <w:highlight w:val="yellow"/>
              </w:rPr>
            </w:pPr>
            <w:r w:rsidRPr="0064031A">
              <w:rPr>
                <w:sz w:val="20"/>
                <w:szCs w:val="20"/>
              </w:rPr>
              <w:t>List of trained vessel owners, training workshop reports, and attendance records.</w:t>
            </w:r>
          </w:p>
        </w:tc>
      </w:tr>
    </w:tbl>
    <w:p w14:paraId="0D892770" w14:textId="77777777" w:rsidR="00381711" w:rsidRDefault="00381711" w:rsidP="00381711"/>
    <w:p w14:paraId="61BAB360" w14:textId="77777777" w:rsidR="00381711" w:rsidRDefault="00381711" w:rsidP="00381711"/>
    <w:p w14:paraId="528052D9" w14:textId="77777777" w:rsidR="00381711" w:rsidRDefault="00381711" w:rsidP="00381711">
      <w:pPr>
        <w:pBdr>
          <w:top w:val="nil"/>
          <w:left w:val="nil"/>
          <w:bottom w:val="nil"/>
          <w:right w:val="nil"/>
          <w:between w:val="nil"/>
        </w:pBdr>
        <w:spacing w:before="120" w:line="276" w:lineRule="auto"/>
        <w:rPr>
          <w:b/>
          <w:sz w:val="20"/>
          <w:szCs w:val="20"/>
          <w:lang w:val="en-GB"/>
        </w:rPr>
      </w:pPr>
      <w:r>
        <w:rPr>
          <w:b/>
          <w:sz w:val="20"/>
          <w:szCs w:val="20"/>
          <w:lang w:val="en-GB"/>
        </w:rPr>
        <w:br w:type="page"/>
      </w:r>
    </w:p>
    <w:p w14:paraId="1FF73B08" w14:textId="62836CCF" w:rsidR="00381711" w:rsidRPr="002E0D72" w:rsidRDefault="00381711" w:rsidP="00381711">
      <w:pPr>
        <w:rPr>
          <w:bCs/>
          <w:sz w:val="20"/>
          <w:szCs w:val="20"/>
          <w:lang w:val="en-GB"/>
        </w:rPr>
      </w:pPr>
      <w:r w:rsidRPr="002E0D72">
        <w:rPr>
          <w:b/>
          <w:sz w:val="20"/>
          <w:szCs w:val="20"/>
          <w:lang w:val="en-GB"/>
        </w:rPr>
        <w:lastRenderedPageBreak/>
        <w:t xml:space="preserve">Table </w:t>
      </w:r>
      <w:r>
        <w:rPr>
          <w:b/>
          <w:sz w:val="20"/>
          <w:szCs w:val="20"/>
          <w:lang w:val="en-GB"/>
        </w:rPr>
        <w:t>8</w:t>
      </w:r>
      <w:r w:rsidRPr="002E0D72">
        <w:rPr>
          <w:b/>
          <w:sz w:val="20"/>
          <w:szCs w:val="20"/>
          <w:lang w:val="en-GB"/>
        </w:rPr>
        <w:t xml:space="preserve">. </w:t>
      </w:r>
      <w:r w:rsidRPr="009F1BE6">
        <w:rPr>
          <w:b/>
          <w:sz w:val="20"/>
          <w:szCs w:val="20"/>
          <w:lang w:val="en-GB"/>
        </w:rPr>
        <w:t xml:space="preserve">Performance Indicator Action Plan </w:t>
      </w:r>
      <w:r>
        <w:rPr>
          <w:b/>
          <w:sz w:val="20"/>
          <w:szCs w:val="20"/>
          <w:lang w:val="en-GB"/>
        </w:rPr>
        <w:t>T</w:t>
      </w:r>
      <w:r w:rsidRPr="009F1BE6">
        <w:rPr>
          <w:b/>
          <w:sz w:val="20"/>
          <w:szCs w:val="20"/>
          <w:lang w:val="en-GB"/>
        </w:rPr>
        <w:t xml:space="preserve">able for </w:t>
      </w:r>
      <w:r w:rsidRPr="00291921">
        <w:rPr>
          <w:b/>
          <w:sz w:val="20"/>
          <w:szCs w:val="20"/>
          <w:lang w:val="en-GB"/>
        </w:rPr>
        <w:t xml:space="preserve">Action </w:t>
      </w:r>
      <w:r>
        <w:rPr>
          <w:b/>
          <w:sz w:val="20"/>
          <w:szCs w:val="20"/>
          <w:lang w:val="en-GB"/>
        </w:rPr>
        <w:t>6</w:t>
      </w:r>
      <w:r w:rsidR="00E021BF" w:rsidRPr="00E021BF">
        <w:t xml:space="preserve"> </w:t>
      </w:r>
      <w:r w:rsidR="00E021BF" w:rsidRPr="00E021BF">
        <w:rPr>
          <w:b/>
          <w:sz w:val="20"/>
          <w:szCs w:val="20"/>
          <w:lang w:val="en-GB"/>
        </w:rPr>
        <w:t>Implement the Vessel Monitoring System (SISESAT) for artisanal vessels in the jumbo flying squid fishery.</w:t>
      </w:r>
    </w:p>
    <w:tbl>
      <w:tblPr>
        <w:tblStyle w:val="ab"/>
        <w:tblW w:w="5000" w:type="pct"/>
        <w:tblBorders>
          <w:top w:val="nil"/>
          <w:left w:val="nil"/>
          <w:bottom w:val="nil"/>
          <w:right w:val="nil"/>
          <w:insideH w:val="nil"/>
          <w:insideV w:val="nil"/>
        </w:tblBorders>
        <w:tblLook w:val="0600" w:firstRow="0" w:lastRow="0" w:firstColumn="0" w:lastColumn="0" w:noHBand="1" w:noVBand="1"/>
      </w:tblPr>
      <w:tblGrid>
        <w:gridCol w:w="4491"/>
        <w:gridCol w:w="8451"/>
      </w:tblGrid>
      <w:tr w:rsidR="00381711" w:rsidRPr="00E021BF" w14:paraId="4B9428A3" w14:textId="77777777" w:rsidTr="00E021BF">
        <w:trPr>
          <w:trHeight w:val="422"/>
        </w:trPr>
        <w:tc>
          <w:tcPr>
            <w:tcW w:w="1735" w:type="pct"/>
            <w:tcBorders>
              <w:top w:val="single" w:sz="7" w:space="0" w:color="000000"/>
              <w:left w:val="single" w:sz="7" w:space="0" w:color="000000"/>
              <w:bottom w:val="single" w:sz="7" w:space="0" w:color="000000"/>
              <w:right w:val="single" w:sz="7" w:space="0" w:color="000000"/>
            </w:tcBorders>
          </w:tcPr>
          <w:p w14:paraId="6AA06078" w14:textId="77777777" w:rsidR="00381711" w:rsidRPr="00E021BF" w:rsidRDefault="00381711" w:rsidP="0096711C">
            <w:pPr>
              <w:ind w:left="40"/>
              <w:rPr>
                <w:b/>
                <w:sz w:val="20"/>
                <w:szCs w:val="20"/>
              </w:rPr>
            </w:pPr>
            <w:r w:rsidRPr="00E021BF" w:rsidDel="000B7ACA">
              <w:rPr>
                <w:b/>
                <w:sz w:val="20"/>
                <w:szCs w:val="20"/>
              </w:rPr>
              <w:t xml:space="preserve">Action Number and Name </w:t>
            </w:r>
          </w:p>
        </w:tc>
        <w:tc>
          <w:tcPr>
            <w:tcW w:w="3265" w:type="pct"/>
            <w:tcBorders>
              <w:top w:val="single" w:sz="7" w:space="0" w:color="000000"/>
              <w:left w:val="nil"/>
              <w:bottom w:val="single" w:sz="7" w:space="0" w:color="000000"/>
              <w:right w:val="single" w:sz="7" w:space="0" w:color="000000"/>
            </w:tcBorders>
            <w:tcMar>
              <w:top w:w="40" w:type="dxa"/>
              <w:left w:w="40" w:type="dxa"/>
              <w:bottom w:w="40" w:type="dxa"/>
              <w:right w:w="40" w:type="dxa"/>
            </w:tcMar>
            <w:vAlign w:val="center"/>
          </w:tcPr>
          <w:p w14:paraId="25A1CF23" w14:textId="140D78F3" w:rsidR="00381711" w:rsidRPr="00E021BF" w:rsidRDefault="006035D1" w:rsidP="0096711C">
            <w:pPr>
              <w:ind w:left="140"/>
              <w:rPr>
                <w:sz w:val="20"/>
                <w:szCs w:val="20"/>
              </w:rPr>
            </w:pPr>
            <w:r>
              <w:rPr>
                <w:sz w:val="20"/>
                <w:szCs w:val="20"/>
              </w:rPr>
              <w:t xml:space="preserve">6. </w:t>
            </w:r>
            <w:r w:rsidR="00E021BF" w:rsidRPr="00E021BF">
              <w:rPr>
                <w:sz w:val="20"/>
                <w:szCs w:val="20"/>
              </w:rPr>
              <w:t>Implement the Vessel Monitoring System (SISESAT) for artisanal vessels in the jumbo flying squid fishery.</w:t>
            </w:r>
          </w:p>
        </w:tc>
      </w:tr>
      <w:tr w:rsidR="00E021BF" w:rsidRPr="00E021BF" w14:paraId="1839A6E3" w14:textId="77777777" w:rsidTr="00E021BF">
        <w:trPr>
          <w:trHeight w:val="334"/>
        </w:trPr>
        <w:tc>
          <w:tcPr>
            <w:tcW w:w="1735" w:type="pct"/>
            <w:tcBorders>
              <w:top w:val="nil"/>
              <w:left w:val="single" w:sz="7" w:space="0" w:color="000000"/>
              <w:bottom w:val="single" w:sz="4" w:space="0" w:color="auto"/>
              <w:right w:val="single" w:sz="7" w:space="0" w:color="000000"/>
            </w:tcBorders>
          </w:tcPr>
          <w:p w14:paraId="0DE7D487" w14:textId="77777777" w:rsidR="00E021BF" w:rsidRPr="00E021BF" w:rsidRDefault="00E021BF" w:rsidP="00E021BF">
            <w:pPr>
              <w:ind w:left="75"/>
              <w:jc w:val="both"/>
              <w:rPr>
                <w:b/>
                <w:sz w:val="20"/>
                <w:szCs w:val="20"/>
                <w:highlight w:val="yellow"/>
              </w:rPr>
            </w:pPr>
            <w:r w:rsidRPr="00E021BF" w:rsidDel="000B7ACA">
              <w:rPr>
                <w:b/>
                <w:sz w:val="20"/>
                <w:szCs w:val="20"/>
              </w:rPr>
              <w:t>Action Goal</w:t>
            </w:r>
          </w:p>
        </w:tc>
        <w:tc>
          <w:tcPr>
            <w:tcW w:w="3265" w:type="pct"/>
            <w:tcBorders>
              <w:top w:val="nil"/>
              <w:left w:val="nil"/>
              <w:bottom w:val="single" w:sz="4" w:space="0" w:color="auto"/>
              <w:right w:val="single" w:sz="7" w:space="0" w:color="000000"/>
            </w:tcBorders>
            <w:tcMar>
              <w:top w:w="40" w:type="dxa"/>
              <w:left w:w="40" w:type="dxa"/>
              <w:bottom w:w="40" w:type="dxa"/>
              <w:right w:w="40" w:type="dxa"/>
            </w:tcMar>
            <w:vAlign w:val="center"/>
          </w:tcPr>
          <w:p w14:paraId="11D0F452" w14:textId="54CA0E4E" w:rsidR="00E021BF" w:rsidRPr="00E021BF" w:rsidRDefault="00E021BF" w:rsidP="00E021BF">
            <w:pPr>
              <w:ind w:left="140"/>
              <w:rPr>
                <w:sz w:val="20"/>
                <w:szCs w:val="20"/>
              </w:rPr>
            </w:pPr>
            <w:r w:rsidRPr="00E021BF">
              <w:rPr>
                <w:sz w:val="20"/>
                <w:szCs w:val="20"/>
              </w:rPr>
              <w:t>Implement the Vessel Monitoring System (SISESAT) for artisanal vessels in the jumbo flying squid fishery.</w:t>
            </w:r>
          </w:p>
        </w:tc>
      </w:tr>
      <w:tr w:rsidR="00E021BF" w:rsidRPr="00E021BF" w14:paraId="32E26BE4" w14:textId="77777777" w:rsidTr="00E021BF">
        <w:trPr>
          <w:trHeight w:val="1498"/>
        </w:trPr>
        <w:tc>
          <w:tcPr>
            <w:tcW w:w="1735" w:type="pct"/>
            <w:tcBorders>
              <w:top w:val="single" w:sz="4" w:space="0" w:color="auto"/>
              <w:left w:val="single" w:sz="8" w:space="0" w:color="000000"/>
              <w:bottom w:val="single" w:sz="8" w:space="0" w:color="000000"/>
              <w:right w:val="single" w:sz="8" w:space="0" w:color="000000"/>
            </w:tcBorders>
          </w:tcPr>
          <w:p w14:paraId="76C415AC" w14:textId="77777777" w:rsidR="00E021BF" w:rsidRPr="00E021BF" w:rsidDel="000B7ACA" w:rsidRDefault="00E021BF" w:rsidP="00E021BF">
            <w:pPr>
              <w:ind w:left="40"/>
              <w:rPr>
                <w:b/>
                <w:sz w:val="20"/>
                <w:szCs w:val="20"/>
              </w:rPr>
            </w:pPr>
            <w:r w:rsidRPr="00E021BF" w:rsidDel="000B7ACA">
              <w:rPr>
                <w:b/>
                <w:sz w:val="20"/>
                <w:szCs w:val="20"/>
              </w:rPr>
              <w:t xml:space="preserve">Action Description </w:t>
            </w:r>
          </w:p>
          <w:p w14:paraId="5B806510" w14:textId="77777777" w:rsidR="00E021BF" w:rsidRPr="00E021BF" w:rsidRDefault="00E021BF" w:rsidP="00E021BF">
            <w:pPr>
              <w:ind w:left="140"/>
              <w:rPr>
                <w:b/>
                <w:sz w:val="20"/>
                <w:szCs w:val="20"/>
              </w:rPr>
            </w:pPr>
          </w:p>
        </w:tc>
        <w:tc>
          <w:tcPr>
            <w:tcW w:w="3265" w:type="pct"/>
            <w:tcBorders>
              <w:top w:val="single" w:sz="4" w:space="0" w:color="auto"/>
              <w:left w:val="single" w:sz="8" w:space="0" w:color="000000"/>
              <w:bottom w:val="single" w:sz="8" w:space="0" w:color="000000"/>
              <w:right w:val="single" w:sz="8" w:space="0" w:color="000000"/>
            </w:tcBorders>
            <w:tcMar>
              <w:top w:w="40" w:type="dxa"/>
              <w:left w:w="40" w:type="dxa"/>
              <w:bottom w:w="40" w:type="dxa"/>
              <w:right w:w="40" w:type="dxa"/>
            </w:tcMar>
            <w:vAlign w:val="center"/>
          </w:tcPr>
          <w:p w14:paraId="67B20122" w14:textId="6693AB7D" w:rsidR="00E021BF" w:rsidRPr="00E021BF" w:rsidRDefault="00E021BF" w:rsidP="00E021BF">
            <w:pPr>
              <w:ind w:left="140"/>
              <w:rPr>
                <w:sz w:val="20"/>
                <w:szCs w:val="20"/>
              </w:rPr>
            </w:pPr>
            <w:r w:rsidRPr="00E021BF">
              <w:rPr>
                <w:iCs/>
                <w:sz w:val="20"/>
                <w:szCs w:val="20"/>
              </w:rPr>
              <w:t xml:space="preserve">The use of SISESAT equipment by the artisanal fleet contributes to strengthening monitoring, control, and surveillance mechanisms for </w:t>
            </w:r>
            <w:proofErr w:type="gramStart"/>
            <w:r w:rsidRPr="00E021BF">
              <w:rPr>
                <w:iCs/>
                <w:sz w:val="20"/>
                <w:szCs w:val="20"/>
              </w:rPr>
              <w:t>the jumbo</w:t>
            </w:r>
            <w:proofErr w:type="gramEnd"/>
            <w:r w:rsidRPr="00E021BF">
              <w:rPr>
                <w:iCs/>
                <w:sz w:val="20"/>
                <w:szCs w:val="20"/>
              </w:rPr>
              <w:t xml:space="preserve"> flying squid fishery. Although existing regulations require artisanal vessels engaged in this fishery to be equipped with SISESAT devices, the pre-assessment found that implementation remains ongoing and that compliance deadlines are still open. In this context, this action seeks to verify compliance with the established deadlines, promote incentive mechanisms to facilitate the acquisition of satellite equipment, and maintain continuous monitoring of implementation progress across the fleet. The </w:t>
            </w:r>
            <w:proofErr w:type="gramStart"/>
            <w:r w:rsidRPr="00E021BF">
              <w:rPr>
                <w:iCs/>
                <w:sz w:val="20"/>
                <w:szCs w:val="20"/>
              </w:rPr>
              <w:t>ultimate goal</w:t>
            </w:r>
            <w:proofErr w:type="gramEnd"/>
            <w:r w:rsidRPr="00E021BF">
              <w:rPr>
                <w:iCs/>
                <w:sz w:val="20"/>
                <w:szCs w:val="20"/>
              </w:rPr>
              <w:t xml:space="preserve"> is to ensure that all artisanal vessels targeting jumbo flying squid are equipped with and actively using SISESAT devices.</w:t>
            </w:r>
          </w:p>
        </w:tc>
      </w:tr>
      <w:tr w:rsidR="00E021BF" w:rsidRPr="00E021BF" w14:paraId="23060D38" w14:textId="77777777" w:rsidTr="00E021BF">
        <w:trPr>
          <w:trHeight w:val="140"/>
        </w:trPr>
        <w:tc>
          <w:tcPr>
            <w:tcW w:w="1735" w:type="pct"/>
            <w:tcBorders>
              <w:top w:val="single" w:sz="8" w:space="0" w:color="000000"/>
              <w:left w:val="single" w:sz="7" w:space="0" w:color="000000"/>
              <w:bottom w:val="single" w:sz="4" w:space="0" w:color="000000"/>
              <w:right w:val="single" w:sz="7" w:space="0" w:color="000000"/>
            </w:tcBorders>
          </w:tcPr>
          <w:p w14:paraId="3351CAF1" w14:textId="77777777" w:rsidR="00E021BF" w:rsidRPr="00E021BF" w:rsidRDefault="00E021BF" w:rsidP="00E021BF">
            <w:pPr>
              <w:ind w:left="75"/>
              <w:rPr>
                <w:b/>
                <w:sz w:val="20"/>
                <w:szCs w:val="20"/>
              </w:rPr>
            </w:pPr>
            <w:r w:rsidRPr="00E021BF" w:rsidDel="000B7ACA">
              <w:rPr>
                <w:b/>
                <w:sz w:val="20"/>
                <w:szCs w:val="20"/>
              </w:rPr>
              <w:t>Expected Completion Date</w:t>
            </w:r>
          </w:p>
        </w:tc>
        <w:tc>
          <w:tcPr>
            <w:tcW w:w="3265" w:type="pct"/>
            <w:tcBorders>
              <w:top w:val="single" w:sz="8" w:space="0" w:color="000000"/>
              <w:left w:val="nil"/>
              <w:bottom w:val="single" w:sz="8" w:space="0" w:color="000000"/>
              <w:right w:val="single" w:sz="7" w:space="0" w:color="000000"/>
            </w:tcBorders>
            <w:tcMar>
              <w:top w:w="40" w:type="dxa"/>
              <w:left w:w="40" w:type="dxa"/>
              <w:bottom w:w="40" w:type="dxa"/>
              <w:right w:w="40" w:type="dxa"/>
            </w:tcMar>
          </w:tcPr>
          <w:p w14:paraId="63E35378" w14:textId="77777777" w:rsidR="00E021BF" w:rsidRPr="00E021BF" w:rsidRDefault="00E021BF" w:rsidP="00E021BF">
            <w:pPr>
              <w:ind w:left="140"/>
              <w:rPr>
                <w:sz w:val="20"/>
                <w:szCs w:val="20"/>
              </w:rPr>
            </w:pPr>
            <w:r w:rsidRPr="00E021BF">
              <w:rPr>
                <w:sz w:val="20"/>
                <w:szCs w:val="20"/>
              </w:rPr>
              <w:t>December 2028</w:t>
            </w:r>
          </w:p>
        </w:tc>
      </w:tr>
      <w:tr w:rsidR="00E021BF" w:rsidRPr="00E021BF" w14:paraId="58C50F30" w14:textId="77777777" w:rsidTr="00E021BF">
        <w:trPr>
          <w:cantSplit/>
          <w:trHeight w:val="157"/>
        </w:trPr>
        <w:tc>
          <w:tcPr>
            <w:tcW w:w="1735" w:type="pct"/>
            <w:tcBorders>
              <w:top w:val="single" w:sz="4" w:space="0" w:color="000000"/>
              <w:left w:val="single" w:sz="8" w:space="0" w:color="000000"/>
              <w:bottom w:val="single" w:sz="8" w:space="0" w:color="000000"/>
              <w:right w:val="single" w:sz="8" w:space="0" w:color="000000"/>
            </w:tcBorders>
          </w:tcPr>
          <w:p w14:paraId="3A35E307" w14:textId="77777777" w:rsidR="00E021BF" w:rsidRPr="00E021BF" w:rsidRDefault="00E021BF" w:rsidP="00E021BF">
            <w:pPr>
              <w:ind w:left="40"/>
              <w:rPr>
                <w:b/>
                <w:sz w:val="20"/>
                <w:szCs w:val="20"/>
              </w:rPr>
            </w:pPr>
            <w:r w:rsidRPr="00E021BF" w:rsidDel="000B7ACA">
              <w:rPr>
                <w:b/>
                <w:sz w:val="20"/>
                <w:szCs w:val="20"/>
              </w:rPr>
              <w:t xml:space="preserve">Priority </w:t>
            </w:r>
          </w:p>
        </w:tc>
        <w:tc>
          <w:tcPr>
            <w:tcW w:w="3265" w:type="pct"/>
            <w:tcBorders>
              <w:top w:val="single" w:sz="8" w:space="0" w:color="000000"/>
              <w:left w:val="single" w:sz="8" w:space="0" w:color="000000"/>
              <w:bottom w:val="single" w:sz="4" w:space="0" w:color="auto"/>
              <w:right w:val="single" w:sz="8" w:space="0" w:color="000000"/>
            </w:tcBorders>
            <w:tcMar>
              <w:top w:w="40" w:type="dxa"/>
              <w:left w:w="40" w:type="dxa"/>
              <w:bottom w:w="40" w:type="dxa"/>
              <w:right w:w="40" w:type="dxa"/>
            </w:tcMar>
          </w:tcPr>
          <w:p w14:paraId="40535A89" w14:textId="2A17B64A" w:rsidR="00E021BF" w:rsidRPr="00E021BF" w:rsidRDefault="007741D6" w:rsidP="00E021BF">
            <w:pPr>
              <w:ind w:left="140"/>
              <w:rPr>
                <w:sz w:val="20"/>
                <w:szCs w:val="20"/>
              </w:rPr>
            </w:pPr>
            <w:r>
              <w:rPr>
                <w:sz w:val="20"/>
                <w:szCs w:val="20"/>
              </w:rPr>
              <w:t>Medium</w:t>
            </w:r>
          </w:p>
        </w:tc>
      </w:tr>
      <w:tr w:rsidR="00E021BF" w:rsidRPr="00E021BF" w14:paraId="405601AF" w14:textId="77777777" w:rsidTr="0096711C">
        <w:trPr>
          <w:trHeight w:val="300"/>
        </w:trPr>
        <w:tc>
          <w:tcPr>
            <w:tcW w:w="1735" w:type="pct"/>
            <w:tcBorders>
              <w:top w:val="single" w:sz="8" w:space="0" w:color="000000"/>
              <w:left w:val="single" w:sz="7" w:space="0" w:color="000000"/>
              <w:bottom w:val="single" w:sz="4" w:space="0" w:color="auto"/>
              <w:right w:val="single" w:sz="8" w:space="0" w:color="000000"/>
            </w:tcBorders>
          </w:tcPr>
          <w:p w14:paraId="1AE480FA" w14:textId="77777777" w:rsidR="00E021BF" w:rsidRPr="00E021BF" w:rsidRDefault="00E021BF" w:rsidP="00E021BF">
            <w:pPr>
              <w:ind w:left="40"/>
              <w:rPr>
                <w:b/>
                <w:sz w:val="20"/>
                <w:szCs w:val="20"/>
              </w:rPr>
            </w:pPr>
            <w:r w:rsidRPr="00E021BF" w:rsidDel="000B7ACA">
              <w:rPr>
                <w:b/>
                <w:sz w:val="20"/>
                <w:szCs w:val="20"/>
              </w:rPr>
              <w:t>Estimated Cost</w:t>
            </w:r>
          </w:p>
        </w:tc>
        <w:tc>
          <w:tcPr>
            <w:tcW w:w="3265" w:type="pct"/>
            <w:tcBorders>
              <w:top w:val="single" w:sz="4" w:space="0" w:color="auto"/>
              <w:left w:val="single" w:sz="8" w:space="0" w:color="000000"/>
              <w:bottom w:val="single" w:sz="8" w:space="0" w:color="000000"/>
              <w:right w:val="single" w:sz="8" w:space="0" w:color="000000"/>
            </w:tcBorders>
            <w:tcMar>
              <w:top w:w="40" w:type="dxa"/>
              <w:left w:w="40" w:type="dxa"/>
              <w:bottom w:w="40" w:type="dxa"/>
              <w:right w:w="40" w:type="dxa"/>
            </w:tcMar>
          </w:tcPr>
          <w:p w14:paraId="4B34B6CF" w14:textId="5081DF7D" w:rsidR="00E021BF" w:rsidRPr="00E021BF" w:rsidRDefault="00E021BF" w:rsidP="00E021BF">
            <w:pPr>
              <w:ind w:left="140"/>
              <w:rPr>
                <w:sz w:val="20"/>
                <w:szCs w:val="20"/>
              </w:rPr>
            </w:pPr>
            <w:r w:rsidRPr="00E021BF">
              <w:rPr>
                <w:sz w:val="20"/>
                <w:szCs w:val="20"/>
              </w:rPr>
              <w:t>$12,000 USD</w:t>
            </w:r>
          </w:p>
        </w:tc>
      </w:tr>
      <w:tr w:rsidR="00E021BF" w:rsidRPr="00E021BF" w14:paraId="1944695F" w14:textId="77777777" w:rsidTr="0096711C">
        <w:trPr>
          <w:trHeight w:val="17"/>
        </w:trPr>
        <w:tc>
          <w:tcPr>
            <w:tcW w:w="1735" w:type="pct"/>
            <w:tcBorders>
              <w:top w:val="single" w:sz="4" w:space="0" w:color="auto"/>
              <w:left w:val="single" w:sz="4" w:space="0" w:color="auto"/>
              <w:bottom w:val="single" w:sz="4" w:space="0" w:color="auto"/>
              <w:right w:val="single" w:sz="4" w:space="0" w:color="auto"/>
            </w:tcBorders>
          </w:tcPr>
          <w:p w14:paraId="3E8B7249" w14:textId="77777777" w:rsidR="00E021BF" w:rsidRPr="00E021BF" w:rsidRDefault="00E021BF" w:rsidP="00E021BF">
            <w:pPr>
              <w:ind w:left="40"/>
              <w:rPr>
                <w:b/>
                <w:sz w:val="20"/>
                <w:szCs w:val="20"/>
              </w:rPr>
            </w:pPr>
            <w:r w:rsidRPr="00E021BF" w:rsidDel="000B7ACA">
              <w:rPr>
                <w:b/>
                <w:sz w:val="20"/>
                <w:szCs w:val="20"/>
              </w:rPr>
              <w:t xml:space="preserve">Responsible Parties </w:t>
            </w:r>
          </w:p>
        </w:tc>
        <w:tc>
          <w:tcPr>
            <w:tcW w:w="3265" w:type="pct"/>
            <w:tcBorders>
              <w:top w:val="single" w:sz="8" w:space="0" w:color="000000"/>
              <w:left w:val="single" w:sz="4" w:space="0" w:color="auto"/>
              <w:bottom w:val="single" w:sz="8" w:space="0" w:color="000000"/>
              <w:right w:val="single" w:sz="8" w:space="0" w:color="000000"/>
            </w:tcBorders>
            <w:tcMar>
              <w:top w:w="40" w:type="dxa"/>
              <w:left w:w="40" w:type="dxa"/>
              <w:bottom w:w="40" w:type="dxa"/>
              <w:right w:w="40" w:type="dxa"/>
            </w:tcMar>
          </w:tcPr>
          <w:p w14:paraId="06AC40F3" w14:textId="4D8B9172" w:rsidR="00E021BF" w:rsidRPr="00E021BF" w:rsidRDefault="00263685" w:rsidP="00E021BF">
            <w:pPr>
              <w:ind w:left="140"/>
              <w:rPr>
                <w:sz w:val="20"/>
                <w:szCs w:val="20"/>
              </w:rPr>
            </w:pPr>
            <w:r w:rsidRPr="00E021BF">
              <w:rPr>
                <w:sz w:val="20"/>
                <w:szCs w:val="20"/>
              </w:rPr>
              <w:t>Representatives of the artisanal sector, NGOs</w:t>
            </w:r>
            <w:r w:rsidR="00871A36">
              <w:rPr>
                <w:sz w:val="20"/>
                <w:szCs w:val="20"/>
              </w:rPr>
              <w:t>, CAPECAL</w:t>
            </w:r>
          </w:p>
        </w:tc>
      </w:tr>
      <w:tr w:rsidR="00E021BF" w:rsidRPr="00E021BF" w14:paraId="76DFE675" w14:textId="77777777" w:rsidTr="0096711C">
        <w:trPr>
          <w:trHeight w:val="320"/>
        </w:trPr>
        <w:tc>
          <w:tcPr>
            <w:tcW w:w="1735" w:type="pct"/>
            <w:tcBorders>
              <w:top w:val="single" w:sz="4" w:space="0" w:color="auto"/>
              <w:left w:val="single" w:sz="7" w:space="0" w:color="000000"/>
              <w:bottom w:val="single" w:sz="7" w:space="0" w:color="000000"/>
              <w:right w:val="single" w:sz="7" w:space="0" w:color="000000"/>
            </w:tcBorders>
          </w:tcPr>
          <w:p w14:paraId="708B12BD" w14:textId="77777777" w:rsidR="00E021BF" w:rsidRPr="00E021BF" w:rsidRDefault="00E021BF" w:rsidP="00E021BF">
            <w:pPr>
              <w:rPr>
                <w:b/>
                <w:sz w:val="20"/>
                <w:szCs w:val="20"/>
              </w:rPr>
            </w:pPr>
            <w:r w:rsidRPr="00E021BF" w:rsidDel="000B7ACA">
              <w:rPr>
                <w:b/>
                <w:sz w:val="20"/>
                <w:szCs w:val="20"/>
              </w:rPr>
              <w:t xml:space="preserve">MSC </w:t>
            </w:r>
            <w:r w:rsidRPr="00E021BF">
              <w:rPr>
                <w:b/>
                <w:sz w:val="20"/>
                <w:szCs w:val="20"/>
              </w:rPr>
              <w:t>Performance Indicator</w:t>
            </w:r>
            <w:r w:rsidRPr="00E021BF" w:rsidDel="000B7ACA">
              <w:rPr>
                <w:b/>
                <w:sz w:val="20"/>
                <w:szCs w:val="20"/>
              </w:rPr>
              <w:t>(s) Addressed by the Action</w:t>
            </w:r>
          </w:p>
          <w:p w14:paraId="225AC377" w14:textId="77777777" w:rsidR="00E021BF" w:rsidRPr="00E021BF" w:rsidRDefault="00E021BF" w:rsidP="00E021BF">
            <w:pPr>
              <w:ind w:left="90"/>
              <w:rPr>
                <w:bCs/>
                <w:sz w:val="20"/>
                <w:szCs w:val="20"/>
              </w:rPr>
            </w:pPr>
          </w:p>
        </w:tc>
        <w:tc>
          <w:tcPr>
            <w:tcW w:w="3265" w:type="pct"/>
            <w:tcBorders>
              <w:top w:val="single" w:sz="8" w:space="0" w:color="000000"/>
              <w:left w:val="nil"/>
              <w:bottom w:val="single" w:sz="7" w:space="0" w:color="000000"/>
              <w:right w:val="single" w:sz="7" w:space="0" w:color="000000"/>
            </w:tcBorders>
            <w:tcMar>
              <w:top w:w="40" w:type="dxa"/>
              <w:left w:w="40" w:type="dxa"/>
              <w:bottom w:w="40" w:type="dxa"/>
              <w:right w:w="40" w:type="dxa"/>
            </w:tcMar>
          </w:tcPr>
          <w:p w14:paraId="0F0967CD" w14:textId="4CD1CAE9" w:rsidR="00E021BF" w:rsidRPr="00E021BF" w:rsidRDefault="00E021BF" w:rsidP="00E021BF">
            <w:pPr>
              <w:ind w:left="140"/>
              <w:rPr>
                <w:sz w:val="20"/>
                <w:szCs w:val="20"/>
                <w:highlight w:val="yellow"/>
              </w:rPr>
            </w:pPr>
            <w:r w:rsidRPr="00E021BF">
              <w:rPr>
                <w:sz w:val="20"/>
                <w:szCs w:val="20"/>
              </w:rPr>
              <w:t>PI 1.2.3(b) – Monitoring</w:t>
            </w:r>
            <w:r w:rsidRPr="00E021BF">
              <w:rPr>
                <w:sz w:val="20"/>
                <w:szCs w:val="20"/>
              </w:rPr>
              <w:br/>
              <w:t>PI 3.2.3(a) – Monitoring, control, and surveillance mechanisms implementation</w:t>
            </w:r>
            <w:r w:rsidRPr="00E021BF">
              <w:rPr>
                <w:sz w:val="20"/>
                <w:szCs w:val="20"/>
              </w:rPr>
              <w:br/>
              <w:t>PI 3.2.3(d) – Systematic non-compliance</w:t>
            </w:r>
          </w:p>
        </w:tc>
      </w:tr>
    </w:tbl>
    <w:p w14:paraId="0698FF2F" w14:textId="77777777" w:rsidR="00381711" w:rsidRDefault="00381711" w:rsidP="00381711">
      <w:pPr>
        <w:rPr>
          <w:sz w:val="20"/>
          <w:szCs w:val="20"/>
        </w:rPr>
      </w:pPr>
      <w:r>
        <w:rPr>
          <w:sz w:val="20"/>
          <w:szCs w:val="20"/>
        </w:rPr>
        <w:t xml:space="preserve"> </w:t>
      </w:r>
    </w:p>
    <w:p w14:paraId="3682581C" w14:textId="77777777" w:rsidR="00381711" w:rsidRDefault="00381711" w:rsidP="00381711">
      <w:pPr>
        <w:rPr>
          <w:sz w:val="20"/>
          <w:szCs w:val="20"/>
        </w:rPr>
      </w:pPr>
    </w:p>
    <w:tbl>
      <w:tblPr>
        <w:tblStyle w:val="ac"/>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21"/>
        <w:gridCol w:w="3556"/>
        <w:gridCol w:w="1134"/>
        <w:gridCol w:w="1416"/>
        <w:gridCol w:w="1139"/>
        <w:gridCol w:w="1405"/>
        <w:gridCol w:w="2469"/>
      </w:tblGrid>
      <w:tr w:rsidR="00E021BF" w:rsidRPr="00E021BF" w14:paraId="3B1717DC" w14:textId="77777777" w:rsidTr="00E021BF">
        <w:trPr>
          <w:trHeight w:val="1420"/>
        </w:trPr>
        <w:tc>
          <w:tcPr>
            <w:tcW w:w="70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17B0031" w14:textId="77777777" w:rsidR="00381711" w:rsidRPr="00E021BF" w:rsidRDefault="00381711" w:rsidP="0096711C">
            <w:pPr>
              <w:rPr>
                <w:b/>
                <w:sz w:val="20"/>
                <w:szCs w:val="20"/>
              </w:rPr>
            </w:pPr>
            <w:r w:rsidRPr="00E021BF">
              <w:rPr>
                <w:b/>
                <w:sz w:val="20"/>
                <w:szCs w:val="20"/>
              </w:rPr>
              <w:t>Action</w:t>
            </w:r>
          </w:p>
        </w:tc>
        <w:tc>
          <w:tcPr>
            <w:tcW w:w="137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6C31F5C" w14:textId="77777777" w:rsidR="00381711" w:rsidRPr="00E021BF" w:rsidRDefault="00381711" w:rsidP="0096711C">
            <w:pPr>
              <w:rPr>
                <w:b/>
                <w:sz w:val="20"/>
                <w:szCs w:val="20"/>
              </w:rPr>
            </w:pPr>
            <w:r w:rsidRPr="00E021BF">
              <w:rPr>
                <w:b/>
                <w:sz w:val="20"/>
                <w:szCs w:val="20"/>
              </w:rPr>
              <w:t>Tasks/ Milestones</w:t>
            </w:r>
          </w:p>
        </w:tc>
        <w:tc>
          <w:tcPr>
            <w:tcW w:w="438"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696D1CF" w14:textId="77777777" w:rsidR="00381711" w:rsidRPr="00E021BF" w:rsidRDefault="00381711" w:rsidP="0096711C">
            <w:pPr>
              <w:rPr>
                <w:b/>
                <w:sz w:val="20"/>
                <w:szCs w:val="20"/>
              </w:rPr>
            </w:pPr>
            <w:r w:rsidRPr="00E021BF">
              <w:rPr>
                <w:b/>
                <w:sz w:val="20"/>
                <w:szCs w:val="20"/>
              </w:rPr>
              <w:t>Responsible (lead)</w:t>
            </w:r>
          </w:p>
        </w:tc>
        <w:tc>
          <w:tcPr>
            <w:tcW w:w="547"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2FBAD52" w14:textId="77777777" w:rsidR="00381711" w:rsidRPr="00E021BF" w:rsidRDefault="00381711" w:rsidP="0096711C">
            <w:pPr>
              <w:rPr>
                <w:b/>
                <w:sz w:val="20"/>
                <w:szCs w:val="20"/>
              </w:rPr>
            </w:pPr>
            <w:r w:rsidRPr="00E021BF">
              <w:rPr>
                <w:b/>
                <w:sz w:val="20"/>
                <w:szCs w:val="20"/>
              </w:rPr>
              <w:t>Responsible (supporting role)</w:t>
            </w:r>
          </w:p>
        </w:tc>
        <w:tc>
          <w:tcPr>
            <w:tcW w:w="440"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C34E255" w14:textId="77777777" w:rsidR="00381711" w:rsidRPr="00E021BF" w:rsidRDefault="00381711" w:rsidP="0096711C">
            <w:pPr>
              <w:rPr>
                <w:b/>
                <w:sz w:val="20"/>
                <w:szCs w:val="20"/>
              </w:rPr>
            </w:pPr>
            <w:r w:rsidRPr="00E021BF">
              <w:rPr>
                <w:b/>
                <w:sz w:val="20"/>
                <w:szCs w:val="20"/>
              </w:rPr>
              <w:t>Starting date</w:t>
            </w:r>
          </w:p>
        </w:tc>
        <w:tc>
          <w:tcPr>
            <w:tcW w:w="54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3DB8B8E" w14:textId="77777777" w:rsidR="00381711" w:rsidRPr="00E021BF" w:rsidRDefault="00381711" w:rsidP="0096711C">
            <w:pPr>
              <w:rPr>
                <w:b/>
                <w:sz w:val="20"/>
                <w:szCs w:val="20"/>
              </w:rPr>
            </w:pPr>
            <w:r w:rsidRPr="00E021BF">
              <w:rPr>
                <w:b/>
                <w:sz w:val="20"/>
                <w:szCs w:val="20"/>
              </w:rPr>
              <w:t>Expected completion date</w:t>
            </w:r>
          </w:p>
        </w:tc>
        <w:tc>
          <w:tcPr>
            <w:tcW w:w="95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885ABA7" w14:textId="77777777" w:rsidR="00381711" w:rsidRPr="00E021BF" w:rsidRDefault="00381711" w:rsidP="0096711C">
            <w:pPr>
              <w:rPr>
                <w:b/>
                <w:sz w:val="20"/>
                <w:szCs w:val="20"/>
              </w:rPr>
            </w:pPr>
            <w:r w:rsidRPr="00E021BF">
              <w:rPr>
                <w:b/>
                <w:sz w:val="20"/>
                <w:szCs w:val="20"/>
              </w:rPr>
              <w:t>Evidence of completion / results</w:t>
            </w:r>
          </w:p>
        </w:tc>
      </w:tr>
      <w:tr w:rsidR="00E021BF" w:rsidRPr="00E021BF" w14:paraId="7F38E179" w14:textId="77777777" w:rsidTr="00E021BF">
        <w:trPr>
          <w:trHeight w:val="1340"/>
        </w:trPr>
        <w:tc>
          <w:tcPr>
            <w:tcW w:w="704" w:type="pct"/>
            <w:vMerge w:val="restart"/>
            <w:tcBorders>
              <w:top w:val="single" w:sz="8" w:space="0" w:color="000000"/>
              <w:left w:val="single" w:sz="8" w:space="0" w:color="000000"/>
              <w:right w:val="single" w:sz="8" w:space="0" w:color="000000"/>
            </w:tcBorders>
            <w:tcMar>
              <w:top w:w="40" w:type="dxa"/>
              <w:left w:w="40" w:type="dxa"/>
              <w:bottom w:w="40" w:type="dxa"/>
              <w:right w:w="40" w:type="dxa"/>
            </w:tcMar>
            <w:vAlign w:val="center"/>
          </w:tcPr>
          <w:p w14:paraId="7FFB25DD" w14:textId="65328293" w:rsidR="00E021BF" w:rsidRPr="00E021BF" w:rsidRDefault="00E021BF" w:rsidP="00E021BF">
            <w:pPr>
              <w:rPr>
                <w:sz w:val="20"/>
                <w:szCs w:val="20"/>
              </w:rPr>
            </w:pPr>
            <w:r w:rsidRPr="00E021BF">
              <w:rPr>
                <w:sz w:val="20"/>
                <w:szCs w:val="20"/>
              </w:rPr>
              <w:t xml:space="preserve">6. Implement the Vessel Monitoring System (SISESAT) for artisanal vessels </w:t>
            </w:r>
            <w:r w:rsidRPr="00E021BF">
              <w:rPr>
                <w:sz w:val="20"/>
                <w:szCs w:val="20"/>
              </w:rPr>
              <w:lastRenderedPageBreak/>
              <w:t>in the jumbo flying squid fishery.</w:t>
            </w:r>
          </w:p>
        </w:tc>
        <w:tc>
          <w:tcPr>
            <w:tcW w:w="137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0E89268" w14:textId="6FDDDB34" w:rsidR="00E021BF" w:rsidRPr="00E021BF" w:rsidRDefault="00E021BF" w:rsidP="00E021BF">
            <w:pPr>
              <w:rPr>
                <w:sz w:val="20"/>
                <w:szCs w:val="20"/>
              </w:rPr>
            </w:pPr>
            <w:r w:rsidRPr="00E021BF">
              <w:rPr>
                <w:sz w:val="20"/>
                <w:szCs w:val="20"/>
              </w:rPr>
              <w:lastRenderedPageBreak/>
              <w:t xml:space="preserve">6.1. Develop a diagnostic report identifying the </w:t>
            </w:r>
            <w:proofErr w:type="gramStart"/>
            <w:r w:rsidRPr="00E021BF">
              <w:rPr>
                <w:sz w:val="20"/>
                <w:szCs w:val="20"/>
              </w:rPr>
              <w:t>current status</w:t>
            </w:r>
            <w:proofErr w:type="gramEnd"/>
            <w:r w:rsidRPr="00E021BF">
              <w:rPr>
                <w:sz w:val="20"/>
                <w:szCs w:val="20"/>
              </w:rPr>
              <w:t xml:space="preserve"> and challenges related to compliance with the mandatory use of SISESAT equipment in the artisanal jumbo flying squid fleet.</w:t>
            </w:r>
          </w:p>
        </w:tc>
        <w:tc>
          <w:tcPr>
            <w:tcW w:w="438"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5459B0A" w14:textId="4094FBD4" w:rsidR="00E021BF" w:rsidRPr="00E021BF" w:rsidRDefault="00E021BF" w:rsidP="00E021BF">
            <w:pPr>
              <w:rPr>
                <w:sz w:val="20"/>
                <w:szCs w:val="20"/>
              </w:rPr>
            </w:pPr>
            <w:r w:rsidRPr="00E021BF">
              <w:rPr>
                <w:sz w:val="20"/>
                <w:szCs w:val="20"/>
              </w:rPr>
              <w:t>CAPECAL</w:t>
            </w:r>
          </w:p>
        </w:tc>
        <w:tc>
          <w:tcPr>
            <w:tcW w:w="547"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A59A0C1" w14:textId="109AE22F" w:rsidR="00E021BF" w:rsidRPr="00E021BF" w:rsidRDefault="00E021BF" w:rsidP="00E021BF">
            <w:pPr>
              <w:rPr>
                <w:sz w:val="20"/>
                <w:szCs w:val="20"/>
              </w:rPr>
            </w:pPr>
            <w:r w:rsidRPr="00E021BF">
              <w:rPr>
                <w:sz w:val="20"/>
                <w:szCs w:val="20"/>
              </w:rPr>
              <w:t>Representatives of the artisanal sector, NGOs</w:t>
            </w:r>
          </w:p>
        </w:tc>
        <w:tc>
          <w:tcPr>
            <w:tcW w:w="440"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B78E8F4" w14:textId="781532DC" w:rsidR="00E021BF" w:rsidRPr="00E021BF" w:rsidRDefault="00E021BF" w:rsidP="00E021BF">
            <w:pPr>
              <w:rPr>
                <w:sz w:val="20"/>
                <w:szCs w:val="20"/>
              </w:rPr>
            </w:pPr>
            <w:r>
              <w:rPr>
                <w:sz w:val="20"/>
                <w:szCs w:val="20"/>
              </w:rPr>
              <w:t>January 2026</w:t>
            </w:r>
          </w:p>
        </w:tc>
        <w:tc>
          <w:tcPr>
            <w:tcW w:w="54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88D8E24" w14:textId="338D33C2" w:rsidR="00E021BF" w:rsidRPr="00E021BF" w:rsidRDefault="00E021BF" w:rsidP="00E021BF">
            <w:pPr>
              <w:rPr>
                <w:sz w:val="20"/>
                <w:szCs w:val="20"/>
              </w:rPr>
            </w:pPr>
            <w:r w:rsidRPr="00E021BF">
              <w:rPr>
                <w:sz w:val="20"/>
                <w:szCs w:val="20"/>
              </w:rPr>
              <w:t>June 2026</w:t>
            </w:r>
          </w:p>
        </w:tc>
        <w:tc>
          <w:tcPr>
            <w:tcW w:w="95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992C915" w14:textId="4B076E85" w:rsidR="00E021BF" w:rsidRPr="00E021BF" w:rsidRDefault="00E021BF" w:rsidP="00E021BF">
            <w:pPr>
              <w:rPr>
                <w:sz w:val="20"/>
                <w:szCs w:val="20"/>
              </w:rPr>
            </w:pPr>
            <w:r w:rsidRPr="00E021BF">
              <w:rPr>
                <w:sz w:val="20"/>
                <w:szCs w:val="20"/>
              </w:rPr>
              <w:t>Official responses to information requests and diagnostic report detailing compliance status.</w:t>
            </w:r>
          </w:p>
        </w:tc>
      </w:tr>
      <w:tr w:rsidR="00E021BF" w:rsidRPr="00E021BF" w14:paraId="2C044055" w14:textId="77777777" w:rsidTr="00E021BF">
        <w:trPr>
          <w:trHeight w:val="1340"/>
        </w:trPr>
        <w:tc>
          <w:tcPr>
            <w:tcW w:w="704" w:type="pct"/>
            <w:vMerge/>
            <w:tcBorders>
              <w:left w:val="single" w:sz="8" w:space="0" w:color="000000"/>
              <w:right w:val="single" w:sz="8" w:space="0" w:color="000000"/>
            </w:tcBorders>
            <w:tcMar>
              <w:top w:w="100" w:type="dxa"/>
              <w:left w:w="100" w:type="dxa"/>
              <w:bottom w:w="100" w:type="dxa"/>
              <w:right w:w="100" w:type="dxa"/>
            </w:tcMar>
          </w:tcPr>
          <w:p w14:paraId="442EDDA9" w14:textId="77777777" w:rsidR="00E021BF" w:rsidRPr="00E021BF" w:rsidRDefault="00E021BF" w:rsidP="00E021BF">
            <w:pPr>
              <w:rPr>
                <w:sz w:val="20"/>
                <w:szCs w:val="20"/>
              </w:rPr>
            </w:pPr>
          </w:p>
        </w:tc>
        <w:tc>
          <w:tcPr>
            <w:tcW w:w="137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4FA7C3A" w14:textId="2629E76F" w:rsidR="00E021BF" w:rsidRPr="00E021BF" w:rsidRDefault="00E021BF" w:rsidP="00E021BF">
            <w:pPr>
              <w:rPr>
                <w:sz w:val="20"/>
                <w:szCs w:val="20"/>
              </w:rPr>
            </w:pPr>
            <w:r w:rsidRPr="00E021BF">
              <w:rPr>
                <w:rStyle w:val="Fuerte"/>
                <w:b w:val="0"/>
                <w:sz w:val="20"/>
                <w:szCs w:val="20"/>
              </w:rPr>
              <w:t xml:space="preserve">6.2. </w:t>
            </w:r>
            <w:r w:rsidRPr="00E021BF">
              <w:rPr>
                <w:sz w:val="20"/>
                <w:szCs w:val="20"/>
              </w:rPr>
              <w:t>Promote and encourage the adoption of SISESAT equipment by fishery stakeholders through outreach campaigns and facilitation measures.</w:t>
            </w:r>
          </w:p>
        </w:tc>
        <w:tc>
          <w:tcPr>
            <w:tcW w:w="438"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87CA320" w14:textId="2FE5C885" w:rsidR="00E021BF" w:rsidRPr="00E021BF" w:rsidRDefault="00E021BF" w:rsidP="00E021BF">
            <w:pPr>
              <w:rPr>
                <w:sz w:val="20"/>
                <w:szCs w:val="20"/>
              </w:rPr>
            </w:pPr>
            <w:r w:rsidRPr="00E021BF">
              <w:rPr>
                <w:sz w:val="20"/>
                <w:szCs w:val="20"/>
              </w:rPr>
              <w:t>CAPECAL</w:t>
            </w:r>
          </w:p>
        </w:tc>
        <w:tc>
          <w:tcPr>
            <w:tcW w:w="547"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08AC53C" w14:textId="47FA8B87" w:rsidR="00E021BF" w:rsidRPr="00E021BF" w:rsidRDefault="00E021BF" w:rsidP="00E021BF">
            <w:pPr>
              <w:rPr>
                <w:sz w:val="20"/>
                <w:szCs w:val="20"/>
              </w:rPr>
            </w:pPr>
            <w:r w:rsidRPr="00E021BF">
              <w:rPr>
                <w:sz w:val="20"/>
                <w:szCs w:val="20"/>
              </w:rPr>
              <w:t>Representatives of the artisanal sector, NGOs</w:t>
            </w:r>
          </w:p>
        </w:tc>
        <w:tc>
          <w:tcPr>
            <w:tcW w:w="440"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6BD7AFE" w14:textId="48D0BFA3" w:rsidR="00E021BF" w:rsidRPr="00E021BF" w:rsidRDefault="00E021BF" w:rsidP="00E021BF">
            <w:pPr>
              <w:rPr>
                <w:sz w:val="20"/>
                <w:szCs w:val="20"/>
              </w:rPr>
            </w:pPr>
            <w:r>
              <w:rPr>
                <w:sz w:val="20"/>
                <w:szCs w:val="20"/>
              </w:rPr>
              <w:t>January 2026</w:t>
            </w:r>
          </w:p>
        </w:tc>
        <w:tc>
          <w:tcPr>
            <w:tcW w:w="54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E244733" w14:textId="7727C45F" w:rsidR="00E021BF" w:rsidRPr="00E021BF" w:rsidRDefault="00E021BF" w:rsidP="00E021BF">
            <w:pPr>
              <w:rPr>
                <w:sz w:val="20"/>
                <w:szCs w:val="20"/>
              </w:rPr>
            </w:pPr>
            <w:r w:rsidRPr="00E021BF">
              <w:rPr>
                <w:sz w:val="20"/>
                <w:szCs w:val="20"/>
              </w:rPr>
              <w:t>June 2028</w:t>
            </w:r>
          </w:p>
        </w:tc>
        <w:tc>
          <w:tcPr>
            <w:tcW w:w="95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0CC6325" w14:textId="4BA56B78" w:rsidR="00E021BF" w:rsidRPr="00E021BF" w:rsidRDefault="00E021BF" w:rsidP="00E021BF">
            <w:pPr>
              <w:rPr>
                <w:sz w:val="20"/>
                <w:szCs w:val="20"/>
              </w:rPr>
            </w:pPr>
            <w:r w:rsidRPr="00E021BF">
              <w:rPr>
                <w:sz w:val="20"/>
                <w:szCs w:val="20"/>
              </w:rPr>
              <w:t>Records of in-person or virtual workshops promoting the benefits of SISESAT, audiovisual materials, meetings involving satellite equipment suppliers and vessel owners, and official regulations from PRODUCE granting incentives for SISESAT adoption.</w:t>
            </w:r>
          </w:p>
        </w:tc>
      </w:tr>
      <w:tr w:rsidR="00E021BF" w:rsidRPr="00E021BF" w14:paraId="1852BB31" w14:textId="77777777" w:rsidTr="00E021BF">
        <w:trPr>
          <w:trHeight w:val="1340"/>
        </w:trPr>
        <w:tc>
          <w:tcPr>
            <w:tcW w:w="704"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3A24D811" w14:textId="77777777" w:rsidR="00E021BF" w:rsidRPr="00E021BF" w:rsidRDefault="00E021BF" w:rsidP="00E021BF">
            <w:pPr>
              <w:rPr>
                <w:sz w:val="20"/>
                <w:szCs w:val="20"/>
              </w:rPr>
            </w:pPr>
          </w:p>
        </w:tc>
        <w:tc>
          <w:tcPr>
            <w:tcW w:w="137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281E030" w14:textId="004DC3C0" w:rsidR="00E021BF" w:rsidRPr="00E021BF" w:rsidRDefault="00E021BF" w:rsidP="00E021BF">
            <w:pPr>
              <w:rPr>
                <w:sz w:val="20"/>
                <w:szCs w:val="20"/>
              </w:rPr>
            </w:pPr>
            <w:r w:rsidRPr="00E021BF">
              <w:rPr>
                <w:rStyle w:val="Fuerte"/>
                <w:b w:val="0"/>
                <w:bCs w:val="0"/>
                <w:sz w:val="20"/>
                <w:szCs w:val="20"/>
              </w:rPr>
              <w:t>6.3.</w:t>
            </w:r>
            <w:r w:rsidRPr="00E021BF">
              <w:rPr>
                <w:rStyle w:val="Fuerte"/>
                <w:sz w:val="20"/>
                <w:szCs w:val="20"/>
              </w:rPr>
              <w:t xml:space="preserve"> </w:t>
            </w:r>
            <w:proofErr w:type="gramStart"/>
            <w:r w:rsidRPr="00E021BF">
              <w:rPr>
                <w:sz w:val="20"/>
                <w:szCs w:val="20"/>
              </w:rPr>
              <w:t>Enhance</w:t>
            </w:r>
            <w:proofErr w:type="gramEnd"/>
            <w:r w:rsidRPr="00E021BF">
              <w:rPr>
                <w:sz w:val="20"/>
                <w:szCs w:val="20"/>
              </w:rPr>
              <w:t xml:space="preserve"> transparency regarding progress in SISESAT implementation across the artisanal fleet.</w:t>
            </w:r>
          </w:p>
        </w:tc>
        <w:tc>
          <w:tcPr>
            <w:tcW w:w="438"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B826D60" w14:textId="29C022D1" w:rsidR="00E021BF" w:rsidRPr="00E021BF" w:rsidRDefault="00E021BF" w:rsidP="00E021BF">
            <w:pPr>
              <w:rPr>
                <w:sz w:val="20"/>
                <w:szCs w:val="20"/>
              </w:rPr>
            </w:pPr>
            <w:r w:rsidRPr="00E021BF">
              <w:rPr>
                <w:sz w:val="20"/>
                <w:szCs w:val="20"/>
              </w:rPr>
              <w:t>CAPECAL</w:t>
            </w:r>
          </w:p>
        </w:tc>
        <w:tc>
          <w:tcPr>
            <w:tcW w:w="547"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5AAD0D9" w14:textId="061F724E" w:rsidR="00E021BF" w:rsidRPr="00E021BF" w:rsidRDefault="00E021BF" w:rsidP="00E021BF">
            <w:pPr>
              <w:rPr>
                <w:b/>
                <w:bCs/>
                <w:sz w:val="20"/>
                <w:szCs w:val="20"/>
              </w:rPr>
            </w:pPr>
            <w:r w:rsidRPr="00E021BF">
              <w:rPr>
                <w:sz w:val="20"/>
                <w:szCs w:val="20"/>
              </w:rPr>
              <w:t>Representatives of the artisanal sector, NGOs</w:t>
            </w:r>
          </w:p>
        </w:tc>
        <w:tc>
          <w:tcPr>
            <w:tcW w:w="440"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51AC78F" w14:textId="5D16E74A" w:rsidR="00E021BF" w:rsidRPr="00E021BF" w:rsidRDefault="00E021BF" w:rsidP="00E021BF">
            <w:pPr>
              <w:rPr>
                <w:sz w:val="20"/>
                <w:szCs w:val="20"/>
              </w:rPr>
            </w:pPr>
            <w:r>
              <w:rPr>
                <w:sz w:val="20"/>
                <w:szCs w:val="20"/>
              </w:rPr>
              <w:t>January 2026</w:t>
            </w:r>
          </w:p>
        </w:tc>
        <w:tc>
          <w:tcPr>
            <w:tcW w:w="54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F6691A9" w14:textId="2418B748" w:rsidR="00E021BF" w:rsidRPr="00E021BF" w:rsidRDefault="00E021BF" w:rsidP="00E021BF">
            <w:pPr>
              <w:rPr>
                <w:sz w:val="20"/>
                <w:szCs w:val="20"/>
              </w:rPr>
            </w:pPr>
            <w:r w:rsidRPr="00E021BF">
              <w:rPr>
                <w:sz w:val="20"/>
                <w:szCs w:val="20"/>
              </w:rPr>
              <w:t>December 2028</w:t>
            </w:r>
          </w:p>
        </w:tc>
        <w:tc>
          <w:tcPr>
            <w:tcW w:w="95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CEF02FF" w14:textId="633C1314" w:rsidR="00E021BF" w:rsidRPr="00E021BF" w:rsidRDefault="00E021BF" w:rsidP="00E021BF">
            <w:pPr>
              <w:rPr>
                <w:sz w:val="20"/>
                <w:szCs w:val="20"/>
              </w:rPr>
            </w:pPr>
            <w:r w:rsidRPr="00E021BF">
              <w:rPr>
                <w:sz w:val="20"/>
                <w:szCs w:val="20"/>
              </w:rPr>
              <w:t>Official responses to public information requests, evaluation reports with findings and conclusions, interviews with sector stakeholders, and creation of an online platform displaying compliance progress.</w:t>
            </w:r>
          </w:p>
        </w:tc>
      </w:tr>
    </w:tbl>
    <w:p w14:paraId="38E41660" w14:textId="77777777" w:rsidR="00381711" w:rsidRDefault="00381711" w:rsidP="00381711"/>
    <w:p w14:paraId="213B36F8" w14:textId="77777777" w:rsidR="00381711" w:rsidRDefault="00381711" w:rsidP="00381711"/>
    <w:p w14:paraId="77B8969E" w14:textId="77777777" w:rsidR="00381711" w:rsidRDefault="00381711" w:rsidP="00381711">
      <w:pPr>
        <w:pBdr>
          <w:top w:val="nil"/>
          <w:left w:val="nil"/>
          <w:bottom w:val="nil"/>
          <w:right w:val="nil"/>
          <w:between w:val="nil"/>
        </w:pBdr>
        <w:spacing w:before="120" w:line="276" w:lineRule="auto"/>
        <w:rPr>
          <w:b/>
          <w:sz w:val="20"/>
          <w:szCs w:val="20"/>
          <w:lang w:val="en-GB"/>
        </w:rPr>
      </w:pPr>
      <w:r>
        <w:rPr>
          <w:b/>
          <w:sz w:val="20"/>
          <w:szCs w:val="20"/>
          <w:lang w:val="en-GB"/>
        </w:rPr>
        <w:br w:type="page"/>
      </w:r>
    </w:p>
    <w:p w14:paraId="7F771305" w14:textId="16DF522E" w:rsidR="00381711" w:rsidRPr="002E0D72" w:rsidRDefault="00381711" w:rsidP="00381711">
      <w:pPr>
        <w:rPr>
          <w:bCs/>
          <w:sz w:val="20"/>
          <w:szCs w:val="20"/>
          <w:lang w:val="en-GB"/>
        </w:rPr>
      </w:pPr>
      <w:r w:rsidRPr="002E0D72">
        <w:rPr>
          <w:b/>
          <w:sz w:val="20"/>
          <w:szCs w:val="20"/>
          <w:lang w:val="en-GB"/>
        </w:rPr>
        <w:lastRenderedPageBreak/>
        <w:t xml:space="preserve">Table </w:t>
      </w:r>
      <w:r>
        <w:rPr>
          <w:b/>
          <w:sz w:val="20"/>
          <w:szCs w:val="20"/>
          <w:lang w:val="en-GB"/>
        </w:rPr>
        <w:t>9</w:t>
      </w:r>
      <w:r w:rsidRPr="002E0D72">
        <w:rPr>
          <w:b/>
          <w:sz w:val="20"/>
          <w:szCs w:val="20"/>
          <w:lang w:val="en-GB"/>
        </w:rPr>
        <w:t xml:space="preserve">. </w:t>
      </w:r>
      <w:r w:rsidRPr="009F1BE6">
        <w:rPr>
          <w:b/>
          <w:sz w:val="20"/>
          <w:szCs w:val="20"/>
          <w:lang w:val="en-GB"/>
        </w:rPr>
        <w:t xml:space="preserve">Performance Indicator Action Plan </w:t>
      </w:r>
      <w:r>
        <w:rPr>
          <w:b/>
          <w:sz w:val="20"/>
          <w:szCs w:val="20"/>
          <w:lang w:val="en-GB"/>
        </w:rPr>
        <w:t>T</w:t>
      </w:r>
      <w:r w:rsidRPr="009F1BE6">
        <w:rPr>
          <w:b/>
          <w:sz w:val="20"/>
          <w:szCs w:val="20"/>
          <w:lang w:val="en-GB"/>
        </w:rPr>
        <w:t xml:space="preserve">able for </w:t>
      </w:r>
      <w:r w:rsidRPr="00291921">
        <w:rPr>
          <w:b/>
          <w:sz w:val="20"/>
          <w:szCs w:val="20"/>
          <w:lang w:val="en-GB"/>
        </w:rPr>
        <w:t xml:space="preserve">Action </w:t>
      </w:r>
      <w:r>
        <w:rPr>
          <w:b/>
          <w:sz w:val="20"/>
          <w:szCs w:val="20"/>
          <w:lang w:val="en-GB"/>
        </w:rPr>
        <w:t>7</w:t>
      </w:r>
      <w:r w:rsidR="00E021BF">
        <w:rPr>
          <w:b/>
          <w:sz w:val="20"/>
          <w:szCs w:val="20"/>
          <w:lang w:val="en-GB"/>
        </w:rPr>
        <w:t xml:space="preserve"> </w:t>
      </w:r>
      <w:r w:rsidR="00E021BF" w:rsidRPr="00E021BF">
        <w:rPr>
          <w:b/>
          <w:sz w:val="20"/>
          <w:szCs w:val="20"/>
          <w:lang w:val="en-GB"/>
        </w:rPr>
        <w:t>Report available evidence of interactions between the artisanal jumbo flying squid fishery and ETP species.</w:t>
      </w:r>
    </w:p>
    <w:tbl>
      <w:tblPr>
        <w:tblStyle w:val="ab"/>
        <w:tblW w:w="5000" w:type="pct"/>
        <w:tblBorders>
          <w:top w:val="nil"/>
          <w:left w:val="nil"/>
          <w:bottom w:val="nil"/>
          <w:right w:val="nil"/>
          <w:insideH w:val="nil"/>
          <w:insideV w:val="nil"/>
        </w:tblBorders>
        <w:tblLook w:val="0600" w:firstRow="0" w:lastRow="0" w:firstColumn="0" w:lastColumn="0" w:noHBand="1" w:noVBand="1"/>
      </w:tblPr>
      <w:tblGrid>
        <w:gridCol w:w="4491"/>
        <w:gridCol w:w="8451"/>
      </w:tblGrid>
      <w:tr w:rsidR="00381711" w:rsidRPr="00E021BF" w14:paraId="4A01ECDD" w14:textId="77777777" w:rsidTr="0096711C">
        <w:trPr>
          <w:trHeight w:val="20"/>
        </w:trPr>
        <w:tc>
          <w:tcPr>
            <w:tcW w:w="1735" w:type="pct"/>
            <w:tcBorders>
              <w:top w:val="single" w:sz="7" w:space="0" w:color="000000"/>
              <w:left w:val="single" w:sz="7" w:space="0" w:color="000000"/>
              <w:bottom w:val="single" w:sz="7" w:space="0" w:color="000000"/>
              <w:right w:val="single" w:sz="7" w:space="0" w:color="000000"/>
            </w:tcBorders>
          </w:tcPr>
          <w:p w14:paraId="1621AF1D" w14:textId="77777777" w:rsidR="00381711" w:rsidRPr="00E021BF" w:rsidRDefault="00381711" w:rsidP="0096711C">
            <w:pPr>
              <w:ind w:left="40"/>
              <w:rPr>
                <w:b/>
                <w:sz w:val="20"/>
                <w:szCs w:val="20"/>
              </w:rPr>
            </w:pPr>
            <w:r w:rsidRPr="00E021BF" w:rsidDel="000B7ACA">
              <w:rPr>
                <w:b/>
                <w:sz w:val="20"/>
                <w:szCs w:val="20"/>
              </w:rPr>
              <w:t xml:space="preserve">Action Number and Name </w:t>
            </w:r>
          </w:p>
        </w:tc>
        <w:tc>
          <w:tcPr>
            <w:tcW w:w="3265" w:type="pct"/>
            <w:tcBorders>
              <w:top w:val="single" w:sz="7" w:space="0" w:color="000000"/>
              <w:left w:val="nil"/>
              <w:bottom w:val="single" w:sz="7" w:space="0" w:color="000000"/>
              <w:right w:val="single" w:sz="7" w:space="0" w:color="000000"/>
            </w:tcBorders>
            <w:tcMar>
              <w:top w:w="40" w:type="dxa"/>
              <w:left w:w="40" w:type="dxa"/>
              <w:bottom w:w="40" w:type="dxa"/>
              <w:right w:w="40" w:type="dxa"/>
            </w:tcMar>
            <w:vAlign w:val="center"/>
          </w:tcPr>
          <w:p w14:paraId="2547AE99" w14:textId="10C02BC3" w:rsidR="00381711" w:rsidRPr="00E021BF" w:rsidRDefault="006035D1" w:rsidP="0096711C">
            <w:pPr>
              <w:ind w:left="140"/>
              <w:rPr>
                <w:sz w:val="20"/>
                <w:szCs w:val="20"/>
              </w:rPr>
            </w:pPr>
            <w:r>
              <w:rPr>
                <w:sz w:val="20"/>
                <w:szCs w:val="20"/>
              </w:rPr>
              <w:t xml:space="preserve">7. </w:t>
            </w:r>
            <w:r w:rsidR="00E021BF" w:rsidRPr="00E021BF">
              <w:rPr>
                <w:sz w:val="20"/>
                <w:szCs w:val="20"/>
              </w:rPr>
              <w:t>Report available evidence of interactions between the artisanal jumbo flying squid fishery and ETP species.</w:t>
            </w:r>
          </w:p>
        </w:tc>
      </w:tr>
      <w:tr w:rsidR="00381711" w:rsidRPr="00E021BF" w14:paraId="6D5651E5" w14:textId="77777777" w:rsidTr="00E021BF">
        <w:trPr>
          <w:trHeight w:val="476"/>
        </w:trPr>
        <w:tc>
          <w:tcPr>
            <w:tcW w:w="1735" w:type="pct"/>
            <w:tcBorders>
              <w:top w:val="nil"/>
              <w:left w:val="single" w:sz="7" w:space="0" w:color="000000"/>
              <w:bottom w:val="single" w:sz="4" w:space="0" w:color="auto"/>
              <w:right w:val="single" w:sz="7" w:space="0" w:color="000000"/>
            </w:tcBorders>
          </w:tcPr>
          <w:p w14:paraId="46E8A67D" w14:textId="77777777" w:rsidR="00381711" w:rsidRPr="00E021BF" w:rsidRDefault="00381711" w:rsidP="0096711C">
            <w:pPr>
              <w:ind w:left="75"/>
              <w:jc w:val="both"/>
              <w:rPr>
                <w:b/>
                <w:sz w:val="20"/>
                <w:szCs w:val="20"/>
                <w:highlight w:val="yellow"/>
              </w:rPr>
            </w:pPr>
            <w:r w:rsidRPr="00E021BF" w:rsidDel="000B7ACA">
              <w:rPr>
                <w:b/>
                <w:sz w:val="20"/>
                <w:szCs w:val="20"/>
              </w:rPr>
              <w:t>Action Goal</w:t>
            </w:r>
          </w:p>
        </w:tc>
        <w:tc>
          <w:tcPr>
            <w:tcW w:w="3265" w:type="pct"/>
            <w:tcBorders>
              <w:top w:val="nil"/>
              <w:left w:val="nil"/>
              <w:bottom w:val="single" w:sz="4" w:space="0" w:color="auto"/>
              <w:right w:val="single" w:sz="7" w:space="0" w:color="000000"/>
            </w:tcBorders>
            <w:tcMar>
              <w:top w:w="40" w:type="dxa"/>
              <w:left w:w="40" w:type="dxa"/>
              <w:bottom w:w="40" w:type="dxa"/>
              <w:right w:w="40" w:type="dxa"/>
            </w:tcMar>
          </w:tcPr>
          <w:p w14:paraId="6647D8D5" w14:textId="728DE2CB" w:rsidR="00381711" w:rsidRPr="00E021BF" w:rsidRDefault="00E021BF" w:rsidP="0096711C">
            <w:pPr>
              <w:ind w:left="140"/>
              <w:rPr>
                <w:sz w:val="20"/>
                <w:szCs w:val="20"/>
              </w:rPr>
            </w:pPr>
            <w:r w:rsidRPr="00E021BF">
              <w:rPr>
                <w:sz w:val="20"/>
                <w:szCs w:val="20"/>
              </w:rPr>
              <w:t>Report available evidence of interactions between the artisanal jumbo flying squid fishery and ETP species.</w:t>
            </w:r>
          </w:p>
        </w:tc>
      </w:tr>
      <w:tr w:rsidR="00381711" w:rsidRPr="00E021BF" w14:paraId="3EC60343" w14:textId="77777777" w:rsidTr="00E021BF">
        <w:trPr>
          <w:trHeight w:val="1779"/>
        </w:trPr>
        <w:tc>
          <w:tcPr>
            <w:tcW w:w="1735" w:type="pct"/>
            <w:tcBorders>
              <w:top w:val="single" w:sz="4" w:space="0" w:color="auto"/>
              <w:left w:val="single" w:sz="8" w:space="0" w:color="000000"/>
              <w:bottom w:val="single" w:sz="8" w:space="0" w:color="000000"/>
              <w:right w:val="single" w:sz="8" w:space="0" w:color="000000"/>
            </w:tcBorders>
          </w:tcPr>
          <w:p w14:paraId="2390BB53" w14:textId="77777777" w:rsidR="00381711" w:rsidRPr="00E021BF" w:rsidDel="000B7ACA" w:rsidRDefault="00381711" w:rsidP="0096711C">
            <w:pPr>
              <w:ind w:left="40"/>
              <w:rPr>
                <w:b/>
                <w:sz w:val="20"/>
                <w:szCs w:val="20"/>
              </w:rPr>
            </w:pPr>
            <w:r w:rsidRPr="00E021BF" w:rsidDel="000B7ACA">
              <w:rPr>
                <w:b/>
                <w:sz w:val="20"/>
                <w:szCs w:val="20"/>
              </w:rPr>
              <w:t xml:space="preserve">Action Description </w:t>
            </w:r>
          </w:p>
          <w:p w14:paraId="026F1FAB" w14:textId="77777777" w:rsidR="00381711" w:rsidRPr="00E021BF" w:rsidRDefault="00381711" w:rsidP="0096711C">
            <w:pPr>
              <w:ind w:left="140"/>
              <w:rPr>
                <w:b/>
                <w:sz w:val="20"/>
                <w:szCs w:val="20"/>
              </w:rPr>
            </w:pPr>
          </w:p>
        </w:tc>
        <w:tc>
          <w:tcPr>
            <w:tcW w:w="3265" w:type="pct"/>
            <w:tcBorders>
              <w:top w:val="single" w:sz="4" w:space="0" w:color="auto"/>
              <w:left w:val="single" w:sz="8" w:space="0" w:color="000000"/>
              <w:bottom w:val="single" w:sz="8" w:space="0" w:color="000000"/>
              <w:right w:val="single" w:sz="8" w:space="0" w:color="000000"/>
            </w:tcBorders>
            <w:tcMar>
              <w:top w:w="40" w:type="dxa"/>
              <w:left w:w="40" w:type="dxa"/>
              <w:bottom w:w="40" w:type="dxa"/>
              <w:right w:w="40" w:type="dxa"/>
            </w:tcMar>
            <w:vAlign w:val="center"/>
          </w:tcPr>
          <w:p w14:paraId="7C1EA5A7" w14:textId="18EFB513" w:rsidR="00381711" w:rsidRPr="00E021BF" w:rsidRDefault="00E021BF" w:rsidP="0096711C">
            <w:pPr>
              <w:ind w:left="140"/>
              <w:rPr>
                <w:sz w:val="20"/>
                <w:szCs w:val="20"/>
              </w:rPr>
            </w:pPr>
            <w:r w:rsidRPr="00E021BF">
              <w:rPr>
                <w:sz w:val="20"/>
                <w:szCs w:val="20"/>
              </w:rPr>
              <w:t>The pre-assessment indicated that, although mortality of ETP species resulting from the jumbo flying squid fishery is low, there are no systematic mechanisms for collecting data to substantiate this conclusion. However, IMARPE has reported the existence of tools such as logbooks and onboard observer programs that allow recording these interactions, even though the reports are limited or infrequent. In this context, this action aims to compile and document the information generated through the onboard observer program and other existing mechanisms at IMARPE. The goal is to consolidate this data into a technical report demonstrating the existence, application, and results of such recording systems, thereby generating evidence of interactions between the jumbo flying squid fishery and ETP species.</w:t>
            </w:r>
          </w:p>
        </w:tc>
      </w:tr>
      <w:tr w:rsidR="00381711" w:rsidRPr="00E021BF" w14:paraId="2E3EE636" w14:textId="77777777" w:rsidTr="0096711C">
        <w:trPr>
          <w:trHeight w:val="360"/>
        </w:trPr>
        <w:tc>
          <w:tcPr>
            <w:tcW w:w="1735" w:type="pct"/>
            <w:tcBorders>
              <w:top w:val="single" w:sz="8" w:space="0" w:color="000000"/>
              <w:left w:val="single" w:sz="7" w:space="0" w:color="000000"/>
              <w:bottom w:val="single" w:sz="4" w:space="0" w:color="000000"/>
              <w:right w:val="single" w:sz="7" w:space="0" w:color="000000"/>
            </w:tcBorders>
          </w:tcPr>
          <w:p w14:paraId="4D77FB07" w14:textId="77777777" w:rsidR="00381711" w:rsidRPr="00E021BF" w:rsidRDefault="00381711" w:rsidP="0096711C">
            <w:pPr>
              <w:ind w:left="75"/>
              <w:rPr>
                <w:b/>
                <w:sz w:val="20"/>
                <w:szCs w:val="20"/>
              </w:rPr>
            </w:pPr>
            <w:r w:rsidRPr="00E021BF" w:rsidDel="000B7ACA">
              <w:rPr>
                <w:b/>
                <w:sz w:val="20"/>
                <w:szCs w:val="20"/>
              </w:rPr>
              <w:t>Expected Completion Date</w:t>
            </w:r>
          </w:p>
        </w:tc>
        <w:tc>
          <w:tcPr>
            <w:tcW w:w="3265" w:type="pct"/>
            <w:tcBorders>
              <w:top w:val="single" w:sz="8" w:space="0" w:color="000000"/>
              <w:left w:val="nil"/>
              <w:bottom w:val="single" w:sz="8" w:space="0" w:color="000000"/>
              <w:right w:val="single" w:sz="7" w:space="0" w:color="000000"/>
            </w:tcBorders>
            <w:tcMar>
              <w:top w:w="40" w:type="dxa"/>
              <w:left w:w="40" w:type="dxa"/>
              <w:bottom w:w="40" w:type="dxa"/>
              <w:right w:w="40" w:type="dxa"/>
            </w:tcMar>
          </w:tcPr>
          <w:p w14:paraId="0EE625A5" w14:textId="427BACCF" w:rsidR="00381711" w:rsidRPr="00E021BF" w:rsidRDefault="00941F04" w:rsidP="0096711C">
            <w:pPr>
              <w:ind w:left="140"/>
              <w:rPr>
                <w:sz w:val="20"/>
                <w:szCs w:val="20"/>
              </w:rPr>
            </w:pPr>
            <w:r>
              <w:rPr>
                <w:sz w:val="20"/>
                <w:szCs w:val="20"/>
              </w:rPr>
              <w:t>June</w:t>
            </w:r>
            <w:r w:rsidR="00381711" w:rsidRPr="00E021BF">
              <w:rPr>
                <w:sz w:val="20"/>
                <w:szCs w:val="20"/>
              </w:rPr>
              <w:t xml:space="preserve"> 2028</w:t>
            </w:r>
          </w:p>
        </w:tc>
      </w:tr>
      <w:tr w:rsidR="00381711" w:rsidRPr="00E021BF" w14:paraId="085CC0C8" w14:textId="77777777" w:rsidTr="00E021BF">
        <w:trPr>
          <w:cantSplit/>
          <w:trHeight w:val="190"/>
        </w:trPr>
        <w:tc>
          <w:tcPr>
            <w:tcW w:w="1735" w:type="pct"/>
            <w:tcBorders>
              <w:top w:val="single" w:sz="4" w:space="0" w:color="000000"/>
              <w:left w:val="single" w:sz="8" w:space="0" w:color="000000"/>
              <w:bottom w:val="single" w:sz="8" w:space="0" w:color="000000"/>
              <w:right w:val="single" w:sz="8" w:space="0" w:color="000000"/>
            </w:tcBorders>
          </w:tcPr>
          <w:p w14:paraId="3E127318" w14:textId="77777777" w:rsidR="00381711" w:rsidRPr="00E021BF" w:rsidRDefault="00381711" w:rsidP="0096711C">
            <w:pPr>
              <w:ind w:left="40"/>
              <w:rPr>
                <w:b/>
                <w:sz w:val="20"/>
                <w:szCs w:val="20"/>
              </w:rPr>
            </w:pPr>
            <w:r w:rsidRPr="00E021BF" w:rsidDel="000B7ACA">
              <w:rPr>
                <w:b/>
                <w:sz w:val="20"/>
                <w:szCs w:val="20"/>
              </w:rPr>
              <w:t xml:space="preserve">Priority </w:t>
            </w:r>
          </w:p>
        </w:tc>
        <w:tc>
          <w:tcPr>
            <w:tcW w:w="3265" w:type="pct"/>
            <w:tcBorders>
              <w:top w:val="single" w:sz="8" w:space="0" w:color="000000"/>
              <w:left w:val="single" w:sz="8" w:space="0" w:color="000000"/>
              <w:bottom w:val="single" w:sz="4" w:space="0" w:color="auto"/>
              <w:right w:val="single" w:sz="8" w:space="0" w:color="000000"/>
            </w:tcBorders>
            <w:tcMar>
              <w:top w:w="40" w:type="dxa"/>
              <w:left w:w="40" w:type="dxa"/>
              <w:bottom w:w="40" w:type="dxa"/>
              <w:right w:w="40" w:type="dxa"/>
            </w:tcMar>
          </w:tcPr>
          <w:p w14:paraId="64D63283" w14:textId="6AB8FE3C" w:rsidR="00381711" w:rsidRPr="00E021BF" w:rsidRDefault="007741D6" w:rsidP="0096711C">
            <w:pPr>
              <w:ind w:left="140"/>
              <w:rPr>
                <w:sz w:val="20"/>
                <w:szCs w:val="20"/>
              </w:rPr>
            </w:pPr>
            <w:r>
              <w:rPr>
                <w:sz w:val="20"/>
                <w:szCs w:val="20"/>
              </w:rPr>
              <w:t>Medium</w:t>
            </w:r>
          </w:p>
        </w:tc>
      </w:tr>
      <w:tr w:rsidR="00381711" w:rsidRPr="00E021BF" w14:paraId="16B2C0C3" w14:textId="77777777" w:rsidTr="0096711C">
        <w:trPr>
          <w:trHeight w:val="300"/>
        </w:trPr>
        <w:tc>
          <w:tcPr>
            <w:tcW w:w="1735" w:type="pct"/>
            <w:tcBorders>
              <w:top w:val="single" w:sz="8" w:space="0" w:color="000000"/>
              <w:left w:val="single" w:sz="7" w:space="0" w:color="000000"/>
              <w:bottom w:val="single" w:sz="4" w:space="0" w:color="auto"/>
              <w:right w:val="single" w:sz="8" w:space="0" w:color="000000"/>
            </w:tcBorders>
          </w:tcPr>
          <w:p w14:paraId="695C6F6D" w14:textId="77777777" w:rsidR="00381711" w:rsidRPr="00E021BF" w:rsidRDefault="00381711" w:rsidP="0096711C">
            <w:pPr>
              <w:ind w:left="40"/>
              <w:rPr>
                <w:b/>
                <w:sz w:val="20"/>
                <w:szCs w:val="20"/>
              </w:rPr>
            </w:pPr>
            <w:r w:rsidRPr="00E021BF" w:rsidDel="000B7ACA">
              <w:rPr>
                <w:b/>
                <w:sz w:val="20"/>
                <w:szCs w:val="20"/>
              </w:rPr>
              <w:t>Estimated Cost</w:t>
            </w:r>
          </w:p>
        </w:tc>
        <w:tc>
          <w:tcPr>
            <w:tcW w:w="3265" w:type="pct"/>
            <w:tcBorders>
              <w:top w:val="single" w:sz="4" w:space="0" w:color="auto"/>
              <w:left w:val="single" w:sz="8" w:space="0" w:color="000000"/>
              <w:bottom w:val="single" w:sz="8" w:space="0" w:color="000000"/>
              <w:right w:val="single" w:sz="8" w:space="0" w:color="000000"/>
            </w:tcBorders>
            <w:tcMar>
              <w:top w:w="40" w:type="dxa"/>
              <w:left w:w="40" w:type="dxa"/>
              <w:bottom w:w="40" w:type="dxa"/>
              <w:right w:w="40" w:type="dxa"/>
            </w:tcMar>
          </w:tcPr>
          <w:p w14:paraId="1A2BA056" w14:textId="211FE034" w:rsidR="00381711" w:rsidRPr="00E021BF" w:rsidRDefault="00381711" w:rsidP="0096711C">
            <w:pPr>
              <w:ind w:left="140"/>
              <w:rPr>
                <w:sz w:val="20"/>
                <w:szCs w:val="20"/>
              </w:rPr>
            </w:pPr>
            <w:r w:rsidRPr="00E021BF">
              <w:rPr>
                <w:sz w:val="20"/>
                <w:szCs w:val="20"/>
              </w:rPr>
              <w:t>$</w:t>
            </w:r>
            <w:r w:rsidR="002C34CE" w:rsidRPr="00E021BF">
              <w:rPr>
                <w:sz w:val="20"/>
                <w:szCs w:val="20"/>
              </w:rPr>
              <w:t>1</w:t>
            </w:r>
            <w:r w:rsidRPr="00E021BF">
              <w:rPr>
                <w:sz w:val="20"/>
                <w:szCs w:val="20"/>
              </w:rPr>
              <w:t>0,000 USD</w:t>
            </w:r>
          </w:p>
        </w:tc>
      </w:tr>
      <w:tr w:rsidR="00381711" w:rsidRPr="00E021BF" w14:paraId="5A04885D" w14:textId="77777777" w:rsidTr="0096711C">
        <w:trPr>
          <w:trHeight w:val="17"/>
        </w:trPr>
        <w:tc>
          <w:tcPr>
            <w:tcW w:w="1735" w:type="pct"/>
            <w:tcBorders>
              <w:top w:val="single" w:sz="4" w:space="0" w:color="auto"/>
              <w:left w:val="single" w:sz="4" w:space="0" w:color="auto"/>
              <w:bottom w:val="single" w:sz="4" w:space="0" w:color="auto"/>
              <w:right w:val="single" w:sz="4" w:space="0" w:color="auto"/>
            </w:tcBorders>
          </w:tcPr>
          <w:p w14:paraId="6299B12F" w14:textId="77777777" w:rsidR="00381711" w:rsidRPr="00E021BF" w:rsidRDefault="00381711" w:rsidP="0096711C">
            <w:pPr>
              <w:ind w:left="40"/>
              <w:rPr>
                <w:b/>
                <w:sz w:val="20"/>
                <w:szCs w:val="20"/>
              </w:rPr>
            </w:pPr>
            <w:r w:rsidRPr="00E021BF" w:rsidDel="000B7ACA">
              <w:rPr>
                <w:b/>
                <w:sz w:val="20"/>
                <w:szCs w:val="20"/>
              </w:rPr>
              <w:t xml:space="preserve">Responsible Parties </w:t>
            </w:r>
          </w:p>
        </w:tc>
        <w:tc>
          <w:tcPr>
            <w:tcW w:w="3265" w:type="pct"/>
            <w:tcBorders>
              <w:top w:val="single" w:sz="8" w:space="0" w:color="000000"/>
              <w:left w:val="single" w:sz="4" w:space="0" w:color="auto"/>
              <w:bottom w:val="single" w:sz="8" w:space="0" w:color="000000"/>
              <w:right w:val="single" w:sz="8" w:space="0" w:color="000000"/>
            </w:tcBorders>
            <w:tcMar>
              <w:top w:w="40" w:type="dxa"/>
              <w:left w:w="40" w:type="dxa"/>
              <w:bottom w:w="40" w:type="dxa"/>
              <w:right w:w="40" w:type="dxa"/>
            </w:tcMar>
          </w:tcPr>
          <w:p w14:paraId="3D2F48B1" w14:textId="0B6D29B4" w:rsidR="00381711" w:rsidRPr="00E021BF" w:rsidRDefault="00381711" w:rsidP="0096711C">
            <w:pPr>
              <w:ind w:left="140"/>
              <w:rPr>
                <w:sz w:val="20"/>
                <w:szCs w:val="20"/>
              </w:rPr>
            </w:pPr>
            <w:r w:rsidRPr="00E021BF">
              <w:rPr>
                <w:sz w:val="20"/>
                <w:szCs w:val="20"/>
              </w:rPr>
              <w:t>IMARPE, NGOs</w:t>
            </w:r>
            <w:r w:rsidR="00AE0340">
              <w:rPr>
                <w:sz w:val="20"/>
                <w:szCs w:val="20"/>
              </w:rPr>
              <w:t>, CAPECAL</w:t>
            </w:r>
          </w:p>
        </w:tc>
      </w:tr>
      <w:tr w:rsidR="00381711" w:rsidRPr="00E021BF" w14:paraId="7B307644" w14:textId="77777777" w:rsidTr="00E021BF">
        <w:trPr>
          <w:trHeight w:val="238"/>
        </w:trPr>
        <w:tc>
          <w:tcPr>
            <w:tcW w:w="1735" w:type="pct"/>
            <w:tcBorders>
              <w:top w:val="single" w:sz="4" w:space="0" w:color="auto"/>
              <w:left w:val="single" w:sz="7" w:space="0" w:color="000000"/>
              <w:bottom w:val="single" w:sz="7" w:space="0" w:color="000000"/>
              <w:right w:val="single" w:sz="7" w:space="0" w:color="000000"/>
            </w:tcBorders>
          </w:tcPr>
          <w:p w14:paraId="6D9542CF" w14:textId="17E244B4" w:rsidR="00381711" w:rsidRPr="00E021BF" w:rsidRDefault="00381711" w:rsidP="00E021BF">
            <w:pPr>
              <w:rPr>
                <w:b/>
                <w:sz w:val="20"/>
                <w:szCs w:val="20"/>
              </w:rPr>
            </w:pPr>
            <w:r w:rsidRPr="00E021BF" w:rsidDel="000B7ACA">
              <w:rPr>
                <w:b/>
                <w:sz w:val="20"/>
                <w:szCs w:val="20"/>
              </w:rPr>
              <w:t xml:space="preserve">MSC </w:t>
            </w:r>
            <w:r w:rsidRPr="00E021BF">
              <w:rPr>
                <w:b/>
                <w:sz w:val="20"/>
                <w:szCs w:val="20"/>
              </w:rPr>
              <w:t>Performance Indicator</w:t>
            </w:r>
            <w:r w:rsidRPr="00E021BF" w:rsidDel="000B7ACA">
              <w:rPr>
                <w:b/>
                <w:sz w:val="20"/>
                <w:szCs w:val="20"/>
              </w:rPr>
              <w:t>(s) Addressed by the Action</w:t>
            </w:r>
          </w:p>
        </w:tc>
        <w:tc>
          <w:tcPr>
            <w:tcW w:w="3265" w:type="pct"/>
            <w:tcBorders>
              <w:top w:val="single" w:sz="8" w:space="0" w:color="000000"/>
              <w:left w:val="nil"/>
              <w:bottom w:val="single" w:sz="7" w:space="0" w:color="000000"/>
              <w:right w:val="single" w:sz="7" w:space="0" w:color="000000"/>
            </w:tcBorders>
            <w:tcMar>
              <w:top w:w="40" w:type="dxa"/>
              <w:left w:w="40" w:type="dxa"/>
              <w:bottom w:w="40" w:type="dxa"/>
              <w:right w:w="40" w:type="dxa"/>
            </w:tcMar>
          </w:tcPr>
          <w:p w14:paraId="54647F03" w14:textId="77777777" w:rsidR="00E021BF" w:rsidRPr="00E021BF" w:rsidRDefault="00E021BF" w:rsidP="00E021BF">
            <w:pPr>
              <w:ind w:left="140"/>
              <w:rPr>
                <w:sz w:val="20"/>
                <w:szCs w:val="20"/>
              </w:rPr>
            </w:pPr>
            <w:r w:rsidRPr="00E021BF">
              <w:rPr>
                <w:sz w:val="20"/>
                <w:szCs w:val="20"/>
              </w:rPr>
              <w:t>PI 2.3.3(a) – Information adequacy for assessment of impacts.</w:t>
            </w:r>
          </w:p>
          <w:p w14:paraId="1230F4EA" w14:textId="2E6979E3" w:rsidR="00381711" w:rsidRPr="00E021BF" w:rsidRDefault="00E021BF" w:rsidP="00E021BF">
            <w:pPr>
              <w:ind w:left="140"/>
              <w:rPr>
                <w:sz w:val="20"/>
                <w:szCs w:val="20"/>
                <w:highlight w:val="yellow"/>
              </w:rPr>
            </w:pPr>
            <w:r w:rsidRPr="00E021BF">
              <w:rPr>
                <w:sz w:val="20"/>
                <w:szCs w:val="20"/>
              </w:rPr>
              <w:t>PI 2.3.3(b) – Information adequacy for management strategy.</w:t>
            </w:r>
          </w:p>
        </w:tc>
      </w:tr>
    </w:tbl>
    <w:p w14:paraId="3B6783BD" w14:textId="117E6E57" w:rsidR="00797EE4" w:rsidRDefault="00381711" w:rsidP="00381711">
      <w:pPr>
        <w:rPr>
          <w:sz w:val="20"/>
          <w:szCs w:val="20"/>
        </w:rPr>
      </w:pPr>
      <w:r>
        <w:rPr>
          <w:sz w:val="20"/>
          <w:szCs w:val="20"/>
        </w:rPr>
        <w:t xml:space="preserve"> </w:t>
      </w:r>
    </w:p>
    <w:p w14:paraId="60F34A2E" w14:textId="77777777" w:rsidR="00797EE4" w:rsidRDefault="00797EE4" w:rsidP="00381711">
      <w:pPr>
        <w:rPr>
          <w:sz w:val="20"/>
          <w:szCs w:val="20"/>
        </w:rPr>
      </w:pPr>
    </w:p>
    <w:p w14:paraId="56A3FF4B" w14:textId="77777777" w:rsidR="00797EE4" w:rsidRDefault="00797EE4" w:rsidP="00381711">
      <w:pPr>
        <w:rPr>
          <w:sz w:val="20"/>
          <w:szCs w:val="20"/>
        </w:rPr>
      </w:pPr>
    </w:p>
    <w:tbl>
      <w:tblPr>
        <w:tblStyle w:val="ac"/>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21"/>
        <w:gridCol w:w="3556"/>
        <w:gridCol w:w="1134"/>
        <w:gridCol w:w="1276"/>
        <w:gridCol w:w="1276"/>
        <w:gridCol w:w="1405"/>
        <w:gridCol w:w="2472"/>
      </w:tblGrid>
      <w:tr w:rsidR="00381711" w:rsidRPr="00263685" w14:paraId="34802308" w14:textId="77777777" w:rsidTr="00797EE4">
        <w:trPr>
          <w:trHeight w:val="515"/>
        </w:trPr>
        <w:tc>
          <w:tcPr>
            <w:tcW w:w="70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CCDCB54" w14:textId="77777777" w:rsidR="00381711" w:rsidRPr="00263685" w:rsidRDefault="00381711" w:rsidP="0096711C">
            <w:pPr>
              <w:rPr>
                <w:b/>
                <w:sz w:val="20"/>
                <w:szCs w:val="20"/>
              </w:rPr>
            </w:pPr>
            <w:r w:rsidRPr="00263685">
              <w:rPr>
                <w:b/>
                <w:sz w:val="20"/>
                <w:szCs w:val="20"/>
              </w:rPr>
              <w:t>Action</w:t>
            </w:r>
          </w:p>
        </w:tc>
        <w:tc>
          <w:tcPr>
            <w:tcW w:w="137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DFE4BD3" w14:textId="77777777" w:rsidR="00381711" w:rsidRPr="00263685" w:rsidRDefault="00381711" w:rsidP="0096711C">
            <w:pPr>
              <w:rPr>
                <w:b/>
                <w:sz w:val="20"/>
                <w:szCs w:val="20"/>
              </w:rPr>
            </w:pPr>
            <w:r w:rsidRPr="00263685">
              <w:rPr>
                <w:b/>
                <w:sz w:val="20"/>
                <w:szCs w:val="20"/>
              </w:rPr>
              <w:t>Tasks/ Milestones</w:t>
            </w:r>
          </w:p>
        </w:tc>
        <w:tc>
          <w:tcPr>
            <w:tcW w:w="438"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FAFD695" w14:textId="77777777" w:rsidR="00381711" w:rsidRPr="00263685" w:rsidRDefault="00381711" w:rsidP="0096711C">
            <w:pPr>
              <w:rPr>
                <w:b/>
                <w:sz w:val="20"/>
                <w:szCs w:val="20"/>
              </w:rPr>
            </w:pPr>
            <w:r w:rsidRPr="00263685">
              <w:rPr>
                <w:b/>
                <w:sz w:val="20"/>
                <w:szCs w:val="20"/>
              </w:rPr>
              <w:t>Responsible (lead)</w:t>
            </w:r>
          </w:p>
        </w:tc>
        <w:tc>
          <w:tcPr>
            <w:tcW w:w="4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7C818C7" w14:textId="77777777" w:rsidR="00381711" w:rsidRPr="00263685" w:rsidRDefault="00381711" w:rsidP="0096711C">
            <w:pPr>
              <w:rPr>
                <w:b/>
                <w:sz w:val="20"/>
                <w:szCs w:val="20"/>
              </w:rPr>
            </w:pPr>
            <w:r w:rsidRPr="00263685">
              <w:rPr>
                <w:b/>
                <w:sz w:val="20"/>
                <w:szCs w:val="20"/>
              </w:rPr>
              <w:t>Responsible (supporting role)</w:t>
            </w:r>
          </w:p>
        </w:tc>
        <w:tc>
          <w:tcPr>
            <w:tcW w:w="4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26B4D80" w14:textId="77777777" w:rsidR="00381711" w:rsidRPr="00263685" w:rsidRDefault="00381711" w:rsidP="0096711C">
            <w:pPr>
              <w:rPr>
                <w:b/>
                <w:sz w:val="20"/>
                <w:szCs w:val="20"/>
              </w:rPr>
            </w:pPr>
            <w:r w:rsidRPr="00263685">
              <w:rPr>
                <w:b/>
                <w:sz w:val="20"/>
                <w:szCs w:val="20"/>
              </w:rPr>
              <w:t>Starting date</w:t>
            </w:r>
          </w:p>
        </w:tc>
        <w:tc>
          <w:tcPr>
            <w:tcW w:w="54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9892515" w14:textId="77777777" w:rsidR="00381711" w:rsidRPr="00263685" w:rsidRDefault="00381711" w:rsidP="0096711C">
            <w:pPr>
              <w:rPr>
                <w:b/>
                <w:sz w:val="20"/>
                <w:szCs w:val="20"/>
              </w:rPr>
            </w:pPr>
            <w:r w:rsidRPr="00263685">
              <w:rPr>
                <w:b/>
                <w:sz w:val="20"/>
                <w:szCs w:val="20"/>
              </w:rPr>
              <w:t>Expected completion date</w:t>
            </w:r>
          </w:p>
        </w:tc>
        <w:tc>
          <w:tcPr>
            <w:tcW w:w="95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D605A97" w14:textId="77777777" w:rsidR="00381711" w:rsidRPr="00263685" w:rsidRDefault="00381711" w:rsidP="0096711C">
            <w:pPr>
              <w:rPr>
                <w:b/>
                <w:sz w:val="20"/>
                <w:szCs w:val="20"/>
              </w:rPr>
            </w:pPr>
            <w:r w:rsidRPr="00263685">
              <w:rPr>
                <w:b/>
                <w:sz w:val="20"/>
                <w:szCs w:val="20"/>
              </w:rPr>
              <w:t>Evidence of completion / results</w:t>
            </w:r>
          </w:p>
        </w:tc>
      </w:tr>
      <w:tr w:rsidR="00E021BF" w:rsidRPr="00263685" w14:paraId="70101BD1" w14:textId="77777777" w:rsidTr="0096711C">
        <w:trPr>
          <w:trHeight w:val="1340"/>
        </w:trPr>
        <w:tc>
          <w:tcPr>
            <w:tcW w:w="704" w:type="pct"/>
            <w:vMerge w:val="restart"/>
            <w:tcBorders>
              <w:top w:val="single" w:sz="8" w:space="0" w:color="000000"/>
              <w:left w:val="single" w:sz="8" w:space="0" w:color="000000"/>
              <w:right w:val="single" w:sz="8" w:space="0" w:color="000000"/>
            </w:tcBorders>
            <w:tcMar>
              <w:top w:w="40" w:type="dxa"/>
              <w:left w:w="40" w:type="dxa"/>
              <w:bottom w:w="40" w:type="dxa"/>
              <w:right w:w="40" w:type="dxa"/>
            </w:tcMar>
            <w:vAlign w:val="center"/>
          </w:tcPr>
          <w:p w14:paraId="32CCAB05" w14:textId="4CE0E0B7" w:rsidR="00E021BF" w:rsidRPr="00263685" w:rsidRDefault="00E021BF" w:rsidP="00E021BF">
            <w:pPr>
              <w:rPr>
                <w:sz w:val="20"/>
                <w:szCs w:val="20"/>
              </w:rPr>
            </w:pPr>
            <w:r w:rsidRPr="00263685">
              <w:rPr>
                <w:sz w:val="20"/>
                <w:szCs w:val="20"/>
              </w:rPr>
              <w:t xml:space="preserve">7. Report available evidence of interactions between the artisanal jumbo </w:t>
            </w:r>
            <w:r w:rsidRPr="00263685">
              <w:rPr>
                <w:sz w:val="20"/>
                <w:szCs w:val="20"/>
              </w:rPr>
              <w:lastRenderedPageBreak/>
              <w:t>flying squid fishery and ETP species.</w:t>
            </w:r>
          </w:p>
        </w:tc>
        <w:tc>
          <w:tcPr>
            <w:tcW w:w="137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0C9B2BC" w14:textId="2F1BE577" w:rsidR="00E021BF" w:rsidRPr="00263685" w:rsidRDefault="00E021BF" w:rsidP="00E021BF">
            <w:pPr>
              <w:rPr>
                <w:sz w:val="20"/>
                <w:szCs w:val="20"/>
              </w:rPr>
            </w:pPr>
            <w:r w:rsidRPr="00263685">
              <w:rPr>
                <w:sz w:val="20"/>
                <w:szCs w:val="20"/>
              </w:rPr>
              <w:lastRenderedPageBreak/>
              <w:t>7.1. Document records of interactions with ETP species from the logbooks of the onboard observer program.</w:t>
            </w:r>
          </w:p>
        </w:tc>
        <w:tc>
          <w:tcPr>
            <w:tcW w:w="438"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4DAC0EC" w14:textId="1CCB8749" w:rsidR="00E021BF" w:rsidRPr="00263685" w:rsidRDefault="00E021BF" w:rsidP="00E021BF">
            <w:pPr>
              <w:rPr>
                <w:sz w:val="20"/>
                <w:szCs w:val="20"/>
              </w:rPr>
            </w:pPr>
            <w:r w:rsidRPr="00263685">
              <w:rPr>
                <w:sz w:val="20"/>
                <w:szCs w:val="20"/>
              </w:rPr>
              <w:t>CAPECAL</w:t>
            </w:r>
          </w:p>
        </w:tc>
        <w:tc>
          <w:tcPr>
            <w:tcW w:w="4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727E37E" w14:textId="0DB80FB3" w:rsidR="00E021BF" w:rsidRPr="00263685" w:rsidRDefault="00E021BF" w:rsidP="00E021BF">
            <w:pPr>
              <w:rPr>
                <w:sz w:val="20"/>
                <w:szCs w:val="20"/>
              </w:rPr>
            </w:pPr>
            <w:r w:rsidRPr="00263685">
              <w:rPr>
                <w:sz w:val="20"/>
                <w:szCs w:val="20"/>
              </w:rPr>
              <w:t>IMARPE, NGOs</w:t>
            </w:r>
          </w:p>
        </w:tc>
        <w:tc>
          <w:tcPr>
            <w:tcW w:w="4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04F36BC" w14:textId="3FCF25F2" w:rsidR="00E021BF" w:rsidRPr="00263685" w:rsidRDefault="00E021BF" w:rsidP="00E021BF">
            <w:pPr>
              <w:rPr>
                <w:sz w:val="20"/>
                <w:szCs w:val="20"/>
              </w:rPr>
            </w:pPr>
            <w:r w:rsidRPr="00263685">
              <w:rPr>
                <w:sz w:val="20"/>
                <w:szCs w:val="20"/>
              </w:rPr>
              <w:t>January 2026</w:t>
            </w:r>
          </w:p>
        </w:tc>
        <w:tc>
          <w:tcPr>
            <w:tcW w:w="54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9F39B98" w14:textId="039A56C8" w:rsidR="00E021BF" w:rsidRPr="00263685" w:rsidRDefault="00E021BF" w:rsidP="00E021BF">
            <w:pPr>
              <w:jc w:val="center"/>
              <w:rPr>
                <w:sz w:val="20"/>
                <w:szCs w:val="20"/>
              </w:rPr>
            </w:pPr>
            <w:r w:rsidRPr="00263685">
              <w:rPr>
                <w:sz w:val="20"/>
                <w:szCs w:val="20"/>
              </w:rPr>
              <w:t>December 2027</w:t>
            </w:r>
          </w:p>
        </w:tc>
        <w:tc>
          <w:tcPr>
            <w:tcW w:w="95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1A4F321" w14:textId="52FFE64F" w:rsidR="00E021BF" w:rsidRPr="00263685" w:rsidRDefault="00E021BF" w:rsidP="00E021BF">
            <w:pPr>
              <w:rPr>
                <w:sz w:val="20"/>
                <w:szCs w:val="20"/>
              </w:rPr>
            </w:pPr>
            <w:r w:rsidRPr="00263685">
              <w:rPr>
                <w:sz w:val="20"/>
                <w:szCs w:val="20"/>
              </w:rPr>
              <w:t>Official correspondence responding to information requests and compilation of interaction records from logbooks.</w:t>
            </w:r>
          </w:p>
        </w:tc>
      </w:tr>
      <w:tr w:rsidR="00E021BF" w:rsidRPr="00263685" w14:paraId="1B4C135D" w14:textId="77777777" w:rsidTr="0096711C">
        <w:trPr>
          <w:trHeight w:val="1340"/>
        </w:trPr>
        <w:tc>
          <w:tcPr>
            <w:tcW w:w="704" w:type="pct"/>
            <w:vMerge/>
            <w:tcBorders>
              <w:left w:val="single" w:sz="8" w:space="0" w:color="000000"/>
              <w:right w:val="single" w:sz="8" w:space="0" w:color="000000"/>
            </w:tcBorders>
            <w:tcMar>
              <w:top w:w="100" w:type="dxa"/>
              <w:left w:w="100" w:type="dxa"/>
              <w:bottom w:w="100" w:type="dxa"/>
              <w:right w:w="100" w:type="dxa"/>
            </w:tcMar>
          </w:tcPr>
          <w:p w14:paraId="3508112B" w14:textId="77777777" w:rsidR="00E021BF" w:rsidRPr="00263685" w:rsidRDefault="00E021BF" w:rsidP="00E021BF">
            <w:pPr>
              <w:rPr>
                <w:sz w:val="20"/>
                <w:szCs w:val="20"/>
              </w:rPr>
            </w:pPr>
          </w:p>
        </w:tc>
        <w:tc>
          <w:tcPr>
            <w:tcW w:w="137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1877C36" w14:textId="2A027884" w:rsidR="00E021BF" w:rsidRPr="00263685" w:rsidRDefault="00E021BF" w:rsidP="00E021BF">
            <w:pPr>
              <w:rPr>
                <w:sz w:val="20"/>
                <w:szCs w:val="20"/>
              </w:rPr>
            </w:pPr>
            <w:r w:rsidRPr="00263685">
              <w:rPr>
                <w:rStyle w:val="Fuerte"/>
                <w:b w:val="0"/>
                <w:sz w:val="20"/>
                <w:szCs w:val="20"/>
              </w:rPr>
              <w:t>7.2.</w:t>
            </w:r>
            <w:r w:rsidRPr="00263685">
              <w:rPr>
                <w:rStyle w:val="Fuerte"/>
                <w:sz w:val="20"/>
                <w:szCs w:val="20"/>
              </w:rPr>
              <w:t xml:space="preserve"> </w:t>
            </w:r>
            <w:r w:rsidRPr="00263685">
              <w:rPr>
                <w:sz w:val="20"/>
                <w:szCs w:val="20"/>
              </w:rPr>
              <w:t>Prepare a technical report on interactions between the jumbo flying squid fishery and ETP species, based on documented evidence.</w:t>
            </w:r>
          </w:p>
        </w:tc>
        <w:tc>
          <w:tcPr>
            <w:tcW w:w="438"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5B4D213" w14:textId="778BD693" w:rsidR="00E021BF" w:rsidRPr="00263685" w:rsidRDefault="00E021BF" w:rsidP="00E021BF">
            <w:pPr>
              <w:rPr>
                <w:sz w:val="20"/>
                <w:szCs w:val="20"/>
              </w:rPr>
            </w:pPr>
            <w:r w:rsidRPr="00263685">
              <w:rPr>
                <w:sz w:val="20"/>
                <w:szCs w:val="20"/>
              </w:rPr>
              <w:t>CAPECAL</w:t>
            </w:r>
          </w:p>
        </w:tc>
        <w:tc>
          <w:tcPr>
            <w:tcW w:w="4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4EBEE0E" w14:textId="6D6020AD" w:rsidR="00E021BF" w:rsidRPr="00263685" w:rsidRDefault="00E021BF" w:rsidP="00E021BF">
            <w:pPr>
              <w:rPr>
                <w:sz w:val="20"/>
                <w:szCs w:val="20"/>
              </w:rPr>
            </w:pPr>
            <w:r w:rsidRPr="00263685">
              <w:rPr>
                <w:sz w:val="20"/>
                <w:szCs w:val="20"/>
              </w:rPr>
              <w:t>IMARPE, NGOs</w:t>
            </w:r>
          </w:p>
        </w:tc>
        <w:tc>
          <w:tcPr>
            <w:tcW w:w="4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A18700A" w14:textId="202D17E5" w:rsidR="00E021BF" w:rsidRPr="00263685" w:rsidRDefault="00E021BF" w:rsidP="00E021BF">
            <w:pPr>
              <w:rPr>
                <w:sz w:val="20"/>
                <w:szCs w:val="20"/>
              </w:rPr>
            </w:pPr>
            <w:r w:rsidRPr="00263685">
              <w:rPr>
                <w:sz w:val="20"/>
                <w:szCs w:val="20"/>
              </w:rPr>
              <w:t>January 2028</w:t>
            </w:r>
          </w:p>
        </w:tc>
        <w:tc>
          <w:tcPr>
            <w:tcW w:w="54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68F317D" w14:textId="3E33529F" w:rsidR="00E021BF" w:rsidRPr="00263685" w:rsidRDefault="00E021BF" w:rsidP="00E021BF">
            <w:pPr>
              <w:rPr>
                <w:sz w:val="20"/>
                <w:szCs w:val="20"/>
              </w:rPr>
            </w:pPr>
            <w:r w:rsidRPr="00263685">
              <w:rPr>
                <w:sz w:val="20"/>
                <w:szCs w:val="20"/>
              </w:rPr>
              <w:t>June 2028</w:t>
            </w:r>
          </w:p>
        </w:tc>
        <w:tc>
          <w:tcPr>
            <w:tcW w:w="95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E6A33A6" w14:textId="51F56325" w:rsidR="00E021BF" w:rsidRPr="00263685" w:rsidRDefault="00E021BF" w:rsidP="00E021BF">
            <w:pPr>
              <w:rPr>
                <w:sz w:val="20"/>
                <w:szCs w:val="20"/>
              </w:rPr>
            </w:pPr>
            <w:r w:rsidRPr="00263685">
              <w:rPr>
                <w:sz w:val="20"/>
                <w:szCs w:val="20"/>
              </w:rPr>
              <w:t>Technical report detailing the nature and frequency of interactions between the jumbo flying squid fishery and ETP species.</w:t>
            </w:r>
          </w:p>
        </w:tc>
      </w:tr>
    </w:tbl>
    <w:p w14:paraId="1F84DDC5" w14:textId="77777777" w:rsidR="00381711" w:rsidRDefault="00381711" w:rsidP="00381711"/>
    <w:p w14:paraId="473C8710" w14:textId="77777777" w:rsidR="00381711" w:rsidRDefault="00381711" w:rsidP="00381711"/>
    <w:p w14:paraId="78164900" w14:textId="77777777" w:rsidR="00381711" w:rsidRDefault="00381711" w:rsidP="00381711">
      <w:pPr>
        <w:pBdr>
          <w:top w:val="nil"/>
          <w:left w:val="nil"/>
          <w:bottom w:val="nil"/>
          <w:right w:val="nil"/>
          <w:between w:val="nil"/>
        </w:pBdr>
        <w:spacing w:before="120" w:line="276" w:lineRule="auto"/>
        <w:rPr>
          <w:b/>
          <w:sz w:val="20"/>
          <w:szCs w:val="20"/>
          <w:lang w:val="en-GB"/>
        </w:rPr>
      </w:pPr>
      <w:r>
        <w:rPr>
          <w:b/>
          <w:sz w:val="20"/>
          <w:szCs w:val="20"/>
          <w:lang w:val="en-GB"/>
        </w:rPr>
        <w:br w:type="page"/>
      </w:r>
    </w:p>
    <w:p w14:paraId="09FB7D30" w14:textId="442010E7" w:rsidR="00381711" w:rsidRPr="002E0D72" w:rsidRDefault="00381711" w:rsidP="00381711">
      <w:pPr>
        <w:rPr>
          <w:bCs/>
          <w:sz w:val="20"/>
          <w:szCs w:val="20"/>
          <w:lang w:val="en-GB"/>
        </w:rPr>
      </w:pPr>
      <w:r w:rsidRPr="002E0D72">
        <w:rPr>
          <w:b/>
          <w:sz w:val="20"/>
          <w:szCs w:val="20"/>
          <w:lang w:val="en-GB"/>
        </w:rPr>
        <w:lastRenderedPageBreak/>
        <w:t xml:space="preserve">Table </w:t>
      </w:r>
      <w:r>
        <w:rPr>
          <w:b/>
          <w:sz w:val="20"/>
          <w:szCs w:val="20"/>
          <w:lang w:val="en-GB"/>
        </w:rPr>
        <w:t>10</w:t>
      </w:r>
      <w:r w:rsidRPr="002E0D72">
        <w:rPr>
          <w:b/>
          <w:sz w:val="20"/>
          <w:szCs w:val="20"/>
          <w:lang w:val="en-GB"/>
        </w:rPr>
        <w:t xml:space="preserve">. </w:t>
      </w:r>
      <w:r w:rsidRPr="009F1BE6">
        <w:rPr>
          <w:b/>
          <w:sz w:val="20"/>
          <w:szCs w:val="20"/>
          <w:lang w:val="en-GB"/>
        </w:rPr>
        <w:t xml:space="preserve">Performance Indicator Action Plan </w:t>
      </w:r>
      <w:r>
        <w:rPr>
          <w:b/>
          <w:sz w:val="20"/>
          <w:szCs w:val="20"/>
          <w:lang w:val="en-GB"/>
        </w:rPr>
        <w:t>T</w:t>
      </w:r>
      <w:r w:rsidRPr="009F1BE6">
        <w:rPr>
          <w:b/>
          <w:sz w:val="20"/>
          <w:szCs w:val="20"/>
          <w:lang w:val="en-GB"/>
        </w:rPr>
        <w:t xml:space="preserve">able for </w:t>
      </w:r>
      <w:r w:rsidRPr="00291921">
        <w:rPr>
          <w:b/>
          <w:sz w:val="20"/>
          <w:szCs w:val="20"/>
          <w:lang w:val="en-GB"/>
        </w:rPr>
        <w:t xml:space="preserve">Action </w:t>
      </w:r>
      <w:r>
        <w:rPr>
          <w:b/>
          <w:sz w:val="20"/>
          <w:szCs w:val="20"/>
          <w:lang w:val="en-GB"/>
        </w:rPr>
        <w:t>8</w:t>
      </w:r>
      <w:r w:rsidR="00263685">
        <w:rPr>
          <w:b/>
          <w:sz w:val="20"/>
          <w:szCs w:val="20"/>
          <w:lang w:val="en-GB"/>
        </w:rPr>
        <w:t xml:space="preserve"> </w:t>
      </w:r>
      <w:r w:rsidR="00263685" w:rsidRPr="00263685">
        <w:rPr>
          <w:b/>
          <w:sz w:val="20"/>
          <w:szCs w:val="20"/>
          <w:lang w:val="en-GB"/>
        </w:rPr>
        <w:t>Report available evidence of incidental catches and gear losses in the jumbo flying squid fishery</w:t>
      </w:r>
      <w:r w:rsidR="00263685">
        <w:rPr>
          <w:b/>
          <w:sz w:val="20"/>
          <w:szCs w:val="20"/>
          <w:lang w:val="en-GB"/>
        </w:rPr>
        <w:t>.</w:t>
      </w:r>
    </w:p>
    <w:tbl>
      <w:tblPr>
        <w:tblStyle w:val="ab"/>
        <w:tblW w:w="5000" w:type="pct"/>
        <w:tblBorders>
          <w:top w:val="nil"/>
          <w:left w:val="nil"/>
          <w:bottom w:val="nil"/>
          <w:right w:val="nil"/>
          <w:insideH w:val="nil"/>
          <w:insideV w:val="nil"/>
        </w:tblBorders>
        <w:tblLook w:val="0600" w:firstRow="0" w:lastRow="0" w:firstColumn="0" w:lastColumn="0" w:noHBand="1" w:noVBand="1"/>
      </w:tblPr>
      <w:tblGrid>
        <w:gridCol w:w="4491"/>
        <w:gridCol w:w="8451"/>
      </w:tblGrid>
      <w:tr w:rsidR="00381711" w14:paraId="611DEFEB" w14:textId="77777777" w:rsidTr="0096711C">
        <w:trPr>
          <w:trHeight w:val="20"/>
        </w:trPr>
        <w:tc>
          <w:tcPr>
            <w:tcW w:w="1735" w:type="pct"/>
            <w:tcBorders>
              <w:top w:val="single" w:sz="7" w:space="0" w:color="000000"/>
              <w:left w:val="single" w:sz="7" w:space="0" w:color="000000"/>
              <w:bottom w:val="single" w:sz="7" w:space="0" w:color="000000"/>
              <w:right w:val="single" w:sz="7" w:space="0" w:color="000000"/>
            </w:tcBorders>
          </w:tcPr>
          <w:p w14:paraId="0FFE5B67" w14:textId="77777777" w:rsidR="00381711" w:rsidRDefault="00381711" w:rsidP="0096711C">
            <w:pPr>
              <w:ind w:left="40"/>
              <w:rPr>
                <w:b/>
                <w:sz w:val="20"/>
                <w:szCs w:val="20"/>
              </w:rPr>
            </w:pPr>
            <w:r w:rsidDel="000B7ACA">
              <w:rPr>
                <w:b/>
                <w:sz w:val="20"/>
                <w:szCs w:val="20"/>
              </w:rPr>
              <w:t xml:space="preserve">Action Number and Name </w:t>
            </w:r>
          </w:p>
        </w:tc>
        <w:tc>
          <w:tcPr>
            <w:tcW w:w="3265" w:type="pct"/>
            <w:tcBorders>
              <w:top w:val="single" w:sz="7" w:space="0" w:color="000000"/>
              <w:left w:val="nil"/>
              <w:bottom w:val="single" w:sz="7" w:space="0" w:color="000000"/>
              <w:right w:val="single" w:sz="7" w:space="0" w:color="000000"/>
            </w:tcBorders>
            <w:tcMar>
              <w:top w:w="40" w:type="dxa"/>
              <w:left w:w="40" w:type="dxa"/>
              <w:bottom w:w="40" w:type="dxa"/>
              <w:right w:w="40" w:type="dxa"/>
            </w:tcMar>
            <w:vAlign w:val="center"/>
          </w:tcPr>
          <w:p w14:paraId="2C054467" w14:textId="16A753E1" w:rsidR="00381711" w:rsidRDefault="006035D1" w:rsidP="0096711C">
            <w:pPr>
              <w:ind w:left="140"/>
              <w:rPr>
                <w:sz w:val="20"/>
                <w:szCs w:val="20"/>
              </w:rPr>
            </w:pPr>
            <w:r>
              <w:rPr>
                <w:sz w:val="20"/>
                <w:szCs w:val="20"/>
              </w:rPr>
              <w:t xml:space="preserve">8. </w:t>
            </w:r>
            <w:r w:rsidR="00263685" w:rsidRPr="00263685">
              <w:rPr>
                <w:sz w:val="20"/>
                <w:szCs w:val="20"/>
              </w:rPr>
              <w:t>Report available evidence of incidental catches and gear losses in the jumbo flying squid fishery</w:t>
            </w:r>
            <w:r w:rsidR="00694CE8">
              <w:rPr>
                <w:sz w:val="20"/>
                <w:szCs w:val="20"/>
              </w:rPr>
              <w:t>.</w:t>
            </w:r>
          </w:p>
        </w:tc>
      </w:tr>
      <w:tr w:rsidR="00381711" w14:paraId="33F4F9CC" w14:textId="77777777" w:rsidTr="00263685">
        <w:trPr>
          <w:trHeight w:val="274"/>
        </w:trPr>
        <w:tc>
          <w:tcPr>
            <w:tcW w:w="1735" w:type="pct"/>
            <w:tcBorders>
              <w:top w:val="nil"/>
              <w:left w:val="single" w:sz="7" w:space="0" w:color="000000"/>
              <w:bottom w:val="single" w:sz="4" w:space="0" w:color="auto"/>
              <w:right w:val="single" w:sz="7" w:space="0" w:color="000000"/>
            </w:tcBorders>
          </w:tcPr>
          <w:p w14:paraId="5489F5AB" w14:textId="77777777" w:rsidR="00381711" w:rsidRPr="0052710B" w:rsidRDefault="00381711" w:rsidP="0096711C">
            <w:pPr>
              <w:ind w:left="75"/>
              <w:jc w:val="both"/>
              <w:rPr>
                <w:b/>
                <w:sz w:val="20"/>
                <w:szCs w:val="20"/>
                <w:highlight w:val="yellow"/>
              </w:rPr>
            </w:pPr>
            <w:r w:rsidRPr="0052710B" w:rsidDel="000B7ACA">
              <w:rPr>
                <w:b/>
                <w:sz w:val="20"/>
                <w:szCs w:val="20"/>
              </w:rPr>
              <w:t>Action Goal</w:t>
            </w:r>
          </w:p>
        </w:tc>
        <w:tc>
          <w:tcPr>
            <w:tcW w:w="3265" w:type="pct"/>
            <w:tcBorders>
              <w:top w:val="nil"/>
              <w:left w:val="nil"/>
              <w:bottom w:val="single" w:sz="4" w:space="0" w:color="auto"/>
              <w:right w:val="single" w:sz="7" w:space="0" w:color="000000"/>
            </w:tcBorders>
            <w:tcMar>
              <w:top w:w="40" w:type="dxa"/>
              <w:left w:w="40" w:type="dxa"/>
              <w:bottom w:w="40" w:type="dxa"/>
              <w:right w:w="40" w:type="dxa"/>
            </w:tcMar>
          </w:tcPr>
          <w:p w14:paraId="4BA27F28" w14:textId="4E10E93B" w:rsidR="00381711" w:rsidRPr="0052710B" w:rsidRDefault="00263685" w:rsidP="0096711C">
            <w:pPr>
              <w:ind w:left="140"/>
              <w:rPr>
                <w:sz w:val="20"/>
                <w:szCs w:val="20"/>
              </w:rPr>
            </w:pPr>
            <w:r w:rsidRPr="00263685">
              <w:rPr>
                <w:sz w:val="20"/>
                <w:szCs w:val="20"/>
              </w:rPr>
              <w:t>Report available evidence of incidental catches and gear losses in the jumbo flying squid fishery</w:t>
            </w:r>
            <w:r w:rsidR="00694CE8">
              <w:rPr>
                <w:sz w:val="20"/>
                <w:szCs w:val="20"/>
              </w:rPr>
              <w:t>.</w:t>
            </w:r>
          </w:p>
        </w:tc>
      </w:tr>
      <w:tr w:rsidR="00381711" w14:paraId="14A71583" w14:textId="77777777" w:rsidTr="00263685">
        <w:trPr>
          <w:trHeight w:val="1774"/>
        </w:trPr>
        <w:tc>
          <w:tcPr>
            <w:tcW w:w="1735" w:type="pct"/>
            <w:tcBorders>
              <w:top w:val="single" w:sz="4" w:space="0" w:color="auto"/>
              <w:left w:val="single" w:sz="8" w:space="0" w:color="000000"/>
              <w:bottom w:val="single" w:sz="8" w:space="0" w:color="000000"/>
              <w:right w:val="single" w:sz="8" w:space="0" w:color="000000"/>
            </w:tcBorders>
          </w:tcPr>
          <w:p w14:paraId="581FDFE6" w14:textId="77777777" w:rsidR="00381711" w:rsidDel="000B7ACA" w:rsidRDefault="00381711" w:rsidP="0096711C">
            <w:pPr>
              <w:ind w:left="40"/>
              <w:rPr>
                <w:b/>
                <w:sz w:val="20"/>
                <w:szCs w:val="20"/>
              </w:rPr>
            </w:pPr>
            <w:r w:rsidDel="000B7ACA">
              <w:rPr>
                <w:b/>
                <w:sz w:val="20"/>
                <w:szCs w:val="20"/>
              </w:rPr>
              <w:t xml:space="preserve">Action Description </w:t>
            </w:r>
          </w:p>
          <w:p w14:paraId="59DD5DC2" w14:textId="77777777" w:rsidR="00381711" w:rsidRDefault="00381711" w:rsidP="0096711C">
            <w:pPr>
              <w:ind w:left="140"/>
              <w:rPr>
                <w:b/>
                <w:sz w:val="20"/>
                <w:szCs w:val="20"/>
              </w:rPr>
            </w:pPr>
          </w:p>
        </w:tc>
        <w:tc>
          <w:tcPr>
            <w:tcW w:w="3265" w:type="pct"/>
            <w:tcBorders>
              <w:top w:val="single" w:sz="4" w:space="0" w:color="auto"/>
              <w:left w:val="single" w:sz="8" w:space="0" w:color="000000"/>
              <w:bottom w:val="single" w:sz="8" w:space="0" w:color="000000"/>
              <w:right w:val="single" w:sz="8" w:space="0" w:color="000000"/>
            </w:tcBorders>
            <w:tcMar>
              <w:top w:w="40" w:type="dxa"/>
              <w:left w:w="40" w:type="dxa"/>
              <w:bottom w:w="40" w:type="dxa"/>
              <w:right w:w="40" w:type="dxa"/>
            </w:tcMar>
            <w:vAlign w:val="center"/>
          </w:tcPr>
          <w:p w14:paraId="1C62C833" w14:textId="19C41F6A" w:rsidR="00381711" w:rsidRDefault="00263685" w:rsidP="0096711C">
            <w:pPr>
              <w:ind w:left="140"/>
              <w:rPr>
                <w:sz w:val="20"/>
                <w:szCs w:val="20"/>
              </w:rPr>
            </w:pPr>
            <w:r w:rsidRPr="00263685">
              <w:rPr>
                <w:sz w:val="20"/>
                <w:szCs w:val="20"/>
              </w:rPr>
              <w:t>The pre-assessment indicated that, although the hand-jig line is a highly selective fishing gear, there are no established mechanisms for recording incidental catches or fishing gear losses. IMARPE, however, has stated that its data collection forms include sections for reporting such interactions, although records are scarce due to the low observed incidence. In this context, this action aims to demonstrate the existence and implementation of these recording mechanisms and complement them with the preparation of a technical report specifically addressing fishing gear losses. These measures will improve transparency in the information available regarding the interactions of the jumbo flying squid fishery with other species and the marine environment.</w:t>
            </w:r>
          </w:p>
        </w:tc>
      </w:tr>
      <w:tr w:rsidR="00381711" w14:paraId="74D1EDD0" w14:textId="77777777" w:rsidTr="0096711C">
        <w:trPr>
          <w:trHeight w:val="360"/>
        </w:trPr>
        <w:tc>
          <w:tcPr>
            <w:tcW w:w="1735" w:type="pct"/>
            <w:tcBorders>
              <w:top w:val="single" w:sz="8" w:space="0" w:color="000000"/>
              <w:left w:val="single" w:sz="7" w:space="0" w:color="000000"/>
              <w:bottom w:val="single" w:sz="4" w:space="0" w:color="000000"/>
              <w:right w:val="single" w:sz="7" w:space="0" w:color="000000"/>
            </w:tcBorders>
          </w:tcPr>
          <w:p w14:paraId="68F0F2EB" w14:textId="77777777" w:rsidR="00381711" w:rsidRDefault="00381711" w:rsidP="0096711C">
            <w:pPr>
              <w:ind w:left="75"/>
              <w:rPr>
                <w:b/>
                <w:sz w:val="20"/>
                <w:szCs w:val="20"/>
              </w:rPr>
            </w:pPr>
            <w:r w:rsidDel="000B7ACA">
              <w:rPr>
                <w:b/>
                <w:sz w:val="20"/>
                <w:szCs w:val="20"/>
              </w:rPr>
              <w:t>Expected Completion Date</w:t>
            </w:r>
          </w:p>
        </w:tc>
        <w:tc>
          <w:tcPr>
            <w:tcW w:w="3265" w:type="pct"/>
            <w:tcBorders>
              <w:top w:val="single" w:sz="8" w:space="0" w:color="000000"/>
              <w:left w:val="nil"/>
              <w:bottom w:val="single" w:sz="8" w:space="0" w:color="000000"/>
              <w:right w:val="single" w:sz="7" w:space="0" w:color="000000"/>
            </w:tcBorders>
            <w:tcMar>
              <w:top w:w="40" w:type="dxa"/>
              <w:left w:w="40" w:type="dxa"/>
              <w:bottom w:w="40" w:type="dxa"/>
              <w:right w:w="40" w:type="dxa"/>
            </w:tcMar>
          </w:tcPr>
          <w:p w14:paraId="7EA40147" w14:textId="77777777" w:rsidR="00381711" w:rsidRPr="0007595F" w:rsidRDefault="00381711" w:rsidP="0096711C">
            <w:pPr>
              <w:ind w:left="140"/>
              <w:rPr>
                <w:sz w:val="20"/>
                <w:szCs w:val="20"/>
              </w:rPr>
            </w:pPr>
            <w:r w:rsidRPr="0007595F">
              <w:rPr>
                <w:sz w:val="20"/>
                <w:szCs w:val="20"/>
              </w:rPr>
              <w:t>December 2028</w:t>
            </w:r>
          </w:p>
        </w:tc>
      </w:tr>
      <w:tr w:rsidR="00381711" w14:paraId="17348E70" w14:textId="77777777" w:rsidTr="0096711C">
        <w:trPr>
          <w:cantSplit/>
          <w:trHeight w:val="318"/>
        </w:trPr>
        <w:tc>
          <w:tcPr>
            <w:tcW w:w="1735" w:type="pct"/>
            <w:tcBorders>
              <w:top w:val="single" w:sz="4" w:space="0" w:color="000000"/>
              <w:left w:val="single" w:sz="8" w:space="0" w:color="000000"/>
              <w:bottom w:val="single" w:sz="8" w:space="0" w:color="000000"/>
              <w:right w:val="single" w:sz="8" w:space="0" w:color="000000"/>
            </w:tcBorders>
          </w:tcPr>
          <w:p w14:paraId="349D297E" w14:textId="77777777" w:rsidR="00381711" w:rsidRDefault="00381711" w:rsidP="0096711C">
            <w:pPr>
              <w:ind w:left="40"/>
              <w:rPr>
                <w:b/>
                <w:sz w:val="20"/>
                <w:szCs w:val="20"/>
              </w:rPr>
            </w:pPr>
            <w:r w:rsidRPr="00381711" w:rsidDel="000B7ACA">
              <w:rPr>
                <w:b/>
                <w:sz w:val="20"/>
                <w:szCs w:val="20"/>
              </w:rPr>
              <w:t>Priority</w:t>
            </w:r>
            <w:r w:rsidDel="000B7ACA">
              <w:rPr>
                <w:b/>
                <w:sz w:val="20"/>
                <w:szCs w:val="20"/>
              </w:rPr>
              <w:t xml:space="preserve"> </w:t>
            </w:r>
          </w:p>
        </w:tc>
        <w:tc>
          <w:tcPr>
            <w:tcW w:w="3265" w:type="pct"/>
            <w:tcBorders>
              <w:top w:val="single" w:sz="8" w:space="0" w:color="000000"/>
              <w:left w:val="single" w:sz="8" w:space="0" w:color="000000"/>
              <w:bottom w:val="single" w:sz="4" w:space="0" w:color="auto"/>
              <w:right w:val="single" w:sz="8" w:space="0" w:color="000000"/>
            </w:tcBorders>
            <w:tcMar>
              <w:top w:w="40" w:type="dxa"/>
              <w:left w:w="40" w:type="dxa"/>
              <w:bottom w:w="40" w:type="dxa"/>
              <w:right w:w="40" w:type="dxa"/>
            </w:tcMar>
          </w:tcPr>
          <w:p w14:paraId="0C4D9407" w14:textId="55FE3D54" w:rsidR="00381711" w:rsidRPr="0007595F" w:rsidRDefault="007741D6" w:rsidP="0096711C">
            <w:pPr>
              <w:ind w:left="140"/>
              <w:rPr>
                <w:sz w:val="20"/>
                <w:szCs w:val="20"/>
              </w:rPr>
            </w:pPr>
            <w:r>
              <w:rPr>
                <w:sz w:val="20"/>
                <w:szCs w:val="20"/>
              </w:rPr>
              <w:t>Medium</w:t>
            </w:r>
          </w:p>
        </w:tc>
      </w:tr>
      <w:tr w:rsidR="00381711" w14:paraId="27E643E2" w14:textId="77777777" w:rsidTr="0096711C">
        <w:trPr>
          <w:trHeight w:val="300"/>
        </w:trPr>
        <w:tc>
          <w:tcPr>
            <w:tcW w:w="1735" w:type="pct"/>
            <w:tcBorders>
              <w:top w:val="single" w:sz="8" w:space="0" w:color="000000"/>
              <w:left w:val="single" w:sz="7" w:space="0" w:color="000000"/>
              <w:bottom w:val="single" w:sz="4" w:space="0" w:color="auto"/>
              <w:right w:val="single" w:sz="8" w:space="0" w:color="000000"/>
            </w:tcBorders>
          </w:tcPr>
          <w:p w14:paraId="56491383" w14:textId="77777777" w:rsidR="00381711" w:rsidRDefault="00381711" w:rsidP="0096711C">
            <w:pPr>
              <w:ind w:left="40"/>
              <w:rPr>
                <w:b/>
                <w:sz w:val="20"/>
                <w:szCs w:val="20"/>
              </w:rPr>
            </w:pPr>
            <w:r w:rsidDel="000B7ACA">
              <w:rPr>
                <w:b/>
                <w:sz w:val="20"/>
                <w:szCs w:val="20"/>
              </w:rPr>
              <w:t>Estimated Cost</w:t>
            </w:r>
          </w:p>
        </w:tc>
        <w:tc>
          <w:tcPr>
            <w:tcW w:w="3265" w:type="pct"/>
            <w:tcBorders>
              <w:top w:val="single" w:sz="4" w:space="0" w:color="auto"/>
              <w:left w:val="single" w:sz="8" w:space="0" w:color="000000"/>
              <w:bottom w:val="single" w:sz="8" w:space="0" w:color="000000"/>
              <w:right w:val="single" w:sz="8" w:space="0" w:color="000000"/>
            </w:tcBorders>
            <w:tcMar>
              <w:top w:w="40" w:type="dxa"/>
              <w:left w:w="40" w:type="dxa"/>
              <w:bottom w:w="40" w:type="dxa"/>
              <w:right w:w="40" w:type="dxa"/>
            </w:tcMar>
          </w:tcPr>
          <w:p w14:paraId="4C7E649A" w14:textId="26A30796" w:rsidR="00381711" w:rsidRPr="0007595F" w:rsidRDefault="00381711" w:rsidP="0096711C">
            <w:pPr>
              <w:ind w:left="140"/>
              <w:rPr>
                <w:sz w:val="20"/>
                <w:szCs w:val="20"/>
              </w:rPr>
            </w:pPr>
            <w:r w:rsidRPr="0007595F">
              <w:rPr>
                <w:sz w:val="20"/>
                <w:szCs w:val="20"/>
              </w:rPr>
              <w:t>$</w:t>
            </w:r>
            <w:r w:rsidR="002C34CE">
              <w:rPr>
                <w:sz w:val="20"/>
                <w:szCs w:val="20"/>
              </w:rPr>
              <w:t>15</w:t>
            </w:r>
            <w:r w:rsidRPr="0007595F">
              <w:rPr>
                <w:sz w:val="20"/>
                <w:szCs w:val="20"/>
              </w:rPr>
              <w:t>,000 USD</w:t>
            </w:r>
          </w:p>
        </w:tc>
      </w:tr>
      <w:tr w:rsidR="00381711" w14:paraId="02155235" w14:textId="77777777" w:rsidTr="0096711C">
        <w:trPr>
          <w:trHeight w:val="17"/>
        </w:trPr>
        <w:tc>
          <w:tcPr>
            <w:tcW w:w="1735" w:type="pct"/>
            <w:tcBorders>
              <w:top w:val="single" w:sz="4" w:space="0" w:color="auto"/>
              <w:left w:val="single" w:sz="4" w:space="0" w:color="auto"/>
              <w:bottom w:val="single" w:sz="4" w:space="0" w:color="auto"/>
              <w:right w:val="single" w:sz="4" w:space="0" w:color="auto"/>
            </w:tcBorders>
          </w:tcPr>
          <w:p w14:paraId="47C70A12" w14:textId="77777777" w:rsidR="00381711" w:rsidRDefault="00381711" w:rsidP="0096711C">
            <w:pPr>
              <w:ind w:left="40"/>
              <w:rPr>
                <w:b/>
                <w:sz w:val="20"/>
                <w:szCs w:val="20"/>
              </w:rPr>
            </w:pPr>
            <w:r w:rsidDel="000B7ACA">
              <w:rPr>
                <w:b/>
                <w:sz w:val="20"/>
                <w:szCs w:val="20"/>
              </w:rPr>
              <w:t xml:space="preserve">Responsible Parties </w:t>
            </w:r>
          </w:p>
        </w:tc>
        <w:tc>
          <w:tcPr>
            <w:tcW w:w="3265" w:type="pct"/>
            <w:tcBorders>
              <w:top w:val="single" w:sz="8" w:space="0" w:color="000000"/>
              <w:left w:val="single" w:sz="4" w:space="0" w:color="auto"/>
              <w:bottom w:val="single" w:sz="8" w:space="0" w:color="000000"/>
              <w:right w:val="single" w:sz="8" w:space="0" w:color="000000"/>
            </w:tcBorders>
            <w:tcMar>
              <w:top w:w="40" w:type="dxa"/>
              <w:left w:w="40" w:type="dxa"/>
              <w:bottom w:w="40" w:type="dxa"/>
              <w:right w:w="40" w:type="dxa"/>
            </w:tcMar>
          </w:tcPr>
          <w:p w14:paraId="39DA2DA1" w14:textId="50C93209" w:rsidR="00381711" w:rsidRPr="0007595F" w:rsidRDefault="00381711" w:rsidP="0096711C">
            <w:pPr>
              <w:ind w:left="140"/>
              <w:rPr>
                <w:sz w:val="20"/>
                <w:szCs w:val="20"/>
              </w:rPr>
            </w:pPr>
            <w:r w:rsidRPr="0007595F">
              <w:rPr>
                <w:sz w:val="20"/>
                <w:szCs w:val="20"/>
              </w:rPr>
              <w:t>IMARPE, NGOs</w:t>
            </w:r>
            <w:r w:rsidR="00AE0340">
              <w:rPr>
                <w:sz w:val="20"/>
                <w:szCs w:val="20"/>
              </w:rPr>
              <w:t>, CAPECAL</w:t>
            </w:r>
          </w:p>
        </w:tc>
      </w:tr>
      <w:tr w:rsidR="00381711" w14:paraId="7CC9A00F" w14:textId="77777777" w:rsidTr="0096711C">
        <w:trPr>
          <w:trHeight w:val="320"/>
        </w:trPr>
        <w:tc>
          <w:tcPr>
            <w:tcW w:w="1735" w:type="pct"/>
            <w:tcBorders>
              <w:top w:val="single" w:sz="4" w:space="0" w:color="auto"/>
              <w:left w:val="single" w:sz="7" w:space="0" w:color="000000"/>
              <w:bottom w:val="single" w:sz="7" w:space="0" w:color="000000"/>
              <w:right w:val="single" w:sz="7" w:space="0" w:color="000000"/>
            </w:tcBorders>
          </w:tcPr>
          <w:p w14:paraId="06FF7122" w14:textId="77777777" w:rsidR="00381711" w:rsidRDefault="00381711" w:rsidP="0096711C">
            <w:pPr>
              <w:rPr>
                <w:b/>
                <w:sz w:val="20"/>
                <w:szCs w:val="20"/>
              </w:rPr>
            </w:pPr>
            <w:r w:rsidDel="000B7ACA">
              <w:rPr>
                <w:b/>
                <w:sz w:val="20"/>
                <w:szCs w:val="20"/>
              </w:rPr>
              <w:t xml:space="preserve">MSC </w:t>
            </w:r>
            <w:r>
              <w:rPr>
                <w:b/>
                <w:sz w:val="20"/>
                <w:szCs w:val="20"/>
              </w:rPr>
              <w:t>Performance Indicator</w:t>
            </w:r>
            <w:r w:rsidDel="000B7ACA">
              <w:rPr>
                <w:b/>
                <w:sz w:val="20"/>
                <w:szCs w:val="20"/>
              </w:rPr>
              <w:t>(s) Addressed by the Action</w:t>
            </w:r>
          </w:p>
          <w:p w14:paraId="10A3C979" w14:textId="77777777" w:rsidR="00381711" w:rsidRPr="00790E8C" w:rsidRDefault="00381711" w:rsidP="0096711C">
            <w:pPr>
              <w:ind w:left="90"/>
              <w:rPr>
                <w:bCs/>
                <w:sz w:val="20"/>
                <w:szCs w:val="20"/>
              </w:rPr>
            </w:pPr>
          </w:p>
        </w:tc>
        <w:tc>
          <w:tcPr>
            <w:tcW w:w="3265" w:type="pct"/>
            <w:tcBorders>
              <w:top w:val="single" w:sz="8" w:space="0" w:color="000000"/>
              <w:left w:val="nil"/>
              <w:bottom w:val="single" w:sz="7" w:space="0" w:color="000000"/>
              <w:right w:val="single" w:sz="7" w:space="0" w:color="000000"/>
            </w:tcBorders>
            <w:tcMar>
              <w:top w:w="40" w:type="dxa"/>
              <w:left w:w="40" w:type="dxa"/>
              <w:bottom w:w="40" w:type="dxa"/>
              <w:right w:w="40" w:type="dxa"/>
            </w:tcMar>
          </w:tcPr>
          <w:p w14:paraId="38EA8539" w14:textId="77777777" w:rsidR="00263685" w:rsidRPr="00263685" w:rsidRDefault="00263685" w:rsidP="00263685">
            <w:pPr>
              <w:ind w:left="140"/>
              <w:rPr>
                <w:sz w:val="20"/>
                <w:szCs w:val="20"/>
              </w:rPr>
            </w:pPr>
            <w:r w:rsidRPr="00263685">
              <w:rPr>
                <w:sz w:val="20"/>
                <w:szCs w:val="20"/>
              </w:rPr>
              <w:t xml:space="preserve">PI 2.5.3(b) – Investigation of </w:t>
            </w:r>
            <w:proofErr w:type="spellStart"/>
            <w:r w:rsidRPr="00263685">
              <w:rPr>
                <w:sz w:val="20"/>
                <w:szCs w:val="20"/>
              </w:rPr>
              <w:t>UoA</w:t>
            </w:r>
            <w:proofErr w:type="spellEnd"/>
            <w:r w:rsidRPr="00263685">
              <w:rPr>
                <w:sz w:val="20"/>
                <w:szCs w:val="20"/>
              </w:rPr>
              <w:t xml:space="preserve"> impacts.</w:t>
            </w:r>
          </w:p>
          <w:p w14:paraId="1805B0D4" w14:textId="77777777" w:rsidR="00263685" w:rsidRPr="00263685" w:rsidRDefault="00263685" w:rsidP="00263685">
            <w:pPr>
              <w:ind w:left="140"/>
              <w:rPr>
                <w:sz w:val="20"/>
                <w:szCs w:val="20"/>
              </w:rPr>
            </w:pPr>
            <w:r w:rsidRPr="00263685">
              <w:rPr>
                <w:sz w:val="20"/>
                <w:szCs w:val="20"/>
              </w:rPr>
              <w:t>PI 2.5.3(c) – Understanding of component functions.</w:t>
            </w:r>
          </w:p>
          <w:p w14:paraId="2D5D75AE" w14:textId="77777777" w:rsidR="00263685" w:rsidRPr="00263685" w:rsidRDefault="00263685" w:rsidP="00263685">
            <w:pPr>
              <w:ind w:left="140"/>
              <w:rPr>
                <w:sz w:val="20"/>
                <w:szCs w:val="20"/>
              </w:rPr>
            </w:pPr>
            <w:r w:rsidRPr="00263685">
              <w:rPr>
                <w:sz w:val="20"/>
                <w:szCs w:val="20"/>
              </w:rPr>
              <w:t>PI 2.5.3(d) – Information relevance.</w:t>
            </w:r>
          </w:p>
          <w:p w14:paraId="7674E031" w14:textId="757864AE" w:rsidR="00381711" w:rsidRPr="002E0D72" w:rsidRDefault="00263685" w:rsidP="00263685">
            <w:pPr>
              <w:ind w:left="140"/>
              <w:rPr>
                <w:sz w:val="20"/>
                <w:szCs w:val="20"/>
                <w:highlight w:val="yellow"/>
              </w:rPr>
            </w:pPr>
            <w:r w:rsidRPr="00263685">
              <w:rPr>
                <w:sz w:val="20"/>
                <w:szCs w:val="20"/>
              </w:rPr>
              <w:t>PI 2.5.3(e) – Monitoring.</w:t>
            </w:r>
          </w:p>
        </w:tc>
      </w:tr>
    </w:tbl>
    <w:p w14:paraId="5E0E6964" w14:textId="77777777" w:rsidR="00381711" w:rsidRDefault="00381711" w:rsidP="00381711">
      <w:pPr>
        <w:rPr>
          <w:sz w:val="20"/>
          <w:szCs w:val="20"/>
        </w:rPr>
      </w:pPr>
      <w:r>
        <w:rPr>
          <w:sz w:val="20"/>
          <w:szCs w:val="20"/>
        </w:rPr>
        <w:t xml:space="preserve"> </w:t>
      </w:r>
    </w:p>
    <w:p w14:paraId="69EE0A9A" w14:textId="77777777" w:rsidR="00381711" w:rsidRDefault="00381711" w:rsidP="00381711">
      <w:pPr>
        <w:rPr>
          <w:sz w:val="20"/>
          <w:szCs w:val="20"/>
        </w:rPr>
      </w:pPr>
    </w:p>
    <w:tbl>
      <w:tblPr>
        <w:tblStyle w:val="ac"/>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21"/>
        <w:gridCol w:w="3556"/>
        <w:gridCol w:w="1134"/>
        <w:gridCol w:w="1276"/>
        <w:gridCol w:w="1276"/>
        <w:gridCol w:w="1405"/>
        <w:gridCol w:w="2472"/>
      </w:tblGrid>
      <w:tr w:rsidR="00381711" w:rsidRPr="00694CE8" w14:paraId="42BC2FBA" w14:textId="77777777" w:rsidTr="00263685">
        <w:trPr>
          <w:trHeight w:val="814"/>
        </w:trPr>
        <w:tc>
          <w:tcPr>
            <w:tcW w:w="70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C1997A6" w14:textId="77777777" w:rsidR="00381711" w:rsidRPr="00694CE8" w:rsidRDefault="00381711" w:rsidP="0096711C">
            <w:pPr>
              <w:rPr>
                <w:b/>
                <w:sz w:val="20"/>
                <w:szCs w:val="20"/>
              </w:rPr>
            </w:pPr>
            <w:r w:rsidRPr="00694CE8">
              <w:rPr>
                <w:b/>
                <w:sz w:val="20"/>
                <w:szCs w:val="20"/>
              </w:rPr>
              <w:t>Action</w:t>
            </w:r>
          </w:p>
        </w:tc>
        <w:tc>
          <w:tcPr>
            <w:tcW w:w="137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CDBB61D" w14:textId="77777777" w:rsidR="00381711" w:rsidRPr="00694CE8" w:rsidRDefault="00381711" w:rsidP="0096711C">
            <w:pPr>
              <w:rPr>
                <w:b/>
                <w:sz w:val="20"/>
                <w:szCs w:val="20"/>
              </w:rPr>
            </w:pPr>
            <w:r w:rsidRPr="00694CE8">
              <w:rPr>
                <w:b/>
                <w:sz w:val="20"/>
                <w:szCs w:val="20"/>
              </w:rPr>
              <w:t>Tasks/ Milestones</w:t>
            </w:r>
          </w:p>
        </w:tc>
        <w:tc>
          <w:tcPr>
            <w:tcW w:w="438"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3E6454A" w14:textId="77777777" w:rsidR="00381711" w:rsidRPr="00694CE8" w:rsidRDefault="00381711" w:rsidP="0096711C">
            <w:pPr>
              <w:rPr>
                <w:b/>
                <w:sz w:val="20"/>
                <w:szCs w:val="20"/>
              </w:rPr>
            </w:pPr>
            <w:r w:rsidRPr="00694CE8">
              <w:rPr>
                <w:b/>
                <w:sz w:val="20"/>
                <w:szCs w:val="20"/>
              </w:rPr>
              <w:t>Responsible (lead)</w:t>
            </w:r>
          </w:p>
        </w:tc>
        <w:tc>
          <w:tcPr>
            <w:tcW w:w="4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3FCD7B0" w14:textId="77777777" w:rsidR="00381711" w:rsidRPr="00694CE8" w:rsidRDefault="00381711" w:rsidP="0096711C">
            <w:pPr>
              <w:rPr>
                <w:b/>
                <w:sz w:val="20"/>
                <w:szCs w:val="20"/>
              </w:rPr>
            </w:pPr>
            <w:r w:rsidRPr="00694CE8">
              <w:rPr>
                <w:b/>
                <w:sz w:val="20"/>
                <w:szCs w:val="20"/>
              </w:rPr>
              <w:t>Responsible (supporting role)</w:t>
            </w:r>
          </w:p>
        </w:tc>
        <w:tc>
          <w:tcPr>
            <w:tcW w:w="4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5EB506F" w14:textId="77777777" w:rsidR="00381711" w:rsidRPr="00694CE8" w:rsidRDefault="00381711" w:rsidP="0096711C">
            <w:pPr>
              <w:rPr>
                <w:b/>
                <w:sz w:val="20"/>
                <w:szCs w:val="20"/>
              </w:rPr>
            </w:pPr>
            <w:r w:rsidRPr="00694CE8">
              <w:rPr>
                <w:b/>
                <w:sz w:val="20"/>
                <w:szCs w:val="20"/>
              </w:rPr>
              <w:t>Starting date</w:t>
            </w:r>
          </w:p>
        </w:tc>
        <w:tc>
          <w:tcPr>
            <w:tcW w:w="54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F796F78" w14:textId="77777777" w:rsidR="00381711" w:rsidRPr="00694CE8" w:rsidRDefault="00381711" w:rsidP="0096711C">
            <w:pPr>
              <w:rPr>
                <w:b/>
                <w:sz w:val="20"/>
                <w:szCs w:val="20"/>
              </w:rPr>
            </w:pPr>
            <w:r w:rsidRPr="00694CE8">
              <w:rPr>
                <w:b/>
                <w:sz w:val="20"/>
                <w:szCs w:val="20"/>
              </w:rPr>
              <w:t>Expected completion date</w:t>
            </w:r>
          </w:p>
        </w:tc>
        <w:tc>
          <w:tcPr>
            <w:tcW w:w="95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0B60A76" w14:textId="77777777" w:rsidR="00381711" w:rsidRPr="00694CE8" w:rsidRDefault="00381711" w:rsidP="0096711C">
            <w:pPr>
              <w:rPr>
                <w:b/>
                <w:sz w:val="20"/>
                <w:szCs w:val="20"/>
              </w:rPr>
            </w:pPr>
            <w:r w:rsidRPr="00694CE8">
              <w:rPr>
                <w:b/>
                <w:sz w:val="20"/>
                <w:szCs w:val="20"/>
              </w:rPr>
              <w:t>Evidence of completion / results</w:t>
            </w:r>
          </w:p>
        </w:tc>
      </w:tr>
      <w:tr w:rsidR="00694CE8" w:rsidRPr="00694CE8" w14:paraId="4EA77CB6" w14:textId="77777777" w:rsidTr="0096711C">
        <w:trPr>
          <w:trHeight w:val="1340"/>
        </w:trPr>
        <w:tc>
          <w:tcPr>
            <w:tcW w:w="704" w:type="pct"/>
            <w:vMerge w:val="restart"/>
            <w:tcBorders>
              <w:top w:val="single" w:sz="8" w:space="0" w:color="000000"/>
              <w:left w:val="single" w:sz="8" w:space="0" w:color="000000"/>
              <w:right w:val="single" w:sz="8" w:space="0" w:color="000000"/>
            </w:tcBorders>
            <w:tcMar>
              <w:top w:w="40" w:type="dxa"/>
              <w:left w:w="40" w:type="dxa"/>
              <w:bottom w:w="40" w:type="dxa"/>
              <w:right w:w="40" w:type="dxa"/>
            </w:tcMar>
            <w:vAlign w:val="center"/>
          </w:tcPr>
          <w:p w14:paraId="487FCAC3" w14:textId="23DB69B2" w:rsidR="00694CE8" w:rsidRPr="00694CE8" w:rsidRDefault="00694CE8" w:rsidP="00694CE8">
            <w:pPr>
              <w:rPr>
                <w:sz w:val="20"/>
                <w:szCs w:val="20"/>
              </w:rPr>
            </w:pPr>
            <w:r w:rsidRPr="00694CE8">
              <w:rPr>
                <w:sz w:val="20"/>
                <w:szCs w:val="20"/>
              </w:rPr>
              <w:t>8. Report available evidence of incidental catches and gear losses in the jumbo flying squid fishery.</w:t>
            </w:r>
          </w:p>
        </w:tc>
        <w:tc>
          <w:tcPr>
            <w:tcW w:w="137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9926CA9" w14:textId="0475F7A3" w:rsidR="00694CE8" w:rsidRPr="00694CE8" w:rsidRDefault="00694CE8" w:rsidP="00694CE8">
            <w:pPr>
              <w:rPr>
                <w:sz w:val="20"/>
                <w:szCs w:val="20"/>
              </w:rPr>
            </w:pPr>
            <w:r w:rsidRPr="00694CE8">
              <w:rPr>
                <w:rStyle w:val="Fuerte"/>
                <w:b w:val="0"/>
                <w:sz w:val="20"/>
                <w:szCs w:val="20"/>
              </w:rPr>
              <w:t>8</w:t>
            </w:r>
            <w:r w:rsidR="006035D1">
              <w:rPr>
                <w:rStyle w:val="Fuerte"/>
                <w:b w:val="0"/>
                <w:sz w:val="20"/>
                <w:szCs w:val="20"/>
              </w:rPr>
              <w:t>.</w:t>
            </w:r>
            <w:r w:rsidRPr="00694CE8">
              <w:rPr>
                <w:rStyle w:val="Fuerte"/>
                <w:b w:val="0"/>
                <w:sz w:val="20"/>
                <w:szCs w:val="20"/>
              </w:rPr>
              <w:t>1</w:t>
            </w:r>
            <w:r w:rsidR="006035D1">
              <w:rPr>
                <w:rStyle w:val="Fuerte"/>
                <w:b w:val="0"/>
                <w:sz w:val="20"/>
                <w:szCs w:val="20"/>
              </w:rPr>
              <w:t>.</w:t>
            </w:r>
            <w:r w:rsidRPr="00694CE8">
              <w:rPr>
                <w:rStyle w:val="Fuerte"/>
                <w:b w:val="0"/>
                <w:sz w:val="20"/>
                <w:szCs w:val="20"/>
              </w:rPr>
              <w:t xml:space="preserve"> </w:t>
            </w:r>
            <w:r w:rsidRPr="00694CE8">
              <w:rPr>
                <w:sz w:val="20"/>
                <w:szCs w:val="20"/>
              </w:rPr>
              <w:t>Document records of incidental catches and fishing gear losses from the logbooks of the onboard observer program.</w:t>
            </w:r>
          </w:p>
        </w:tc>
        <w:tc>
          <w:tcPr>
            <w:tcW w:w="438"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15F76B9" w14:textId="1D087F6F" w:rsidR="00694CE8" w:rsidRPr="00694CE8" w:rsidRDefault="00694CE8" w:rsidP="00694CE8">
            <w:pPr>
              <w:rPr>
                <w:sz w:val="20"/>
                <w:szCs w:val="20"/>
              </w:rPr>
            </w:pPr>
            <w:r w:rsidRPr="00694CE8">
              <w:rPr>
                <w:sz w:val="20"/>
                <w:szCs w:val="20"/>
              </w:rPr>
              <w:t>CAPECAL</w:t>
            </w:r>
          </w:p>
        </w:tc>
        <w:tc>
          <w:tcPr>
            <w:tcW w:w="4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65A5D31" w14:textId="24F97E74" w:rsidR="00694CE8" w:rsidRPr="00694CE8" w:rsidRDefault="00694CE8" w:rsidP="00694CE8">
            <w:pPr>
              <w:rPr>
                <w:sz w:val="20"/>
                <w:szCs w:val="20"/>
              </w:rPr>
            </w:pPr>
            <w:r w:rsidRPr="00694CE8">
              <w:rPr>
                <w:sz w:val="20"/>
                <w:szCs w:val="20"/>
              </w:rPr>
              <w:t>IMARPE, NGOs</w:t>
            </w:r>
          </w:p>
        </w:tc>
        <w:tc>
          <w:tcPr>
            <w:tcW w:w="4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3B5ED4D" w14:textId="5EFB5854" w:rsidR="00694CE8" w:rsidRPr="00694CE8" w:rsidRDefault="00694CE8" w:rsidP="00694CE8">
            <w:pPr>
              <w:rPr>
                <w:sz w:val="20"/>
                <w:szCs w:val="20"/>
              </w:rPr>
            </w:pPr>
            <w:r>
              <w:rPr>
                <w:sz w:val="20"/>
                <w:szCs w:val="20"/>
              </w:rPr>
              <w:t>January 2026</w:t>
            </w:r>
          </w:p>
        </w:tc>
        <w:tc>
          <w:tcPr>
            <w:tcW w:w="54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55D8E45" w14:textId="35850F0A" w:rsidR="00694CE8" w:rsidRPr="00694CE8" w:rsidRDefault="00694CE8" w:rsidP="00694CE8">
            <w:pPr>
              <w:rPr>
                <w:sz w:val="20"/>
                <w:szCs w:val="20"/>
              </w:rPr>
            </w:pPr>
            <w:r w:rsidRPr="00694CE8">
              <w:rPr>
                <w:sz w:val="20"/>
                <w:szCs w:val="20"/>
              </w:rPr>
              <w:t>December 2027</w:t>
            </w:r>
          </w:p>
        </w:tc>
        <w:tc>
          <w:tcPr>
            <w:tcW w:w="95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127CB1A" w14:textId="4C9EC4AE" w:rsidR="00694CE8" w:rsidRPr="00694CE8" w:rsidRDefault="00694CE8" w:rsidP="00694CE8">
            <w:pPr>
              <w:rPr>
                <w:sz w:val="20"/>
                <w:szCs w:val="20"/>
              </w:rPr>
            </w:pPr>
            <w:r w:rsidRPr="00694CE8">
              <w:rPr>
                <w:sz w:val="20"/>
                <w:szCs w:val="20"/>
              </w:rPr>
              <w:t>Official responses to information requests and compilation of logbook records documenting incidental catches and gear losses.</w:t>
            </w:r>
          </w:p>
        </w:tc>
      </w:tr>
      <w:tr w:rsidR="00694CE8" w:rsidRPr="00694CE8" w14:paraId="64F75878" w14:textId="77777777" w:rsidTr="0096711C">
        <w:trPr>
          <w:trHeight w:val="1340"/>
        </w:trPr>
        <w:tc>
          <w:tcPr>
            <w:tcW w:w="704" w:type="pct"/>
            <w:vMerge/>
            <w:tcBorders>
              <w:left w:val="single" w:sz="8" w:space="0" w:color="000000"/>
              <w:right w:val="single" w:sz="8" w:space="0" w:color="000000"/>
            </w:tcBorders>
            <w:tcMar>
              <w:top w:w="100" w:type="dxa"/>
              <w:left w:w="100" w:type="dxa"/>
              <w:bottom w:w="100" w:type="dxa"/>
              <w:right w:w="100" w:type="dxa"/>
            </w:tcMar>
          </w:tcPr>
          <w:p w14:paraId="0A682AE9" w14:textId="77777777" w:rsidR="00694CE8" w:rsidRPr="00694CE8" w:rsidRDefault="00694CE8" w:rsidP="00694CE8">
            <w:pPr>
              <w:rPr>
                <w:sz w:val="20"/>
                <w:szCs w:val="20"/>
              </w:rPr>
            </w:pPr>
          </w:p>
        </w:tc>
        <w:tc>
          <w:tcPr>
            <w:tcW w:w="137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942E97C" w14:textId="4E18E1F8" w:rsidR="00694CE8" w:rsidRPr="00694CE8" w:rsidRDefault="006035D1" w:rsidP="00694CE8">
            <w:pPr>
              <w:rPr>
                <w:sz w:val="20"/>
                <w:szCs w:val="20"/>
              </w:rPr>
            </w:pPr>
            <w:r>
              <w:rPr>
                <w:rStyle w:val="Fuerte"/>
                <w:b w:val="0"/>
                <w:sz w:val="20"/>
                <w:szCs w:val="20"/>
              </w:rPr>
              <w:t xml:space="preserve">8.2. </w:t>
            </w:r>
            <w:r w:rsidR="00694CE8" w:rsidRPr="00694CE8">
              <w:rPr>
                <w:sz w:val="20"/>
                <w:szCs w:val="20"/>
              </w:rPr>
              <w:t>Prepare a technical report on incidental catches recorded in the jumbo flying squid fishery.</w:t>
            </w:r>
          </w:p>
        </w:tc>
        <w:tc>
          <w:tcPr>
            <w:tcW w:w="438"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70426C4" w14:textId="7E769AE7" w:rsidR="00694CE8" w:rsidRPr="00694CE8" w:rsidRDefault="00694CE8" w:rsidP="00694CE8">
            <w:pPr>
              <w:rPr>
                <w:sz w:val="20"/>
                <w:szCs w:val="20"/>
              </w:rPr>
            </w:pPr>
            <w:r w:rsidRPr="00694CE8">
              <w:rPr>
                <w:sz w:val="20"/>
                <w:szCs w:val="20"/>
              </w:rPr>
              <w:t>CAPECAL</w:t>
            </w:r>
          </w:p>
        </w:tc>
        <w:tc>
          <w:tcPr>
            <w:tcW w:w="4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5501C8B" w14:textId="4A2A8EE5" w:rsidR="00694CE8" w:rsidRPr="00694CE8" w:rsidRDefault="00694CE8" w:rsidP="00694CE8">
            <w:pPr>
              <w:rPr>
                <w:sz w:val="20"/>
                <w:szCs w:val="20"/>
              </w:rPr>
            </w:pPr>
            <w:r w:rsidRPr="00694CE8">
              <w:rPr>
                <w:sz w:val="20"/>
                <w:szCs w:val="20"/>
              </w:rPr>
              <w:t>IMARPE, NGOs</w:t>
            </w:r>
          </w:p>
        </w:tc>
        <w:tc>
          <w:tcPr>
            <w:tcW w:w="4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D63FD8E" w14:textId="07038791" w:rsidR="00694CE8" w:rsidRPr="00694CE8" w:rsidRDefault="00694CE8" w:rsidP="00694CE8">
            <w:pPr>
              <w:rPr>
                <w:sz w:val="20"/>
                <w:szCs w:val="20"/>
              </w:rPr>
            </w:pPr>
            <w:r>
              <w:rPr>
                <w:sz w:val="20"/>
                <w:szCs w:val="20"/>
              </w:rPr>
              <w:t>January 2028</w:t>
            </w:r>
          </w:p>
        </w:tc>
        <w:tc>
          <w:tcPr>
            <w:tcW w:w="54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002EA35" w14:textId="01EC1D15" w:rsidR="00694CE8" w:rsidRPr="00694CE8" w:rsidRDefault="00694CE8" w:rsidP="00694CE8">
            <w:pPr>
              <w:rPr>
                <w:sz w:val="20"/>
                <w:szCs w:val="20"/>
              </w:rPr>
            </w:pPr>
            <w:r w:rsidRPr="00694CE8">
              <w:rPr>
                <w:sz w:val="20"/>
                <w:szCs w:val="20"/>
              </w:rPr>
              <w:t>June 2028</w:t>
            </w:r>
          </w:p>
        </w:tc>
        <w:tc>
          <w:tcPr>
            <w:tcW w:w="95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ADFC0E2" w14:textId="5A24683F" w:rsidR="00694CE8" w:rsidRPr="00694CE8" w:rsidRDefault="00694CE8" w:rsidP="00694CE8">
            <w:pPr>
              <w:rPr>
                <w:sz w:val="20"/>
                <w:szCs w:val="20"/>
              </w:rPr>
            </w:pPr>
            <w:r w:rsidRPr="00694CE8">
              <w:rPr>
                <w:sz w:val="20"/>
                <w:szCs w:val="20"/>
              </w:rPr>
              <w:t>Technical report describing incidental catch events and their relevance to the fishery.</w:t>
            </w:r>
          </w:p>
        </w:tc>
      </w:tr>
      <w:tr w:rsidR="00694CE8" w:rsidRPr="00694CE8" w14:paraId="7B6EC6D9" w14:textId="77777777" w:rsidTr="0096711C">
        <w:trPr>
          <w:trHeight w:val="1340"/>
        </w:trPr>
        <w:tc>
          <w:tcPr>
            <w:tcW w:w="704"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0009E08B" w14:textId="77777777" w:rsidR="00694CE8" w:rsidRPr="00694CE8" w:rsidRDefault="00694CE8" w:rsidP="00694CE8">
            <w:pPr>
              <w:rPr>
                <w:sz w:val="20"/>
                <w:szCs w:val="20"/>
              </w:rPr>
            </w:pPr>
          </w:p>
        </w:tc>
        <w:tc>
          <w:tcPr>
            <w:tcW w:w="137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5F7EC05" w14:textId="33D9A572" w:rsidR="00694CE8" w:rsidRPr="00694CE8" w:rsidRDefault="006035D1" w:rsidP="00694CE8">
            <w:pPr>
              <w:rPr>
                <w:sz w:val="20"/>
                <w:szCs w:val="20"/>
              </w:rPr>
            </w:pPr>
            <w:r>
              <w:rPr>
                <w:rStyle w:val="Fuerte"/>
                <w:b w:val="0"/>
                <w:sz w:val="20"/>
                <w:szCs w:val="20"/>
              </w:rPr>
              <w:t xml:space="preserve">8.3. </w:t>
            </w:r>
            <w:r w:rsidR="00694CE8" w:rsidRPr="00694CE8">
              <w:rPr>
                <w:sz w:val="20"/>
                <w:szCs w:val="20"/>
              </w:rPr>
              <w:t>Prepare a technical report on fishing gear losses recorded in the jumbo flying squid fishery.</w:t>
            </w:r>
          </w:p>
        </w:tc>
        <w:tc>
          <w:tcPr>
            <w:tcW w:w="438"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3264625" w14:textId="0EF37BFD" w:rsidR="00694CE8" w:rsidRPr="00694CE8" w:rsidRDefault="00694CE8" w:rsidP="00694CE8">
            <w:pPr>
              <w:rPr>
                <w:sz w:val="20"/>
                <w:szCs w:val="20"/>
              </w:rPr>
            </w:pPr>
            <w:r w:rsidRPr="00694CE8">
              <w:rPr>
                <w:sz w:val="20"/>
                <w:szCs w:val="20"/>
              </w:rPr>
              <w:t>CAPECAL</w:t>
            </w:r>
          </w:p>
        </w:tc>
        <w:tc>
          <w:tcPr>
            <w:tcW w:w="4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E5DE821" w14:textId="47425B8C" w:rsidR="00694CE8" w:rsidRPr="00694CE8" w:rsidRDefault="00694CE8" w:rsidP="00694CE8">
            <w:pPr>
              <w:rPr>
                <w:b/>
                <w:bCs/>
                <w:sz w:val="20"/>
                <w:szCs w:val="20"/>
              </w:rPr>
            </w:pPr>
            <w:r w:rsidRPr="00694CE8">
              <w:rPr>
                <w:sz w:val="20"/>
                <w:szCs w:val="20"/>
              </w:rPr>
              <w:t>IMARPE, NGOs</w:t>
            </w:r>
          </w:p>
        </w:tc>
        <w:tc>
          <w:tcPr>
            <w:tcW w:w="4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39F16D4" w14:textId="4B75EA48" w:rsidR="00694CE8" w:rsidRPr="00694CE8" w:rsidRDefault="006035D1" w:rsidP="00694CE8">
            <w:pPr>
              <w:rPr>
                <w:sz w:val="20"/>
                <w:szCs w:val="20"/>
              </w:rPr>
            </w:pPr>
            <w:r>
              <w:rPr>
                <w:sz w:val="20"/>
                <w:szCs w:val="20"/>
              </w:rPr>
              <w:t>July 2028</w:t>
            </w:r>
          </w:p>
        </w:tc>
        <w:tc>
          <w:tcPr>
            <w:tcW w:w="54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93B7885" w14:textId="41C02CE1" w:rsidR="00694CE8" w:rsidRPr="00694CE8" w:rsidRDefault="00694CE8" w:rsidP="00694CE8">
            <w:pPr>
              <w:rPr>
                <w:sz w:val="20"/>
                <w:szCs w:val="20"/>
              </w:rPr>
            </w:pPr>
            <w:r w:rsidRPr="00694CE8">
              <w:rPr>
                <w:sz w:val="20"/>
                <w:szCs w:val="20"/>
              </w:rPr>
              <w:t>December 2028</w:t>
            </w:r>
          </w:p>
        </w:tc>
        <w:tc>
          <w:tcPr>
            <w:tcW w:w="95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98B2DF4" w14:textId="0486851D" w:rsidR="00694CE8" w:rsidRPr="00694CE8" w:rsidRDefault="00694CE8" w:rsidP="00694CE8">
            <w:pPr>
              <w:rPr>
                <w:sz w:val="20"/>
                <w:szCs w:val="20"/>
              </w:rPr>
            </w:pPr>
            <w:r w:rsidRPr="00694CE8">
              <w:rPr>
                <w:sz w:val="20"/>
                <w:szCs w:val="20"/>
              </w:rPr>
              <w:t>Technical report summarizing findings on gear losses and their implications for environmental impact and fishery management.</w:t>
            </w:r>
          </w:p>
        </w:tc>
      </w:tr>
    </w:tbl>
    <w:p w14:paraId="63CF7189" w14:textId="77777777" w:rsidR="00381711" w:rsidRDefault="00381711" w:rsidP="00381711"/>
    <w:p w14:paraId="2843749B" w14:textId="77777777" w:rsidR="00381711" w:rsidRDefault="00381711" w:rsidP="00381711"/>
    <w:p w14:paraId="3EDD1DFF" w14:textId="77777777" w:rsidR="00381711" w:rsidRDefault="00381711" w:rsidP="00381711">
      <w:pPr>
        <w:pBdr>
          <w:top w:val="nil"/>
          <w:left w:val="nil"/>
          <w:bottom w:val="nil"/>
          <w:right w:val="nil"/>
          <w:between w:val="nil"/>
        </w:pBdr>
        <w:spacing w:before="120" w:line="276" w:lineRule="auto"/>
        <w:rPr>
          <w:b/>
          <w:sz w:val="20"/>
          <w:szCs w:val="20"/>
          <w:lang w:val="en-GB"/>
        </w:rPr>
      </w:pPr>
      <w:r>
        <w:rPr>
          <w:b/>
          <w:sz w:val="20"/>
          <w:szCs w:val="20"/>
          <w:lang w:val="en-GB"/>
        </w:rPr>
        <w:br w:type="page"/>
      </w:r>
    </w:p>
    <w:p w14:paraId="43D4A89D" w14:textId="05121FA5" w:rsidR="00381711" w:rsidRPr="002E0D72" w:rsidRDefault="00381711" w:rsidP="00381711">
      <w:pPr>
        <w:rPr>
          <w:bCs/>
          <w:sz w:val="20"/>
          <w:szCs w:val="20"/>
          <w:lang w:val="en-GB"/>
        </w:rPr>
      </w:pPr>
      <w:r w:rsidRPr="002E0D72">
        <w:rPr>
          <w:b/>
          <w:sz w:val="20"/>
          <w:szCs w:val="20"/>
          <w:lang w:val="en-GB"/>
        </w:rPr>
        <w:lastRenderedPageBreak/>
        <w:t xml:space="preserve">Table </w:t>
      </w:r>
      <w:r>
        <w:rPr>
          <w:b/>
          <w:sz w:val="20"/>
          <w:szCs w:val="20"/>
          <w:lang w:val="en-GB"/>
        </w:rPr>
        <w:t>11</w:t>
      </w:r>
      <w:r w:rsidRPr="002E0D72">
        <w:rPr>
          <w:b/>
          <w:sz w:val="20"/>
          <w:szCs w:val="20"/>
          <w:lang w:val="en-GB"/>
        </w:rPr>
        <w:t xml:space="preserve">. </w:t>
      </w:r>
      <w:r w:rsidRPr="009F1BE6">
        <w:rPr>
          <w:b/>
          <w:sz w:val="20"/>
          <w:szCs w:val="20"/>
          <w:lang w:val="en-GB"/>
        </w:rPr>
        <w:t xml:space="preserve">Performance Indicator Action Plan </w:t>
      </w:r>
      <w:r>
        <w:rPr>
          <w:b/>
          <w:sz w:val="20"/>
          <w:szCs w:val="20"/>
          <w:lang w:val="en-GB"/>
        </w:rPr>
        <w:t>T</w:t>
      </w:r>
      <w:r w:rsidRPr="009F1BE6">
        <w:rPr>
          <w:b/>
          <w:sz w:val="20"/>
          <w:szCs w:val="20"/>
          <w:lang w:val="en-GB"/>
        </w:rPr>
        <w:t xml:space="preserve">able for </w:t>
      </w:r>
      <w:r w:rsidRPr="00291921">
        <w:rPr>
          <w:b/>
          <w:sz w:val="20"/>
          <w:szCs w:val="20"/>
          <w:lang w:val="en-GB"/>
        </w:rPr>
        <w:t xml:space="preserve">Action </w:t>
      </w:r>
      <w:r>
        <w:rPr>
          <w:b/>
          <w:sz w:val="20"/>
          <w:szCs w:val="20"/>
          <w:lang w:val="en-GB"/>
        </w:rPr>
        <w:t>9</w:t>
      </w:r>
      <w:r w:rsidR="006035D1">
        <w:rPr>
          <w:b/>
          <w:sz w:val="20"/>
          <w:szCs w:val="20"/>
          <w:lang w:val="en-GB"/>
        </w:rPr>
        <w:t xml:space="preserve"> </w:t>
      </w:r>
      <w:r w:rsidR="006035D1" w:rsidRPr="006035D1">
        <w:rPr>
          <w:b/>
          <w:sz w:val="20"/>
          <w:szCs w:val="20"/>
          <w:lang w:val="en-GB"/>
        </w:rPr>
        <w:t>Demonstrate the effectiveness and transparency of the fishery’s dispute resolution mechanisms.</w:t>
      </w:r>
    </w:p>
    <w:tbl>
      <w:tblPr>
        <w:tblStyle w:val="ab"/>
        <w:tblW w:w="5000" w:type="pct"/>
        <w:tblBorders>
          <w:top w:val="nil"/>
          <w:left w:val="nil"/>
          <w:bottom w:val="nil"/>
          <w:right w:val="nil"/>
          <w:insideH w:val="nil"/>
          <w:insideV w:val="nil"/>
        </w:tblBorders>
        <w:tblLook w:val="0600" w:firstRow="0" w:lastRow="0" w:firstColumn="0" w:lastColumn="0" w:noHBand="1" w:noVBand="1"/>
      </w:tblPr>
      <w:tblGrid>
        <w:gridCol w:w="4491"/>
        <w:gridCol w:w="8451"/>
      </w:tblGrid>
      <w:tr w:rsidR="00381711" w:rsidRPr="006035D1" w14:paraId="1300D3F2" w14:textId="77777777" w:rsidTr="0096711C">
        <w:trPr>
          <w:trHeight w:val="20"/>
        </w:trPr>
        <w:tc>
          <w:tcPr>
            <w:tcW w:w="1735" w:type="pct"/>
            <w:tcBorders>
              <w:top w:val="single" w:sz="7" w:space="0" w:color="000000"/>
              <w:left w:val="single" w:sz="7" w:space="0" w:color="000000"/>
              <w:bottom w:val="single" w:sz="7" w:space="0" w:color="000000"/>
              <w:right w:val="single" w:sz="7" w:space="0" w:color="000000"/>
            </w:tcBorders>
          </w:tcPr>
          <w:p w14:paraId="505554DE" w14:textId="77777777" w:rsidR="00381711" w:rsidRPr="006035D1" w:rsidRDefault="00381711" w:rsidP="0096711C">
            <w:pPr>
              <w:ind w:left="40"/>
              <w:rPr>
                <w:b/>
                <w:sz w:val="20"/>
                <w:szCs w:val="20"/>
              </w:rPr>
            </w:pPr>
            <w:r w:rsidRPr="006035D1" w:rsidDel="000B7ACA">
              <w:rPr>
                <w:b/>
                <w:sz w:val="20"/>
                <w:szCs w:val="20"/>
              </w:rPr>
              <w:t xml:space="preserve">Action Number and Name </w:t>
            </w:r>
          </w:p>
        </w:tc>
        <w:tc>
          <w:tcPr>
            <w:tcW w:w="3265" w:type="pct"/>
            <w:tcBorders>
              <w:top w:val="single" w:sz="7" w:space="0" w:color="000000"/>
              <w:left w:val="nil"/>
              <w:bottom w:val="single" w:sz="7" w:space="0" w:color="000000"/>
              <w:right w:val="single" w:sz="7" w:space="0" w:color="000000"/>
            </w:tcBorders>
            <w:tcMar>
              <w:top w:w="40" w:type="dxa"/>
              <w:left w:w="40" w:type="dxa"/>
              <w:bottom w:w="40" w:type="dxa"/>
              <w:right w:w="40" w:type="dxa"/>
            </w:tcMar>
            <w:vAlign w:val="center"/>
          </w:tcPr>
          <w:p w14:paraId="74A5AD93" w14:textId="029F0380" w:rsidR="00381711" w:rsidRPr="006035D1" w:rsidRDefault="006035D1" w:rsidP="0096711C">
            <w:pPr>
              <w:ind w:left="140"/>
              <w:rPr>
                <w:sz w:val="20"/>
                <w:szCs w:val="20"/>
              </w:rPr>
            </w:pPr>
            <w:r>
              <w:rPr>
                <w:sz w:val="20"/>
                <w:szCs w:val="20"/>
              </w:rPr>
              <w:t xml:space="preserve">9. </w:t>
            </w:r>
            <w:r w:rsidRPr="006035D1">
              <w:rPr>
                <w:sz w:val="20"/>
                <w:szCs w:val="20"/>
              </w:rPr>
              <w:t>Demonstrate the effectiveness and transparency of the fishery’s dispute resolution mechanisms.</w:t>
            </w:r>
          </w:p>
        </w:tc>
      </w:tr>
      <w:tr w:rsidR="006035D1" w:rsidRPr="006035D1" w14:paraId="1B0AC45D" w14:textId="77777777" w:rsidTr="006035D1">
        <w:trPr>
          <w:trHeight w:val="132"/>
        </w:trPr>
        <w:tc>
          <w:tcPr>
            <w:tcW w:w="1735" w:type="pct"/>
            <w:tcBorders>
              <w:top w:val="nil"/>
              <w:left w:val="single" w:sz="7" w:space="0" w:color="000000"/>
              <w:bottom w:val="single" w:sz="4" w:space="0" w:color="auto"/>
              <w:right w:val="single" w:sz="7" w:space="0" w:color="000000"/>
            </w:tcBorders>
          </w:tcPr>
          <w:p w14:paraId="21CFA1D7" w14:textId="77777777" w:rsidR="006035D1" w:rsidRPr="006035D1" w:rsidRDefault="006035D1" w:rsidP="006035D1">
            <w:pPr>
              <w:ind w:left="75"/>
              <w:jc w:val="both"/>
              <w:rPr>
                <w:b/>
                <w:sz w:val="20"/>
                <w:szCs w:val="20"/>
                <w:highlight w:val="yellow"/>
              </w:rPr>
            </w:pPr>
            <w:r w:rsidRPr="006035D1" w:rsidDel="000B7ACA">
              <w:rPr>
                <w:b/>
                <w:sz w:val="20"/>
                <w:szCs w:val="20"/>
              </w:rPr>
              <w:t>Action Goal</w:t>
            </w:r>
          </w:p>
        </w:tc>
        <w:tc>
          <w:tcPr>
            <w:tcW w:w="3265" w:type="pct"/>
            <w:tcBorders>
              <w:top w:val="nil"/>
              <w:left w:val="nil"/>
              <w:bottom w:val="single" w:sz="4" w:space="0" w:color="auto"/>
              <w:right w:val="single" w:sz="7" w:space="0" w:color="000000"/>
            </w:tcBorders>
            <w:tcMar>
              <w:top w:w="40" w:type="dxa"/>
              <w:left w:w="40" w:type="dxa"/>
              <w:bottom w:w="40" w:type="dxa"/>
              <w:right w:w="40" w:type="dxa"/>
            </w:tcMar>
            <w:vAlign w:val="center"/>
          </w:tcPr>
          <w:p w14:paraId="35806E0D" w14:textId="2A79712E" w:rsidR="006035D1" w:rsidRPr="006035D1" w:rsidRDefault="006035D1" w:rsidP="006035D1">
            <w:pPr>
              <w:ind w:left="140"/>
              <w:rPr>
                <w:sz w:val="20"/>
                <w:szCs w:val="20"/>
              </w:rPr>
            </w:pPr>
            <w:r w:rsidRPr="006035D1">
              <w:rPr>
                <w:sz w:val="20"/>
                <w:szCs w:val="20"/>
              </w:rPr>
              <w:t>Demonstrate the effectiveness and transparency of the fishery’s dispute resolution mechanisms.</w:t>
            </w:r>
          </w:p>
        </w:tc>
      </w:tr>
      <w:tr w:rsidR="006035D1" w:rsidRPr="006035D1" w14:paraId="4179471E" w14:textId="77777777" w:rsidTr="006035D1">
        <w:trPr>
          <w:trHeight w:val="1466"/>
        </w:trPr>
        <w:tc>
          <w:tcPr>
            <w:tcW w:w="1735" w:type="pct"/>
            <w:tcBorders>
              <w:top w:val="single" w:sz="4" w:space="0" w:color="auto"/>
              <w:left w:val="single" w:sz="8" w:space="0" w:color="000000"/>
              <w:bottom w:val="single" w:sz="8" w:space="0" w:color="000000"/>
              <w:right w:val="single" w:sz="8" w:space="0" w:color="000000"/>
            </w:tcBorders>
          </w:tcPr>
          <w:p w14:paraId="071BDCE2" w14:textId="77777777" w:rsidR="006035D1" w:rsidRPr="006035D1" w:rsidDel="000B7ACA" w:rsidRDefault="006035D1" w:rsidP="006035D1">
            <w:pPr>
              <w:ind w:left="40"/>
              <w:rPr>
                <w:b/>
                <w:sz w:val="20"/>
                <w:szCs w:val="20"/>
              </w:rPr>
            </w:pPr>
            <w:r w:rsidRPr="006035D1" w:rsidDel="000B7ACA">
              <w:rPr>
                <w:b/>
                <w:sz w:val="20"/>
                <w:szCs w:val="20"/>
              </w:rPr>
              <w:t xml:space="preserve">Action Description </w:t>
            </w:r>
          </w:p>
          <w:p w14:paraId="52F58D50" w14:textId="77777777" w:rsidR="006035D1" w:rsidRPr="006035D1" w:rsidRDefault="006035D1" w:rsidP="006035D1">
            <w:pPr>
              <w:ind w:left="140"/>
              <w:rPr>
                <w:b/>
                <w:sz w:val="20"/>
                <w:szCs w:val="20"/>
              </w:rPr>
            </w:pPr>
          </w:p>
        </w:tc>
        <w:tc>
          <w:tcPr>
            <w:tcW w:w="3265" w:type="pct"/>
            <w:tcBorders>
              <w:top w:val="single" w:sz="4" w:space="0" w:color="auto"/>
              <w:left w:val="single" w:sz="8" w:space="0" w:color="000000"/>
              <w:bottom w:val="single" w:sz="8" w:space="0" w:color="000000"/>
              <w:right w:val="single" w:sz="8" w:space="0" w:color="000000"/>
            </w:tcBorders>
            <w:tcMar>
              <w:top w:w="40" w:type="dxa"/>
              <w:left w:w="40" w:type="dxa"/>
              <w:bottom w:w="40" w:type="dxa"/>
              <w:right w:w="40" w:type="dxa"/>
            </w:tcMar>
            <w:vAlign w:val="center"/>
          </w:tcPr>
          <w:p w14:paraId="313B0D48" w14:textId="0FF7AE55" w:rsidR="006035D1" w:rsidRPr="006035D1" w:rsidRDefault="006035D1" w:rsidP="006035D1">
            <w:pPr>
              <w:ind w:left="140"/>
              <w:rPr>
                <w:sz w:val="20"/>
                <w:szCs w:val="20"/>
              </w:rPr>
            </w:pPr>
            <w:r w:rsidRPr="006035D1">
              <w:rPr>
                <w:iCs/>
                <w:sz w:val="20"/>
                <w:szCs w:val="20"/>
              </w:rPr>
              <w:t xml:space="preserve">The pre-assessment identified that mechanisms for resolving disputes exist at both the administrative and judicial levels, through which the government addresses conflicts involving fisheries stakeholders. However, the pre-assessment also noted a lack of evidence demonstrating the effectiveness and transparency of these procedures. In this context, this action proposes </w:t>
            </w:r>
            <w:proofErr w:type="gramStart"/>
            <w:r w:rsidRPr="006035D1">
              <w:rPr>
                <w:iCs/>
                <w:sz w:val="20"/>
                <w:szCs w:val="20"/>
              </w:rPr>
              <w:t>to review</w:t>
            </w:r>
            <w:proofErr w:type="gramEnd"/>
            <w:r w:rsidRPr="006035D1">
              <w:rPr>
                <w:iCs/>
                <w:sz w:val="20"/>
                <w:szCs w:val="20"/>
              </w:rPr>
              <w:t xml:space="preserve"> and </w:t>
            </w:r>
            <w:proofErr w:type="gramStart"/>
            <w:r w:rsidRPr="006035D1">
              <w:rPr>
                <w:iCs/>
                <w:sz w:val="20"/>
                <w:szCs w:val="20"/>
              </w:rPr>
              <w:t>analyze</w:t>
            </w:r>
            <w:proofErr w:type="gramEnd"/>
            <w:r w:rsidRPr="006035D1">
              <w:rPr>
                <w:iCs/>
                <w:sz w:val="20"/>
                <w:szCs w:val="20"/>
              </w:rPr>
              <w:t xml:space="preserve"> a set of administrative resolutions and judicial rulings to verify whether there are substantive decisions that effectively resolve fisheries-related disputes. The objective is to generate evidence confirming the efficiency of these mechanisms and to ensure that such decisions are publicly accessible, thereby strengthening transparency within the fisheries governance system.</w:t>
            </w:r>
          </w:p>
        </w:tc>
      </w:tr>
      <w:tr w:rsidR="006035D1" w:rsidRPr="006035D1" w14:paraId="4554C95F" w14:textId="77777777" w:rsidTr="006035D1">
        <w:trPr>
          <w:trHeight w:val="190"/>
        </w:trPr>
        <w:tc>
          <w:tcPr>
            <w:tcW w:w="1735" w:type="pct"/>
            <w:tcBorders>
              <w:top w:val="single" w:sz="8" w:space="0" w:color="000000"/>
              <w:left w:val="single" w:sz="7" w:space="0" w:color="000000"/>
              <w:bottom w:val="single" w:sz="4" w:space="0" w:color="000000"/>
              <w:right w:val="single" w:sz="7" w:space="0" w:color="000000"/>
            </w:tcBorders>
          </w:tcPr>
          <w:p w14:paraId="64AA1A12" w14:textId="77777777" w:rsidR="006035D1" w:rsidRPr="006035D1" w:rsidRDefault="006035D1" w:rsidP="006035D1">
            <w:pPr>
              <w:ind w:left="75"/>
              <w:rPr>
                <w:b/>
                <w:sz w:val="20"/>
                <w:szCs w:val="20"/>
              </w:rPr>
            </w:pPr>
            <w:r w:rsidRPr="006035D1" w:rsidDel="000B7ACA">
              <w:rPr>
                <w:b/>
                <w:sz w:val="20"/>
                <w:szCs w:val="20"/>
              </w:rPr>
              <w:t>Expected Completion Date</w:t>
            </w:r>
          </w:p>
        </w:tc>
        <w:tc>
          <w:tcPr>
            <w:tcW w:w="3265" w:type="pct"/>
            <w:tcBorders>
              <w:top w:val="single" w:sz="8" w:space="0" w:color="000000"/>
              <w:left w:val="nil"/>
              <w:bottom w:val="single" w:sz="8" w:space="0" w:color="000000"/>
              <w:right w:val="single" w:sz="7" w:space="0" w:color="000000"/>
            </w:tcBorders>
            <w:tcMar>
              <w:top w:w="40" w:type="dxa"/>
              <w:left w:w="40" w:type="dxa"/>
              <w:bottom w:w="40" w:type="dxa"/>
              <w:right w:w="40" w:type="dxa"/>
            </w:tcMar>
          </w:tcPr>
          <w:p w14:paraId="6CB70C03" w14:textId="77777777" w:rsidR="006035D1" w:rsidRPr="006035D1" w:rsidRDefault="006035D1" w:rsidP="006035D1">
            <w:pPr>
              <w:ind w:left="140"/>
              <w:rPr>
                <w:sz w:val="20"/>
                <w:szCs w:val="20"/>
              </w:rPr>
            </w:pPr>
            <w:r w:rsidRPr="006035D1">
              <w:rPr>
                <w:sz w:val="20"/>
                <w:szCs w:val="20"/>
              </w:rPr>
              <w:t>December 2028</w:t>
            </w:r>
          </w:p>
        </w:tc>
      </w:tr>
      <w:tr w:rsidR="006035D1" w:rsidRPr="006035D1" w14:paraId="4D0C200C" w14:textId="77777777" w:rsidTr="006035D1">
        <w:trPr>
          <w:cantSplit/>
          <w:trHeight w:val="320"/>
        </w:trPr>
        <w:tc>
          <w:tcPr>
            <w:tcW w:w="1735" w:type="pct"/>
            <w:tcBorders>
              <w:top w:val="single" w:sz="4" w:space="0" w:color="000000"/>
              <w:left w:val="single" w:sz="8" w:space="0" w:color="000000"/>
              <w:bottom w:val="single" w:sz="8" w:space="0" w:color="000000"/>
              <w:right w:val="single" w:sz="8" w:space="0" w:color="000000"/>
            </w:tcBorders>
          </w:tcPr>
          <w:p w14:paraId="60BE2C22" w14:textId="77777777" w:rsidR="006035D1" w:rsidRPr="006035D1" w:rsidRDefault="006035D1" w:rsidP="006035D1">
            <w:pPr>
              <w:ind w:left="40"/>
              <w:rPr>
                <w:b/>
                <w:sz w:val="20"/>
                <w:szCs w:val="20"/>
              </w:rPr>
            </w:pPr>
            <w:r w:rsidRPr="006035D1" w:rsidDel="000B7ACA">
              <w:rPr>
                <w:b/>
                <w:sz w:val="20"/>
                <w:szCs w:val="20"/>
              </w:rPr>
              <w:t xml:space="preserve">Priority </w:t>
            </w:r>
          </w:p>
        </w:tc>
        <w:tc>
          <w:tcPr>
            <w:tcW w:w="3265" w:type="pct"/>
            <w:tcBorders>
              <w:top w:val="single" w:sz="8" w:space="0" w:color="000000"/>
              <w:left w:val="single" w:sz="8" w:space="0" w:color="000000"/>
              <w:bottom w:val="single" w:sz="4" w:space="0" w:color="auto"/>
              <w:right w:val="single" w:sz="8" w:space="0" w:color="000000"/>
            </w:tcBorders>
            <w:tcMar>
              <w:top w:w="40" w:type="dxa"/>
              <w:left w:w="40" w:type="dxa"/>
              <w:bottom w:w="40" w:type="dxa"/>
              <w:right w:w="40" w:type="dxa"/>
            </w:tcMar>
          </w:tcPr>
          <w:p w14:paraId="7AB00065" w14:textId="1583B12F" w:rsidR="006035D1" w:rsidRPr="006035D1" w:rsidRDefault="007741D6" w:rsidP="006035D1">
            <w:pPr>
              <w:ind w:left="140"/>
              <w:rPr>
                <w:sz w:val="20"/>
                <w:szCs w:val="20"/>
              </w:rPr>
            </w:pPr>
            <w:r>
              <w:rPr>
                <w:sz w:val="20"/>
                <w:szCs w:val="20"/>
              </w:rPr>
              <w:t>Medium</w:t>
            </w:r>
          </w:p>
        </w:tc>
      </w:tr>
      <w:tr w:rsidR="006035D1" w:rsidRPr="006035D1" w14:paraId="425E5442" w14:textId="77777777" w:rsidTr="0096711C">
        <w:trPr>
          <w:trHeight w:val="300"/>
        </w:trPr>
        <w:tc>
          <w:tcPr>
            <w:tcW w:w="1735" w:type="pct"/>
            <w:tcBorders>
              <w:top w:val="single" w:sz="8" w:space="0" w:color="000000"/>
              <w:left w:val="single" w:sz="7" w:space="0" w:color="000000"/>
              <w:bottom w:val="single" w:sz="4" w:space="0" w:color="auto"/>
              <w:right w:val="single" w:sz="8" w:space="0" w:color="000000"/>
            </w:tcBorders>
          </w:tcPr>
          <w:p w14:paraId="653641DA" w14:textId="77777777" w:rsidR="006035D1" w:rsidRPr="006035D1" w:rsidRDefault="006035D1" w:rsidP="006035D1">
            <w:pPr>
              <w:ind w:left="40"/>
              <w:rPr>
                <w:b/>
                <w:sz w:val="20"/>
                <w:szCs w:val="20"/>
              </w:rPr>
            </w:pPr>
            <w:r w:rsidRPr="006035D1" w:rsidDel="000B7ACA">
              <w:rPr>
                <w:b/>
                <w:sz w:val="20"/>
                <w:szCs w:val="20"/>
              </w:rPr>
              <w:t>Estimated Cost</w:t>
            </w:r>
          </w:p>
        </w:tc>
        <w:tc>
          <w:tcPr>
            <w:tcW w:w="3265" w:type="pct"/>
            <w:tcBorders>
              <w:top w:val="single" w:sz="4" w:space="0" w:color="auto"/>
              <w:left w:val="single" w:sz="8" w:space="0" w:color="000000"/>
              <w:bottom w:val="single" w:sz="8" w:space="0" w:color="000000"/>
              <w:right w:val="single" w:sz="8" w:space="0" w:color="000000"/>
            </w:tcBorders>
            <w:tcMar>
              <w:top w:w="40" w:type="dxa"/>
              <w:left w:w="40" w:type="dxa"/>
              <w:bottom w:w="40" w:type="dxa"/>
              <w:right w:w="40" w:type="dxa"/>
            </w:tcMar>
          </w:tcPr>
          <w:p w14:paraId="6D892BB3" w14:textId="5766CD92" w:rsidR="006035D1" w:rsidRPr="006035D1" w:rsidRDefault="006035D1" w:rsidP="006035D1">
            <w:pPr>
              <w:ind w:left="140"/>
              <w:rPr>
                <w:sz w:val="20"/>
                <w:szCs w:val="20"/>
              </w:rPr>
            </w:pPr>
            <w:r w:rsidRPr="006035D1">
              <w:rPr>
                <w:sz w:val="20"/>
                <w:szCs w:val="20"/>
              </w:rPr>
              <w:t>$7,000 USD</w:t>
            </w:r>
          </w:p>
        </w:tc>
      </w:tr>
      <w:tr w:rsidR="006035D1" w:rsidRPr="006035D1" w14:paraId="1CEDA78A" w14:textId="77777777" w:rsidTr="0096711C">
        <w:trPr>
          <w:trHeight w:val="17"/>
        </w:trPr>
        <w:tc>
          <w:tcPr>
            <w:tcW w:w="1735" w:type="pct"/>
            <w:tcBorders>
              <w:top w:val="single" w:sz="4" w:space="0" w:color="auto"/>
              <w:left w:val="single" w:sz="4" w:space="0" w:color="auto"/>
              <w:bottom w:val="single" w:sz="4" w:space="0" w:color="auto"/>
              <w:right w:val="single" w:sz="4" w:space="0" w:color="auto"/>
            </w:tcBorders>
          </w:tcPr>
          <w:p w14:paraId="37D346E9" w14:textId="77777777" w:rsidR="006035D1" w:rsidRPr="006035D1" w:rsidRDefault="006035D1" w:rsidP="006035D1">
            <w:pPr>
              <w:ind w:left="40"/>
              <w:rPr>
                <w:b/>
                <w:sz w:val="20"/>
                <w:szCs w:val="20"/>
              </w:rPr>
            </w:pPr>
            <w:r w:rsidRPr="006035D1" w:rsidDel="000B7ACA">
              <w:rPr>
                <w:b/>
                <w:sz w:val="20"/>
                <w:szCs w:val="20"/>
              </w:rPr>
              <w:t xml:space="preserve">Responsible Parties </w:t>
            </w:r>
          </w:p>
        </w:tc>
        <w:tc>
          <w:tcPr>
            <w:tcW w:w="3265" w:type="pct"/>
            <w:tcBorders>
              <w:top w:val="single" w:sz="8" w:space="0" w:color="000000"/>
              <w:left w:val="single" w:sz="4" w:space="0" w:color="auto"/>
              <w:bottom w:val="single" w:sz="8" w:space="0" w:color="000000"/>
              <w:right w:val="single" w:sz="8" w:space="0" w:color="000000"/>
            </w:tcBorders>
            <w:tcMar>
              <w:top w:w="40" w:type="dxa"/>
              <w:left w:w="40" w:type="dxa"/>
              <w:bottom w:w="40" w:type="dxa"/>
              <w:right w:w="40" w:type="dxa"/>
            </w:tcMar>
          </w:tcPr>
          <w:p w14:paraId="3F5437CE" w14:textId="22AA1864" w:rsidR="006035D1" w:rsidRPr="006035D1" w:rsidRDefault="00E67167" w:rsidP="006035D1">
            <w:pPr>
              <w:ind w:left="140"/>
              <w:rPr>
                <w:sz w:val="20"/>
                <w:szCs w:val="20"/>
              </w:rPr>
            </w:pPr>
            <w:r>
              <w:rPr>
                <w:sz w:val="20"/>
                <w:szCs w:val="20"/>
              </w:rPr>
              <w:t>PRODUCE</w:t>
            </w:r>
            <w:r w:rsidR="006035D1" w:rsidRPr="006035D1">
              <w:rPr>
                <w:sz w:val="20"/>
                <w:szCs w:val="20"/>
              </w:rPr>
              <w:t>, NGOs</w:t>
            </w:r>
            <w:r w:rsidR="00486C40">
              <w:rPr>
                <w:sz w:val="20"/>
                <w:szCs w:val="20"/>
              </w:rPr>
              <w:t>, CAPECAL</w:t>
            </w:r>
          </w:p>
        </w:tc>
      </w:tr>
      <w:tr w:rsidR="006035D1" w:rsidRPr="006035D1" w14:paraId="34065029" w14:textId="77777777" w:rsidTr="006035D1">
        <w:trPr>
          <w:trHeight w:val="412"/>
        </w:trPr>
        <w:tc>
          <w:tcPr>
            <w:tcW w:w="1735" w:type="pct"/>
            <w:tcBorders>
              <w:top w:val="single" w:sz="4" w:space="0" w:color="auto"/>
              <w:left w:val="single" w:sz="7" w:space="0" w:color="000000"/>
              <w:bottom w:val="single" w:sz="7" w:space="0" w:color="000000"/>
              <w:right w:val="single" w:sz="7" w:space="0" w:color="000000"/>
            </w:tcBorders>
          </w:tcPr>
          <w:p w14:paraId="30A1566B" w14:textId="07C6B06B" w:rsidR="006035D1" w:rsidRPr="006035D1" w:rsidRDefault="006035D1" w:rsidP="006035D1">
            <w:pPr>
              <w:rPr>
                <w:b/>
                <w:sz w:val="20"/>
                <w:szCs w:val="20"/>
              </w:rPr>
            </w:pPr>
            <w:r w:rsidRPr="006035D1" w:rsidDel="000B7ACA">
              <w:rPr>
                <w:b/>
                <w:sz w:val="20"/>
                <w:szCs w:val="20"/>
              </w:rPr>
              <w:t xml:space="preserve">MSC </w:t>
            </w:r>
            <w:r w:rsidRPr="006035D1">
              <w:rPr>
                <w:b/>
                <w:sz w:val="20"/>
                <w:szCs w:val="20"/>
              </w:rPr>
              <w:t>Performance Indicator</w:t>
            </w:r>
            <w:r w:rsidRPr="006035D1" w:rsidDel="000B7ACA">
              <w:rPr>
                <w:b/>
                <w:sz w:val="20"/>
                <w:szCs w:val="20"/>
              </w:rPr>
              <w:t>(s) Addressed by the Action</w:t>
            </w:r>
          </w:p>
        </w:tc>
        <w:tc>
          <w:tcPr>
            <w:tcW w:w="3265" w:type="pct"/>
            <w:tcBorders>
              <w:top w:val="single" w:sz="8" w:space="0" w:color="000000"/>
              <w:left w:val="nil"/>
              <w:bottom w:val="single" w:sz="7" w:space="0" w:color="000000"/>
              <w:right w:val="single" w:sz="7" w:space="0" w:color="000000"/>
            </w:tcBorders>
            <w:tcMar>
              <w:top w:w="40" w:type="dxa"/>
              <w:left w:w="40" w:type="dxa"/>
              <w:bottom w:w="40" w:type="dxa"/>
              <w:right w:w="40" w:type="dxa"/>
            </w:tcMar>
          </w:tcPr>
          <w:p w14:paraId="387D2522" w14:textId="4CD781F9" w:rsidR="006035D1" w:rsidRPr="006035D1" w:rsidRDefault="006035D1" w:rsidP="006035D1">
            <w:pPr>
              <w:ind w:left="140"/>
              <w:rPr>
                <w:sz w:val="20"/>
                <w:szCs w:val="20"/>
                <w:highlight w:val="yellow"/>
              </w:rPr>
            </w:pPr>
            <w:r w:rsidRPr="006035D1">
              <w:rPr>
                <w:sz w:val="20"/>
                <w:szCs w:val="20"/>
              </w:rPr>
              <w:t>PI 3.1.1(b) – Resolution of disputes.</w:t>
            </w:r>
          </w:p>
        </w:tc>
      </w:tr>
    </w:tbl>
    <w:p w14:paraId="11A710F9" w14:textId="0EB1C801" w:rsidR="006035D1" w:rsidRDefault="006035D1" w:rsidP="00381711">
      <w:pPr>
        <w:rPr>
          <w:sz w:val="20"/>
          <w:szCs w:val="20"/>
        </w:rPr>
      </w:pPr>
    </w:p>
    <w:p w14:paraId="72C58B1E" w14:textId="77777777" w:rsidR="00381711" w:rsidRDefault="00381711" w:rsidP="00381711">
      <w:pPr>
        <w:rPr>
          <w:sz w:val="20"/>
          <w:szCs w:val="20"/>
        </w:rPr>
      </w:pPr>
    </w:p>
    <w:tbl>
      <w:tblPr>
        <w:tblStyle w:val="ac"/>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21"/>
        <w:gridCol w:w="3556"/>
        <w:gridCol w:w="1134"/>
        <w:gridCol w:w="1276"/>
        <w:gridCol w:w="1276"/>
        <w:gridCol w:w="1405"/>
        <w:gridCol w:w="2472"/>
      </w:tblGrid>
      <w:tr w:rsidR="00381711" w:rsidRPr="006035D1" w14:paraId="10B39A74" w14:textId="77777777" w:rsidTr="006035D1">
        <w:trPr>
          <w:trHeight w:val="514"/>
        </w:trPr>
        <w:tc>
          <w:tcPr>
            <w:tcW w:w="70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F76E022" w14:textId="77777777" w:rsidR="00381711" w:rsidRPr="006035D1" w:rsidRDefault="00381711" w:rsidP="0096711C">
            <w:pPr>
              <w:rPr>
                <w:b/>
                <w:sz w:val="20"/>
                <w:szCs w:val="20"/>
              </w:rPr>
            </w:pPr>
            <w:r w:rsidRPr="006035D1">
              <w:rPr>
                <w:b/>
                <w:sz w:val="20"/>
                <w:szCs w:val="20"/>
              </w:rPr>
              <w:t>Action</w:t>
            </w:r>
          </w:p>
        </w:tc>
        <w:tc>
          <w:tcPr>
            <w:tcW w:w="137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E8130EC" w14:textId="77777777" w:rsidR="00381711" w:rsidRPr="006035D1" w:rsidRDefault="00381711" w:rsidP="0096711C">
            <w:pPr>
              <w:rPr>
                <w:b/>
                <w:sz w:val="20"/>
                <w:szCs w:val="20"/>
              </w:rPr>
            </w:pPr>
            <w:r w:rsidRPr="006035D1">
              <w:rPr>
                <w:b/>
                <w:sz w:val="20"/>
                <w:szCs w:val="20"/>
              </w:rPr>
              <w:t>Tasks/ Milestones</w:t>
            </w:r>
          </w:p>
        </w:tc>
        <w:tc>
          <w:tcPr>
            <w:tcW w:w="438"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D3EACE5" w14:textId="77777777" w:rsidR="00381711" w:rsidRPr="006035D1" w:rsidRDefault="00381711" w:rsidP="0096711C">
            <w:pPr>
              <w:rPr>
                <w:b/>
                <w:sz w:val="20"/>
                <w:szCs w:val="20"/>
              </w:rPr>
            </w:pPr>
            <w:r w:rsidRPr="006035D1">
              <w:rPr>
                <w:b/>
                <w:sz w:val="20"/>
                <w:szCs w:val="20"/>
              </w:rPr>
              <w:t>Responsible (lead)</w:t>
            </w:r>
          </w:p>
        </w:tc>
        <w:tc>
          <w:tcPr>
            <w:tcW w:w="4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87B9AE4" w14:textId="77777777" w:rsidR="00381711" w:rsidRPr="006035D1" w:rsidRDefault="00381711" w:rsidP="0096711C">
            <w:pPr>
              <w:rPr>
                <w:b/>
                <w:sz w:val="20"/>
                <w:szCs w:val="20"/>
              </w:rPr>
            </w:pPr>
            <w:r w:rsidRPr="006035D1">
              <w:rPr>
                <w:b/>
                <w:sz w:val="20"/>
                <w:szCs w:val="20"/>
              </w:rPr>
              <w:t>Responsible (supporting role)</w:t>
            </w:r>
          </w:p>
        </w:tc>
        <w:tc>
          <w:tcPr>
            <w:tcW w:w="4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8F20488" w14:textId="77777777" w:rsidR="00381711" w:rsidRPr="006035D1" w:rsidRDefault="00381711" w:rsidP="0096711C">
            <w:pPr>
              <w:rPr>
                <w:b/>
                <w:sz w:val="20"/>
                <w:szCs w:val="20"/>
              </w:rPr>
            </w:pPr>
            <w:r w:rsidRPr="006035D1">
              <w:rPr>
                <w:b/>
                <w:sz w:val="20"/>
                <w:szCs w:val="20"/>
              </w:rPr>
              <w:t>Starting date</w:t>
            </w:r>
          </w:p>
        </w:tc>
        <w:tc>
          <w:tcPr>
            <w:tcW w:w="54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7A497DF" w14:textId="77777777" w:rsidR="00381711" w:rsidRPr="006035D1" w:rsidRDefault="00381711" w:rsidP="0096711C">
            <w:pPr>
              <w:rPr>
                <w:b/>
                <w:sz w:val="20"/>
                <w:szCs w:val="20"/>
              </w:rPr>
            </w:pPr>
            <w:r w:rsidRPr="006035D1">
              <w:rPr>
                <w:b/>
                <w:sz w:val="20"/>
                <w:szCs w:val="20"/>
              </w:rPr>
              <w:t>Expected completion date</w:t>
            </w:r>
          </w:p>
        </w:tc>
        <w:tc>
          <w:tcPr>
            <w:tcW w:w="95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062FDE9" w14:textId="77777777" w:rsidR="00381711" w:rsidRPr="006035D1" w:rsidRDefault="00381711" w:rsidP="0096711C">
            <w:pPr>
              <w:rPr>
                <w:b/>
                <w:sz w:val="20"/>
                <w:szCs w:val="20"/>
              </w:rPr>
            </w:pPr>
            <w:r w:rsidRPr="006035D1">
              <w:rPr>
                <w:b/>
                <w:sz w:val="20"/>
                <w:szCs w:val="20"/>
              </w:rPr>
              <w:t>Evidence of completion / results</w:t>
            </w:r>
          </w:p>
        </w:tc>
      </w:tr>
      <w:tr w:rsidR="006035D1" w:rsidRPr="006035D1" w14:paraId="315B7EC3" w14:textId="77777777" w:rsidTr="006035D1">
        <w:trPr>
          <w:trHeight w:val="940"/>
        </w:trPr>
        <w:tc>
          <w:tcPr>
            <w:tcW w:w="704" w:type="pct"/>
            <w:vMerge w:val="restart"/>
            <w:tcBorders>
              <w:top w:val="single" w:sz="8" w:space="0" w:color="000000"/>
              <w:left w:val="single" w:sz="8" w:space="0" w:color="000000"/>
              <w:right w:val="single" w:sz="8" w:space="0" w:color="000000"/>
            </w:tcBorders>
            <w:tcMar>
              <w:top w:w="40" w:type="dxa"/>
              <w:left w:w="40" w:type="dxa"/>
              <w:bottom w:w="40" w:type="dxa"/>
              <w:right w:w="40" w:type="dxa"/>
            </w:tcMar>
            <w:vAlign w:val="center"/>
          </w:tcPr>
          <w:p w14:paraId="55392091" w14:textId="6360F76A" w:rsidR="006035D1" w:rsidRPr="006035D1" w:rsidRDefault="006035D1" w:rsidP="006035D1">
            <w:pPr>
              <w:rPr>
                <w:sz w:val="20"/>
                <w:szCs w:val="20"/>
                <w:highlight w:val="yellow"/>
              </w:rPr>
            </w:pPr>
            <w:r>
              <w:rPr>
                <w:sz w:val="20"/>
                <w:szCs w:val="20"/>
              </w:rPr>
              <w:t>9</w:t>
            </w:r>
            <w:r>
              <w:t xml:space="preserve">. </w:t>
            </w:r>
            <w:r w:rsidRPr="006035D1">
              <w:rPr>
                <w:sz w:val="20"/>
                <w:szCs w:val="20"/>
              </w:rPr>
              <w:t>Demonstrate the effectiveness and transparency of the fishery’s dispute resolution mechanisms.</w:t>
            </w:r>
          </w:p>
        </w:tc>
        <w:tc>
          <w:tcPr>
            <w:tcW w:w="137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BA33F02" w14:textId="04A03278" w:rsidR="006035D1" w:rsidRPr="006035D1" w:rsidRDefault="006035D1" w:rsidP="006035D1">
            <w:pPr>
              <w:rPr>
                <w:sz w:val="20"/>
                <w:szCs w:val="20"/>
                <w:highlight w:val="yellow"/>
              </w:rPr>
            </w:pPr>
            <w:r w:rsidRPr="006035D1">
              <w:rPr>
                <w:sz w:val="20"/>
                <w:szCs w:val="20"/>
              </w:rPr>
              <w:t>9.1</w:t>
            </w:r>
            <w:r>
              <w:rPr>
                <w:sz w:val="20"/>
                <w:szCs w:val="20"/>
              </w:rPr>
              <w:t xml:space="preserve">. </w:t>
            </w:r>
            <w:r w:rsidRPr="006035D1">
              <w:rPr>
                <w:sz w:val="20"/>
                <w:szCs w:val="20"/>
              </w:rPr>
              <w:t>Identify, through a diagnostic report, the existing dispute resolution mechanisms applicable to the fisheries sector.</w:t>
            </w:r>
          </w:p>
        </w:tc>
        <w:tc>
          <w:tcPr>
            <w:tcW w:w="438"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0B4EB86" w14:textId="37261473" w:rsidR="006035D1" w:rsidRPr="006035D1" w:rsidRDefault="006035D1" w:rsidP="006035D1">
            <w:pPr>
              <w:rPr>
                <w:sz w:val="20"/>
                <w:szCs w:val="20"/>
              </w:rPr>
            </w:pPr>
            <w:r w:rsidRPr="006035D1">
              <w:rPr>
                <w:sz w:val="20"/>
                <w:szCs w:val="20"/>
              </w:rPr>
              <w:t>CAPECAL</w:t>
            </w:r>
          </w:p>
        </w:tc>
        <w:tc>
          <w:tcPr>
            <w:tcW w:w="4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7BC2536" w14:textId="409DA24C" w:rsidR="006035D1" w:rsidRPr="006035D1" w:rsidRDefault="006035D1" w:rsidP="006035D1">
            <w:pPr>
              <w:rPr>
                <w:sz w:val="20"/>
                <w:szCs w:val="20"/>
              </w:rPr>
            </w:pPr>
            <w:r w:rsidRPr="006035D1">
              <w:rPr>
                <w:sz w:val="20"/>
                <w:szCs w:val="20"/>
              </w:rPr>
              <w:t>PRODUCE, NGOs</w:t>
            </w:r>
          </w:p>
        </w:tc>
        <w:tc>
          <w:tcPr>
            <w:tcW w:w="4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7EC3E90" w14:textId="64AA2C0B" w:rsidR="006035D1" w:rsidRPr="006035D1" w:rsidRDefault="006035D1" w:rsidP="006035D1">
            <w:pPr>
              <w:rPr>
                <w:sz w:val="20"/>
                <w:szCs w:val="20"/>
              </w:rPr>
            </w:pPr>
            <w:r>
              <w:rPr>
                <w:sz w:val="20"/>
                <w:szCs w:val="20"/>
              </w:rPr>
              <w:t>January 2026</w:t>
            </w:r>
          </w:p>
        </w:tc>
        <w:tc>
          <w:tcPr>
            <w:tcW w:w="54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D291220" w14:textId="07BBCD7E" w:rsidR="006035D1" w:rsidRPr="006035D1" w:rsidRDefault="006035D1" w:rsidP="006035D1">
            <w:pPr>
              <w:rPr>
                <w:sz w:val="20"/>
                <w:szCs w:val="20"/>
              </w:rPr>
            </w:pPr>
            <w:r w:rsidRPr="006035D1">
              <w:rPr>
                <w:sz w:val="20"/>
                <w:szCs w:val="20"/>
              </w:rPr>
              <w:t>June 2026</w:t>
            </w:r>
          </w:p>
        </w:tc>
        <w:tc>
          <w:tcPr>
            <w:tcW w:w="95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BA91A1C" w14:textId="4AC706E8" w:rsidR="006035D1" w:rsidRPr="006035D1" w:rsidRDefault="006035D1" w:rsidP="006035D1">
            <w:pPr>
              <w:rPr>
                <w:sz w:val="20"/>
                <w:szCs w:val="20"/>
                <w:highlight w:val="yellow"/>
              </w:rPr>
            </w:pPr>
            <w:r w:rsidRPr="006035D1">
              <w:rPr>
                <w:sz w:val="20"/>
                <w:szCs w:val="20"/>
              </w:rPr>
              <w:t>Official responses to information requests and diagnostic report describing the available dispute resolution mechanisms.</w:t>
            </w:r>
          </w:p>
        </w:tc>
      </w:tr>
      <w:tr w:rsidR="006035D1" w:rsidRPr="006035D1" w14:paraId="4A96663C" w14:textId="77777777" w:rsidTr="006035D1">
        <w:trPr>
          <w:trHeight w:val="882"/>
        </w:trPr>
        <w:tc>
          <w:tcPr>
            <w:tcW w:w="704" w:type="pct"/>
            <w:vMerge/>
            <w:tcBorders>
              <w:left w:val="single" w:sz="8" w:space="0" w:color="000000"/>
              <w:right w:val="single" w:sz="8" w:space="0" w:color="000000"/>
            </w:tcBorders>
            <w:tcMar>
              <w:top w:w="100" w:type="dxa"/>
              <w:left w:w="100" w:type="dxa"/>
              <w:bottom w:w="100" w:type="dxa"/>
              <w:right w:w="100" w:type="dxa"/>
            </w:tcMar>
          </w:tcPr>
          <w:p w14:paraId="1E1AC979" w14:textId="77777777" w:rsidR="006035D1" w:rsidRPr="006035D1" w:rsidRDefault="006035D1" w:rsidP="006035D1">
            <w:pPr>
              <w:rPr>
                <w:sz w:val="20"/>
                <w:szCs w:val="20"/>
                <w:highlight w:val="yellow"/>
              </w:rPr>
            </w:pPr>
          </w:p>
        </w:tc>
        <w:tc>
          <w:tcPr>
            <w:tcW w:w="137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4AFD724" w14:textId="19D14315" w:rsidR="006035D1" w:rsidRPr="006035D1" w:rsidRDefault="006035D1" w:rsidP="006035D1">
            <w:pPr>
              <w:rPr>
                <w:sz w:val="20"/>
                <w:szCs w:val="20"/>
                <w:highlight w:val="yellow"/>
              </w:rPr>
            </w:pPr>
            <w:r w:rsidRPr="006035D1">
              <w:rPr>
                <w:rStyle w:val="Fuerte"/>
                <w:b w:val="0"/>
                <w:sz w:val="20"/>
                <w:szCs w:val="20"/>
              </w:rPr>
              <w:t xml:space="preserve"> </w:t>
            </w:r>
            <w:r>
              <w:rPr>
                <w:rStyle w:val="Fuerte"/>
                <w:b w:val="0"/>
                <w:sz w:val="20"/>
                <w:szCs w:val="20"/>
              </w:rPr>
              <w:t xml:space="preserve">9.2. </w:t>
            </w:r>
            <w:r w:rsidRPr="006035D1">
              <w:rPr>
                <w:sz w:val="20"/>
                <w:szCs w:val="20"/>
              </w:rPr>
              <w:t>Request information from administrative and judicial authorities regarding progress in resolving fisheries-related conflicts in recent years.</w:t>
            </w:r>
          </w:p>
        </w:tc>
        <w:tc>
          <w:tcPr>
            <w:tcW w:w="438"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8DD2BAF" w14:textId="752A8019" w:rsidR="006035D1" w:rsidRPr="006035D1" w:rsidRDefault="006035D1" w:rsidP="006035D1">
            <w:pPr>
              <w:rPr>
                <w:sz w:val="20"/>
                <w:szCs w:val="20"/>
              </w:rPr>
            </w:pPr>
            <w:r w:rsidRPr="006035D1">
              <w:rPr>
                <w:sz w:val="20"/>
                <w:szCs w:val="20"/>
              </w:rPr>
              <w:t>CAPECAL</w:t>
            </w:r>
          </w:p>
        </w:tc>
        <w:tc>
          <w:tcPr>
            <w:tcW w:w="4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7E1CDD7" w14:textId="49CA97AF" w:rsidR="006035D1" w:rsidRPr="006035D1" w:rsidRDefault="006035D1" w:rsidP="006035D1">
            <w:pPr>
              <w:rPr>
                <w:sz w:val="20"/>
                <w:szCs w:val="20"/>
              </w:rPr>
            </w:pPr>
            <w:r w:rsidRPr="006035D1">
              <w:rPr>
                <w:sz w:val="20"/>
                <w:szCs w:val="20"/>
              </w:rPr>
              <w:t>PRODUCE, NGOs</w:t>
            </w:r>
          </w:p>
        </w:tc>
        <w:tc>
          <w:tcPr>
            <w:tcW w:w="4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CA26ED8" w14:textId="6593D25B" w:rsidR="006035D1" w:rsidRPr="006035D1" w:rsidRDefault="006035D1" w:rsidP="006035D1">
            <w:pPr>
              <w:rPr>
                <w:sz w:val="20"/>
                <w:szCs w:val="20"/>
              </w:rPr>
            </w:pPr>
            <w:r>
              <w:rPr>
                <w:sz w:val="20"/>
                <w:szCs w:val="20"/>
              </w:rPr>
              <w:t>July 2026</w:t>
            </w:r>
          </w:p>
        </w:tc>
        <w:tc>
          <w:tcPr>
            <w:tcW w:w="54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E834814" w14:textId="5060CB98" w:rsidR="006035D1" w:rsidRPr="006035D1" w:rsidRDefault="006035D1" w:rsidP="006035D1">
            <w:pPr>
              <w:rPr>
                <w:sz w:val="20"/>
                <w:szCs w:val="20"/>
              </w:rPr>
            </w:pPr>
            <w:r w:rsidRPr="006035D1">
              <w:rPr>
                <w:sz w:val="20"/>
                <w:szCs w:val="20"/>
              </w:rPr>
              <w:t>June 2027</w:t>
            </w:r>
          </w:p>
        </w:tc>
        <w:tc>
          <w:tcPr>
            <w:tcW w:w="95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D7131F6" w14:textId="2C6F73D7" w:rsidR="006035D1" w:rsidRPr="006035D1" w:rsidRDefault="006035D1" w:rsidP="006035D1">
            <w:pPr>
              <w:rPr>
                <w:sz w:val="20"/>
                <w:szCs w:val="20"/>
                <w:highlight w:val="yellow"/>
              </w:rPr>
            </w:pPr>
            <w:r w:rsidRPr="006035D1">
              <w:rPr>
                <w:sz w:val="20"/>
                <w:szCs w:val="20"/>
              </w:rPr>
              <w:t>Official responses to information requests, administrative resolutions, and judicial rulings related to fisheries disputes.</w:t>
            </w:r>
          </w:p>
        </w:tc>
      </w:tr>
      <w:tr w:rsidR="006035D1" w:rsidRPr="006035D1" w14:paraId="268692A0" w14:textId="77777777" w:rsidTr="006035D1">
        <w:trPr>
          <w:trHeight w:val="1145"/>
        </w:trPr>
        <w:tc>
          <w:tcPr>
            <w:tcW w:w="704"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06DCEAA9" w14:textId="77777777" w:rsidR="006035D1" w:rsidRPr="006035D1" w:rsidRDefault="006035D1" w:rsidP="006035D1">
            <w:pPr>
              <w:rPr>
                <w:sz w:val="20"/>
                <w:szCs w:val="20"/>
                <w:highlight w:val="yellow"/>
              </w:rPr>
            </w:pPr>
          </w:p>
        </w:tc>
        <w:tc>
          <w:tcPr>
            <w:tcW w:w="137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4230738" w14:textId="5ABBCEAA" w:rsidR="006035D1" w:rsidRPr="006035D1" w:rsidRDefault="006035D1" w:rsidP="006035D1">
            <w:pPr>
              <w:rPr>
                <w:sz w:val="20"/>
                <w:szCs w:val="20"/>
                <w:highlight w:val="yellow"/>
              </w:rPr>
            </w:pPr>
            <w:r w:rsidRPr="006035D1">
              <w:rPr>
                <w:rStyle w:val="Fuerte"/>
                <w:b w:val="0"/>
                <w:sz w:val="20"/>
                <w:szCs w:val="20"/>
              </w:rPr>
              <w:t>9</w:t>
            </w:r>
            <w:r>
              <w:rPr>
                <w:rStyle w:val="Fuerte"/>
                <w:b w:val="0"/>
                <w:sz w:val="20"/>
                <w:szCs w:val="20"/>
              </w:rPr>
              <w:t>.</w:t>
            </w:r>
            <w:r w:rsidRPr="006035D1">
              <w:rPr>
                <w:rStyle w:val="Fuerte"/>
                <w:b w:val="0"/>
                <w:sz w:val="20"/>
                <w:szCs w:val="20"/>
              </w:rPr>
              <w:t>3</w:t>
            </w:r>
            <w:r>
              <w:rPr>
                <w:rStyle w:val="Fuerte"/>
                <w:b w:val="0"/>
                <w:sz w:val="20"/>
                <w:szCs w:val="20"/>
              </w:rPr>
              <w:t>.</w:t>
            </w:r>
            <w:r w:rsidRPr="006035D1">
              <w:rPr>
                <w:rStyle w:val="Fuerte"/>
                <w:b w:val="0"/>
                <w:sz w:val="20"/>
                <w:szCs w:val="20"/>
              </w:rPr>
              <w:t xml:space="preserve"> </w:t>
            </w:r>
            <w:r w:rsidRPr="006035D1">
              <w:rPr>
                <w:sz w:val="20"/>
                <w:szCs w:val="20"/>
              </w:rPr>
              <w:t>Analyze the administrative resolutions and judicial rulings issued by competent authorities in fisheries dispute cases over recent years to assess their effectiveness.</w:t>
            </w:r>
          </w:p>
        </w:tc>
        <w:tc>
          <w:tcPr>
            <w:tcW w:w="438"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ED8E788" w14:textId="445D746B" w:rsidR="006035D1" w:rsidRPr="006035D1" w:rsidRDefault="006035D1" w:rsidP="006035D1">
            <w:pPr>
              <w:rPr>
                <w:sz w:val="20"/>
                <w:szCs w:val="20"/>
              </w:rPr>
            </w:pPr>
            <w:r w:rsidRPr="006035D1">
              <w:rPr>
                <w:sz w:val="20"/>
                <w:szCs w:val="20"/>
              </w:rPr>
              <w:t>CAPECAL</w:t>
            </w:r>
          </w:p>
        </w:tc>
        <w:tc>
          <w:tcPr>
            <w:tcW w:w="4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2370D5E" w14:textId="78D6E786" w:rsidR="006035D1" w:rsidRPr="006035D1" w:rsidRDefault="006035D1" w:rsidP="006035D1">
            <w:pPr>
              <w:rPr>
                <w:b/>
                <w:bCs/>
                <w:sz w:val="20"/>
                <w:szCs w:val="20"/>
              </w:rPr>
            </w:pPr>
            <w:r w:rsidRPr="006035D1">
              <w:rPr>
                <w:sz w:val="20"/>
                <w:szCs w:val="20"/>
              </w:rPr>
              <w:t>PRODUCE, NGOs</w:t>
            </w:r>
          </w:p>
        </w:tc>
        <w:tc>
          <w:tcPr>
            <w:tcW w:w="4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508BB7F" w14:textId="0F1C0D72" w:rsidR="006035D1" w:rsidRPr="006035D1" w:rsidRDefault="006035D1" w:rsidP="006035D1">
            <w:pPr>
              <w:rPr>
                <w:sz w:val="20"/>
                <w:szCs w:val="20"/>
              </w:rPr>
            </w:pPr>
            <w:r>
              <w:rPr>
                <w:sz w:val="20"/>
                <w:szCs w:val="20"/>
              </w:rPr>
              <w:t>July 2027</w:t>
            </w:r>
          </w:p>
        </w:tc>
        <w:tc>
          <w:tcPr>
            <w:tcW w:w="54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B0DC3A3" w14:textId="4ABBCEFB" w:rsidR="006035D1" w:rsidRPr="006035D1" w:rsidRDefault="006035D1" w:rsidP="006035D1">
            <w:pPr>
              <w:rPr>
                <w:sz w:val="20"/>
                <w:szCs w:val="20"/>
              </w:rPr>
            </w:pPr>
            <w:r w:rsidRPr="006035D1">
              <w:rPr>
                <w:sz w:val="20"/>
                <w:szCs w:val="20"/>
              </w:rPr>
              <w:t>December 2028</w:t>
            </w:r>
          </w:p>
        </w:tc>
        <w:tc>
          <w:tcPr>
            <w:tcW w:w="95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A172F83" w14:textId="22003ECA" w:rsidR="006035D1" w:rsidRPr="006035D1" w:rsidRDefault="006035D1" w:rsidP="006035D1">
            <w:pPr>
              <w:rPr>
                <w:sz w:val="20"/>
                <w:szCs w:val="20"/>
                <w:highlight w:val="yellow"/>
              </w:rPr>
            </w:pPr>
            <w:r w:rsidRPr="006035D1">
              <w:rPr>
                <w:sz w:val="20"/>
                <w:szCs w:val="20"/>
              </w:rPr>
              <w:t>Final conclusions report analyzing the outcomes of administrative and judicial decisions related to fisheries conflicts.</w:t>
            </w:r>
          </w:p>
        </w:tc>
      </w:tr>
    </w:tbl>
    <w:p w14:paraId="13B3DC65" w14:textId="77777777" w:rsidR="00381711" w:rsidRDefault="00381711" w:rsidP="00381711"/>
    <w:p w14:paraId="761AC11D" w14:textId="77777777" w:rsidR="00381711" w:rsidRDefault="00381711" w:rsidP="00381711"/>
    <w:p w14:paraId="7B6F7F1A" w14:textId="77777777" w:rsidR="00381711" w:rsidRDefault="00381711" w:rsidP="00381711">
      <w:pPr>
        <w:pBdr>
          <w:top w:val="nil"/>
          <w:left w:val="nil"/>
          <w:bottom w:val="nil"/>
          <w:right w:val="nil"/>
          <w:between w:val="nil"/>
        </w:pBdr>
        <w:spacing w:before="120" w:line="276" w:lineRule="auto"/>
        <w:rPr>
          <w:b/>
          <w:sz w:val="20"/>
          <w:szCs w:val="20"/>
          <w:lang w:val="en-GB"/>
        </w:rPr>
      </w:pPr>
      <w:r>
        <w:rPr>
          <w:b/>
          <w:sz w:val="20"/>
          <w:szCs w:val="20"/>
          <w:lang w:val="en-GB"/>
        </w:rPr>
        <w:br w:type="page"/>
      </w:r>
    </w:p>
    <w:p w14:paraId="7F6BF52A" w14:textId="76FB8DF3" w:rsidR="00381711" w:rsidRPr="002E0D72" w:rsidRDefault="00381711" w:rsidP="00381711">
      <w:pPr>
        <w:rPr>
          <w:bCs/>
          <w:sz w:val="20"/>
          <w:szCs w:val="20"/>
          <w:lang w:val="en-GB"/>
        </w:rPr>
      </w:pPr>
      <w:r w:rsidRPr="002E0D72">
        <w:rPr>
          <w:b/>
          <w:sz w:val="20"/>
          <w:szCs w:val="20"/>
          <w:lang w:val="en-GB"/>
        </w:rPr>
        <w:lastRenderedPageBreak/>
        <w:t xml:space="preserve">Table </w:t>
      </w:r>
      <w:r>
        <w:rPr>
          <w:b/>
          <w:sz w:val="20"/>
          <w:szCs w:val="20"/>
          <w:lang w:val="en-GB"/>
        </w:rPr>
        <w:t>12</w:t>
      </w:r>
      <w:r w:rsidRPr="002E0D72">
        <w:rPr>
          <w:b/>
          <w:sz w:val="20"/>
          <w:szCs w:val="20"/>
          <w:lang w:val="en-GB"/>
        </w:rPr>
        <w:t xml:space="preserve">. </w:t>
      </w:r>
      <w:r w:rsidRPr="009F1BE6">
        <w:rPr>
          <w:b/>
          <w:sz w:val="20"/>
          <w:szCs w:val="20"/>
          <w:lang w:val="en-GB"/>
        </w:rPr>
        <w:t xml:space="preserve">Performance Indicator Action Plan </w:t>
      </w:r>
      <w:r>
        <w:rPr>
          <w:b/>
          <w:sz w:val="20"/>
          <w:szCs w:val="20"/>
          <w:lang w:val="en-GB"/>
        </w:rPr>
        <w:t>T</w:t>
      </w:r>
      <w:r w:rsidRPr="009F1BE6">
        <w:rPr>
          <w:b/>
          <w:sz w:val="20"/>
          <w:szCs w:val="20"/>
          <w:lang w:val="en-GB"/>
        </w:rPr>
        <w:t xml:space="preserve">able for </w:t>
      </w:r>
      <w:r w:rsidRPr="00291921">
        <w:rPr>
          <w:b/>
          <w:sz w:val="20"/>
          <w:szCs w:val="20"/>
          <w:lang w:val="en-GB"/>
        </w:rPr>
        <w:t xml:space="preserve">Action </w:t>
      </w:r>
      <w:r>
        <w:rPr>
          <w:b/>
          <w:sz w:val="20"/>
          <w:szCs w:val="20"/>
          <w:lang w:val="en-GB"/>
        </w:rPr>
        <w:t>10</w:t>
      </w:r>
      <w:r w:rsidR="00E67167">
        <w:rPr>
          <w:b/>
          <w:sz w:val="20"/>
          <w:szCs w:val="20"/>
          <w:lang w:val="en-GB"/>
        </w:rPr>
        <w:t xml:space="preserve"> </w:t>
      </w:r>
      <w:r w:rsidR="00E67167" w:rsidRPr="00E67167">
        <w:rPr>
          <w:b/>
          <w:sz w:val="20"/>
          <w:szCs w:val="20"/>
          <w:lang w:val="en-GB"/>
        </w:rPr>
        <w:t>Promote proactive publication and public access to information that supports management decisions in the jumbo flying squid fishery.</w:t>
      </w:r>
    </w:p>
    <w:tbl>
      <w:tblPr>
        <w:tblStyle w:val="ab"/>
        <w:tblW w:w="5000" w:type="pct"/>
        <w:tblBorders>
          <w:top w:val="nil"/>
          <w:left w:val="nil"/>
          <w:bottom w:val="nil"/>
          <w:right w:val="nil"/>
          <w:insideH w:val="nil"/>
          <w:insideV w:val="nil"/>
        </w:tblBorders>
        <w:tblLook w:val="0600" w:firstRow="0" w:lastRow="0" w:firstColumn="0" w:lastColumn="0" w:noHBand="1" w:noVBand="1"/>
      </w:tblPr>
      <w:tblGrid>
        <w:gridCol w:w="4491"/>
        <w:gridCol w:w="8451"/>
      </w:tblGrid>
      <w:tr w:rsidR="00381711" w:rsidRPr="00E67167" w14:paraId="37A4EBF6" w14:textId="77777777" w:rsidTr="0096711C">
        <w:trPr>
          <w:trHeight w:val="20"/>
        </w:trPr>
        <w:tc>
          <w:tcPr>
            <w:tcW w:w="1735" w:type="pct"/>
            <w:tcBorders>
              <w:top w:val="single" w:sz="7" w:space="0" w:color="000000"/>
              <w:left w:val="single" w:sz="7" w:space="0" w:color="000000"/>
              <w:bottom w:val="single" w:sz="7" w:space="0" w:color="000000"/>
              <w:right w:val="single" w:sz="7" w:space="0" w:color="000000"/>
            </w:tcBorders>
          </w:tcPr>
          <w:p w14:paraId="6BA93BAD" w14:textId="77777777" w:rsidR="00381711" w:rsidRPr="00E67167" w:rsidRDefault="00381711" w:rsidP="0096711C">
            <w:pPr>
              <w:ind w:left="40"/>
              <w:rPr>
                <w:b/>
                <w:sz w:val="20"/>
                <w:szCs w:val="20"/>
              </w:rPr>
            </w:pPr>
            <w:r w:rsidRPr="00E67167" w:rsidDel="000B7ACA">
              <w:rPr>
                <w:b/>
                <w:sz w:val="20"/>
                <w:szCs w:val="20"/>
              </w:rPr>
              <w:t xml:space="preserve">Action Number and Name </w:t>
            </w:r>
          </w:p>
        </w:tc>
        <w:tc>
          <w:tcPr>
            <w:tcW w:w="3265" w:type="pct"/>
            <w:tcBorders>
              <w:top w:val="single" w:sz="7" w:space="0" w:color="000000"/>
              <w:left w:val="nil"/>
              <w:bottom w:val="single" w:sz="7" w:space="0" w:color="000000"/>
              <w:right w:val="single" w:sz="7" w:space="0" w:color="000000"/>
            </w:tcBorders>
            <w:tcMar>
              <w:top w:w="40" w:type="dxa"/>
              <w:left w:w="40" w:type="dxa"/>
              <w:bottom w:w="40" w:type="dxa"/>
              <w:right w:w="40" w:type="dxa"/>
            </w:tcMar>
            <w:vAlign w:val="center"/>
          </w:tcPr>
          <w:p w14:paraId="56633995" w14:textId="406A3C5A" w:rsidR="00381711" w:rsidRPr="00E67167" w:rsidRDefault="00E67167" w:rsidP="0096711C">
            <w:pPr>
              <w:ind w:left="140"/>
              <w:rPr>
                <w:sz w:val="20"/>
                <w:szCs w:val="20"/>
              </w:rPr>
            </w:pPr>
            <w:r w:rsidRPr="00E67167">
              <w:rPr>
                <w:sz w:val="20"/>
                <w:szCs w:val="20"/>
              </w:rPr>
              <w:t>10. Promote proactive publication and public access to information that supports management decisions in the jumbo flying squid fishery.</w:t>
            </w:r>
          </w:p>
        </w:tc>
      </w:tr>
      <w:tr w:rsidR="00381711" w:rsidRPr="00E67167" w14:paraId="7BE502C6" w14:textId="77777777" w:rsidTr="0096711C">
        <w:trPr>
          <w:trHeight w:val="580"/>
        </w:trPr>
        <w:tc>
          <w:tcPr>
            <w:tcW w:w="1735" w:type="pct"/>
            <w:tcBorders>
              <w:top w:val="nil"/>
              <w:left w:val="single" w:sz="7" w:space="0" w:color="000000"/>
              <w:bottom w:val="single" w:sz="4" w:space="0" w:color="auto"/>
              <w:right w:val="single" w:sz="7" w:space="0" w:color="000000"/>
            </w:tcBorders>
          </w:tcPr>
          <w:p w14:paraId="4CFD063F" w14:textId="77777777" w:rsidR="00381711" w:rsidRPr="00E67167" w:rsidRDefault="00381711" w:rsidP="0096711C">
            <w:pPr>
              <w:ind w:left="75"/>
              <w:jc w:val="both"/>
              <w:rPr>
                <w:b/>
                <w:sz w:val="20"/>
                <w:szCs w:val="20"/>
                <w:highlight w:val="yellow"/>
              </w:rPr>
            </w:pPr>
            <w:r w:rsidRPr="00E67167" w:rsidDel="000B7ACA">
              <w:rPr>
                <w:b/>
                <w:sz w:val="20"/>
                <w:szCs w:val="20"/>
              </w:rPr>
              <w:t>Action Goal</w:t>
            </w:r>
          </w:p>
        </w:tc>
        <w:tc>
          <w:tcPr>
            <w:tcW w:w="3265" w:type="pct"/>
            <w:tcBorders>
              <w:top w:val="nil"/>
              <w:left w:val="nil"/>
              <w:bottom w:val="single" w:sz="4" w:space="0" w:color="auto"/>
              <w:right w:val="single" w:sz="7" w:space="0" w:color="000000"/>
            </w:tcBorders>
            <w:tcMar>
              <w:top w:w="40" w:type="dxa"/>
              <w:left w:w="40" w:type="dxa"/>
              <w:bottom w:w="40" w:type="dxa"/>
              <w:right w:w="40" w:type="dxa"/>
            </w:tcMar>
          </w:tcPr>
          <w:p w14:paraId="21E57C79" w14:textId="206B940B" w:rsidR="00381711" w:rsidRPr="00E67167" w:rsidRDefault="006035D1" w:rsidP="0096711C">
            <w:pPr>
              <w:ind w:left="140"/>
              <w:rPr>
                <w:sz w:val="20"/>
                <w:szCs w:val="20"/>
              </w:rPr>
            </w:pPr>
            <w:r w:rsidRPr="00E67167">
              <w:rPr>
                <w:sz w:val="20"/>
                <w:szCs w:val="20"/>
              </w:rPr>
              <w:t>Promote proactive publication and public access to information that supports management decisions in the jumbo flying squid fishery.</w:t>
            </w:r>
          </w:p>
        </w:tc>
      </w:tr>
      <w:tr w:rsidR="00381711" w:rsidRPr="00E67167" w14:paraId="1E20CC6A" w14:textId="77777777" w:rsidTr="00E67167">
        <w:trPr>
          <w:trHeight w:val="1384"/>
        </w:trPr>
        <w:tc>
          <w:tcPr>
            <w:tcW w:w="1735" w:type="pct"/>
            <w:tcBorders>
              <w:top w:val="single" w:sz="4" w:space="0" w:color="auto"/>
              <w:left w:val="single" w:sz="8" w:space="0" w:color="000000"/>
              <w:bottom w:val="single" w:sz="8" w:space="0" w:color="000000"/>
              <w:right w:val="single" w:sz="8" w:space="0" w:color="000000"/>
            </w:tcBorders>
          </w:tcPr>
          <w:p w14:paraId="1BA85773" w14:textId="77777777" w:rsidR="00381711" w:rsidRPr="00E67167" w:rsidDel="000B7ACA" w:rsidRDefault="00381711" w:rsidP="0096711C">
            <w:pPr>
              <w:ind w:left="40"/>
              <w:rPr>
                <w:b/>
                <w:sz w:val="20"/>
                <w:szCs w:val="20"/>
              </w:rPr>
            </w:pPr>
            <w:r w:rsidRPr="00E67167" w:rsidDel="000B7ACA">
              <w:rPr>
                <w:b/>
                <w:sz w:val="20"/>
                <w:szCs w:val="20"/>
              </w:rPr>
              <w:t xml:space="preserve">Action Description </w:t>
            </w:r>
          </w:p>
          <w:p w14:paraId="242F9173" w14:textId="77777777" w:rsidR="00381711" w:rsidRPr="00E67167" w:rsidRDefault="00381711" w:rsidP="0096711C">
            <w:pPr>
              <w:ind w:left="140"/>
              <w:rPr>
                <w:b/>
                <w:sz w:val="20"/>
                <w:szCs w:val="20"/>
              </w:rPr>
            </w:pPr>
          </w:p>
        </w:tc>
        <w:tc>
          <w:tcPr>
            <w:tcW w:w="3265" w:type="pct"/>
            <w:tcBorders>
              <w:top w:val="single" w:sz="4" w:space="0" w:color="auto"/>
              <w:left w:val="single" w:sz="8" w:space="0" w:color="000000"/>
              <w:bottom w:val="single" w:sz="8" w:space="0" w:color="000000"/>
              <w:right w:val="single" w:sz="8" w:space="0" w:color="000000"/>
            </w:tcBorders>
            <w:tcMar>
              <w:top w:w="40" w:type="dxa"/>
              <w:left w:w="40" w:type="dxa"/>
              <w:bottom w:w="40" w:type="dxa"/>
              <w:right w:w="40" w:type="dxa"/>
            </w:tcMar>
            <w:vAlign w:val="center"/>
          </w:tcPr>
          <w:p w14:paraId="4FEBA4DF" w14:textId="031CC2C9" w:rsidR="00381711" w:rsidRPr="00E67167" w:rsidRDefault="00E67167" w:rsidP="0096711C">
            <w:pPr>
              <w:ind w:left="140"/>
              <w:rPr>
                <w:sz w:val="20"/>
                <w:szCs w:val="20"/>
              </w:rPr>
            </w:pPr>
            <w:r w:rsidRPr="00E67167">
              <w:rPr>
                <w:sz w:val="20"/>
                <w:szCs w:val="20"/>
              </w:rPr>
              <w:t xml:space="preserve">The pre-assessment noted that fisheries-related information is not proactively disseminated by the competent authorities. In this context, this action seeks to identify and prioritize the types of information that should be made publicly available by the government, particularly those that form the basis for decision-making in </w:t>
            </w:r>
            <w:proofErr w:type="gramStart"/>
            <w:r w:rsidRPr="00E67167">
              <w:rPr>
                <w:sz w:val="20"/>
                <w:szCs w:val="20"/>
              </w:rPr>
              <w:t>the fishery</w:t>
            </w:r>
            <w:proofErr w:type="gramEnd"/>
            <w:r w:rsidRPr="00E67167">
              <w:rPr>
                <w:sz w:val="20"/>
                <w:szCs w:val="20"/>
              </w:rPr>
              <w:t xml:space="preserve">. The action involves coordinating with PRODUCE to establish mechanisms for proactive disclosure of such information, thereby ensuring that relevant data and reports are accessible to the public without </w:t>
            </w:r>
            <w:proofErr w:type="gramStart"/>
            <w:r w:rsidRPr="00E67167">
              <w:rPr>
                <w:sz w:val="20"/>
                <w:szCs w:val="20"/>
              </w:rPr>
              <w:t>requiring formal information requests</w:t>
            </w:r>
            <w:proofErr w:type="gramEnd"/>
            <w:r w:rsidRPr="00E67167">
              <w:rPr>
                <w:sz w:val="20"/>
                <w:szCs w:val="20"/>
              </w:rPr>
              <w:t>. This will strengthen transparency and build trust in fisheries management processes.</w:t>
            </w:r>
          </w:p>
        </w:tc>
      </w:tr>
      <w:tr w:rsidR="00381711" w:rsidRPr="00E67167" w14:paraId="666DC646" w14:textId="77777777" w:rsidTr="0096711C">
        <w:trPr>
          <w:trHeight w:val="360"/>
        </w:trPr>
        <w:tc>
          <w:tcPr>
            <w:tcW w:w="1735" w:type="pct"/>
            <w:tcBorders>
              <w:top w:val="single" w:sz="8" w:space="0" w:color="000000"/>
              <w:left w:val="single" w:sz="7" w:space="0" w:color="000000"/>
              <w:bottom w:val="single" w:sz="4" w:space="0" w:color="000000"/>
              <w:right w:val="single" w:sz="7" w:space="0" w:color="000000"/>
            </w:tcBorders>
          </w:tcPr>
          <w:p w14:paraId="6B4ECA55" w14:textId="77777777" w:rsidR="00381711" w:rsidRPr="00E67167" w:rsidRDefault="00381711" w:rsidP="0096711C">
            <w:pPr>
              <w:ind w:left="75"/>
              <w:rPr>
                <w:b/>
                <w:sz w:val="20"/>
                <w:szCs w:val="20"/>
              </w:rPr>
            </w:pPr>
            <w:r w:rsidRPr="00E67167" w:rsidDel="000B7ACA">
              <w:rPr>
                <w:b/>
                <w:sz w:val="20"/>
                <w:szCs w:val="20"/>
              </w:rPr>
              <w:t>Expected Completion Date</w:t>
            </w:r>
          </w:p>
        </w:tc>
        <w:tc>
          <w:tcPr>
            <w:tcW w:w="3265" w:type="pct"/>
            <w:tcBorders>
              <w:top w:val="single" w:sz="8" w:space="0" w:color="000000"/>
              <w:left w:val="nil"/>
              <w:bottom w:val="single" w:sz="8" w:space="0" w:color="000000"/>
              <w:right w:val="single" w:sz="7" w:space="0" w:color="000000"/>
            </w:tcBorders>
            <w:tcMar>
              <w:top w:w="40" w:type="dxa"/>
              <w:left w:w="40" w:type="dxa"/>
              <w:bottom w:w="40" w:type="dxa"/>
              <w:right w:w="40" w:type="dxa"/>
            </w:tcMar>
          </w:tcPr>
          <w:p w14:paraId="48B51830" w14:textId="77777777" w:rsidR="00381711" w:rsidRPr="00E67167" w:rsidRDefault="00381711" w:rsidP="0096711C">
            <w:pPr>
              <w:ind w:left="140"/>
              <w:rPr>
                <w:sz w:val="20"/>
                <w:szCs w:val="20"/>
              </w:rPr>
            </w:pPr>
            <w:r w:rsidRPr="00E67167">
              <w:rPr>
                <w:sz w:val="20"/>
                <w:szCs w:val="20"/>
              </w:rPr>
              <w:t>December 2028</w:t>
            </w:r>
          </w:p>
        </w:tc>
      </w:tr>
      <w:tr w:rsidR="00381711" w:rsidRPr="00E67167" w14:paraId="62530C19" w14:textId="77777777" w:rsidTr="0096711C">
        <w:trPr>
          <w:cantSplit/>
          <w:trHeight w:val="318"/>
        </w:trPr>
        <w:tc>
          <w:tcPr>
            <w:tcW w:w="1735" w:type="pct"/>
            <w:tcBorders>
              <w:top w:val="single" w:sz="4" w:space="0" w:color="000000"/>
              <w:left w:val="single" w:sz="8" w:space="0" w:color="000000"/>
              <w:bottom w:val="single" w:sz="8" w:space="0" w:color="000000"/>
              <w:right w:val="single" w:sz="8" w:space="0" w:color="000000"/>
            </w:tcBorders>
          </w:tcPr>
          <w:p w14:paraId="1C5C474B" w14:textId="77777777" w:rsidR="00381711" w:rsidRPr="00E67167" w:rsidRDefault="00381711" w:rsidP="0096711C">
            <w:pPr>
              <w:ind w:left="40"/>
              <w:rPr>
                <w:b/>
                <w:sz w:val="20"/>
                <w:szCs w:val="20"/>
              </w:rPr>
            </w:pPr>
            <w:r w:rsidRPr="00E67167" w:rsidDel="000B7ACA">
              <w:rPr>
                <w:b/>
                <w:sz w:val="20"/>
                <w:szCs w:val="20"/>
              </w:rPr>
              <w:t xml:space="preserve">Priority </w:t>
            </w:r>
          </w:p>
        </w:tc>
        <w:tc>
          <w:tcPr>
            <w:tcW w:w="3265" w:type="pct"/>
            <w:tcBorders>
              <w:top w:val="single" w:sz="8" w:space="0" w:color="000000"/>
              <w:left w:val="single" w:sz="8" w:space="0" w:color="000000"/>
              <w:bottom w:val="single" w:sz="4" w:space="0" w:color="auto"/>
              <w:right w:val="single" w:sz="8" w:space="0" w:color="000000"/>
            </w:tcBorders>
            <w:tcMar>
              <w:top w:w="40" w:type="dxa"/>
              <w:left w:w="40" w:type="dxa"/>
              <w:bottom w:w="40" w:type="dxa"/>
              <w:right w:w="40" w:type="dxa"/>
            </w:tcMar>
          </w:tcPr>
          <w:p w14:paraId="1B27D640" w14:textId="7831209A" w:rsidR="00381711" w:rsidRPr="00E67167" w:rsidRDefault="007741D6" w:rsidP="0096711C">
            <w:pPr>
              <w:ind w:left="140"/>
              <w:rPr>
                <w:sz w:val="20"/>
                <w:szCs w:val="20"/>
              </w:rPr>
            </w:pPr>
            <w:r>
              <w:rPr>
                <w:sz w:val="20"/>
                <w:szCs w:val="20"/>
              </w:rPr>
              <w:t>Medium</w:t>
            </w:r>
          </w:p>
        </w:tc>
      </w:tr>
      <w:tr w:rsidR="00381711" w:rsidRPr="00E67167" w14:paraId="1E55D05C" w14:textId="77777777" w:rsidTr="0096711C">
        <w:trPr>
          <w:trHeight w:val="300"/>
        </w:trPr>
        <w:tc>
          <w:tcPr>
            <w:tcW w:w="1735" w:type="pct"/>
            <w:tcBorders>
              <w:top w:val="single" w:sz="8" w:space="0" w:color="000000"/>
              <w:left w:val="single" w:sz="7" w:space="0" w:color="000000"/>
              <w:bottom w:val="single" w:sz="4" w:space="0" w:color="auto"/>
              <w:right w:val="single" w:sz="8" w:space="0" w:color="000000"/>
            </w:tcBorders>
          </w:tcPr>
          <w:p w14:paraId="2703F36D" w14:textId="77777777" w:rsidR="00381711" w:rsidRPr="00E67167" w:rsidRDefault="00381711" w:rsidP="0096711C">
            <w:pPr>
              <w:ind w:left="40"/>
              <w:rPr>
                <w:b/>
                <w:sz w:val="20"/>
                <w:szCs w:val="20"/>
              </w:rPr>
            </w:pPr>
            <w:r w:rsidRPr="00E67167" w:rsidDel="000B7ACA">
              <w:rPr>
                <w:b/>
                <w:sz w:val="20"/>
                <w:szCs w:val="20"/>
              </w:rPr>
              <w:t>Estimated Cost</w:t>
            </w:r>
          </w:p>
        </w:tc>
        <w:tc>
          <w:tcPr>
            <w:tcW w:w="3265" w:type="pct"/>
            <w:tcBorders>
              <w:top w:val="single" w:sz="4" w:space="0" w:color="auto"/>
              <w:left w:val="single" w:sz="8" w:space="0" w:color="000000"/>
              <w:bottom w:val="single" w:sz="8" w:space="0" w:color="000000"/>
              <w:right w:val="single" w:sz="8" w:space="0" w:color="000000"/>
            </w:tcBorders>
            <w:tcMar>
              <w:top w:w="40" w:type="dxa"/>
              <w:left w:w="40" w:type="dxa"/>
              <w:bottom w:w="40" w:type="dxa"/>
              <w:right w:w="40" w:type="dxa"/>
            </w:tcMar>
          </w:tcPr>
          <w:p w14:paraId="5D9E55FE" w14:textId="1DE95034" w:rsidR="00381711" w:rsidRPr="00E67167" w:rsidRDefault="00381711" w:rsidP="0096711C">
            <w:pPr>
              <w:ind w:left="140"/>
              <w:rPr>
                <w:sz w:val="20"/>
                <w:szCs w:val="20"/>
              </w:rPr>
            </w:pPr>
            <w:r w:rsidRPr="00E67167">
              <w:rPr>
                <w:sz w:val="20"/>
                <w:szCs w:val="20"/>
              </w:rPr>
              <w:t>$7,000 USD</w:t>
            </w:r>
          </w:p>
        </w:tc>
      </w:tr>
      <w:tr w:rsidR="00381711" w:rsidRPr="00E67167" w14:paraId="204DC95D" w14:textId="77777777" w:rsidTr="0096711C">
        <w:trPr>
          <w:trHeight w:val="17"/>
        </w:trPr>
        <w:tc>
          <w:tcPr>
            <w:tcW w:w="1735" w:type="pct"/>
            <w:tcBorders>
              <w:top w:val="single" w:sz="4" w:space="0" w:color="auto"/>
              <w:left w:val="single" w:sz="4" w:space="0" w:color="auto"/>
              <w:bottom w:val="single" w:sz="4" w:space="0" w:color="auto"/>
              <w:right w:val="single" w:sz="4" w:space="0" w:color="auto"/>
            </w:tcBorders>
          </w:tcPr>
          <w:p w14:paraId="5D272027" w14:textId="77777777" w:rsidR="00381711" w:rsidRPr="00E67167" w:rsidRDefault="00381711" w:rsidP="0096711C">
            <w:pPr>
              <w:ind w:left="40"/>
              <w:rPr>
                <w:b/>
                <w:sz w:val="20"/>
                <w:szCs w:val="20"/>
              </w:rPr>
            </w:pPr>
            <w:r w:rsidRPr="00E67167" w:rsidDel="000B7ACA">
              <w:rPr>
                <w:b/>
                <w:sz w:val="20"/>
                <w:szCs w:val="20"/>
              </w:rPr>
              <w:t xml:space="preserve">Responsible Parties </w:t>
            </w:r>
          </w:p>
        </w:tc>
        <w:tc>
          <w:tcPr>
            <w:tcW w:w="3265" w:type="pct"/>
            <w:tcBorders>
              <w:top w:val="single" w:sz="8" w:space="0" w:color="000000"/>
              <w:left w:val="single" w:sz="4" w:space="0" w:color="auto"/>
              <w:bottom w:val="single" w:sz="8" w:space="0" w:color="000000"/>
              <w:right w:val="single" w:sz="8" w:space="0" w:color="000000"/>
            </w:tcBorders>
            <w:tcMar>
              <w:top w:w="40" w:type="dxa"/>
              <w:left w:w="40" w:type="dxa"/>
              <w:bottom w:w="40" w:type="dxa"/>
              <w:right w:w="40" w:type="dxa"/>
            </w:tcMar>
          </w:tcPr>
          <w:p w14:paraId="410963FD" w14:textId="1FAFB901" w:rsidR="00381711" w:rsidRPr="00E67167" w:rsidRDefault="00E67167" w:rsidP="0096711C">
            <w:pPr>
              <w:ind w:left="140"/>
              <w:rPr>
                <w:sz w:val="20"/>
                <w:szCs w:val="20"/>
              </w:rPr>
            </w:pPr>
            <w:r>
              <w:rPr>
                <w:sz w:val="20"/>
                <w:szCs w:val="20"/>
              </w:rPr>
              <w:t>PRODUCE</w:t>
            </w:r>
            <w:r w:rsidR="00381711" w:rsidRPr="00E67167">
              <w:rPr>
                <w:sz w:val="20"/>
                <w:szCs w:val="20"/>
              </w:rPr>
              <w:t>, NGOs</w:t>
            </w:r>
            <w:r w:rsidR="00042AFC">
              <w:rPr>
                <w:sz w:val="20"/>
                <w:szCs w:val="20"/>
              </w:rPr>
              <w:t>, CAPECAL</w:t>
            </w:r>
          </w:p>
        </w:tc>
      </w:tr>
      <w:tr w:rsidR="00E67167" w:rsidRPr="00E67167" w14:paraId="0A711268" w14:textId="77777777" w:rsidTr="00281B9E">
        <w:trPr>
          <w:trHeight w:val="320"/>
        </w:trPr>
        <w:tc>
          <w:tcPr>
            <w:tcW w:w="1735" w:type="pct"/>
            <w:tcBorders>
              <w:top w:val="single" w:sz="4" w:space="0" w:color="auto"/>
              <w:left w:val="single" w:sz="7" w:space="0" w:color="000000"/>
              <w:bottom w:val="single" w:sz="7" w:space="0" w:color="000000"/>
              <w:right w:val="single" w:sz="7" w:space="0" w:color="000000"/>
            </w:tcBorders>
          </w:tcPr>
          <w:p w14:paraId="6332B034" w14:textId="77777777" w:rsidR="00E67167" w:rsidRPr="00E67167" w:rsidRDefault="00E67167" w:rsidP="00E67167">
            <w:pPr>
              <w:rPr>
                <w:b/>
                <w:sz w:val="20"/>
                <w:szCs w:val="20"/>
              </w:rPr>
            </w:pPr>
            <w:r w:rsidRPr="00E67167" w:rsidDel="000B7ACA">
              <w:rPr>
                <w:b/>
                <w:sz w:val="20"/>
                <w:szCs w:val="20"/>
              </w:rPr>
              <w:t xml:space="preserve">MSC </w:t>
            </w:r>
            <w:r w:rsidRPr="00E67167">
              <w:rPr>
                <w:b/>
                <w:sz w:val="20"/>
                <w:szCs w:val="20"/>
              </w:rPr>
              <w:t>Performance Indicator</w:t>
            </w:r>
            <w:r w:rsidRPr="00E67167" w:rsidDel="000B7ACA">
              <w:rPr>
                <w:b/>
                <w:sz w:val="20"/>
                <w:szCs w:val="20"/>
              </w:rPr>
              <w:t>(s) Addressed by the Action</w:t>
            </w:r>
          </w:p>
          <w:p w14:paraId="2A9E964E" w14:textId="77777777" w:rsidR="00E67167" w:rsidRPr="00E67167" w:rsidRDefault="00E67167" w:rsidP="00E67167">
            <w:pPr>
              <w:ind w:left="90"/>
              <w:rPr>
                <w:bCs/>
                <w:sz w:val="20"/>
                <w:szCs w:val="20"/>
              </w:rPr>
            </w:pPr>
          </w:p>
        </w:tc>
        <w:tc>
          <w:tcPr>
            <w:tcW w:w="3265" w:type="pct"/>
            <w:tcBorders>
              <w:top w:val="single" w:sz="8" w:space="0" w:color="000000"/>
              <w:left w:val="nil"/>
              <w:bottom w:val="single" w:sz="7" w:space="0" w:color="000000"/>
              <w:right w:val="single" w:sz="7" w:space="0" w:color="000000"/>
            </w:tcBorders>
            <w:tcMar>
              <w:top w:w="40" w:type="dxa"/>
              <w:left w:w="40" w:type="dxa"/>
              <w:bottom w:w="40" w:type="dxa"/>
              <w:right w:w="40" w:type="dxa"/>
            </w:tcMar>
            <w:vAlign w:val="center"/>
          </w:tcPr>
          <w:p w14:paraId="20F8F8E4" w14:textId="42CBA875" w:rsidR="00E67167" w:rsidRPr="00E67167" w:rsidRDefault="00E67167" w:rsidP="00E67167">
            <w:pPr>
              <w:tabs>
                <w:tab w:val="left" w:pos="1778"/>
              </w:tabs>
              <w:rPr>
                <w:sz w:val="20"/>
                <w:szCs w:val="20"/>
                <w:highlight w:val="yellow"/>
              </w:rPr>
            </w:pPr>
            <w:r w:rsidRPr="00E67167">
              <w:rPr>
                <w:sz w:val="20"/>
                <w:szCs w:val="20"/>
              </w:rPr>
              <w:t>PI 3.2.2(d) – Accountability and transparency of management system and decision-making process.</w:t>
            </w:r>
          </w:p>
        </w:tc>
      </w:tr>
    </w:tbl>
    <w:p w14:paraId="2D8B7103" w14:textId="77777777" w:rsidR="00E67167" w:rsidRDefault="00E67167" w:rsidP="00381711">
      <w:pPr>
        <w:rPr>
          <w:sz w:val="20"/>
          <w:szCs w:val="20"/>
        </w:rPr>
      </w:pPr>
    </w:p>
    <w:p w14:paraId="68E2F769" w14:textId="77777777" w:rsidR="00E67167" w:rsidRDefault="00E67167" w:rsidP="00381711">
      <w:pPr>
        <w:rPr>
          <w:sz w:val="20"/>
          <w:szCs w:val="20"/>
        </w:rPr>
      </w:pPr>
    </w:p>
    <w:p w14:paraId="41B4A31D" w14:textId="77777777" w:rsidR="00381711" w:rsidRDefault="00381711" w:rsidP="00381711">
      <w:pPr>
        <w:rPr>
          <w:sz w:val="20"/>
          <w:szCs w:val="20"/>
        </w:rPr>
      </w:pPr>
    </w:p>
    <w:tbl>
      <w:tblPr>
        <w:tblStyle w:val="ac"/>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21"/>
        <w:gridCol w:w="3556"/>
        <w:gridCol w:w="1134"/>
        <w:gridCol w:w="1276"/>
        <w:gridCol w:w="1276"/>
        <w:gridCol w:w="1405"/>
        <w:gridCol w:w="2472"/>
      </w:tblGrid>
      <w:tr w:rsidR="00381711" w:rsidRPr="00E67167" w14:paraId="4B4BBC22" w14:textId="77777777" w:rsidTr="00E67167">
        <w:trPr>
          <w:trHeight w:val="656"/>
        </w:trPr>
        <w:tc>
          <w:tcPr>
            <w:tcW w:w="70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9E27729" w14:textId="77777777" w:rsidR="00381711" w:rsidRPr="00E67167" w:rsidRDefault="00381711" w:rsidP="0096711C">
            <w:pPr>
              <w:rPr>
                <w:b/>
                <w:sz w:val="20"/>
                <w:szCs w:val="20"/>
              </w:rPr>
            </w:pPr>
            <w:r w:rsidRPr="00E67167">
              <w:rPr>
                <w:b/>
                <w:sz w:val="20"/>
                <w:szCs w:val="20"/>
              </w:rPr>
              <w:t>Action</w:t>
            </w:r>
          </w:p>
        </w:tc>
        <w:tc>
          <w:tcPr>
            <w:tcW w:w="137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00241C1" w14:textId="77777777" w:rsidR="00381711" w:rsidRPr="00E67167" w:rsidRDefault="00381711" w:rsidP="0096711C">
            <w:pPr>
              <w:rPr>
                <w:b/>
                <w:sz w:val="20"/>
                <w:szCs w:val="20"/>
              </w:rPr>
            </w:pPr>
            <w:r w:rsidRPr="00E67167">
              <w:rPr>
                <w:b/>
                <w:sz w:val="20"/>
                <w:szCs w:val="20"/>
              </w:rPr>
              <w:t>Tasks/ Milestones</w:t>
            </w:r>
          </w:p>
        </w:tc>
        <w:tc>
          <w:tcPr>
            <w:tcW w:w="438"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1A14522" w14:textId="77777777" w:rsidR="00381711" w:rsidRPr="00E67167" w:rsidRDefault="00381711" w:rsidP="0096711C">
            <w:pPr>
              <w:rPr>
                <w:b/>
                <w:sz w:val="20"/>
                <w:szCs w:val="20"/>
              </w:rPr>
            </w:pPr>
            <w:r w:rsidRPr="00E67167">
              <w:rPr>
                <w:b/>
                <w:sz w:val="20"/>
                <w:szCs w:val="20"/>
              </w:rPr>
              <w:t>Responsible (lead)</w:t>
            </w:r>
          </w:p>
        </w:tc>
        <w:tc>
          <w:tcPr>
            <w:tcW w:w="4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2E5EFC8" w14:textId="77777777" w:rsidR="00381711" w:rsidRPr="00E67167" w:rsidRDefault="00381711" w:rsidP="0096711C">
            <w:pPr>
              <w:rPr>
                <w:b/>
                <w:sz w:val="20"/>
                <w:szCs w:val="20"/>
              </w:rPr>
            </w:pPr>
            <w:r w:rsidRPr="00E67167">
              <w:rPr>
                <w:b/>
                <w:sz w:val="20"/>
                <w:szCs w:val="20"/>
              </w:rPr>
              <w:t>Responsible (supporting role)</w:t>
            </w:r>
          </w:p>
        </w:tc>
        <w:tc>
          <w:tcPr>
            <w:tcW w:w="4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A2CC1F8" w14:textId="77777777" w:rsidR="00381711" w:rsidRPr="00E67167" w:rsidRDefault="00381711" w:rsidP="0096711C">
            <w:pPr>
              <w:rPr>
                <w:b/>
                <w:sz w:val="20"/>
                <w:szCs w:val="20"/>
              </w:rPr>
            </w:pPr>
            <w:r w:rsidRPr="00E67167">
              <w:rPr>
                <w:b/>
                <w:sz w:val="20"/>
                <w:szCs w:val="20"/>
              </w:rPr>
              <w:t>Starting date</w:t>
            </w:r>
          </w:p>
        </w:tc>
        <w:tc>
          <w:tcPr>
            <w:tcW w:w="54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21A19AB" w14:textId="77777777" w:rsidR="00381711" w:rsidRPr="00E67167" w:rsidRDefault="00381711" w:rsidP="0096711C">
            <w:pPr>
              <w:rPr>
                <w:b/>
                <w:sz w:val="20"/>
                <w:szCs w:val="20"/>
              </w:rPr>
            </w:pPr>
            <w:r w:rsidRPr="00E67167">
              <w:rPr>
                <w:b/>
                <w:sz w:val="20"/>
                <w:szCs w:val="20"/>
              </w:rPr>
              <w:t>Expected completion date</w:t>
            </w:r>
          </w:p>
        </w:tc>
        <w:tc>
          <w:tcPr>
            <w:tcW w:w="95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E576F0B" w14:textId="77777777" w:rsidR="00381711" w:rsidRPr="00E67167" w:rsidRDefault="00381711" w:rsidP="0096711C">
            <w:pPr>
              <w:rPr>
                <w:b/>
                <w:sz w:val="20"/>
                <w:szCs w:val="20"/>
              </w:rPr>
            </w:pPr>
            <w:r w:rsidRPr="00E67167">
              <w:rPr>
                <w:b/>
                <w:sz w:val="20"/>
                <w:szCs w:val="20"/>
              </w:rPr>
              <w:t>Evidence of completion / results</w:t>
            </w:r>
          </w:p>
        </w:tc>
      </w:tr>
      <w:tr w:rsidR="00E67167" w:rsidRPr="00E67167" w14:paraId="2310F045" w14:textId="77777777" w:rsidTr="0096711C">
        <w:trPr>
          <w:trHeight w:val="1340"/>
        </w:trPr>
        <w:tc>
          <w:tcPr>
            <w:tcW w:w="704" w:type="pct"/>
            <w:vMerge w:val="restart"/>
            <w:tcBorders>
              <w:top w:val="single" w:sz="8" w:space="0" w:color="000000"/>
              <w:left w:val="single" w:sz="8" w:space="0" w:color="000000"/>
              <w:right w:val="single" w:sz="8" w:space="0" w:color="000000"/>
            </w:tcBorders>
            <w:tcMar>
              <w:top w:w="40" w:type="dxa"/>
              <w:left w:w="40" w:type="dxa"/>
              <w:bottom w:w="40" w:type="dxa"/>
              <w:right w:w="40" w:type="dxa"/>
            </w:tcMar>
            <w:vAlign w:val="center"/>
          </w:tcPr>
          <w:p w14:paraId="337D349A" w14:textId="5C776DBD" w:rsidR="00E67167" w:rsidRPr="00E67167" w:rsidRDefault="00E67167" w:rsidP="00E67167">
            <w:pPr>
              <w:rPr>
                <w:sz w:val="20"/>
                <w:szCs w:val="20"/>
                <w:highlight w:val="yellow"/>
              </w:rPr>
            </w:pPr>
            <w:r w:rsidRPr="00E67167">
              <w:rPr>
                <w:sz w:val="20"/>
                <w:szCs w:val="20"/>
              </w:rPr>
              <w:t xml:space="preserve">10. Promote proactive publication and public access to information that supports </w:t>
            </w:r>
            <w:r w:rsidRPr="00E67167">
              <w:rPr>
                <w:sz w:val="20"/>
                <w:szCs w:val="20"/>
              </w:rPr>
              <w:lastRenderedPageBreak/>
              <w:t>management decisions in the jumbo flying squid fishery.</w:t>
            </w:r>
          </w:p>
        </w:tc>
        <w:tc>
          <w:tcPr>
            <w:tcW w:w="137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557C006" w14:textId="45988236" w:rsidR="00E67167" w:rsidRPr="00E67167" w:rsidRDefault="00E67167" w:rsidP="00E67167">
            <w:pPr>
              <w:rPr>
                <w:sz w:val="20"/>
                <w:szCs w:val="20"/>
                <w:highlight w:val="yellow"/>
              </w:rPr>
            </w:pPr>
            <w:r w:rsidRPr="00E67167">
              <w:rPr>
                <w:sz w:val="20"/>
                <w:szCs w:val="20"/>
              </w:rPr>
              <w:lastRenderedPageBreak/>
              <w:t>10.1. Identify, through a diagnostic report, the fisheries information that should be subject to proactive disclosure by PRODUCE.</w:t>
            </w:r>
          </w:p>
        </w:tc>
        <w:tc>
          <w:tcPr>
            <w:tcW w:w="438"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26E9C57" w14:textId="58210AD9" w:rsidR="00E67167" w:rsidRPr="00E67167" w:rsidRDefault="00E67167" w:rsidP="00E67167">
            <w:pPr>
              <w:rPr>
                <w:sz w:val="20"/>
                <w:szCs w:val="20"/>
              </w:rPr>
            </w:pPr>
            <w:r w:rsidRPr="00E67167">
              <w:rPr>
                <w:sz w:val="20"/>
                <w:szCs w:val="20"/>
              </w:rPr>
              <w:t>CAPECAL</w:t>
            </w:r>
          </w:p>
        </w:tc>
        <w:tc>
          <w:tcPr>
            <w:tcW w:w="4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870A09B" w14:textId="06AA11FC" w:rsidR="00E67167" w:rsidRPr="00E67167" w:rsidRDefault="00E67167" w:rsidP="00E67167">
            <w:pPr>
              <w:rPr>
                <w:sz w:val="20"/>
                <w:szCs w:val="20"/>
              </w:rPr>
            </w:pPr>
            <w:r w:rsidRPr="00E67167">
              <w:rPr>
                <w:sz w:val="20"/>
                <w:szCs w:val="20"/>
              </w:rPr>
              <w:t>PRODUCE, NGOs</w:t>
            </w:r>
          </w:p>
        </w:tc>
        <w:tc>
          <w:tcPr>
            <w:tcW w:w="4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3CE1C79" w14:textId="1DAE1097" w:rsidR="00E67167" w:rsidRPr="00E67167" w:rsidRDefault="00E67167" w:rsidP="00E67167">
            <w:pPr>
              <w:rPr>
                <w:sz w:val="20"/>
                <w:szCs w:val="20"/>
              </w:rPr>
            </w:pPr>
            <w:r w:rsidRPr="00E67167">
              <w:rPr>
                <w:sz w:val="20"/>
                <w:szCs w:val="20"/>
              </w:rPr>
              <w:t>January 2026</w:t>
            </w:r>
          </w:p>
        </w:tc>
        <w:tc>
          <w:tcPr>
            <w:tcW w:w="54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5271059" w14:textId="54FD5428" w:rsidR="00E67167" w:rsidRPr="00E67167" w:rsidRDefault="00E67167" w:rsidP="00E67167">
            <w:pPr>
              <w:rPr>
                <w:sz w:val="20"/>
                <w:szCs w:val="20"/>
              </w:rPr>
            </w:pPr>
            <w:r w:rsidRPr="00E67167">
              <w:rPr>
                <w:sz w:val="20"/>
                <w:szCs w:val="20"/>
              </w:rPr>
              <w:t>December 2026</w:t>
            </w:r>
          </w:p>
        </w:tc>
        <w:tc>
          <w:tcPr>
            <w:tcW w:w="95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6AAD743" w14:textId="15925FF8" w:rsidR="00E67167" w:rsidRPr="00E67167" w:rsidRDefault="00E67167" w:rsidP="00E67167">
            <w:pPr>
              <w:rPr>
                <w:sz w:val="20"/>
                <w:szCs w:val="20"/>
                <w:highlight w:val="yellow"/>
              </w:rPr>
            </w:pPr>
            <w:r w:rsidRPr="00E67167">
              <w:rPr>
                <w:sz w:val="20"/>
                <w:szCs w:val="20"/>
              </w:rPr>
              <w:t>Official responses to information requests and diagnostic report identifying information types that should be published proactively.</w:t>
            </w:r>
          </w:p>
        </w:tc>
      </w:tr>
      <w:tr w:rsidR="00E67167" w:rsidRPr="00E67167" w14:paraId="327245F5" w14:textId="77777777" w:rsidTr="0096711C">
        <w:trPr>
          <w:trHeight w:val="1340"/>
        </w:trPr>
        <w:tc>
          <w:tcPr>
            <w:tcW w:w="704" w:type="pct"/>
            <w:vMerge/>
            <w:tcBorders>
              <w:left w:val="single" w:sz="8" w:space="0" w:color="000000"/>
              <w:right w:val="single" w:sz="8" w:space="0" w:color="000000"/>
            </w:tcBorders>
            <w:tcMar>
              <w:top w:w="100" w:type="dxa"/>
              <w:left w:w="100" w:type="dxa"/>
              <w:bottom w:w="100" w:type="dxa"/>
              <w:right w:w="100" w:type="dxa"/>
            </w:tcMar>
          </w:tcPr>
          <w:p w14:paraId="5BDE531E" w14:textId="77777777" w:rsidR="00E67167" w:rsidRPr="00E67167" w:rsidRDefault="00E67167" w:rsidP="00E67167">
            <w:pPr>
              <w:rPr>
                <w:sz w:val="20"/>
                <w:szCs w:val="20"/>
                <w:highlight w:val="yellow"/>
              </w:rPr>
            </w:pPr>
          </w:p>
        </w:tc>
        <w:tc>
          <w:tcPr>
            <w:tcW w:w="137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B278DBF" w14:textId="38681DE1" w:rsidR="00E67167" w:rsidRPr="00E67167" w:rsidRDefault="00E67167" w:rsidP="00E67167">
            <w:pPr>
              <w:rPr>
                <w:sz w:val="20"/>
                <w:szCs w:val="20"/>
                <w:highlight w:val="yellow"/>
              </w:rPr>
            </w:pPr>
            <w:r w:rsidRPr="00E67167">
              <w:rPr>
                <w:sz w:val="20"/>
                <w:szCs w:val="20"/>
              </w:rPr>
              <w:t>10.2. Hold meetings with PRODUCE to discuss and agree on the types of fisheries management information that should be disclosed proactively to the public.</w:t>
            </w:r>
          </w:p>
        </w:tc>
        <w:tc>
          <w:tcPr>
            <w:tcW w:w="438"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775CF26" w14:textId="71AB9CA9" w:rsidR="00E67167" w:rsidRPr="00E67167" w:rsidRDefault="00E67167" w:rsidP="00E67167">
            <w:pPr>
              <w:rPr>
                <w:sz w:val="20"/>
                <w:szCs w:val="20"/>
              </w:rPr>
            </w:pPr>
            <w:r w:rsidRPr="00E67167">
              <w:rPr>
                <w:sz w:val="20"/>
                <w:szCs w:val="20"/>
              </w:rPr>
              <w:t>CAPECAL</w:t>
            </w:r>
          </w:p>
        </w:tc>
        <w:tc>
          <w:tcPr>
            <w:tcW w:w="4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D98BAE6" w14:textId="5FA5FDCC" w:rsidR="00E67167" w:rsidRPr="00E67167" w:rsidRDefault="00E67167" w:rsidP="00E67167">
            <w:pPr>
              <w:rPr>
                <w:sz w:val="20"/>
                <w:szCs w:val="20"/>
              </w:rPr>
            </w:pPr>
            <w:r w:rsidRPr="00E67167">
              <w:rPr>
                <w:sz w:val="20"/>
                <w:szCs w:val="20"/>
              </w:rPr>
              <w:t>PRODUCE, NGOs</w:t>
            </w:r>
          </w:p>
        </w:tc>
        <w:tc>
          <w:tcPr>
            <w:tcW w:w="4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746D815" w14:textId="42DA56F7" w:rsidR="00E67167" w:rsidRPr="00E67167" w:rsidRDefault="00E67167" w:rsidP="00E67167">
            <w:pPr>
              <w:rPr>
                <w:sz w:val="20"/>
                <w:szCs w:val="20"/>
              </w:rPr>
            </w:pPr>
            <w:r w:rsidRPr="00E67167">
              <w:rPr>
                <w:sz w:val="20"/>
                <w:szCs w:val="20"/>
              </w:rPr>
              <w:t>January 2027</w:t>
            </w:r>
          </w:p>
        </w:tc>
        <w:tc>
          <w:tcPr>
            <w:tcW w:w="54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3DC5EE4" w14:textId="2B7873FA" w:rsidR="00E67167" w:rsidRPr="00E67167" w:rsidRDefault="00E67167" w:rsidP="00E67167">
            <w:pPr>
              <w:rPr>
                <w:sz w:val="20"/>
                <w:szCs w:val="20"/>
              </w:rPr>
            </w:pPr>
            <w:r w:rsidRPr="00E67167">
              <w:rPr>
                <w:sz w:val="20"/>
                <w:szCs w:val="20"/>
              </w:rPr>
              <w:t>December 2027</w:t>
            </w:r>
          </w:p>
        </w:tc>
        <w:tc>
          <w:tcPr>
            <w:tcW w:w="95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83132B0" w14:textId="47061137" w:rsidR="00E67167" w:rsidRPr="00E67167" w:rsidRDefault="00E67167" w:rsidP="00E67167">
            <w:pPr>
              <w:rPr>
                <w:sz w:val="20"/>
                <w:szCs w:val="20"/>
                <w:highlight w:val="yellow"/>
              </w:rPr>
            </w:pPr>
            <w:r w:rsidRPr="00E67167">
              <w:rPr>
                <w:sz w:val="20"/>
                <w:szCs w:val="20"/>
              </w:rPr>
              <w:t>Meeting requests, official meeting minutes, and records of commitments regarding proactive disclosure of fisheries information.</w:t>
            </w:r>
          </w:p>
        </w:tc>
      </w:tr>
      <w:tr w:rsidR="00E67167" w:rsidRPr="00E67167" w14:paraId="14ED290B" w14:textId="77777777" w:rsidTr="0096711C">
        <w:trPr>
          <w:trHeight w:val="1340"/>
        </w:trPr>
        <w:tc>
          <w:tcPr>
            <w:tcW w:w="704"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64F28E6F" w14:textId="77777777" w:rsidR="00E67167" w:rsidRPr="00E67167" w:rsidRDefault="00E67167" w:rsidP="00E67167">
            <w:pPr>
              <w:rPr>
                <w:sz w:val="20"/>
                <w:szCs w:val="20"/>
                <w:highlight w:val="yellow"/>
              </w:rPr>
            </w:pPr>
          </w:p>
        </w:tc>
        <w:tc>
          <w:tcPr>
            <w:tcW w:w="137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84F2EA3" w14:textId="3B48C6E0" w:rsidR="00E67167" w:rsidRPr="00E67167" w:rsidRDefault="00E67167" w:rsidP="00E67167">
            <w:pPr>
              <w:rPr>
                <w:sz w:val="20"/>
                <w:szCs w:val="20"/>
                <w:highlight w:val="yellow"/>
              </w:rPr>
            </w:pPr>
            <w:r w:rsidRPr="00E67167">
              <w:rPr>
                <w:sz w:val="20"/>
                <w:szCs w:val="20"/>
              </w:rPr>
              <w:t>10.3. Prepare a report evaluating whether PRODUCE has proactively published relevant management information related to the jumbo flying squid fishery.</w:t>
            </w:r>
          </w:p>
        </w:tc>
        <w:tc>
          <w:tcPr>
            <w:tcW w:w="438"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0BCF5CA" w14:textId="566E237F" w:rsidR="00E67167" w:rsidRPr="00E67167" w:rsidRDefault="00E67167" w:rsidP="00E67167">
            <w:pPr>
              <w:rPr>
                <w:sz w:val="20"/>
                <w:szCs w:val="20"/>
              </w:rPr>
            </w:pPr>
            <w:r w:rsidRPr="00E67167">
              <w:rPr>
                <w:sz w:val="20"/>
                <w:szCs w:val="20"/>
              </w:rPr>
              <w:t>CAPECAL</w:t>
            </w:r>
          </w:p>
        </w:tc>
        <w:tc>
          <w:tcPr>
            <w:tcW w:w="4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C2E004E" w14:textId="5A54A69D" w:rsidR="00E67167" w:rsidRPr="00E67167" w:rsidRDefault="00E67167" w:rsidP="00E67167">
            <w:pPr>
              <w:rPr>
                <w:b/>
                <w:bCs/>
                <w:sz w:val="20"/>
                <w:szCs w:val="20"/>
              </w:rPr>
            </w:pPr>
            <w:r w:rsidRPr="00E67167">
              <w:rPr>
                <w:sz w:val="20"/>
                <w:szCs w:val="20"/>
              </w:rPr>
              <w:t>PRODUCE, NGOs</w:t>
            </w:r>
          </w:p>
        </w:tc>
        <w:tc>
          <w:tcPr>
            <w:tcW w:w="4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BCE7378" w14:textId="17FFBBB5" w:rsidR="00E67167" w:rsidRPr="00E67167" w:rsidRDefault="00E67167" w:rsidP="00E67167">
            <w:pPr>
              <w:rPr>
                <w:sz w:val="20"/>
                <w:szCs w:val="20"/>
              </w:rPr>
            </w:pPr>
            <w:r w:rsidRPr="00E67167">
              <w:rPr>
                <w:sz w:val="20"/>
                <w:szCs w:val="20"/>
              </w:rPr>
              <w:t>January 2028</w:t>
            </w:r>
          </w:p>
        </w:tc>
        <w:tc>
          <w:tcPr>
            <w:tcW w:w="54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A30B935" w14:textId="4ECF4B30" w:rsidR="00E67167" w:rsidRPr="00E67167" w:rsidRDefault="00E67167" w:rsidP="00E67167">
            <w:pPr>
              <w:rPr>
                <w:sz w:val="20"/>
                <w:szCs w:val="20"/>
              </w:rPr>
            </w:pPr>
            <w:r w:rsidRPr="00E67167">
              <w:rPr>
                <w:sz w:val="20"/>
                <w:szCs w:val="20"/>
              </w:rPr>
              <w:t>December 2028</w:t>
            </w:r>
          </w:p>
        </w:tc>
        <w:tc>
          <w:tcPr>
            <w:tcW w:w="95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A3DEE55" w14:textId="018452F9" w:rsidR="00E67167" w:rsidRPr="00E67167" w:rsidRDefault="00E67167" w:rsidP="00E67167">
            <w:pPr>
              <w:rPr>
                <w:sz w:val="20"/>
                <w:szCs w:val="20"/>
                <w:highlight w:val="yellow"/>
              </w:rPr>
            </w:pPr>
            <w:r w:rsidRPr="00E67167">
              <w:rPr>
                <w:sz w:val="20"/>
                <w:szCs w:val="20"/>
              </w:rPr>
              <w:t>Evaluation report assessing the degree of proactive disclosure by PRODUCE.</w:t>
            </w:r>
          </w:p>
        </w:tc>
      </w:tr>
    </w:tbl>
    <w:p w14:paraId="694C4FA1" w14:textId="77777777" w:rsidR="00381711" w:rsidRDefault="00381711" w:rsidP="00381711"/>
    <w:p w14:paraId="2F97BC04" w14:textId="77777777" w:rsidR="00381711" w:rsidRDefault="00381711" w:rsidP="00381711"/>
    <w:p w14:paraId="6B14A7D6" w14:textId="532064BD" w:rsidR="00381711" w:rsidRDefault="00381711">
      <w:pPr>
        <w:pBdr>
          <w:top w:val="nil"/>
          <w:left w:val="nil"/>
          <w:bottom w:val="nil"/>
          <w:right w:val="nil"/>
          <w:between w:val="nil"/>
        </w:pBdr>
        <w:spacing w:before="120" w:line="276" w:lineRule="auto"/>
        <w:rPr>
          <w:b/>
          <w:sz w:val="20"/>
          <w:szCs w:val="20"/>
          <w:lang w:val="en-GB"/>
        </w:rPr>
      </w:pPr>
      <w:r>
        <w:rPr>
          <w:b/>
          <w:sz w:val="20"/>
          <w:szCs w:val="20"/>
          <w:lang w:val="en-GB"/>
        </w:rPr>
        <w:br w:type="page"/>
      </w:r>
    </w:p>
    <w:p w14:paraId="1CC597A8" w14:textId="77777777" w:rsidR="00381711" w:rsidRDefault="00381711">
      <w:pPr>
        <w:pBdr>
          <w:top w:val="nil"/>
          <w:left w:val="nil"/>
          <w:bottom w:val="nil"/>
          <w:right w:val="nil"/>
          <w:between w:val="nil"/>
        </w:pBdr>
        <w:spacing w:before="120" w:line="276" w:lineRule="auto"/>
        <w:rPr>
          <w:b/>
          <w:sz w:val="20"/>
          <w:szCs w:val="20"/>
          <w:lang w:val="en-GB"/>
        </w:rPr>
      </w:pPr>
    </w:p>
    <w:p w14:paraId="3467D989" w14:textId="2C4DEDFD" w:rsidR="00381711" w:rsidRPr="002E0D72" w:rsidRDefault="00381711" w:rsidP="00381711">
      <w:pPr>
        <w:rPr>
          <w:bCs/>
          <w:sz w:val="20"/>
          <w:szCs w:val="20"/>
          <w:lang w:val="en-GB"/>
        </w:rPr>
      </w:pPr>
      <w:r w:rsidRPr="002E0D72">
        <w:rPr>
          <w:b/>
          <w:sz w:val="20"/>
          <w:szCs w:val="20"/>
          <w:lang w:val="en-GB"/>
        </w:rPr>
        <w:t xml:space="preserve">Table </w:t>
      </w:r>
      <w:r>
        <w:rPr>
          <w:b/>
          <w:sz w:val="20"/>
          <w:szCs w:val="20"/>
          <w:lang w:val="en-GB"/>
        </w:rPr>
        <w:t>13</w:t>
      </w:r>
      <w:r w:rsidRPr="002E0D72">
        <w:rPr>
          <w:b/>
          <w:sz w:val="20"/>
          <w:szCs w:val="20"/>
          <w:lang w:val="en-GB"/>
        </w:rPr>
        <w:t xml:space="preserve">. </w:t>
      </w:r>
      <w:r w:rsidRPr="009F1BE6">
        <w:rPr>
          <w:b/>
          <w:sz w:val="20"/>
          <w:szCs w:val="20"/>
          <w:lang w:val="en-GB"/>
        </w:rPr>
        <w:t xml:space="preserve">Performance Indicator Action Plan </w:t>
      </w:r>
      <w:r>
        <w:rPr>
          <w:b/>
          <w:sz w:val="20"/>
          <w:szCs w:val="20"/>
          <w:lang w:val="en-GB"/>
        </w:rPr>
        <w:t>T</w:t>
      </w:r>
      <w:r w:rsidRPr="009F1BE6">
        <w:rPr>
          <w:b/>
          <w:sz w:val="20"/>
          <w:szCs w:val="20"/>
          <w:lang w:val="en-GB"/>
        </w:rPr>
        <w:t xml:space="preserve">able for </w:t>
      </w:r>
      <w:r w:rsidRPr="00291921">
        <w:rPr>
          <w:b/>
          <w:sz w:val="20"/>
          <w:szCs w:val="20"/>
          <w:lang w:val="en-GB"/>
        </w:rPr>
        <w:t xml:space="preserve">Action </w:t>
      </w:r>
      <w:r>
        <w:rPr>
          <w:b/>
          <w:sz w:val="20"/>
          <w:szCs w:val="20"/>
          <w:lang w:val="en-GB"/>
        </w:rPr>
        <w:t>11</w:t>
      </w:r>
      <w:r w:rsidR="00E67167">
        <w:rPr>
          <w:b/>
          <w:sz w:val="20"/>
          <w:szCs w:val="20"/>
          <w:lang w:val="en-GB"/>
        </w:rPr>
        <w:t xml:space="preserve"> </w:t>
      </w:r>
      <w:r w:rsidR="00E67167" w:rsidRPr="00E67167">
        <w:rPr>
          <w:b/>
          <w:sz w:val="20"/>
          <w:szCs w:val="20"/>
          <w:lang w:val="en-GB"/>
        </w:rPr>
        <w:t>Ensure that management decisions for the jumbo flying squid fishery are properly justified based on technical, scientific, and legal criteria</w:t>
      </w:r>
      <w:r w:rsidR="00E67167">
        <w:rPr>
          <w:b/>
          <w:sz w:val="20"/>
          <w:szCs w:val="20"/>
          <w:lang w:val="en-GB"/>
        </w:rPr>
        <w:t>.</w:t>
      </w:r>
    </w:p>
    <w:tbl>
      <w:tblPr>
        <w:tblStyle w:val="ab"/>
        <w:tblW w:w="5000" w:type="pct"/>
        <w:tblBorders>
          <w:top w:val="nil"/>
          <w:left w:val="nil"/>
          <w:bottom w:val="nil"/>
          <w:right w:val="nil"/>
          <w:insideH w:val="nil"/>
          <w:insideV w:val="nil"/>
        </w:tblBorders>
        <w:tblLook w:val="0600" w:firstRow="0" w:lastRow="0" w:firstColumn="0" w:lastColumn="0" w:noHBand="1" w:noVBand="1"/>
      </w:tblPr>
      <w:tblGrid>
        <w:gridCol w:w="4491"/>
        <w:gridCol w:w="8451"/>
      </w:tblGrid>
      <w:tr w:rsidR="00381711" w:rsidRPr="00E67167" w14:paraId="55D70479" w14:textId="77777777" w:rsidTr="0096711C">
        <w:trPr>
          <w:trHeight w:val="20"/>
        </w:trPr>
        <w:tc>
          <w:tcPr>
            <w:tcW w:w="1735" w:type="pct"/>
            <w:tcBorders>
              <w:top w:val="single" w:sz="7" w:space="0" w:color="000000"/>
              <w:left w:val="single" w:sz="7" w:space="0" w:color="000000"/>
              <w:bottom w:val="single" w:sz="7" w:space="0" w:color="000000"/>
              <w:right w:val="single" w:sz="7" w:space="0" w:color="000000"/>
            </w:tcBorders>
          </w:tcPr>
          <w:p w14:paraId="0F112408" w14:textId="77777777" w:rsidR="00381711" w:rsidRPr="00E67167" w:rsidRDefault="00381711" w:rsidP="0096711C">
            <w:pPr>
              <w:ind w:left="40"/>
              <w:rPr>
                <w:b/>
                <w:sz w:val="20"/>
                <w:szCs w:val="20"/>
              </w:rPr>
            </w:pPr>
            <w:r w:rsidRPr="00E67167" w:rsidDel="000B7ACA">
              <w:rPr>
                <w:b/>
                <w:sz w:val="20"/>
                <w:szCs w:val="20"/>
              </w:rPr>
              <w:t xml:space="preserve">Action Number and Name </w:t>
            </w:r>
          </w:p>
        </w:tc>
        <w:tc>
          <w:tcPr>
            <w:tcW w:w="3265" w:type="pct"/>
            <w:tcBorders>
              <w:top w:val="single" w:sz="7" w:space="0" w:color="000000"/>
              <w:left w:val="nil"/>
              <w:bottom w:val="single" w:sz="7" w:space="0" w:color="000000"/>
              <w:right w:val="single" w:sz="7" w:space="0" w:color="000000"/>
            </w:tcBorders>
            <w:tcMar>
              <w:top w:w="40" w:type="dxa"/>
              <w:left w:w="40" w:type="dxa"/>
              <w:bottom w:w="40" w:type="dxa"/>
              <w:right w:w="40" w:type="dxa"/>
            </w:tcMar>
            <w:vAlign w:val="center"/>
          </w:tcPr>
          <w:p w14:paraId="1F9FF06B" w14:textId="1C326B51" w:rsidR="00381711" w:rsidRPr="00E67167" w:rsidRDefault="00E67167" w:rsidP="0096711C">
            <w:pPr>
              <w:ind w:left="140"/>
              <w:rPr>
                <w:sz w:val="20"/>
                <w:szCs w:val="20"/>
              </w:rPr>
            </w:pPr>
            <w:r w:rsidRPr="00E67167">
              <w:rPr>
                <w:sz w:val="20"/>
                <w:szCs w:val="20"/>
              </w:rPr>
              <w:t>11. Ensure that management decisions for the jumbo flying squid fishery are properly justified based on technical, scientific, and legal criteria.</w:t>
            </w:r>
          </w:p>
        </w:tc>
      </w:tr>
      <w:tr w:rsidR="00381711" w:rsidRPr="00E67167" w14:paraId="0B5D42A2" w14:textId="77777777" w:rsidTr="007F469D">
        <w:trPr>
          <w:trHeight w:val="352"/>
        </w:trPr>
        <w:tc>
          <w:tcPr>
            <w:tcW w:w="1735" w:type="pct"/>
            <w:tcBorders>
              <w:top w:val="nil"/>
              <w:left w:val="single" w:sz="7" w:space="0" w:color="000000"/>
              <w:bottom w:val="single" w:sz="4" w:space="0" w:color="auto"/>
              <w:right w:val="single" w:sz="7" w:space="0" w:color="000000"/>
            </w:tcBorders>
          </w:tcPr>
          <w:p w14:paraId="34D37A5D" w14:textId="77777777" w:rsidR="00381711" w:rsidRPr="00E67167" w:rsidRDefault="00381711" w:rsidP="0096711C">
            <w:pPr>
              <w:ind w:left="75"/>
              <w:jc w:val="both"/>
              <w:rPr>
                <w:b/>
                <w:sz w:val="20"/>
                <w:szCs w:val="20"/>
                <w:highlight w:val="yellow"/>
              </w:rPr>
            </w:pPr>
            <w:r w:rsidRPr="00E67167" w:rsidDel="000B7ACA">
              <w:rPr>
                <w:b/>
                <w:sz w:val="20"/>
                <w:szCs w:val="20"/>
              </w:rPr>
              <w:t>Action Goal</w:t>
            </w:r>
          </w:p>
        </w:tc>
        <w:tc>
          <w:tcPr>
            <w:tcW w:w="3265" w:type="pct"/>
            <w:tcBorders>
              <w:top w:val="nil"/>
              <w:left w:val="nil"/>
              <w:bottom w:val="single" w:sz="4" w:space="0" w:color="auto"/>
              <w:right w:val="single" w:sz="7" w:space="0" w:color="000000"/>
            </w:tcBorders>
            <w:tcMar>
              <w:top w:w="40" w:type="dxa"/>
              <w:left w:w="40" w:type="dxa"/>
              <w:bottom w:w="40" w:type="dxa"/>
              <w:right w:w="40" w:type="dxa"/>
            </w:tcMar>
          </w:tcPr>
          <w:p w14:paraId="300A048C" w14:textId="7CBE4101" w:rsidR="00381711" w:rsidRPr="00E67167" w:rsidRDefault="00E67167" w:rsidP="0096711C">
            <w:pPr>
              <w:ind w:left="140"/>
              <w:rPr>
                <w:sz w:val="20"/>
                <w:szCs w:val="20"/>
              </w:rPr>
            </w:pPr>
            <w:r w:rsidRPr="00E67167">
              <w:rPr>
                <w:sz w:val="20"/>
                <w:szCs w:val="20"/>
              </w:rPr>
              <w:t>Ensure that management decisions for the jumbo flying squid fishery are properly justified based on technical, scientific, and legal criteria</w:t>
            </w:r>
          </w:p>
        </w:tc>
      </w:tr>
      <w:tr w:rsidR="00381711" w:rsidRPr="00E67167" w14:paraId="0EB88906" w14:textId="77777777" w:rsidTr="00E67167">
        <w:trPr>
          <w:trHeight w:val="1246"/>
        </w:trPr>
        <w:tc>
          <w:tcPr>
            <w:tcW w:w="1735" w:type="pct"/>
            <w:tcBorders>
              <w:top w:val="single" w:sz="4" w:space="0" w:color="auto"/>
              <w:left w:val="single" w:sz="8" w:space="0" w:color="000000"/>
              <w:bottom w:val="single" w:sz="8" w:space="0" w:color="000000"/>
              <w:right w:val="single" w:sz="8" w:space="0" w:color="000000"/>
            </w:tcBorders>
          </w:tcPr>
          <w:p w14:paraId="13D1F72D" w14:textId="77777777" w:rsidR="00381711" w:rsidRPr="00E67167" w:rsidDel="000B7ACA" w:rsidRDefault="00381711" w:rsidP="0096711C">
            <w:pPr>
              <w:ind w:left="40"/>
              <w:rPr>
                <w:b/>
                <w:sz w:val="20"/>
                <w:szCs w:val="20"/>
              </w:rPr>
            </w:pPr>
            <w:r w:rsidRPr="00E67167" w:rsidDel="000B7ACA">
              <w:rPr>
                <w:b/>
                <w:sz w:val="20"/>
                <w:szCs w:val="20"/>
              </w:rPr>
              <w:t xml:space="preserve">Action Description </w:t>
            </w:r>
          </w:p>
          <w:p w14:paraId="79044745" w14:textId="77777777" w:rsidR="00381711" w:rsidRPr="00E67167" w:rsidRDefault="00381711" w:rsidP="0096711C">
            <w:pPr>
              <w:ind w:left="140"/>
              <w:rPr>
                <w:b/>
                <w:sz w:val="20"/>
                <w:szCs w:val="20"/>
              </w:rPr>
            </w:pPr>
          </w:p>
        </w:tc>
        <w:tc>
          <w:tcPr>
            <w:tcW w:w="3265" w:type="pct"/>
            <w:tcBorders>
              <w:top w:val="single" w:sz="4" w:space="0" w:color="auto"/>
              <w:left w:val="single" w:sz="8" w:space="0" w:color="000000"/>
              <w:bottom w:val="single" w:sz="8" w:space="0" w:color="000000"/>
              <w:right w:val="single" w:sz="8" w:space="0" w:color="000000"/>
            </w:tcBorders>
            <w:tcMar>
              <w:top w:w="40" w:type="dxa"/>
              <w:left w:w="40" w:type="dxa"/>
              <w:bottom w:w="40" w:type="dxa"/>
              <w:right w:w="40" w:type="dxa"/>
            </w:tcMar>
            <w:vAlign w:val="center"/>
          </w:tcPr>
          <w:p w14:paraId="342F1EAC" w14:textId="0682F11F" w:rsidR="00381711" w:rsidRPr="00E67167" w:rsidRDefault="00E67167" w:rsidP="0096711C">
            <w:pPr>
              <w:ind w:left="140"/>
              <w:rPr>
                <w:sz w:val="20"/>
                <w:szCs w:val="20"/>
              </w:rPr>
            </w:pPr>
            <w:r w:rsidRPr="00E67167">
              <w:rPr>
                <w:sz w:val="20"/>
                <w:szCs w:val="20"/>
              </w:rPr>
              <w:t xml:space="preserve">The pre-assessment indicated that fisheries management decisions are not always properly justified, which may compromise transparency in the management process. In this context, this action seeks to evaluate PRODUCE’s decision-making process, identify potential inconsistencies, and determine opportunities for improvement that can be implemented if necessary. The </w:t>
            </w:r>
            <w:proofErr w:type="gramStart"/>
            <w:r w:rsidRPr="00E67167">
              <w:rPr>
                <w:sz w:val="20"/>
                <w:szCs w:val="20"/>
              </w:rPr>
              <w:t>ultimate goal</w:t>
            </w:r>
            <w:proofErr w:type="gramEnd"/>
            <w:r w:rsidRPr="00E67167">
              <w:rPr>
                <w:sz w:val="20"/>
                <w:szCs w:val="20"/>
              </w:rPr>
              <w:t xml:space="preserve"> is to ensure that decision-making in the jumbo flying squid fishery is coherent, transparent, and grounded in robust technical, scientific, and legal foundations.</w:t>
            </w:r>
          </w:p>
        </w:tc>
      </w:tr>
      <w:tr w:rsidR="00381711" w:rsidRPr="00E67167" w14:paraId="59DCFA85" w14:textId="77777777" w:rsidTr="00E67167">
        <w:trPr>
          <w:trHeight w:val="238"/>
        </w:trPr>
        <w:tc>
          <w:tcPr>
            <w:tcW w:w="1735" w:type="pct"/>
            <w:tcBorders>
              <w:top w:val="single" w:sz="8" w:space="0" w:color="000000"/>
              <w:left w:val="single" w:sz="7" w:space="0" w:color="000000"/>
              <w:bottom w:val="single" w:sz="4" w:space="0" w:color="000000"/>
              <w:right w:val="single" w:sz="7" w:space="0" w:color="000000"/>
            </w:tcBorders>
          </w:tcPr>
          <w:p w14:paraId="586D6B2B" w14:textId="77777777" w:rsidR="00381711" w:rsidRPr="00E67167" w:rsidRDefault="00381711" w:rsidP="0096711C">
            <w:pPr>
              <w:ind w:left="75"/>
              <w:rPr>
                <w:b/>
                <w:sz w:val="20"/>
                <w:szCs w:val="20"/>
              </w:rPr>
            </w:pPr>
            <w:r w:rsidRPr="00E67167" w:rsidDel="000B7ACA">
              <w:rPr>
                <w:b/>
                <w:sz w:val="20"/>
                <w:szCs w:val="20"/>
              </w:rPr>
              <w:t>Expected Completion Date</w:t>
            </w:r>
          </w:p>
        </w:tc>
        <w:tc>
          <w:tcPr>
            <w:tcW w:w="3265" w:type="pct"/>
            <w:tcBorders>
              <w:top w:val="single" w:sz="8" w:space="0" w:color="000000"/>
              <w:left w:val="nil"/>
              <w:bottom w:val="single" w:sz="8" w:space="0" w:color="000000"/>
              <w:right w:val="single" w:sz="7" w:space="0" w:color="000000"/>
            </w:tcBorders>
            <w:tcMar>
              <w:top w:w="40" w:type="dxa"/>
              <w:left w:w="40" w:type="dxa"/>
              <w:bottom w:w="40" w:type="dxa"/>
              <w:right w:w="40" w:type="dxa"/>
            </w:tcMar>
          </w:tcPr>
          <w:p w14:paraId="78B52F1A" w14:textId="77777777" w:rsidR="00381711" w:rsidRPr="00E67167" w:rsidRDefault="00381711" w:rsidP="0096711C">
            <w:pPr>
              <w:ind w:left="140"/>
              <w:rPr>
                <w:sz w:val="20"/>
                <w:szCs w:val="20"/>
              </w:rPr>
            </w:pPr>
            <w:r w:rsidRPr="00E67167">
              <w:rPr>
                <w:sz w:val="20"/>
                <w:szCs w:val="20"/>
              </w:rPr>
              <w:t>December 2028</w:t>
            </w:r>
          </w:p>
        </w:tc>
      </w:tr>
      <w:tr w:rsidR="00381711" w:rsidRPr="00E67167" w14:paraId="45059BE9" w14:textId="77777777" w:rsidTr="0096711C">
        <w:trPr>
          <w:cantSplit/>
          <w:trHeight w:val="318"/>
        </w:trPr>
        <w:tc>
          <w:tcPr>
            <w:tcW w:w="1735" w:type="pct"/>
            <w:tcBorders>
              <w:top w:val="single" w:sz="4" w:space="0" w:color="000000"/>
              <w:left w:val="single" w:sz="8" w:space="0" w:color="000000"/>
              <w:bottom w:val="single" w:sz="8" w:space="0" w:color="000000"/>
              <w:right w:val="single" w:sz="8" w:space="0" w:color="000000"/>
            </w:tcBorders>
          </w:tcPr>
          <w:p w14:paraId="0D83A6BF" w14:textId="77777777" w:rsidR="00381711" w:rsidRPr="00E67167" w:rsidRDefault="00381711" w:rsidP="0096711C">
            <w:pPr>
              <w:ind w:left="40"/>
              <w:rPr>
                <w:b/>
                <w:sz w:val="20"/>
                <w:szCs w:val="20"/>
              </w:rPr>
            </w:pPr>
            <w:r w:rsidRPr="00E67167" w:rsidDel="000B7ACA">
              <w:rPr>
                <w:b/>
                <w:sz w:val="20"/>
                <w:szCs w:val="20"/>
              </w:rPr>
              <w:t xml:space="preserve">Priority </w:t>
            </w:r>
          </w:p>
        </w:tc>
        <w:tc>
          <w:tcPr>
            <w:tcW w:w="3265" w:type="pct"/>
            <w:tcBorders>
              <w:top w:val="single" w:sz="8" w:space="0" w:color="000000"/>
              <w:left w:val="single" w:sz="8" w:space="0" w:color="000000"/>
              <w:bottom w:val="single" w:sz="4" w:space="0" w:color="auto"/>
              <w:right w:val="single" w:sz="8" w:space="0" w:color="000000"/>
            </w:tcBorders>
            <w:tcMar>
              <w:top w:w="40" w:type="dxa"/>
              <w:left w:w="40" w:type="dxa"/>
              <w:bottom w:w="40" w:type="dxa"/>
              <w:right w:w="40" w:type="dxa"/>
            </w:tcMar>
          </w:tcPr>
          <w:p w14:paraId="0EA0AC7B" w14:textId="0FBCAD8F" w:rsidR="00381711" w:rsidRPr="00E67167" w:rsidRDefault="007741D6" w:rsidP="0096711C">
            <w:pPr>
              <w:ind w:left="140"/>
              <w:rPr>
                <w:sz w:val="20"/>
                <w:szCs w:val="20"/>
              </w:rPr>
            </w:pPr>
            <w:r>
              <w:rPr>
                <w:sz w:val="20"/>
                <w:szCs w:val="20"/>
              </w:rPr>
              <w:t>Medium</w:t>
            </w:r>
          </w:p>
        </w:tc>
      </w:tr>
      <w:tr w:rsidR="00381711" w:rsidRPr="00E67167" w14:paraId="77B2F451" w14:textId="77777777" w:rsidTr="0096711C">
        <w:trPr>
          <w:trHeight w:val="300"/>
        </w:trPr>
        <w:tc>
          <w:tcPr>
            <w:tcW w:w="1735" w:type="pct"/>
            <w:tcBorders>
              <w:top w:val="single" w:sz="8" w:space="0" w:color="000000"/>
              <w:left w:val="single" w:sz="7" w:space="0" w:color="000000"/>
              <w:bottom w:val="single" w:sz="4" w:space="0" w:color="auto"/>
              <w:right w:val="single" w:sz="8" w:space="0" w:color="000000"/>
            </w:tcBorders>
          </w:tcPr>
          <w:p w14:paraId="033B2073" w14:textId="77777777" w:rsidR="00381711" w:rsidRPr="00E67167" w:rsidRDefault="00381711" w:rsidP="0096711C">
            <w:pPr>
              <w:ind w:left="40"/>
              <w:rPr>
                <w:b/>
                <w:sz w:val="20"/>
                <w:szCs w:val="20"/>
              </w:rPr>
            </w:pPr>
            <w:r w:rsidRPr="00E67167" w:rsidDel="000B7ACA">
              <w:rPr>
                <w:b/>
                <w:sz w:val="20"/>
                <w:szCs w:val="20"/>
              </w:rPr>
              <w:t>Estimated Cost</w:t>
            </w:r>
          </w:p>
        </w:tc>
        <w:tc>
          <w:tcPr>
            <w:tcW w:w="3265" w:type="pct"/>
            <w:tcBorders>
              <w:top w:val="single" w:sz="4" w:space="0" w:color="auto"/>
              <w:left w:val="single" w:sz="8" w:space="0" w:color="000000"/>
              <w:bottom w:val="single" w:sz="8" w:space="0" w:color="000000"/>
              <w:right w:val="single" w:sz="8" w:space="0" w:color="000000"/>
            </w:tcBorders>
            <w:tcMar>
              <w:top w:w="40" w:type="dxa"/>
              <w:left w:w="40" w:type="dxa"/>
              <w:bottom w:w="40" w:type="dxa"/>
              <w:right w:w="40" w:type="dxa"/>
            </w:tcMar>
          </w:tcPr>
          <w:p w14:paraId="0E589759" w14:textId="7FE24966" w:rsidR="00381711" w:rsidRPr="00E67167" w:rsidRDefault="00381711" w:rsidP="0096711C">
            <w:pPr>
              <w:ind w:left="140"/>
              <w:rPr>
                <w:sz w:val="20"/>
                <w:szCs w:val="20"/>
              </w:rPr>
            </w:pPr>
            <w:r w:rsidRPr="00E67167">
              <w:rPr>
                <w:sz w:val="20"/>
                <w:szCs w:val="20"/>
              </w:rPr>
              <w:t>$</w:t>
            </w:r>
            <w:r w:rsidR="0064031A" w:rsidRPr="00E67167">
              <w:rPr>
                <w:sz w:val="20"/>
                <w:szCs w:val="20"/>
              </w:rPr>
              <w:t>7</w:t>
            </w:r>
            <w:r w:rsidRPr="00E67167">
              <w:rPr>
                <w:sz w:val="20"/>
                <w:szCs w:val="20"/>
              </w:rPr>
              <w:t>,000 USD</w:t>
            </w:r>
          </w:p>
        </w:tc>
      </w:tr>
      <w:tr w:rsidR="00381711" w:rsidRPr="00E67167" w14:paraId="2330420D" w14:textId="77777777" w:rsidTr="0096711C">
        <w:trPr>
          <w:trHeight w:val="17"/>
        </w:trPr>
        <w:tc>
          <w:tcPr>
            <w:tcW w:w="1735" w:type="pct"/>
            <w:tcBorders>
              <w:top w:val="single" w:sz="4" w:space="0" w:color="auto"/>
              <w:left w:val="single" w:sz="4" w:space="0" w:color="auto"/>
              <w:bottom w:val="single" w:sz="4" w:space="0" w:color="auto"/>
              <w:right w:val="single" w:sz="4" w:space="0" w:color="auto"/>
            </w:tcBorders>
          </w:tcPr>
          <w:p w14:paraId="2753C71B" w14:textId="77777777" w:rsidR="00381711" w:rsidRPr="00E67167" w:rsidRDefault="00381711" w:rsidP="0096711C">
            <w:pPr>
              <w:ind w:left="40"/>
              <w:rPr>
                <w:b/>
                <w:sz w:val="20"/>
                <w:szCs w:val="20"/>
              </w:rPr>
            </w:pPr>
            <w:r w:rsidRPr="00E67167" w:rsidDel="000B7ACA">
              <w:rPr>
                <w:b/>
                <w:sz w:val="20"/>
                <w:szCs w:val="20"/>
              </w:rPr>
              <w:t xml:space="preserve">Responsible Parties </w:t>
            </w:r>
          </w:p>
        </w:tc>
        <w:tc>
          <w:tcPr>
            <w:tcW w:w="3265" w:type="pct"/>
            <w:tcBorders>
              <w:top w:val="single" w:sz="8" w:space="0" w:color="000000"/>
              <w:left w:val="single" w:sz="4" w:space="0" w:color="auto"/>
              <w:bottom w:val="single" w:sz="8" w:space="0" w:color="000000"/>
              <w:right w:val="single" w:sz="8" w:space="0" w:color="000000"/>
            </w:tcBorders>
            <w:tcMar>
              <w:top w:w="40" w:type="dxa"/>
              <w:left w:w="40" w:type="dxa"/>
              <w:bottom w:w="40" w:type="dxa"/>
              <w:right w:w="40" w:type="dxa"/>
            </w:tcMar>
          </w:tcPr>
          <w:p w14:paraId="540A1E11" w14:textId="5ACE32AF" w:rsidR="00381711" w:rsidRPr="00E67167" w:rsidRDefault="00E67167" w:rsidP="0096711C">
            <w:pPr>
              <w:ind w:left="140"/>
              <w:rPr>
                <w:sz w:val="20"/>
                <w:szCs w:val="20"/>
              </w:rPr>
            </w:pPr>
            <w:r>
              <w:rPr>
                <w:sz w:val="20"/>
                <w:szCs w:val="20"/>
              </w:rPr>
              <w:t>P</w:t>
            </w:r>
            <w:r w:rsidRPr="00E67167">
              <w:rPr>
                <w:sz w:val="20"/>
                <w:szCs w:val="20"/>
              </w:rPr>
              <w:t>RODUCE, IMARPE, representatives of the artisanal sector, NGOs</w:t>
            </w:r>
            <w:r w:rsidR="00DC1227">
              <w:rPr>
                <w:sz w:val="20"/>
                <w:szCs w:val="20"/>
              </w:rPr>
              <w:t>, CAPECAL</w:t>
            </w:r>
          </w:p>
        </w:tc>
      </w:tr>
      <w:tr w:rsidR="00381711" w:rsidRPr="00E67167" w14:paraId="3A4815E3" w14:textId="77777777" w:rsidTr="0096711C">
        <w:trPr>
          <w:trHeight w:val="320"/>
        </w:trPr>
        <w:tc>
          <w:tcPr>
            <w:tcW w:w="1735" w:type="pct"/>
            <w:tcBorders>
              <w:top w:val="single" w:sz="4" w:space="0" w:color="auto"/>
              <w:left w:val="single" w:sz="7" w:space="0" w:color="000000"/>
              <w:bottom w:val="single" w:sz="7" w:space="0" w:color="000000"/>
              <w:right w:val="single" w:sz="7" w:space="0" w:color="000000"/>
            </w:tcBorders>
          </w:tcPr>
          <w:p w14:paraId="1F462C8F" w14:textId="4ADF8C98" w:rsidR="00381711" w:rsidRPr="00E67167" w:rsidRDefault="00381711" w:rsidP="00E67167">
            <w:pPr>
              <w:rPr>
                <w:b/>
                <w:sz w:val="20"/>
                <w:szCs w:val="20"/>
              </w:rPr>
            </w:pPr>
            <w:r w:rsidRPr="00E67167" w:rsidDel="000B7ACA">
              <w:rPr>
                <w:b/>
                <w:sz w:val="20"/>
                <w:szCs w:val="20"/>
              </w:rPr>
              <w:t xml:space="preserve">MSC </w:t>
            </w:r>
            <w:r w:rsidRPr="00E67167">
              <w:rPr>
                <w:b/>
                <w:sz w:val="20"/>
                <w:szCs w:val="20"/>
              </w:rPr>
              <w:t>Performance Indicator</w:t>
            </w:r>
            <w:r w:rsidRPr="00E67167" w:rsidDel="000B7ACA">
              <w:rPr>
                <w:b/>
                <w:sz w:val="20"/>
                <w:szCs w:val="20"/>
              </w:rPr>
              <w:t>(s) Addressed by the Action</w:t>
            </w:r>
          </w:p>
        </w:tc>
        <w:tc>
          <w:tcPr>
            <w:tcW w:w="3265" w:type="pct"/>
            <w:tcBorders>
              <w:top w:val="single" w:sz="8" w:space="0" w:color="000000"/>
              <w:left w:val="nil"/>
              <w:bottom w:val="single" w:sz="7" w:space="0" w:color="000000"/>
              <w:right w:val="single" w:sz="7" w:space="0" w:color="000000"/>
            </w:tcBorders>
            <w:tcMar>
              <w:top w:w="40" w:type="dxa"/>
              <w:left w:w="40" w:type="dxa"/>
              <w:bottom w:w="40" w:type="dxa"/>
              <w:right w:w="40" w:type="dxa"/>
            </w:tcMar>
          </w:tcPr>
          <w:p w14:paraId="62282CB5" w14:textId="17621A50" w:rsidR="00381711" w:rsidRPr="00E67167" w:rsidRDefault="00E67167" w:rsidP="0096711C">
            <w:pPr>
              <w:ind w:left="140"/>
              <w:rPr>
                <w:sz w:val="20"/>
                <w:szCs w:val="20"/>
                <w:highlight w:val="yellow"/>
              </w:rPr>
            </w:pPr>
            <w:r w:rsidRPr="00E67167">
              <w:rPr>
                <w:sz w:val="20"/>
                <w:szCs w:val="20"/>
              </w:rPr>
              <w:t>PI 3.2.2(d) – Accountability and transparency of management system and decision-making process.</w:t>
            </w:r>
          </w:p>
        </w:tc>
      </w:tr>
    </w:tbl>
    <w:p w14:paraId="4B5266BD" w14:textId="655361E5" w:rsidR="00E67167" w:rsidRDefault="00E67167" w:rsidP="00381711">
      <w:pPr>
        <w:rPr>
          <w:sz w:val="20"/>
          <w:szCs w:val="20"/>
        </w:rPr>
      </w:pPr>
    </w:p>
    <w:p w14:paraId="27106405" w14:textId="77777777" w:rsidR="00E67167" w:rsidRDefault="00E67167" w:rsidP="00381711">
      <w:pPr>
        <w:rPr>
          <w:sz w:val="20"/>
          <w:szCs w:val="20"/>
        </w:rPr>
      </w:pPr>
    </w:p>
    <w:p w14:paraId="546B241E" w14:textId="77777777" w:rsidR="00E67167" w:rsidRDefault="00E67167" w:rsidP="00381711">
      <w:pPr>
        <w:rPr>
          <w:sz w:val="20"/>
          <w:szCs w:val="20"/>
        </w:rPr>
      </w:pPr>
    </w:p>
    <w:tbl>
      <w:tblPr>
        <w:tblStyle w:val="ac"/>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21"/>
        <w:gridCol w:w="3556"/>
        <w:gridCol w:w="1134"/>
        <w:gridCol w:w="1276"/>
        <w:gridCol w:w="1276"/>
        <w:gridCol w:w="1405"/>
        <w:gridCol w:w="2472"/>
      </w:tblGrid>
      <w:tr w:rsidR="00381711" w:rsidRPr="00E67167" w14:paraId="0BF927D5" w14:textId="77777777" w:rsidTr="00E67167">
        <w:trPr>
          <w:trHeight w:val="798"/>
        </w:trPr>
        <w:tc>
          <w:tcPr>
            <w:tcW w:w="70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B36CEF6" w14:textId="77777777" w:rsidR="00381711" w:rsidRPr="00E67167" w:rsidRDefault="00381711" w:rsidP="0096711C">
            <w:pPr>
              <w:rPr>
                <w:b/>
                <w:sz w:val="20"/>
                <w:szCs w:val="20"/>
              </w:rPr>
            </w:pPr>
            <w:r w:rsidRPr="00E67167">
              <w:rPr>
                <w:b/>
                <w:sz w:val="20"/>
                <w:szCs w:val="20"/>
              </w:rPr>
              <w:t>Action</w:t>
            </w:r>
          </w:p>
        </w:tc>
        <w:tc>
          <w:tcPr>
            <w:tcW w:w="137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0AE8FD5" w14:textId="77777777" w:rsidR="00381711" w:rsidRPr="00E67167" w:rsidRDefault="00381711" w:rsidP="0096711C">
            <w:pPr>
              <w:rPr>
                <w:b/>
                <w:sz w:val="20"/>
                <w:szCs w:val="20"/>
              </w:rPr>
            </w:pPr>
            <w:r w:rsidRPr="00E67167">
              <w:rPr>
                <w:b/>
                <w:sz w:val="20"/>
                <w:szCs w:val="20"/>
              </w:rPr>
              <w:t>Tasks/ Milestones</w:t>
            </w:r>
          </w:p>
        </w:tc>
        <w:tc>
          <w:tcPr>
            <w:tcW w:w="438"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3D09767" w14:textId="77777777" w:rsidR="00381711" w:rsidRPr="00E67167" w:rsidRDefault="00381711" w:rsidP="0096711C">
            <w:pPr>
              <w:rPr>
                <w:b/>
                <w:sz w:val="20"/>
                <w:szCs w:val="20"/>
              </w:rPr>
            </w:pPr>
            <w:r w:rsidRPr="00E67167">
              <w:rPr>
                <w:b/>
                <w:sz w:val="20"/>
                <w:szCs w:val="20"/>
              </w:rPr>
              <w:t>Responsible (lead)</w:t>
            </w:r>
          </w:p>
        </w:tc>
        <w:tc>
          <w:tcPr>
            <w:tcW w:w="4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44D06A9" w14:textId="77777777" w:rsidR="00381711" w:rsidRPr="00E67167" w:rsidRDefault="00381711" w:rsidP="0096711C">
            <w:pPr>
              <w:rPr>
                <w:b/>
                <w:sz w:val="20"/>
                <w:szCs w:val="20"/>
              </w:rPr>
            </w:pPr>
            <w:r w:rsidRPr="00E67167">
              <w:rPr>
                <w:b/>
                <w:sz w:val="20"/>
                <w:szCs w:val="20"/>
              </w:rPr>
              <w:t>Responsible (supporting role)</w:t>
            </w:r>
          </w:p>
        </w:tc>
        <w:tc>
          <w:tcPr>
            <w:tcW w:w="4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A055CBB" w14:textId="77777777" w:rsidR="00381711" w:rsidRPr="00E67167" w:rsidRDefault="00381711" w:rsidP="0096711C">
            <w:pPr>
              <w:rPr>
                <w:b/>
                <w:sz w:val="20"/>
                <w:szCs w:val="20"/>
              </w:rPr>
            </w:pPr>
            <w:r w:rsidRPr="00E67167">
              <w:rPr>
                <w:b/>
                <w:sz w:val="20"/>
                <w:szCs w:val="20"/>
              </w:rPr>
              <w:t>Starting date</w:t>
            </w:r>
          </w:p>
        </w:tc>
        <w:tc>
          <w:tcPr>
            <w:tcW w:w="54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AC35BE3" w14:textId="77777777" w:rsidR="00381711" w:rsidRPr="00E67167" w:rsidRDefault="00381711" w:rsidP="0096711C">
            <w:pPr>
              <w:rPr>
                <w:b/>
                <w:sz w:val="20"/>
                <w:szCs w:val="20"/>
              </w:rPr>
            </w:pPr>
            <w:r w:rsidRPr="00E67167">
              <w:rPr>
                <w:b/>
                <w:sz w:val="20"/>
                <w:szCs w:val="20"/>
              </w:rPr>
              <w:t>Expected completion date</w:t>
            </w:r>
          </w:p>
        </w:tc>
        <w:tc>
          <w:tcPr>
            <w:tcW w:w="95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3A8C0CC" w14:textId="77777777" w:rsidR="00381711" w:rsidRPr="00E67167" w:rsidRDefault="00381711" w:rsidP="0096711C">
            <w:pPr>
              <w:rPr>
                <w:b/>
                <w:sz w:val="20"/>
                <w:szCs w:val="20"/>
              </w:rPr>
            </w:pPr>
            <w:r w:rsidRPr="00E67167">
              <w:rPr>
                <w:b/>
                <w:sz w:val="20"/>
                <w:szCs w:val="20"/>
              </w:rPr>
              <w:t>Evidence of completion / results</w:t>
            </w:r>
          </w:p>
        </w:tc>
      </w:tr>
      <w:tr w:rsidR="00E67167" w:rsidRPr="00E67167" w14:paraId="19A35B22" w14:textId="77777777" w:rsidTr="0096711C">
        <w:trPr>
          <w:trHeight w:val="1340"/>
        </w:trPr>
        <w:tc>
          <w:tcPr>
            <w:tcW w:w="704" w:type="pct"/>
            <w:vMerge w:val="restart"/>
            <w:tcBorders>
              <w:top w:val="single" w:sz="8" w:space="0" w:color="000000"/>
              <w:left w:val="single" w:sz="8" w:space="0" w:color="000000"/>
              <w:right w:val="single" w:sz="8" w:space="0" w:color="000000"/>
            </w:tcBorders>
            <w:tcMar>
              <w:top w:w="40" w:type="dxa"/>
              <w:left w:w="40" w:type="dxa"/>
              <w:bottom w:w="40" w:type="dxa"/>
              <w:right w:w="40" w:type="dxa"/>
            </w:tcMar>
            <w:vAlign w:val="center"/>
          </w:tcPr>
          <w:p w14:paraId="7079C20F" w14:textId="77CAB5E2" w:rsidR="00E67167" w:rsidRPr="00E67167" w:rsidRDefault="00E67167" w:rsidP="00E67167">
            <w:pPr>
              <w:rPr>
                <w:sz w:val="20"/>
                <w:szCs w:val="20"/>
                <w:highlight w:val="yellow"/>
              </w:rPr>
            </w:pPr>
            <w:r w:rsidRPr="00E67167">
              <w:rPr>
                <w:sz w:val="20"/>
                <w:szCs w:val="20"/>
              </w:rPr>
              <w:t xml:space="preserve">11. Ensure that management decisions for the jumbo flying squid fishery are properly justified based on </w:t>
            </w:r>
            <w:r w:rsidRPr="00E67167">
              <w:rPr>
                <w:sz w:val="20"/>
                <w:szCs w:val="20"/>
              </w:rPr>
              <w:lastRenderedPageBreak/>
              <w:t>technical, scientific, and legal criteria.</w:t>
            </w:r>
          </w:p>
        </w:tc>
        <w:tc>
          <w:tcPr>
            <w:tcW w:w="137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A16B5AF" w14:textId="41AC5A6C" w:rsidR="00E67167" w:rsidRPr="00E67167" w:rsidRDefault="00E67167" w:rsidP="00E67167">
            <w:pPr>
              <w:rPr>
                <w:sz w:val="20"/>
                <w:szCs w:val="20"/>
                <w:highlight w:val="yellow"/>
              </w:rPr>
            </w:pPr>
            <w:r w:rsidRPr="00E67167">
              <w:rPr>
                <w:sz w:val="20"/>
                <w:szCs w:val="20"/>
              </w:rPr>
              <w:lastRenderedPageBreak/>
              <w:t>11.1</w:t>
            </w:r>
            <w:r>
              <w:rPr>
                <w:sz w:val="20"/>
                <w:szCs w:val="20"/>
              </w:rPr>
              <w:t xml:space="preserve">. </w:t>
            </w:r>
            <w:r w:rsidRPr="00E67167">
              <w:rPr>
                <w:sz w:val="20"/>
                <w:szCs w:val="20"/>
              </w:rPr>
              <w:t>Identify, through a diagnostic report, opportunities for improvement to strengthen a coherent, transparent, and evidence-based decision-making process in the jumbo flying squid fishery.</w:t>
            </w:r>
          </w:p>
        </w:tc>
        <w:tc>
          <w:tcPr>
            <w:tcW w:w="438"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444B432" w14:textId="435E675F" w:rsidR="00E67167" w:rsidRPr="00E67167" w:rsidRDefault="00E67167" w:rsidP="00E67167">
            <w:pPr>
              <w:rPr>
                <w:sz w:val="20"/>
                <w:szCs w:val="20"/>
              </w:rPr>
            </w:pPr>
            <w:r w:rsidRPr="00E67167">
              <w:rPr>
                <w:sz w:val="20"/>
                <w:szCs w:val="20"/>
              </w:rPr>
              <w:t>CAPECAL</w:t>
            </w:r>
          </w:p>
        </w:tc>
        <w:tc>
          <w:tcPr>
            <w:tcW w:w="4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AC1AFC9" w14:textId="17B08E17" w:rsidR="00E67167" w:rsidRPr="00E67167" w:rsidRDefault="00E67167" w:rsidP="00E67167">
            <w:pPr>
              <w:rPr>
                <w:sz w:val="20"/>
                <w:szCs w:val="20"/>
              </w:rPr>
            </w:pPr>
            <w:r w:rsidRPr="00E67167">
              <w:rPr>
                <w:sz w:val="20"/>
                <w:szCs w:val="20"/>
              </w:rPr>
              <w:t>PRODUCE, IMARPE, NGOs</w:t>
            </w:r>
          </w:p>
        </w:tc>
        <w:tc>
          <w:tcPr>
            <w:tcW w:w="4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381B91D" w14:textId="2E7E77ED" w:rsidR="00E67167" w:rsidRPr="00E67167" w:rsidRDefault="00E67167" w:rsidP="00E67167">
            <w:pPr>
              <w:rPr>
                <w:sz w:val="20"/>
                <w:szCs w:val="20"/>
              </w:rPr>
            </w:pPr>
            <w:r w:rsidRPr="00E67167">
              <w:rPr>
                <w:sz w:val="20"/>
                <w:szCs w:val="20"/>
              </w:rPr>
              <w:t>January 2026</w:t>
            </w:r>
          </w:p>
        </w:tc>
        <w:tc>
          <w:tcPr>
            <w:tcW w:w="54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2A77A8E" w14:textId="405BD6D9" w:rsidR="00E67167" w:rsidRPr="00E67167" w:rsidRDefault="00E67167" w:rsidP="00E67167">
            <w:pPr>
              <w:rPr>
                <w:sz w:val="20"/>
                <w:szCs w:val="20"/>
              </w:rPr>
            </w:pPr>
            <w:r w:rsidRPr="00E67167">
              <w:rPr>
                <w:sz w:val="20"/>
                <w:szCs w:val="20"/>
              </w:rPr>
              <w:t>December 2026</w:t>
            </w:r>
          </w:p>
        </w:tc>
        <w:tc>
          <w:tcPr>
            <w:tcW w:w="95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E157E83" w14:textId="1E4E218B" w:rsidR="00E67167" w:rsidRPr="00E67167" w:rsidRDefault="00E67167" w:rsidP="00E67167">
            <w:pPr>
              <w:rPr>
                <w:sz w:val="20"/>
                <w:szCs w:val="20"/>
                <w:highlight w:val="yellow"/>
              </w:rPr>
            </w:pPr>
            <w:r w:rsidRPr="00E67167">
              <w:rPr>
                <w:sz w:val="20"/>
                <w:szCs w:val="20"/>
              </w:rPr>
              <w:t>Official responses to information requests and diagnostic report outlining improvement opportunities for the decision-making process.</w:t>
            </w:r>
          </w:p>
        </w:tc>
      </w:tr>
      <w:tr w:rsidR="00E67167" w:rsidRPr="00E67167" w14:paraId="02A19F43" w14:textId="77777777" w:rsidTr="0096711C">
        <w:trPr>
          <w:trHeight w:val="1340"/>
        </w:trPr>
        <w:tc>
          <w:tcPr>
            <w:tcW w:w="704" w:type="pct"/>
            <w:vMerge/>
            <w:tcBorders>
              <w:left w:val="single" w:sz="8" w:space="0" w:color="000000"/>
              <w:right w:val="single" w:sz="8" w:space="0" w:color="000000"/>
            </w:tcBorders>
            <w:tcMar>
              <w:top w:w="100" w:type="dxa"/>
              <w:left w:w="100" w:type="dxa"/>
              <w:bottom w:w="100" w:type="dxa"/>
              <w:right w:w="100" w:type="dxa"/>
            </w:tcMar>
          </w:tcPr>
          <w:p w14:paraId="2AEBDE47" w14:textId="77777777" w:rsidR="00E67167" w:rsidRPr="00E67167" w:rsidRDefault="00E67167" w:rsidP="00E67167">
            <w:pPr>
              <w:rPr>
                <w:sz w:val="20"/>
                <w:szCs w:val="20"/>
                <w:highlight w:val="yellow"/>
              </w:rPr>
            </w:pPr>
          </w:p>
        </w:tc>
        <w:tc>
          <w:tcPr>
            <w:tcW w:w="137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5BB02BD" w14:textId="55777F0C" w:rsidR="00E67167" w:rsidRPr="00E67167" w:rsidRDefault="00E67167" w:rsidP="00E67167">
            <w:pPr>
              <w:rPr>
                <w:sz w:val="20"/>
                <w:szCs w:val="20"/>
                <w:highlight w:val="yellow"/>
              </w:rPr>
            </w:pPr>
            <w:r w:rsidRPr="00E67167">
              <w:rPr>
                <w:rStyle w:val="Fuerte"/>
                <w:b w:val="0"/>
                <w:sz w:val="20"/>
                <w:szCs w:val="20"/>
              </w:rPr>
              <w:t xml:space="preserve">11.2. </w:t>
            </w:r>
            <w:r w:rsidRPr="00E67167">
              <w:rPr>
                <w:sz w:val="20"/>
                <w:szCs w:val="20"/>
              </w:rPr>
              <w:t>Hold meetings with PRODUCE to discuss and plan improvements to the decision-making process for the jumbo flying squid fishery, defining the scope, information sources, consultation mechanisms, communication, and implementation procedures.</w:t>
            </w:r>
          </w:p>
        </w:tc>
        <w:tc>
          <w:tcPr>
            <w:tcW w:w="438"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264E84C" w14:textId="3DD1DFF3" w:rsidR="00E67167" w:rsidRPr="00E67167" w:rsidRDefault="00E67167" w:rsidP="00E67167">
            <w:pPr>
              <w:rPr>
                <w:sz w:val="20"/>
                <w:szCs w:val="20"/>
              </w:rPr>
            </w:pPr>
            <w:r w:rsidRPr="00E67167">
              <w:rPr>
                <w:sz w:val="20"/>
                <w:szCs w:val="20"/>
              </w:rPr>
              <w:t>CAPECAL</w:t>
            </w:r>
          </w:p>
        </w:tc>
        <w:tc>
          <w:tcPr>
            <w:tcW w:w="4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4308B11" w14:textId="378954E7" w:rsidR="00E67167" w:rsidRPr="00E67167" w:rsidRDefault="00E67167" w:rsidP="00E67167">
            <w:pPr>
              <w:rPr>
                <w:sz w:val="20"/>
                <w:szCs w:val="20"/>
              </w:rPr>
            </w:pPr>
            <w:r w:rsidRPr="00E67167">
              <w:rPr>
                <w:sz w:val="20"/>
                <w:szCs w:val="20"/>
              </w:rPr>
              <w:t>PRODUCE, representatives of the artisanal sector, NGOs</w:t>
            </w:r>
          </w:p>
        </w:tc>
        <w:tc>
          <w:tcPr>
            <w:tcW w:w="4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553F4BF" w14:textId="0174D3A1" w:rsidR="00E67167" w:rsidRPr="00E67167" w:rsidRDefault="00E67167" w:rsidP="00E67167">
            <w:pPr>
              <w:rPr>
                <w:sz w:val="20"/>
                <w:szCs w:val="20"/>
              </w:rPr>
            </w:pPr>
            <w:r w:rsidRPr="00E67167">
              <w:rPr>
                <w:sz w:val="20"/>
                <w:szCs w:val="20"/>
              </w:rPr>
              <w:t>January 2027</w:t>
            </w:r>
          </w:p>
        </w:tc>
        <w:tc>
          <w:tcPr>
            <w:tcW w:w="54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0E140F7" w14:textId="36699BC0" w:rsidR="00E67167" w:rsidRPr="00E67167" w:rsidRDefault="00E67167" w:rsidP="00E67167">
            <w:pPr>
              <w:rPr>
                <w:sz w:val="20"/>
                <w:szCs w:val="20"/>
              </w:rPr>
            </w:pPr>
            <w:r w:rsidRPr="00E67167">
              <w:rPr>
                <w:sz w:val="20"/>
                <w:szCs w:val="20"/>
              </w:rPr>
              <w:t>December 2027</w:t>
            </w:r>
          </w:p>
        </w:tc>
        <w:tc>
          <w:tcPr>
            <w:tcW w:w="95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C862E0E" w14:textId="0C88EED1" w:rsidR="00E67167" w:rsidRPr="00E67167" w:rsidRDefault="00E67167" w:rsidP="00E67167">
            <w:pPr>
              <w:rPr>
                <w:sz w:val="20"/>
                <w:szCs w:val="20"/>
                <w:highlight w:val="yellow"/>
              </w:rPr>
            </w:pPr>
            <w:r w:rsidRPr="00E67167">
              <w:rPr>
                <w:sz w:val="20"/>
                <w:szCs w:val="20"/>
              </w:rPr>
              <w:t>Meeting requests, official invitations, and records or minutes documenting agreements and commitments.</w:t>
            </w:r>
          </w:p>
        </w:tc>
      </w:tr>
      <w:tr w:rsidR="00E67167" w:rsidRPr="00E67167" w14:paraId="757569D4" w14:textId="77777777" w:rsidTr="0096711C">
        <w:trPr>
          <w:trHeight w:val="1340"/>
        </w:trPr>
        <w:tc>
          <w:tcPr>
            <w:tcW w:w="704"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0D678E75" w14:textId="77777777" w:rsidR="00E67167" w:rsidRPr="00E67167" w:rsidRDefault="00E67167" w:rsidP="00E67167">
            <w:pPr>
              <w:rPr>
                <w:sz w:val="20"/>
                <w:szCs w:val="20"/>
                <w:highlight w:val="yellow"/>
              </w:rPr>
            </w:pPr>
          </w:p>
        </w:tc>
        <w:tc>
          <w:tcPr>
            <w:tcW w:w="137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8D0CC10" w14:textId="00F5AD5B" w:rsidR="00E67167" w:rsidRPr="00E67167" w:rsidRDefault="00E67167" w:rsidP="00E67167">
            <w:pPr>
              <w:rPr>
                <w:sz w:val="20"/>
                <w:szCs w:val="20"/>
                <w:highlight w:val="yellow"/>
              </w:rPr>
            </w:pPr>
            <w:r w:rsidRPr="00E67167">
              <w:rPr>
                <w:rStyle w:val="Fuerte"/>
                <w:b w:val="0"/>
                <w:sz w:val="20"/>
                <w:szCs w:val="20"/>
              </w:rPr>
              <w:t xml:space="preserve">11.3. </w:t>
            </w:r>
            <w:r w:rsidRPr="00E67167">
              <w:rPr>
                <w:sz w:val="20"/>
                <w:szCs w:val="20"/>
              </w:rPr>
              <w:t>Prepare a report evaluating whether PRODUCE has implemented a coherent, transparent, and evidence-based decision-making process for the jumbo flying squid fishery.</w:t>
            </w:r>
          </w:p>
        </w:tc>
        <w:tc>
          <w:tcPr>
            <w:tcW w:w="438"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D315D13" w14:textId="321CA550" w:rsidR="00E67167" w:rsidRPr="00E67167" w:rsidRDefault="00E67167" w:rsidP="00E67167">
            <w:pPr>
              <w:rPr>
                <w:sz w:val="20"/>
                <w:szCs w:val="20"/>
              </w:rPr>
            </w:pPr>
            <w:r w:rsidRPr="00E67167">
              <w:rPr>
                <w:sz w:val="20"/>
                <w:szCs w:val="20"/>
              </w:rPr>
              <w:t>CAPECAL</w:t>
            </w:r>
          </w:p>
        </w:tc>
        <w:tc>
          <w:tcPr>
            <w:tcW w:w="4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9CC84E2" w14:textId="0FFEB480" w:rsidR="00E67167" w:rsidRPr="00E67167" w:rsidRDefault="00E67167" w:rsidP="00E67167">
            <w:pPr>
              <w:rPr>
                <w:b/>
                <w:bCs/>
                <w:sz w:val="20"/>
                <w:szCs w:val="20"/>
              </w:rPr>
            </w:pPr>
            <w:r w:rsidRPr="00E67167">
              <w:rPr>
                <w:sz w:val="20"/>
                <w:szCs w:val="20"/>
              </w:rPr>
              <w:t>PRODUCE, NGOs</w:t>
            </w:r>
          </w:p>
        </w:tc>
        <w:tc>
          <w:tcPr>
            <w:tcW w:w="4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612A9EB" w14:textId="37A91395" w:rsidR="00E67167" w:rsidRPr="00E67167" w:rsidRDefault="00E67167" w:rsidP="00E67167">
            <w:pPr>
              <w:rPr>
                <w:sz w:val="20"/>
                <w:szCs w:val="20"/>
              </w:rPr>
            </w:pPr>
            <w:r w:rsidRPr="00E67167">
              <w:rPr>
                <w:sz w:val="20"/>
                <w:szCs w:val="20"/>
              </w:rPr>
              <w:t>January 2028</w:t>
            </w:r>
          </w:p>
        </w:tc>
        <w:tc>
          <w:tcPr>
            <w:tcW w:w="54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50D71B7" w14:textId="7C3E8823" w:rsidR="00E67167" w:rsidRPr="00E67167" w:rsidRDefault="00E67167" w:rsidP="00E67167">
            <w:pPr>
              <w:rPr>
                <w:sz w:val="20"/>
                <w:szCs w:val="20"/>
              </w:rPr>
            </w:pPr>
            <w:r w:rsidRPr="00E67167">
              <w:rPr>
                <w:sz w:val="20"/>
                <w:szCs w:val="20"/>
              </w:rPr>
              <w:t>December 2028</w:t>
            </w:r>
          </w:p>
        </w:tc>
        <w:tc>
          <w:tcPr>
            <w:tcW w:w="95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FD04F0C" w14:textId="05F99A1C" w:rsidR="00E67167" w:rsidRPr="00E67167" w:rsidRDefault="00E67167" w:rsidP="00E67167">
            <w:pPr>
              <w:rPr>
                <w:sz w:val="20"/>
                <w:szCs w:val="20"/>
                <w:highlight w:val="yellow"/>
              </w:rPr>
            </w:pPr>
            <w:r w:rsidRPr="00E67167">
              <w:rPr>
                <w:sz w:val="20"/>
                <w:szCs w:val="20"/>
              </w:rPr>
              <w:t>Official responses to information requests and evaluation report summarizing progress and conclusions regarding PRODUCE’s decision-making process.</w:t>
            </w:r>
          </w:p>
        </w:tc>
      </w:tr>
    </w:tbl>
    <w:p w14:paraId="3469EE91" w14:textId="77777777" w:rsidR="00381711" w:rsidRDefault="00381711" w:rsidP="00381711"/>
    <w:p w14:paraId="44110EC2" w14:textId="77777777" w:rsidR="0064031A" w:rsidRDefault="0064031A">
      <w:pPr>
        <w:pBdr>
          <w:top w:val="nil"/>
          <w:left w:val="nil"/>
          <w:bottom w:val="nil"/>
          <w:right w:val="nil"/>
          <w:between w:val="nil"/>
        </w:pBdr>
        <w:spacing w:before="120" w:line="276" w:lineRule="auto"/>
      </w:pPr>
      <w:r>
        <w:br w:type="page"/>
      </w:r>
    </w:p>
    <w:p w14:paraId="5D6FF188" w14:textId="77777777" w:rsidR="0064031A" w:rsidRDefault="0064031A" w:rsidP="0064031A">
      <w:pPr>
        <w:pBdr>
          <w:top w:val="nil"/>
          <w:left w:val="nil"/>
          <w:bottom w:val="nil"/>
          <w:right w:val="nil"/>
          <w:between w:val="nil"/>
        </w:pBdr>
        <w:spacing w:before="120" w:line="276" w:lineRule="auto"/>
        <w:rPr>
          <w:b/>
          <w:sz w:val="20"/>
          <w:szCs w:val="20"/>
          <w:lang w:val="en-GB"/>
        </w:rPr>
      </w:pPr>
    </w:p>
    <w:p w14:paraId="2A91CC11" w14:textId="0ADD7978" w:rsidR="0064031A" w:rsidRPr="002E0D72" w:rsidRDefault="0064031A" w:rsidP="0064031A">
      <w:pPr>
        <w:rPr>
          <w:bCs/>
          <w:sz w:val="20"/>
          <w:szCs w:val="20"/>
          <w:lang w:val="en-GB"/>
        </w:rPr>
      </w:pPr>
      <w:r w:rsidRPr="002E0D72">
        <w:rPr>
          <w:b/>
          <w:sz w:val="20"/>
          <w:szCs w:val="20"/>
          <w:lang w:val="en-GB"/>
        </w:rPr>
        <w:t xml:space="preserve">Table </w:t>
      </w:r>
      <w:r>
        <w:rPr>
          <w:b/>
          <w:sz w:val="20"/>
          <w:szCs w:val="20"/>
          <w:lang w:val="en-GB"/>
        </w:rPr>
        <w:t>14</w:t>
      </w:r>
      <w:r w:rsidRPr="002E0D72">
        <w:rPr>
          <w:b/>
          <w:sz w:val="20"/>
          <w:szCs w:val="20"/>
          <w:lang w:val="en-GB"/>
        </w:rPr>
        <w:t xml:space="preserve">. </w:t>
      </w:r>
      <w:r w:rsidRPr="009F1BE6">
        <w:rPr>
          <w:b/>
          <w:sz w:val="20"/>
          <w:szCs w:val="20"/>
          <w:lang w:val="en-GB"/>
        </w:rPr>
        <w:t xml:space="preserve">Performance Indicator Action Plan </w:t>
      </w:r>
      <w:r>
        <w:rPr>
          <w:b/>
          <w:sz w:val="20"/>
          <w:szCs w:val="20"/>
          <w:lang w:val="en-GB"/>
        </w:rPr>
        <w:t>T</w:t>
      </w:r>
      <w:r w:rsidRPr="009F1BE6">
        <w:rPr>
          <w:b/>
          <w:sz w:val="20"/>
          <w:szCs w:val="20"/>
          <w:lang w:val="en-GB"/>
        </w:rPr>
        <w:t xml:space="preserve">able for </w:t>
      </w:r>
      <w:r w:rsidRPr="00291921">
        <w:rPr>
          <w:b/>
          <w:sz w:val="20"/>
          <w:szCs w:val="20"/>
          <w:lang w:val="en-GB"/>
        </w:rPr>
        <w:t xml:space="preserve">Action </w:t>
      </w:r>
      <w:r>
        <w:rPr>
          <w:b/>
          <w:sz w:val="20"/>
          <w:szCs w:val="20"/>
          <w:lang w:val="en-GB"/>
        </w:rPr>
        <w:t>12</w:t>
      </w:r>
      <w:r w:rsidR="007F469D">
        <w:rPr>
          <w:b/>
          <w:sz w:val="20"/>
          <w:szCs w:val="20"/>
          <w:lang w:val="en-GB"/>
        </w:rPr>
        <w:t xml:space="preserve"> </w:t>
      </w:r>
      <w:r w:rsidR="007F469D" w:rsidRPr="007F469D">
        <w:rPr>
          <w:b/>
          <w:sz w:val="20"/>
          <w:szCs w:val="20"/>
          <w:lang w:val="en-GB"/>
        </w:rPr>
        <w:t>Ensure the completion of pending fishing permit procedures for vessels under formalization processes.</w:t>
      </w:r>
    </w:p>
    <w:tbl>
      <w:tblPr>
        <w:tblStyle w:val="ab"/>
        <w:tblW w:w="5000" w:type="pct"/>
        <w:tblBorders>
          <w:top w:val="nil"/>
          <w:left w:val="nil"/>
          <w:bottom w:val="nil"/>
          <w:right w:val="nil"/>
          <w:insideH w:val="nil"/>
          <w:insideV w:val="nil"/>
        </w:tblBorders>
        <w:tblLook w:val="0600" w:firstRow="0" w:lastRow="0" w:firstColumn="0" w:lastColumn="0" w:noHBand="1" w:noVBand="1"/>
      </w:tblPr>
      <w:tblGrid>
        <w:gridCol w:w="4491"/>
        <w:gridCol w:w="8451"/>
      </w:tblGrid>
      <w:tr w:rsidR="007F469D" w:rsidRPr="007F469D" w14:paraId="3798572C" w14:textId="77777777" w:rsidTr="0096711C">
        <w:trPr>
          <w:trHeight w:val="20"/>
        </w:trPr>
        <w:tc>
          <w:tcPr>
            <w:tcW w:w="1735" w:type="pct"/>
            <w:tcBorders>
              <w:top w:val="single" w:sz="7" w:space="0" w:color="000000"/>
              <w:left w:val="single" w:sz="7" w:space="0" w:color="000000"/>
              <w:bottom w:val="single" w:sz="7" w:space="0" w:color="000000"/>
              <w:right w:val="single" w:sz="7" w:space="0" w:color="000000"/>
            </w:tcBorders>
          </w:tcPr>
          <w:p w14:paraId="364E83F7" w14:textId="77777777" w:rsidR="007F469D" w:rsidRPr="007F469D" w:rsidRDefault="007F469D" w:rsidP="007F469D">
            <w:pPr>
              <w:ind w:left="40"/>
              <w:rPr>
                <w:b/>
                <w:sz w:val="20"/>
                <w:szCs w:val="20"/>
              </w:rPr>
            </w:pPr>
            <w:r w:rsidRPr="007F469D" w:rsidDel="000B7ACA">
              <w:rPr>
                <w:b/>
                <w:sz w:val="20"/>
                <w:szCs w:val="20"/>
              </w:rPr>
              <w:t xml:space="preserve">Action Number and Name </w:t>
            </w:r>
          </w:p>
        </w:tc>
        <w:tc>
          <w:tcPr>
            <w:tcW w:w="3265" w:type="pct"/>
            <w:tcBorders>
              <w:top w:val="single" w:sz="7" w:space="0" w:color="000000"/>
              <w:left w:val="nil"/>
              <w:bottom w:val="single" w:sz="7" w:space="0" w:color="000000"/>
              <w:right w:val="single" w:sz="7" w:space="0" w:color="000000"/>
            </w:tcBorders>
            <w:tcMar>
              <w:top w:w="40" w:type="dxa"/>
              <w:left w:w="40" w:type="dxa"/>
              <w:bottom w:w="40" w:type="dxa"/>
              <w:right w:w="40" w:type="dxa"/>
            </w:tcMar>
            <w:vAlign w:val="center"/>
          </w:tcPr>
          <w:p w14:paraId="7D2961C2" w14:textId="0C8FBDB6" w:rsidR="007F469D" w:rsidRPr="007F469D" w:rsidRDefault="007F469D" w:rsidP="007F469D">
            <w:pPr>
              <w:ind w:left="140"/>
              <w:rPr>
                <w:sz w:val="20"/>
                <w:szCs w:val="20"/>
              </w:rPr>
            </w:pPr>
            <w:r w:rsidRPr="007F469D">
              <w:rPr>
                <w:sz w:val="20"/>
                <w:szCs w:val="20"/>
              </w:rPr>
              <w:t>12. Ensure the completion of pending fishing permit procedures for vessels under formalization processes.</w:t>
            </w:r>
          </w:p>
        </w:tc>
      </w:tr>
      <w:tr w:rsidR="007F469D" w:rsidRPr="007F469D" w14:paraId="76E6782A" w14:textId="77777777" w:rsidTr="00BB1189">
        <w:trPr>
          <w:trHeight w:val="210"/>
        </w:trPr>
        <w:tc>
          <w:tcPr>
            <w:tcW w:w="1735" w:type="pct"/>
            <w:tcBorders>
              <w:top w:val="nil"/>
              <w:left w:val="single" w:sz="7" w:space="0" w:color="000000"/>
              <w:bottom w:val="single" w:sz="4" w:space="0" w:color="auto"/>
              <w:right w:val="single" w:sz="7" w:space="0" w:color="000000"/>
            </w:tcBorders>
          </w:tcPr>
          <w:p w14:paraId="6A550B06" w14:textId="77777777" w:rsidR="007F469D" w:rsidRPr="007F469D" w:rsidRDefault="007F469D" w:rsidP="007F469D">
            <w:pPr>
              <w:ind w:left="75"/>
              <w:jc w:val="both"/>
              <w:rPr>
                <w:b/>
                <w:sz w:val="20"/>
                <w:szCs w:val="20"/>
                <w:highlight w:val="yellow"/>
              </w:rPr>
            </w:pPr>
            <w:r w:rsidRPr="007F469D" w:rsidDel="000B7ACA">
              <w:rPr>
                <w:b/>
                <w:sz w:val="20"/>
                <w:szCs w:val="20"/>
              </w:rPr>
              <w:t>Action Goal</w:t>
            </w:r>
          </w:p>
        </w:tc>
        <w:tc>
          <w:tcPr>
            <w:tcW w:w="3265" w:type="pct"/>
            <w:tcBorders>
              <w:top w:val="nil"/>
              <w:left w:val="nil"/>
              <w:bottom w:val="single" w:sz="4" w:space="0" w:color="auto"/>
              <w:right w:val="single" w:sz="7" w:space="0" w:color="000000"/>
            </w:tcBorders>
            <w:tcMar>
              <w:top w:w="40" w:type="dxa"/>
              <w:left w:w="40" w:type="dxa"/>
              <w:bottom w:w="40" w:type="dxa"/>
              <w:right w:w="40" w:type="dxa"/>
            </w:tcMar>
            <w:vAlign w:val="center"/>
          </w:tcPr>
          <w:p w14:paraId="5B94CF6D" w14:textId="70F66DF7" w:rsidR="007F469D" w:rsidRPr="007F469D" w:rsidRDefault="007F469D" w:rsidP="007F469D">
            <w:pPr>
              <w:ind w:left="140"/>
              <w:rPr>
                <w:sz w:val="20"/>
                <w:szCs w:val="20"/>
              </w:rPr>
            </w:pPr>
            <w:r w:rsidRPr="007F469D">
              <w:rPr>
                <w:sz w:val="20"/>
                <w:szCs w:val="20"/>
              </w:rPr>
              <w:t>Ensure the completion of pending fishing permit procedures for vessels under formalization processes.</w:t>
            </w:r>
          </w:p>
        </w:tc>
      </w:tr>
      <w:tr w:rsidR="007F469D" w:rsidRPr="007F469D" w14:paraId="6C39CC25" w14:textId="77777777" w:rsidTr="007F469D">
        <w:trPr>
          <w:trHeight w:val="1530"/>
        </w:trPr>
        <w:tc>
          <w:tcPr>
            <w:tcW w:w="1735" w:type="pct"/>
            <w:tcBorders>
              <w:top w:val="single" w:sz="4" w:space="0" w:color="auto"/>
              <w:left w:val="single" w:sz="8" w:space="0" w:color="000000"/>
              <w:bottom w:val="single" w:sz="8" w:space="0" w:color="000000"/>
              <w:right w:val="single" w:sz="8" w:space="0" w:color="000000"/>
            </w:tcBorders>
          </w:tcPr>
          <w:p w14:paraId="029CCEDC" w14:textId="77777777" w:rsidR="007F469D" w:rsidRPr="007F469D" w:rsidDel="000B7ACA" w:rsidRDefault="007F469D" w:rsidP="007F469D">
            <w:pPr>
              <w:ind w:left="40"/>
              <w:rPr>
                <w:b/>
                <w:sz w:val="20"/>
                <w:szCs w:val="20"/>
              </w:rPr>
            </w:pPr>
            <w:r w:rsidRPr="007F469D" w:rsidDel="000B7ACA">
              <w:rPr>
                <w:b/>
                <w:sz w:val="20"/>
                <w:szCs w:val="20"/>
              </w:rPr>
              <w:t xml:space="preserve">Action Description </w:t>
            </w:r>
          </w:p>
          <w:p w14:paraId="54B87B1A" w14:textId="77777777" w:rsidR="007F469D" w:rsidRPr="007F469D" w:rsidRDefault="007F469D" w:rsidP="007F469D">
            <w:pPr>
              <w:ind w:left="140"/>
              <w:rPr>
                <w:b/>
                <w:sz w:val="20"/>
                <w:szCs w:val="20"/>
              </w:rPr>
            </w:pPr>
          </w:p>
        </w:tc>
        <w:tc>
          <w:tcPr>
            <w:tcW w:w="3265" w:type="pct"/>
            <w:tcBorders>
              <w:top w:val="single" w:sz="4" w:space="0" w:color="auto"/>
              <w:left w:val="single" w:sz="8" w:space="0" w:color="000000"/>
              <w:bottom w:val="single" w:sz="8" w:space="0" w:color="000000"/>
              <w:right w:val="single" w:sz="8" w:space="0" w:color="000000"/>
            </w:tcBorders>
            <w:tcMar>
              <w:top w:w="40" w:type="dxa"/>
              <w:left w:w="40" w:type="dxa"/>
              <w:bottom w:w="40" w:type="dxa"/>
              <w:right w:w="40" w:type="dxa"/>
            </w:tcMar>
            <w:vAlign w:val="center"/>
          </w:tcPr>
          <w:p w14:paraId="44578298" w14:textId="5355074A" w:rsidR="007F469D" w:rsidRPr="007F469D" w:rsidRDefault="007F469D" w:rsidP="007F469D">
            <w:pPr>
              <w:ind w:left="140"/>
              <w:rPr>
                <w:sz w:val="20"/>
                <w:szCs w:val="20"/>
              </w:rPr>
            </w:pPr>
            <w:r w:rsidRPr="007F469D">
              <w:rPr>
                <w:iCs/>
                <w:sz w:val="20"/>
                <w:szCs w:val="20"/>
              </w:rPr>
              <w:t xml:space="preserve">The pre-assessment noted that several fishing permits remain pending for vessels that entered the formalization processes established under Legislative Decree No. 1392 and Supreme Decree No. 006-2016-PRODUCE, as complemented by Supreme Decree No. 003-2023-PRODUCE, up to the year 2023. In this context, this action seeks to identify the exact number and status of pending procedures and subsequently coordinate their advancement with PRODUCE and the Regional Governments, as appropriate. The </w:t>
            </w:r>
            <w:proofErr w:type="gramStart"/>
            <w:r w:rsidRPr="007F469D">
              <w:rPr>
                <w:iCs/>
                <w:sz w:val="20"/>
                <w:szCs w:val="20"/>
              </w:rPr>
              <w:t>ultimate goal</w:t>
            </w:r>
            <w:proofErr w:type="gramEnd"/>
            <w:r w:rsidRPr="007F469D">
              <w:rPr>
                <w:iCs/>
                <w:sz w:val="20"/>
                <w:szCs w:val="20"/>
              </w:rPr>
              <w:t xml:space="preserve"> is to ensure that the fleet dedicated to the jumbo flying squid fishery is fully formalized, properly identified, and operating under valid fishing permits.</w:t>
            </w:r>
          </w:p>
        </w:tc>
      </w:tr>
      <w:tr w:rsidR="007F469D" w:rsidRPr="007F469D" w14:paraId="577FC26A" w14:textId="77777777" w:rsidTr="00BB1189">
        <w:trPr>
          <w:trHeight w:val="208"/>
        </w:trPr>
        <w:tc>
          <w:tcPr>
            <w:tcW w:w="1735" w:type="pct"/>
            <w:tcBorders>
              <w:top w:val="single" w:sz="8" w:space="0" w:color="000000"/>
              <w:left w:val="single" w:sz="7" w:space="0" w:color="000000"/>
              <w:bottom w:val="single" w:sz="4" w:space="0" w:color="000000"/>
              <w:right w:val="single" w:sz="7" w:space="0" w:color="000000"/>
            </w:tcBorders>
          </w:tcPr>
          <w:p w14:paraId="005999DC" w14:textId="77777777" w:rsidR="007F469D" w:rsidRPr="007F469D" w:rsidRDefault="007F469D" w:rsidP="007F469D">
            <w:pPr>
              <w:ind w:left="75"/>
              <w:rPr>
                <w:b/>
                <w:sz w:val="20"/>
                <w:szCs w:val="20"/>
              </w:rPr>
            </w:pPr>
            <w:r w:rsidRPr="007F469D" w:rsidDel="000B7ACA">
              <w:rPr>
                <w:b/>
                <w:sz w:val="20"/>
                <w:szCs w:val="20"/>
              </w:rPr>
              <w:t>Expected Completion Date</w:t>
            </w:r>
          </w:p>
        </w:tc>
        <w:tc>
          <w:tcPr>
            <w:tcW w:w="3265" w:type="pct"/>
            <w:tcBorders>
              <w:top w:val="single" w:sz="8" w:space="0" w:color="000000"/>
              <w:left w:val="nil"/>
              <w:bottom w:val="single" w:sz="8" w:space="0" w:color="000000"/>
              <w:right w:val="single" w:sz="7" w:space="0" w:color="000000"/>
            </w:tcBorders>
            <w:tcMar>
              <w:top w:w="40" w:type="dxa"/>
              <w:left w:w="40" w:type="dxa"/>
              <w:bottom w:w="40" w:type="dxa"/>
              <w:right w:w="40" w:type="dxa"/>
            </w:tcMar>
          </w:tcPr>
          <w:p w14:paraId="08704E7D" w14:textId="77777777" w:rsidR="007F469D" w:rsidRPr="007F469D" w:rsidRDefault="007F469D" w:rsidP="007F469D">
            <w:pPr>
              <w:ind w:left="140"/>
              <w:rPr>
                <w:sz w:val="20"/>
                <w:szCs w:val="20"/>
              </w:rPr>
            </w:pPr>
            <w:r w:rsidRPr="007F469D">
              <w:rPr>
                <w:sz w:val="20"/>
                <w:szCs w:val="20"/>
              </w:rPr>
              <w:t>December 2028</w:t>
            </w:r>
          </w:p>
        </w:tc>
      </w:tr>
      <w:tr w:rsidR="007F469D" w:rsidRPr="007F469D" w14:paraId="02C59F2A" w14:textId="77777777" w:rsidTr="0096711C">
        <w:trPr>
          <w:cantSplit/>
          <w:trHeight w:val="318"/>
        </w:trPr>
        <w:tc>
          <w:tcPr>
            <w:tcW w:w="1735" w:type="pct"/>
            <w:tcBorders>
              <w:top w:val="single" w:sz="4" w:space="0" w:color="000000"/>
              <w:left w:val="single" w:sz="8" w:space="0" w:color="000000"/>
              <w:bottom w:val="single" w:sz="8" w:space="0" w:color="000000"/>
              <w:right w:val="single" w:sz="8" w:space="0" w:color="000000"/>
            </w:tcBorders>
          </w:tcPr>
          <w:p w14:paraId="5B523CC8" w14:textId="77777777" w:rsidR="007F469D" w:rsidRPr="007F469D" w:rsidRDefault="007F469D" w:rsidP="007F469D">
            <w:pPr>
              <w:ind w:left="40"/>
              <w:rPr>
                <w:b/>
                <w:sz w:val="20"/>
                <w:szCs w:val="20"/>
              </w:rPr>
            </w:pPr>
            <w:r w:rsidRPr="007F469D" w:rsidDel="000B7ACA">
              <w:rPr>
                <w:b/>
                <w:sz w:val="20"/>
                <w:szCs w:val="20"/>
              </w:rPr>
              <w:t xml:space="preserve">Priority </w:t>
            </w:r>
          </w:p>
        </w:tc>
        <w:tc>
          <w:tcPr>
            <w:tcW w:w="3265" w:type="pct"/>
            <w:tcBorders>
              <w:top w:val="single" w:sz="8" w:space="0" w:color="000000"/>
              <w:left w:val="single" w:sz="8" w:space="0" w:color="000000"/>
              <w:bottom w:val="single" w:sz="4" w:space="0" w:color="auto"/>
              <w:right w:val="single" w:sz="8" w:space="0" w:color="000000"/>
            </w:tcBorders>
            <w:tcMar>
              <w:top w:w="40" w:type="dxa"/>
              <w:left w:w="40" w:type="dxa"/>
              <w:bottom w:w="40" w:type="dxa"/>
              <w:right w:w="40" w:type="dxa"/>
            </w:tcMar>
          </w:tcPr>
          <w:p w14:paraId="7CF29EDE" w14:textId="49A0F374" w:rsidR="007F469D" w:rsidRPr="007F469D" w:rsidRDefault="007741D6" w:rsidP="007F469D">
            <w:pPr>
              <w:ind w:left="140"/>
              <w:rPr>
                <w:sz w:val="20"/>
                <w:szCs w:val="20"/>
              </w:rPr>
            </w:pPr>
            <w:r>
              <w:rPr>
                <w:sz w:val="20"/>
                <w:szCs w:val="20"/>
              </w:rPr>
              <w:t>High</w:t>
            </w:r>
          </w:p>
        </w:tc>
      </w:tr>
      <w:tr w:rsidR="007F469D" w:rsidRPr="007F469D" w14:paraId="46F7830C" w14:textId="77777777" w:rsidTr="0096711C">
        <w:trPr>
          <w:trHeight w:val="300"/>
        </w:trPr>
        <w:tc>
          <w:tcPr>
            <w:tcW w:w="1735" w:type="pct"/>
            <w:tcBorders>
              <w:top w:val="single" w:sz="8" w:space="0" w:color="000000"/>
              <w:left w:val="single" w:sz="7" w:space="0" w:color="000000"/>
              <w:bottom w:val="single" w:sz="4" w:space="0" w:color="auto"/>
              <w:right w:val="single" w:sz="8" w:space="0" w:color="000000"/>
            </w:tcBorders>
          </w:tcPr>
          <w:p w14:paraId="7277D31D" w14:textId="77777777" w:rsidR="007F469D" w:rsidRPr="007F469D" w:rsidRDefault="007F469D" w:rsidP="007F469D">
            <w:pPr>
              <w:ind w:left="40"/>
              <w:rPr>
                <w:b/>
                <w:sz w:val="20"/>
                <w:szCs w:val="20"/>
              </w:rPr>
            </w:pPr>
            <w:r w:rsidRPr="007F469D" w:rsidDel="000B7ACA">
              <w:rPr>
                <w:b/>
                <w:sz w:val="20"/>
                <w:szCs w:val="20"/>
              </w:rPr>
              <w:t>Estimated Cost</w:t>
            </w:r>
          </w:p>
        </w:tc>
        <w:tc>
          <w:tcPr>
            <w:tcW w:w="3265" w:type="pct"/>
            <w:tcBorders>
              <w:top w:val="single" w:sz="4" w:space="0" w:color="auto"/>
              <w:left w:val="single" w:sz="8" w:space="0" w:color="000000"/>
              <w:bottom w:val="single" w:sz="8" w:space="0" w:color="000000"/>
              <w:right w:val="single" w:sz="8" w:space="0" w:color="000000"/>
            </w:tcBorders>
            <w:tcMar>
              <w:top w:w="40" w:type="dxa"/>
              <w:left w:w="40" w:type="dxa"/>
              <w:bottom w:w="40" w:type="dxa"/>
              <w:right w:w="40" w:type="dxa"/>
            </w:tcMar>
          </w:tcPr>
          <w:p w14:paraId="79EAFCF7" w14:textId="70867D60" w:rsidR="007F469D" w:rsidRPr="007F469D" w:rsidRDefault="007F469D" w:rsidP="007F469D">
            <w:pPr>
              <w:ind w:left="140"/>
              <w:rPr>
                <w:sz w:val="20"/>
                <w:szCs w:val="20"/>
              </w:rPr>
            </w:pPr>
            <w:r w:rsidRPr="007F469D">
              <w:rPr>
                <w:sz w:val="20"/>
                <w:szCs w:val="20"/>
              </w:rPr>
              <w:t>$10,000 USD</w:t>
            </w:r>
          </w:p>
        </w:tc>
      </w:tr>
      <w:tr w:rsidR="007F469D" w:rsidRPr="007F469D" w14:paraId="2E734A49" w14:textId="77777777" w:rsidTr="0096711C">
        <w:trPr>
          <w:trHeight w:val="17"/>
        </w:trPr>
        <w:tc>
          <w:tcPr>
            <w:tcW w:w="1735" w:type="pct"/>
            <w:tcBorders>
              <w:top w:val="single" w:sz="4" w:space="0" w:color="auto"/>
              <w:left w:val="single" w:sz="4" w:space="0" w:color="auto"/>
              <w:bottom w:val="single" w:sz="4" w:space="0" w:color="auto"/>
              <w:right w:val="single" w:sz="4" w:space="0" w:color="auto"/>
            </w:tcBorders>
          </w:tcPr>
          <w:p w14:paraId="206B2BD1" w14:textId="77777777" w:rsidR="007F469D" w:rsidRPr="007F469D" w:rsidRDefault="007F469D" w:rsidP="007F469D">
            <w:pPr>
              <w:ind w:left="40"/>
              <w:rPr>
                <w:b/>
                <w:sz w:val="20"/>
                <w:szCs w:val="20"/>
              </w:rPr>
            </w:pPr>
            <w:r w:rsidRPr="007F469D" w:rsidDel="000B7ACA">
              <w:rPr>
                <w:b/>
                <w:sz w:val="20"/>
                <w:szCs w:val="20"/>
              </w:rPr>
              <w:t xml:space="preserve">Responsible Parties </w:t>
            </w:r>
          </w:p>
        </w:tc>
        <w:tc>
          <w:tcPr>
            <w:tcW w:w="3265" w:type="pct"/>
            <w:tcBorders>
              <w:top w:val="single" w:sz="8" w:space="0" w:color="000000"/>
              <w:left w:val="single" w:sz="4" w:space="0" w:color="auto"/>
              <w:bottom w:val="single" w:sz="8" w:space="0" w:color="000000"/>
              <w:right w:val="single" w:sz="8" w:space="0" w:color="000000"/>
            </w:tcBorders>
            <w:tcMar>
              <w:top w:w="40" w:type="dxa"/>
              <w:left w:w="40" w:type="dxa"/>
              <w:bottom w:w="40" w:type="dxa"/>
              <w:right w:w="40" w:type="dxa"/>
            </w:tcMar>
          </w:tcPr>
          <w:p w14:paraId="4A7CBD34" w14:textId="502CC8CD" w:rsidR="007F469D" w:rsidRPr="007F469D" w:rsidRDefault="007F469D" w:rsidP="007F469D">
            <w:pPr>
              <w:ind w:left="140"/>
              <w:rPr>
                <w:sz w:val="20"/>
                <w:szCs w:val="20"/>
              </w:rPr>
            </w:pPr>
            <w:r w:rsidRPr="007F469D">
              <w:rPr>
                <w:sz w:val="20"/>
                <w:szCs w:val="20"/>
              </w:rPr>
              <w:t>PRODUCE, Regional Governments, DICAPI, NGOs</w:t>
            </w:r>
            <w:r w:rsidR="00513A87">
              <w:rPr>
                <w:sz w:val="20"/>
                <w:szCs w:val="20"/>
              </w:rPr>
              <w:t>, CAPECAL</w:t>
            </w:r>
          </w:p>
        </w:tc>
      </w:tr>
      <w:tr w:rsidR="007F469D" w:rsidRPr="007F469D" w14:paraId="5CB64E64" w14:textId="77777777" w:rsidTr="0096711C">
        <w:trPr>
          <w:trHeight w:val="320"/>
        </w:trPr>
        <w:tc>
          <w:tcPr>
            <w:tcW w:w="1735" w:type="pct"/>
            <w:tcBorders>
              <w:top w:val="single" w:sz="4" w:space="0" w:color="auto"/>
              <w:left w:val="single" w:sz="7" w:space="0" w:color="000000"/>
              <w:bottom w:val="single" w:sz="7" w:space="0" w:color="000000"/>
              <w:right w:val="single" w:sz="7" w:space="0" w:color="000000"/>
            </w:tcBorders>
          </w:tcPr>
          <w:p w14:paraId="439D9CBA" w14:textId="446ABF49" w:rsidR="007F469D" w:rsidRPr="007F469D" w:rsidRDefault="007F469D" w:rsidP="007F469D">
            <w:pPr>
              <w:rPr>
                <w:b/>
                <w:sz w:val="20"/>
                <w:szCs w:val="20"/>
              </w:rPr>
            </w:pPr>
            <w:r w:rsidRPr="007F469D" w:rsidDel="000B7ACA">
              <w:rPr>
                <w:b/>
                <w:sz w:val="20"/>
                <w:szCs w:val="20"/>
              </w:rPr>
              <w:t xml:space="preserve">MSC </w:t>
            </w:r>
            <w:r w:rsidRPr="007F469D">
              <w:rPr>
                <w:b/>
                <w:sz w:val="20"/>
                <w:szCs w:val="20"/>
              </w:rPr>
              <w:t>Performance Indicator</w:t>
            </w:r>
            <w:r w:rsidRPr="007F469D" w:rsidDel="000B7ACA">
              <w:rPr>
                <w:b/>
                <w:sz w:val="20"/>
                <w:szCs w:val="20"/>
              </w:rPr>
              <w:t>(s) Addressed by the Action</w:t>
            </w:r>
          </w:p>
        </w:tc>
        <w:tc>
          <w:tcPr>
            <w:tcW w:w="3265" w:type="pct"/>
            <w:tcBorders>
              <w:top w:val="single" w:sz="8" w:space="0" w:color="000000"/>
              <w:left w:val="nil"/>
              <w:bottom w:val="single" w:sz="7" w:space="0" w:color="000000"/>
              <w:right w:val="single" w:sz="7" w:space="0" w:color="000000"/>
            </w:tcBorders>
            <w:tcMar>
              <w:top w:w="40" w:type="dxa"/>
              <w:left w:w="40" w:type="dxa"/>
              <w:bottom w:w="40" w:type="dxa"/>
              <w:right w:w="40" w:type="dxa"/>
            </w:tcMar>
          </w:tcPr>
          <w:p w14:paraId="10926EEE" w14:textId="75FE022D" w:rsidR="007F469D" w:rsidRPr="007F469D" w:rsidRDefault="007F469D" w:rsidP="007F469D">
            <w:pPr>
              <w:ind w:left="140"/>
              <w:rPr>
                <w:sz w:val="20"/>
                <w:szCs w:val="20"/>
                <w:highlight w:val="yellow"/>
              </w:rPr>
            </w:pPr>
            <w:r w:rsidRPr="007F469D">
              <w:rPr>
                <w:sz w:val="20"/>
                <w:szCs w:val="20"/>
              </w:rPr>
              <w:t>PI 3.2.3(a) – Monitoring, control, and surveillance mechanisms implementation.</w:t>
            </w:r>
            <w:r w:rsidRPr="007F469D">
              <w:rPr>
                <w:sz w:val="20"/>
                <w:szCs w:val="20"/>
              </w:rPr>
              <w:br/>
              <w:t>PI 3.2.3(d) – Systematic non-compliance.</w:t>
            </w:r>
          </w:p>
        </w:tc>
      </w:tr>
    </w:tbl>
    <w:p w14:paraId="00610E11" w14:textId="77777777" w:rsidR="007F469D" w:rsidRDefault="007F469D" w:rsidP="0064031A">
      <w:pPr>
        <w:rPr>
          <w:sz w:val="20"/>
          <w:szCs w:val="20"/>
        </w:rPr>
      </w:pPr>
    </w:p>
    <w:p w14:paraId="1AF24C6E" w14:textId="77777777" w:rsidR="007F469D" w:rsidRDefault="007F469D" w:rsidP="0064031A">
      <w:pPr>
        <w:rPr>
          <w:sz w:val="20"/>
          <w:szCs w:val="20"/>
        </w:rPr>
      </w:pPr>
    </w:p>
    <w:tbl>
      <w:tblPr>
        <w:tblStyle w:val="ac"/>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21"/>
        <w:gridCol w:w="3556"/>
        <w:gridCol w:w="1134"/>
        <w:gridCol w:w="1276"/>
        <w:gridCol w:w="1276"/>
        <w:gridCol w:w="1405"/>
        <w:gridCol w:w="2472"/>
      </w:tblGrid>
      <w:tr w:rsidR="0064031A" w:rsidRPr="007F469D" w14:paraId="06C3ADB2" w14:textId="77777777" w:rsidTr="007F469D">
        <w:trPr>
          <w:trHeight w:val="515"/>
        </w:trPr>
        <w:tc>
          <w:tcPr>
            <w:tcW w:w="70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2113049" w14:textId="77777777" w:rsidR="0064031A" w:rsidRPr="007F469D" w:rsidRDefault="0064031A" w:rsidP="0096711C">
            <w:pPr>
              <w:rPr>
                <w:b/>
                <w:sz w:val="20"/>
                <w:szCs w:val="20"/>
              </w:rPr>
            </w:pPr>
            <w:r w:rsidRPr="007F469D">
              <w:rPr>
                <w:b/>
                <w:sz w:val="20"/>
                <w:szCs w:val="20"/>
              </w:rPr>
              <w:t>Action</w:t>
            </w:r>
          </w:p>
        </w:tc>
        <w:tc>
          <w:tcPr>
            <w:tcW w:w="137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8762455" w14:textId="77777777" w:rsidR="0064031A" w:rsidRPr="007F469D" w:rsidRDefault="0064031A" w:rsidP="0096711C">
            <w:pPr>
              <w:rPr>
                <w:b/>
                <w:sz w:val="20"/>
                <w:szCs w:val="20"/>
              </w:rPr>
            </w:pPr>
            <w:r w:rsidRPr="007F469D">
              <w:rPr>
                <w:b/>
                <w:sz w:val="20"/>
                <w:szCs w:val="20"/>
              </w:rPr>
              <w:t>Tasks/ Milestones</w:t>
            </w:r>
          </w:p>
        </w:tc>
        <w:tc>
          <w:tcPr>
            <w:tcW w:w="438"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75C931E" w14:textId="77777777" w:rsidR="0064031A" w:rsidRPr="007F469D" w:rsidRDefault="0064031A" w:rsidP="0096711C">
            <w:pPr>
              <w:rPr>
                <w:b/>
                <w:sz w:val="20"/>
                <w:szCs w:val="20"/>
              </w:rPr>
            </w:pPr>
            <w:r w:rsidRPr="007F469D">
              <w:rPr>
                <w:b/>
                <w:sz w:val="20"/>
                <w:szCs w:val="20"/>
              </w:rPr>
              <w:t>Responsible (lead)</w:t>
            </w:r>
          </w:p>
        </w:tc>
        <w:tc>
          <w:tcPr>
            <w:tcW w:w="4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584AF41" w14:textId="77777777" w:rsidR="0064031A" w:rsidRPr="007F469D" w:rsidRDefault="0064031A" w:rsidP="0096711C">
            <w:pPr>
              <w:rPr>
                <w:b/>
                <w:sz w:val="20"/>
                <w:szCs w:val="20"/>
              </w:rPr>
            </w:pPr>
            <w:r w:rsidRPr="007F469D">
              <w:rPr>
                <w:b/>
                <w:sz w:val="20"/>
                <w:szCs w:val="20"/>
              </w:rPr>
              <w:t>Responsible (supporting role)</w:t>
            </w:r>
          </w:p>
        </w:tc>
        <w:tc>
          <w:tcPr>
            <w:tcW w:w="4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E4423C8" w14:textId="77777777" w:rsidR="0064031A" w:rsidRPr="007F469D" w:rsidRDefault="0064031A" w:rsidP="0096711C">
            <w:pPr>
              <w:rPr>
                <w:b/>
                <w:sz w:val="20"/>
                <w:szCs w:val="20"/>
              </w:rPr>
            </w:pPr>
            <w:r w:rsidRPr="007F469D">
              <w:rPr>
                <w:b/>
                <w:sz w:val="20"/>
                <w:szCs w:val="20"/>
              </w:rPr>
              <w:t>Starting date</w:t>
            </w:r>
          </w:p>
        </w:tc>
        <w:tc>
          <w:tcPr>
            <w:tcW w:w="54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71DA153" w14:textId="77777777" w:rsidR="0064031A" w:rsidRPr="007F469D" w:rsidRDefault="0064031A" w:rsidP="0096711C">
            <w:pPr>
              <w:rPr>
                <w:b/>
                <w:sz w:val="20"/>
                <w:szCs w:val="20"/>
              </w:rPr>
            </w:pPr>
            <w:r w:rsidRPr="007F469D">
              <w:rPr>
                <w:b/>
                <w:sz w:val="20"/>
                <w:szCs w:val="20"/>
              </w:rPr>
              <w:t>Expected completion date</w:t>
            </w:r>
          </w:p>
        </w:tc>
        <w:tc>
          <w:tcPr>
            <w:tcW w:w="95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6C2B5C2" w14:textId="77777777" w:rsidR="0064031A" w:rsidRPr="007F469D" w:rsidRDefault="0064031A" w:rsidP="0096711C">
            <w:pPr>
              <w:rPr>
                <w:b/>
                <w:sz w:val="20"/>
                <w:szCs w:val="20"/>
              </w:rPr>
            </w:pPr>
            <w:r w:rsidRPr="007F469D">
              <w:rPr>
                <w:b/>
                <w:sz w:val="20"/>
                <w:szCs w:val="20"/>
              </w:rPr>
              <w:t>Evidence of completion / results</w:t>
            </w:r>
          </w:p>
        </w:tc>
      </w:tr>
      <w:tr w:rsidR="007F469D" w:rsidRPr="007F469D" w14:paraId="4197033F" w14:textId="77777777" w:rsidTr="0096711C">
        <w:trPr>
          <w:trHeight w:val="1340"/>
        </w:trPr>
        <w:tc>
          <w:tcPr>
            <w:tcW w:w="704" w:type="pct"/>
            <w:vMerge w:val="restart"/>
            <w:tcBorders>
              <w:top w:val="single" w:sz="8" w:space="0" w:color="000000"/>
              <w:left w:val="single" w:sz="8" w:space="0" w:color="000000"/>
              <w:right w:val="single" w:sz="8" w:space="0" w:color="000000"/>
            </w:tcBorders>
            <w:tcMar>
              <w:top w:w="40" w:type="dxa"/>
              <w:left w:w="40" w:type="dxa"/>
              <w:bottom w:w="40" w:type="dxa"/>
              <w:right w:w="40" w:type="dxa"/>
            </w:tcMar>
            <w:vAlign w:val="center"/>
          </w:tcPr>
          <w:p w14:paraId="1BEB2D74" w14:textId="24C8E314" w:rsidR="007F469D" w:rsidRPr="007F469D" w:rsidRDefault="007F469D" w:rsidP="007F469D">
            <w:pPr>
              <w:rPr>
                <w:sz w:val="20"/>
                <w:szCs w:val="20"/>
                <w:highlight w:val="yellow"/>
              </w:rPr>
            </w:pPr>
            <w:r w:rsidRPr="007F469D">
              <w:rPr>
                <w:sz w:val="20"/>
                <w:szCs w:val="20"/>
              </w:rPr>
              <w:t xml:space="preserve">12. Ensure the completion of pending fishing permit procedures for vessels under </w:t>
            </w:r>
            <w:r w:rsidRPr="007F469D">
              <w:rPr>
                <w:sz w:val="20"/>
                <w:szCs w:val="20"/>
              </w:rPr>
              <w:lastRenderedPageBreak/>
              <w:t>formalization processes.</w:t>
            </w:r>
          </w:p>
        </w:tc>
        <w:tc>
          <w:tcPr>
            <w:tcW w:w="137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83B7FED" w14:textId="3BE9EA3E" w:rsidR="007F469D" w:rsidRPr="007F469D" w:rsidRDefault="007F469D" w:rsidP="007F469D">
            <w:pPr>
              <w:rPr>
                <w:sz w:val="20"/>
                <w:szCs w:val="20"/>
                <w:highlight w:val="yellow"/>
              </w:rPr>
            </w:pPr>
            <w:r w:rsidRPr="007F469D">
              <w:rPr>
                <w:rStyle w:val="Fuerte"/>
                <w:b w:val="0"/>
                <w:sz w:val="20"/>
                <w:szCs w:val="20"/>
              </w:rPr>
              <w:lastRenderedPageBreak/>
              <w:t>12</w:t>
            </w:r>
            <w:r w:rsidR="00BB1189">
              <w:rPr>
                <w:rStyle w:val="Fuerte"/>
                <w:b w:val="0"/>
                <w:sz w:val="20"/>
                <w:szCs w:val="20"/>
              </w:rPr>
              <w:t>.</w:t>
            </w:r>
            <w:r w:rsidRPr="007F469D">
              <w:rPr>
                <w:rStyle w:val="Fuerte"/>
                <w:b w:val="0"/>
                <w:sz w:val="20"/>
                <w:szCs w:val="20"/>
              </w:rPr>
              <w:t>1</w:t>
            </w:r>
            <w:r w:rsidR="00BB1189">
              <w:rPr>
                <w:rStyle w:val="Fuerte"/>
                <w:b w:val="0"/>
                <w:sz w:val="20"/>
                <w:szCs w:val="20"/>
              </w:rPr>
              <w:t xml:space="preserve">. </w:t>
            </w:r>
            <w:r w:rsidRPr="007F469D">
              <w:rPr>
                <w:sz w:val="20"/>
                <w:szCs w:val="20"/>
              </w:rPr>
              <w:t>Identify the current progress status of vessels under the formalization processes established in Legislative Decree No. 1392 and Supreme Decree No. 003-2023-PRODUCE that are still pending fishing permit issuance.</w:t>
            </w:r>
          </w:p>
        </w:tc>
        <w:tc>
          <w:tcPr>
            <w:tcW w:w="438"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DA77733" w14:textId="546DB8D6" w:rsidR="007F469D" w:rsidRPr="007F469D" w:rsidRDefault="007F469D" w:rsidP="007F469D">
            <w:pPr>
              <w:rPr>
                <w:sz w:val="20"/>
                <w:szCs w:val="20"/>
              </w:rPr>
            </w:pPr>
            <w:r w:rsidRPr="007F469D">
              <w:rPr>
                <w:sz w:val="20"/>
                <w:szCs w:val="20"/>
              </w:rPr>
              <w:t>CAPECAL</w:t>
            </w:r>
          </w:p>
        </w:tc>
        <w:tc>
          <w:tcPr>
            <w:tcW w:w="4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C9499AB" w14:textId="1058D14C" w:rsidR="007F469D" w:rsidRPr="007F469D" w:rsidRDefault="007F469D" w:rsidP="007F469D">
            <w:pPr>
              <w:rPr>
                <w:sz w:val="20"/>
                <w:szCs w:val="20"/>
              </w:rPr>
            </w:pPr>
            <w:r w:rsidRPr="007F469D">
              <w:rPr>
                <w:sz w:val="20"/>
                <w:szCs w:val="20"/>
              </w:rPr>
              <w:t>PRODUCE, NGOs</w:t>
            </w:r>
          </w:p>
        </w:tc>
        <w:tc>
          <w:tcPr>
            <w:tcW w:w="4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BD83387" w14:textId="2F68B22E" w:rsidR="007F469D" w:rsidRPr="007F469D" w:rsidRDefault="007F469D" w:rsidP="007F469D">
            <w:pPr>
              <w:rPr>
                <w:sz w:val="20"/>
                <w:szCs w:val="20"/>
              </w:rPr>
            </w:pPr>
            <w:r>
              <w:rPr>
                <w:sz w:val="20"/>
                <w:szCs w:val="20"/>
              </w:rPr>
              <w:t>January 2026</w:t>
            </w:r>
          </w:p>
        </w:tc>
        <w:tc>
          <w:tcPr>
            <w:tcW w:w="54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03D8601" w14:textId="6B3DD565" w:rsidR="007F469D" w:rsidRPr="007F469D" w:rsidRDefault="007F469D" w:rsidP="007F469D">
            <w:pPr>
              <w:rPr>
                <w:sz w:val="20"/>
                <w:szCs w:val="20"/>
              </w:rPr>
            </w:pPr>
            <w:r w:rsidRPr="007F469D">
              <w:rPr>
                <w:sz w:val="20"/>
                <w:szCs w:val="20"/>
              </w:rPr>
              <w:t>June 2026</w:t>
            </w:r>
          </w:p>
        </w:tc>
        <w:tc>
          <w:tcPr>
            <w:tcW w:w="95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34AA489" w14:textId="3E3064B9" w:rsidR="007F469D" w:rsidRPr="007F469D" w:rsidRDefault="007F469D" w:rsidP="007F469D">
            <w:pPr>
              <w:rPr>
                <w:sz w:val="20"/>
                <w:szCs w:val="20"/>
                <w:highlight w:val="yellow"/>
              </w:rPr>
            </w:pPr>
            <w:r w:rsidRPr="007F469D">
              <w:rPr>
                <w:sz w:val="20"/>
                <w:szCs w:val="20"/>
              </w:rPr>
              <w:t>Official responses to information requests and diagnostic report detailing pending fishing permit procedures.</w:t>
            </w:r>
          </w:p>
        </w:tc>
      </w:tr>
      <w:tr w:rsidR="007F469D" w:rsidRPr="007F469D" w14:paraId="26811A9C" w14:textId="77777777" w:rsidTr="0096711C">
        <w:trPr>
          <w:trHeight w:val="1340"/>
        </w:trPr>
        <w:tc>
          <w:tcPr>
            <w:tcW w:w="704" w:type="pct"/>
            <w:vMerge/>
            <w:tcBorders>
              <w:left w:val="single" w:sz="8" w:space="0" w:color="000000"/>
              <w:right w:val="single" w:sz="8" w:space="0" w:color="000000"/>
            </w:tcBorders>
            <w:tcMar>
              <w:top w:w="100" w:type="dxa"/>
              <w:left w:w="100" w:type="dxa"/>
              <w:bottom w:w="100" w:type="dxa"/>
              <w:right w:w="100" w:type="dxa"/>
            </w:tcMar>
          </w:tcPr>
          <w:p w14:paraId="59645BCE" w14:textId="77777777" w:rsidR="007F469D" w:rsidRPr="007F469D" w:rsidRDefault="007F469D" w:rsidP="007F469D">
            <w:pPr>
              <w:rPr>
                <w:sz w:val="20"/>
                <w:szCs w:val="20"/>
                <w:highlight w:val="yellow"/>
              </w:rPr>
            </w:pPr>
          </w:p>
        </w:tc>
        <w:tc>
          <w:tcPr>
            <w:tcW w:w="137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A22D875" w14:textId="3CA507EF" w:rsidR="007F469D" w:rsidRPr="007F469D" w:rsidRDefault="007F469D" w:rsidP="007F469D">
            <w:pPr>
              <w:rPr>
                <w:sz w:val="20"/>
                <w:szCs w:val="20"/>
                <w:highlight w:val="yellow"/>
              </w:rPr>
            </w:pPr>
            <w:r w:rsidRPr="007F469D">
              <w:rPr>
                <w:rStyle w:val="Fuerte"/>
                <w:b w:val="0"/>
                <w:sz w:val="20"/>
                <w:szCs w:val="20"/>
              </w:rPr>
              <w:t>12</w:t>
            </w:r>
            <w:r w:rsidR="00BB1189">
              <w:rPr>
                <w:rStyle w:val="Fuerte"/>
                <w:b w:val="0"/>
                <w:sz w:val="20"/>
                <w:szCs w:val="20"/>
              </w:rPr>
              <w:t>.</w:t>
            </w:r>
            <w:r w:rsidRPr="007F469D">
              <w:rPr>
                <w:rStyle w:val="Fuerte"/>
                <w:b w:val="0"/>
                <w:sz w:val="20"/>
                <w:szCs w:val="20"/>
              </w:rPr>
              <w:t>2</w:t>
            </w:r>
            <w:r w:rsidR="00BB1189">
              <w:rPr>
                <w:rStyle w:val="Fuerte"/>
                <w:b w:val="0"/>
                <w:sz w:val="20"/>
                <w:szCs w:val="20"/>
              </w:rPr>
              <w:t>.</w:t>
            </w:r>
            <w:r w:rsidRPr="007F469D">
              <w:rPr>
                <w:rStyle w:val="Fuerte"/>
                <w:b w:val="0"/>
                <w:sz w:val="20"/>
                <w:szCs w:val="20"/>
              </w:rPr>
              <w:t xml:space="preserve"> </w:t>
            </w:r>
            <w:r w:rsidRPr="007F469D">
              <w:rPr>
                <w:sz w:val="20"/>
                <w:szCs w:val="20"/>
              </w:rPr>
              <w:t>Request that</w:t>
            </w:r>
            <w:r w:rsidR="00BB1189">
              <w:rPr>
                <w:sz w:val="20"/>
                <w:szCs w:val="20"/>
              </w:rPr>
              <w:t xml:space="preserve"> </w:t>
            </w:r>
            <w:proofErr w:type="gramStart"/>
            <w:r w:rsidRPr="007F469D">
              <w:rPr>
                <w:sz w:val="20"/>
                <w:szCs w:val="20"/>
              </w:rPr>
              <w:t>PRODUCE</w:t>
            </w:r>
            <w:proofErr w:type="gramEnd"/>
            <w:r w:rsidRPr="007F469D">
              <w:rPr>
                <w:sz w:val="20"/>
                <w:szCs w:val="20"/>
              </w:rPr>
              <w:t xml:space="preserve"> </w:t>
            </w:r>
            <w:proofErr w:type="gramStart"/>
            <w:r w:rsidRPr="007F469D">
              <w:rPr>
                <w:sz w:val="20"/>
                <w:szCs w:val="20"/>
              </w:rPr>
              <w:t>urge</w:t>
            </w:r>
            <w:proofErr w:type="gramEnd"/>
            <w:r w:rsidRPr="007F469D">
              <w:rPr>
                <w:sz w:val="20"/>
                <w:szCs w:val="20"/>
              </w:rPr>
              <w:t xml:space="preserve"> the Regional Governments to address pending fishing permit applications from vessels that entered the formalization processes under Legislative Decree No. 1392 and Supreme Decree No. 003-2023-PRODUCE.</w:t>
            </w:r>
          </w:p>
        </w:tc>
        <w:tc>
          <w:tcPr>
            <w:tcW w:w="438"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5D6EC8D" w14:textId="5D6BCFDA" w:rsidR="007F469D" w:rsidRPr="007F469D" w:rsidRDefault="007F469D" w:rsidP="007F469D">
            <w:pPr>
              <w:rPr>
                <w:sz w:val="20"/>
                <w:szCs w:val="20"/>
              </w:rPr>
            </w:pPr>
            <w:r w:rsidRPr="007F469D">
              <w:rPr>
                <w:sz w:val="20"/>
                <w:szCs w:val="20"/>
              </w:rPr>
              <w:t>CAPECAL</w:t>
            </w:r>
          </w:p>
        </w:tc>
        <w:tc>
          <w:tcPr>
            <w:tcW w:w="4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13DB437" w14:textId="0C11CA9F" w:rsidR="007F469D" w:rsidRPr="007F469D" w:rsidRDefault="007F469D" w:rsidP="007F469D">
            <w:pPr>
              <w:rPr>
                <w:sz w:val="20"/>
                <w:szCs w:val="20"/>
              </w:rPr>
            </w:pPr>
            <w:r w:rsidRPr="007F469D">
              <w:rPr>
                <w:sz w:val="20"/>
                <w:szCs w:val="20"/>
              </w:rPr>
              <w:t>PRODUCE, Regional Governments</w:t>
            </w:r>
          </w:p>
        </w:tc>
        <w:tc>
          <w:tcPr>
            <w:tcW w:w="4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7377765" w14:textId="796C41EF" w:rsidR="007F469D" w:rsidRPr="007F469D" w:rsidRDefault="007F469D" w:rsidP="007F469D">
            <w:pPr>
              <w:rPr>
                <w:sz w:val="20"/>
                <w:szCs w:val="20"/>
              </w:rPr>
            </w:pPr>
            <w:r>
              <w:rPr>
                <w:sz w:val="20"/>
                <w:szCs w:val="20"/>
              </w:rPr>
              <w:t>January 2026</w:t>
            </w:r>
          </w:p>
        </w:tc>
        <w:tc>
          <w:tcPr>
            <w:tcW w:w="54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5EC6098" w14:textId="6194EFBC" w:rsidR="007F469D" w:rsidRPr="007F469D" w:rsidRDefault="007F469D" w:rsidP="007F469D">
            <w:pPr>
              <w:rPr>
                <w:sz w:val="20"/>
                <w:szCs w:val="20"/>
              </w:rPr>
            </w:pPr>
            <w:r w:rsidRPr="007F469D">
              <w:rPr>
                <w:sz w:val="20"/>
                <w:szCs w:val="20"/>
              </w:rPr>
              <w:t>June 2026</w:t>
            </w:r>
          </w:p>
        </w:tc>
        <w:tc>
          <w:tcPr>
            <w:tcW w:w="95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8426748" w14:textId="29BDFA08" w:rsidR="007F469D" w:rsidRPr="007F469D" w:rsidRDefault="007F469D" w:rsidP="007F469D">
            <w:pPr>
              <w:rPr>
                <w:sz w:val="20"/>
                <w:szCs w:val="20"/>
                <w:highlight w:val="yellow"/>
              </w:rPr>
            </w:pPr>
            <w:r w:rsidRPr="007F469D">
              <w:rPr>
                <w:sz w:val="20"/>
                <w:szCs w:val="20"/>
              </w:rPr>
              <w:t>Official letters of exhortation from PRODUCE to the relevant Regional Governments.</w:t>
            </w:r>
          </w:p>
        </w:tc>
      </w:tr>
      <w:tr w:rsidR="007F469D" w:rsidRPr="007F469D" w14:paraId="61C27D75" w14:textId="77777777" w:rsidTr="007F469D">
        <w:trPr>
          <w:trHeight w:val="1340"/>
        </w:trPr>
        <w:tc>
          <w:tcPr>
            <w:tcW w:w="704" w:type="pct"/>
            <w:vMerge/>
            <w:tcBorders>
              <w:left w:val="single" w:sz="8" w:space="0" w:color="000000"/>
              <w:right w:val="single" w:sz="8" w:space="0" w:color="000000"/>
            </w:tcBorders>
            <w:tcMar>
              <w:top w:w="100" w:type="dxa"/>
              <w:left w:w="100" w:type="dxa"/>
              <w:bottom w:w="100" w:type="dxa"/>
              <w:right w:w="100" w:type="dxa"/>
            </w:tcMar>
          </w:tcPr>
          <w:p w14:paraId="41E6AA43" w14:textId="77777777" w:rsidR="007F469D" w:rsidRPr="007F469D" w:rsidRDefault="007F469D" w:rsidP="007F469D">
            <w:pPr>
              <w:rPr>
                <w:sz w:val="20"/>
                <w:szCs w:val="20"/>
                <w:highlight w:val="yellow"/>
              </w:rPr>
            </w:pPr>
          </w:p>
        </w:tc>
        <w:tc>
          <w:tcPr>
            <w:tcW w:w="137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91EB324" w14:textId="25E0FCCD" w:rsidR="007F469D" w:rsidRPr="007F469D" w:rsidRDefault="007F469D" w:rsidP="007F469D">
            <w:pPr>
              <w:rPr>
                <w:sz w:val="20"/>
                <w:szCs w:val="20"/>
                <w:highlight w:val="yellow"/>
              </w:rPr>
            </w:pPr>
            <w:r w:rsidRPr="007F469D">
              <w:rPr>
                <w:rStyle w:val="Fuerte"/>
                <w:b w:val="0"/>
                <w:sz w:val="20"/>
                <w:szCs w:val="20"/>
              </w:rPr>
              <w:t>12</w:t>
            </w:r>
            <w:r w:rsidR="00BB1189">
              <w:rPr>
                <w:rStyle w:val="Fuerte"/>
                <w:b w:val="0"/>
                <w:sz w:val="20"/>
                <w:szCs w:val="20"/>
              </w:rPr>
              <w:t>.</w:t>
            </w:r>
            <w:r w:rsidRPr="007F469D">
              <w:rPr>
                <w:rStyle w:val="Fuerte"/>
                <w:b w:val="0"/>
                <w:sz w:val="20"/>
                <w:szCs w:val="20"/>
              </w:rPr>
              <w:t>3</w:t>
            </w:r>
            <w:r w:rsidR="00BB1189">
              <w:rPr>
                <w:rStyle w:val="Fuerte"/>
                <w:b w:val="0"/>
                <w:sz w:val="20"/>
                <w:szCs w:val="20"/>
              </w:rPr>
              <w:t>.</w:t>
            </w:r>
            <w:r w:rsidRPr="007F469D">
              <w:rPr>
                <w:rStyle w:val="Fuerte"/>
                <w:b w:val="0"/>
                <w:sz w:val="20"/>
                <w:szCs w:val="20"/>
              </w:rPr>
              <w:t xml:space="preserve"> </w:t>
            </w:r>
            <w:r w:rsidRPr="007F469D">
              <w:rPr>
                <w:sz w:val="20"/>
                <w:szCs w:val="20"/>
              </w:rPr>
              <w:t>Request information from the Regional Governments on the progress of pending fishing permit procedures for vessels under the formalization processes established by Legislative Decree No. 1392 and Supreme Decree No. 003-2023-PRODUCE.</w:t>
            </w:r>
          </w:p>
        </w:tc>
        <w:tc>
          <w:tcPr>
            <w:tcW w:w="438"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9CB4E03" w14:textId="348A45D3" w:rsidR="007F469D" w:rsidRPr="007F469D" w:rsidRDefault="007F469D" w:rsidP="007F469D">
            <w:pPr>
              <w:rPr>
                <w:sz w:val="20"/>
                <w:szCs w:val="20"/>
              </w:rPr>
            </w:pPr>
            <w:r w:rsidRPr="007F469D">
              <w:rPr>
                <w:sz w:val="20"/>
                <w:szCs w:val="20"/>
              </w:rPr>
              <w:t>CAPECAL</w:t>
            </w:r>
          </w:p>
        </w:tc>
        <w:tc>
          <w:tcPr>
            <w:tcW w:w="4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77C8C13" w14:textId="37A58E10" w:rsidR="007F469D" w:rsidRPr="007F469D" w:rsidRDefault="007F469D" w:rsidP="007F469D">
            <w:pPr>
              <w:rPr>
                <w:b/>
                <w:bCs/>
                <w:sz w:val="20"/>
                <w:szCs w:val="20"/>
              </w:rPr>
            </w:pPr>
            <w:r w:rsidRPr="007F469D">
              <w:rPr>
                <w:sz w:val="20"/>
                <w:szCs w:val="20"/>
              </w:rPr>
              <w:t>PRODUCE, Regional Governments</w:t>
            </w:r>
          </w:p>
        </w:tc>
        <w:tc>
          <w:tcPr>
            <w:tcW w:w="4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0169D95" w14:textId="7768F306" w:rsidR="007F469D" w:rsidRPr="007F469D" w:rsidRDefault="00BB1189" w:rsidP="007F469D">
            <w:pPr>
              <w:rPr>
                <w:sz w:val="20"/>
                <w:szCs w:val="20"/>
              </w:rPr>
            </w:pPr>
            <w:r>
              <w:rPr>
                <w:sz w:val="20"/>
                <w:szCs w:val="20"/>
              </w:rPr>
              <w:t>January 2026</w:t>
            </w:r>
          </w:p>
        </w:tc>
        <w:tc>
          <w:tcPr>
            <w:tcW w:w="54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EA80717" w14:textId="782DCC9C" w:rsidR="007F469D" w:rsidRPr="007F469D" w:rsidRDefault="007F469D" w:rsidP="007F469D">
            <w:pPr>
              <w:rPr>
                <w:sz w:val="20"/>
                <w:szCs w:val="20"/>
              </w:rPr>
            </w:pPr>
            <w:r w:rsidRPr="007F469D">
              <w:rPr>
                <w:sz w:val="20"/>
                <w:szCs w:val="20"/>
              </w:rPr>
              <w:t>December 2027</w:t>
            </w:r>
          </w:p>
        </w:tc>
        <w:tc>
          <w:tcPr>
            <w:tcW w:w="95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F24CC68" w14:textId="100F765C" w:rsidR="007F469D" w:rsidRPr="007F469D" w:rsidRDefault="007F469D" w:rsidP="007F469D">
            <w:pPr>
              <w:rPr>
                <w:sz w:val="20"/>
                <w:szCs w:val="20"/>
                <w:highlight w:val="yellow"/>
              </w:rPr>
            </w:pPr>
            <w:r w:rsidRPr="007F469D">
              <w:rPr>
                <w:sz w:val="20"/>
                <w:szCs w:val="20"/>
              </w:rPr>
              <w:t>Official responses to information requests and evaluation report summarizing the progress of formalization procedures.</w:t>
            </w:r>
          </w:p>
        </w:tc>
      </w:tr>
      <w:tr w:rsidR="007F469D" w:rsidRPr="007F469D" w14:paraId="15241A13" w14:textId="77777777" w:rsidTr="007F469D">
        <w:trPr>
          <w:trHeight w:val="1340"/>
        </w:trPr>
        <w:tc>
          <w:tcPr>
            <w:tcW w:w="704" w:type="pct"/>
            <w:vMerge/>
            <w:tcBorders>
              <w:left w:val="single" w:sz="8" w:space="0" w:color="000000"/>
              <w:right w:val="single" w:sz="8" w:space="0" w:color="000000"/>
            </w:tcBorders>
            <w:tcMar>
              <w:top w:w="100" w:type="dxa"/>
              <w:left w:w="100" w:type="dxa"/>
              <w:bottom w:w="100" w:type="dxa"/>
              <w:right w:w="100" w:type="dxa"/>
            </w:tcMar>
          </w:tcPr>
          <w:p w14:paraId="264963F5" w14:textId="77777777" w:rsidR="007F469D" w:rsidRPr="007F469D" w:rsidRDefault="007F469D" w:rsidP="007F469D">
            <w:pPr>
              <w:rPr>
                <w:sz w:val="20"/>
                <w:szCs w:val="20"/>
                <w:highlight w:val="yellow"/>
              </w:rPr>
            </w:pPr>
          </w:p>
        </w:tc>
        <w:tc>
          <w:tcPr>
            <w:tcW w:w="137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88C86A4" w14:textId="432B5581" w:rsidR="007F469D" w:rsidRPr="007F469D" w:rsidRDefault="007F469D" w:rsidP="007F469D">
            <w:pPr>
              <w:rPr>
                <w:sz w:val="20"/>
                <w:szCs w:val="20"/>
                <w:highlight w:val="yellow"/>
              </w:rPr>
            </w:pPr>
            <w:r w:rsidRPr="007F469D">
              <w:rPr>
                <w:rStyle w:val="Fuerte"/>
                <w:b w:val="0"/>
                <w:sz w:val="20"/>
                <w:szCs w:val="20"/>
              </w:rPr>
              <w:t>12</w:t>
            </w:r>
            <w:r w:rsidR="00BB1189">
              <w:rPr>
                <w:rStyle w:val="Fuerte"/>
                <w:b w:val="0"/>
                <w:sz w:val="20"/>
                <w:szCs w:val="20"/>
              </w:rPr>
              <w:t>.</w:t>
            </w:r>
            <w:r w:rsidRPr="007F469D">
              <w:rPr>
                <w:rStyle w:val="Fuerte"/>
                <w:b w:val="0"/>
                <w:sz w:val="20"/>
                <w:szCs w:val="20"/>
              </w:rPr>
              <w:t>4</w:t>
            </w:r>
            <w:r w:rsidR="00BB1189">
              <w:rPr>
                <w:rStyle w:val="Fuerte"/>
                <w:b w:val="0"/>
                <w:sz w:val="20"/>
                <w:szCs w:val="20"/>
              </w:rPr>
              <w:t>.</w:t>
            </w:r>
            <w:r w:rsidRPr="007F469D">
              <w:rPr>
                <w:rStyle w:val="Fuerte"/>
                <w:b w:val="0"/>
                <w:sz w:val="20"/>
                <w:szCs w:val="20"/>
              </w:rPr>
              <w:t xml:space="preserve"> </w:t>
            </w:r>
            <w:r w:rsidRPr="007F469D">
              <w:rPr>
                <w:sz w:val="20"/>
                <w:szCs w:val="20"/>
              </w:rPr>
              <w:t>Request from PRODUCE a progress report on pending fishing permit applications being processed under Supreme Decree No. 006-2016-PRODUCE.</w:t>
            </w:r>
          </w:p>
        </w:tc>
        <w:tc>
          <w:tcPr>
            <w:tcW w:w="438"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2163D35" w14:textId="0F18C223" w:rsidR="007F469D" w:rsidRPr="007F469D" w:rsidRDefault="007F469D" w:rsidP="007F469D">
            <w:pPr>
              <w:rPr>
                <w:sz w:val="20"/>
                <w:szCs w:val="20"/>
              </w:rPr>
            </w:pPr>
            <w:r w:rsidRPr="007F469D">
              <w:rPr>
                <w:sz w:val="20"/>
                <w:szCs w:val="20"/>
              </w:rPr>
              <w:t>CAPECAL</w:t>
            </w:r>
          </w:p>
        </w:tc>
        <w:tc>
          <w:tcPr>
            <w:tcW w:w="4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A370F37" w14:textId="43DC776E" w:rsidR="007F469D" w:rsidRPr="007F469D" w:rsidRDefault="007F469D" w:rsidP="007F469D">
            <w:pPr>
              <w:rPr>
                <w:b/>
                <w:bCs/>
                <w:sz w:val="20"/>
                <w:szCs w:val="20"/>
              </w:rPr>
            </w:pPr>
            <w:r w:rsidRPr="007F469D">
              <w:rPr>
                <w:sz w:val="20"/>
                <w:szCs w:val="20"/>
              </w:rPr>
              <w:t>PRODUCE</w:t>
            </w:r>
          </w:p>
        </w:tc>
        <w:tc>
          <w:tcPr>
            <w:tcW w:w="4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D4F9FA7" w14:textId="06A176CE" w:rsidR="007F469D" w:rsidRPr="007F469D" w:rsidRDefault="00BB1189" w:rsidP="007F469D">
            <w:pPr>
              <w:rPr>
                <w:sz w:val="20"/>
                <w:szCs w:val="20"/>
              </w:rPr>
            </w:pPr>
            <w:r>
              <w:rPr>
                <w:sz w:val="20"/>
                <w:szCs w:val="20"/>
              </w:rPr>
              <w:t>January 2026</w:t>
            </w:r>
          </w:p>
        </w:tc>
        <w:tc>
          <w:tcPr>
            <w:tcW w:w="54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2AC8802" w14:textId="3C3C5A4C" w:rsidR="007F469D" w:rsidRPr="007F469D" w:rsidRDefault="007F469D" w:rsidP="007F469D">
            <w:pPr>
              <w:rPr>
                <w:sz w:val="20"/>
                <w:szCs w:val="20"/>
              </w:rPr>
            </w:pPr>
            <w:r w:rsidRPr="007F469D">
              <w:rPr>
                <w:sz w:val="20"/>
                <w:szCs w:val="20"/>
              </w:rPr>
              <w:t>December 2027</w:t>
            </w:r>
          </w:p>
        </w:tc>
        <w:tc>
          <w:tcPr>
            <w:tcW w:w="95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FEA935C" w14:textId="7260FC42" w:rsidR="007F469D" w:rsidRPr="007F469D" w:rsidRDefault="007F469D" w:rsidP="007F469D">
            <w:pPr>
              <w:rPr>
                <w:sz w:val="20"/>
                <w:szCs w:val="20"/>
                <w:highlight w:val="yellow"/>
              </w:rPr>
            </w:pPr>
            <w:r w:rsidRPr="007F469D">
              <w:rPr>
                <w:sz w:val="20"/>
                <w:szCs w:val="20"/>
              </w:rPr>
              <w:t>Official responses from PRODUCE providing updates on the status of pending fishing permits.</w:t>
            </w:r>
          </w:p>
        </w:tc>
      </w:tr>
      <w:tr w:rsidR="007F469D" w:rsidRPr="007F469D" w14:paraId="2A7553E7" w14:textId="77777777" w:rsidTr="0096711C">
        <w:trPr>
          <w:trHeight w:val="1340"/>
        </w:trPr>
        <w:tc>
          <w:tcPr>
            <w:tcW w:w="704"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653A27E7" w14:textId="77777777" w:rsidR="007F469D" w:rsidRPr="007F469D" w:rsidRDefault="007F469D" w:rsidP="007F469D">
            <w:pPr>
              <w:rPr>
                <w:sz w:val="20"/>
                <w:szCs w:val="20"/>
                <w:highlight w:val="yellow"/>
              </w:rPr>
            </w:pPr>
          </w:p>
        </w:tc>
        <w:tc>
          <w:tcPr>
            <w:tcW w:w="137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319A7B5" w14:textId="7557844A" w:rsidR="007F469D" w:rsidRPr="007F469D" w:rsidRDefault="007F469D" w:rsidP="007F469D">
            <w:pPr>
              <w:rPr>
                <w:sz w:val="20"/>
                <w:szCs w:val="20"/>
                <w:highlight w:val="yellow"/>
              </w:rPr>
            </w:pPr>
            <w:r w:rsidRPr="007F469D">
              <w:rPr>
                <w:rStyle w:val="Fuerte"/>
                <w:b w:val="0"/>
                <w:sz w:val="20"/>
                <w:szCs w:val="20"/>
              </w:rPr>
              <w:t>12</w:t>
            </w:r>
            <w:r w:rsidR="00BB1189">
              <w:rPr>
                <w:rStyle w:val="Fuerte"/>
                <w:b w:val="0"/>
                <w:sz w:val="20"/>
                <w:szCs w:val="20"/>
              </w:rPr>
              <w:t>.</w:t>
            </w:r>
            <w:r w:rsidRPr="007F469D">
              <w:rPr>
                <w:rStyle w:val="Fuerte"/>
                <w:b w:val="0"/>
                <w:sz w:val="20"/>
                <w:szCs w:val="20"/>
              </w:rPr>
              <w:t>5</w:t>
            </w:r>
            <w:r w:rsidR="00BB1189">
              <w:rPr>
                <w:rStyle w:val="Fuerte"/>
                <w:b w:val="0"/>
                <w:sz w:val="20"/>
                <w:szCs w:val="20"/>
              </w:rPr>
              <w:t>.</w:t>
            </w:r>
            <w:r w:rsidRPr="007F469D">
              <w:rPr>
                <w:rStyle w:val="Fuerte"/>
                <w:b w:val="0"/>
                <w:sz w:val="20"/>
                <w:szCs w:val="20"/>
              </w:rPr>
              <w:t xml:space="preserve"> </w:t>
            </w:r>
            <w:r w:rsidRPr="007F469D">
              <w:rPr>
                <w:sz w:val="20"/>
                <w:szCs w:val="20"/>
              </w:rPr>
              <w:t>Prepare a report evaluating whether fisheries authorities have maintained their position of not reopening new formalization processes in recent years.</w:t>
            </w:r>
          </w:p>
        </w:tc>
        <w:tc>
          <w:tcPr>
            <w:tcW w:w="438"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A43759E" w14:textId="2496B7F3" w:rsidR="007F469D" w:rsidRPr="007F469D" w:rsidRDefault="007F469D" w:rsidP="007F469D">
            <w:pPr>
              <w:rPr>
                <w:sz w:val="20"/>
                <w:szCs w:val="20"/>
              </w:rPr>
            </w:pPr>
            <w:r w:rsidRPr="007F469D">
              <w:rPr>
                <w:sz w:val="20"/>
                <w:szCs w:val="20"/>
              </w:rPr>
              <w:t>CAPECAL</w:t>
            </w:r>
          </w:p>
        </w:tc>
        <w:tc>
          <w:tcPr>
            <w:tcW w:w="4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903DDFB" w14:textId="451B9F0C" w:rsidR="007F469D" w:rsidRPr="007F469D" w:rsidRDefault="007F469D" w:rsidP="007F469D">
            <w:pPr>
              <w:rPr>
                <w:b/>
                <w:bCs/>
                <w:sz w:val="20"/>
                <w:szCs w:val="20"/>
              </w:rPr>
            </w:pPr>
            <w:r w:rsidRPr="007F469D">
              <w:rPr>
                <w:sz w:val="20"/>
                <w:szCs w:val="20"/>
              </w:rPr>
              <w:t>PRODUCE, Regional Governments, DICAPI, NGOs</w:t>
            </w:r>
          </w:p>
        </w:tc>
        <w:tc>
          <w:tcPr>
            <w:tcW w:w="4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467BDC5" w14:textId="154F04CF" w:rsidR="007F469D" w:rsidRPr="007F469D" w:rsidRDefault="00BB1189" w:rsidP="007F469D">
            <w:pPr>
              <w:rPr>
                <w:sz w:val="20"/>
                <w:szCs w:val="20"/>
              </w:rPr>
            </w:pPr>
            <w:r>
              <w:rPr>
                <w:sz w:val="20"/>
                <w:szCs w:val="20"/>
              </w:rPr>
              <w:t>January 2027</w:t>
            </w:r>
          </w:p>
        </w:tc>
        <w:tc>
          <w:tcPr>
            <w:tcW w:w="54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AE7DFB9" w14:textId="0DBA6A56" w:rsidR="007F469D" w:rsidRPr="007F469D" w:rsidRDefault="007F469D" w:rsidP="007F469D">
            <w:pPr>
              <w:rPr>
                <w:sz w:val="20"/>
                <w:szCs w:val="20"/>
              </w:rPr>
            </w:pPr>
            <w:r w:rsidRPr="007F469D">
              <w:rPr>
                <w:sz w:val="20"/>
                <w:szCs w:val="20"/>
              </w:rPr>
              <w:t>December 2028</w:t>
            </w:r>
          </w:p>
        </w:tc>
        <w:tc>
          <w:tcPr>
            <w:tcW w:w="95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C7E75AD" w14:textId="438E308C" w:rsidR="007F469D" w:rsidRPr="007F469D" w:rsidRDefault="007F469D" w:rsidP="007F469D">
            <w:pPr>
              <w:rPr>
                <w:sz w:val="20"/>
                <w:szCs w:val="20"/>
                <w:highlight w:val="yellow"/>
              </w:rPr>
            </w:pPr>
            <w:r w:rsidRPr="007F469D">
              <w:rPr>
                <w:sz w:val="20"/>
                <w:szCs w:val="20"/>
              </w:rPr>
              <w:t>Official responses to information requests and evaluation report.</w:t>
            </w:r>
          </w:p>
        </w:tc>
      </w:tr>
    </w:tbl>
    <w:p w14:paraId="7D53DCDF" w14:textId="77777777" w:rsidR="0064031A" w:rsidRDefault="0064031A" w:rsidP="0064031A"/>
    <w:p w14:paraId="154D6262" w14:textId="77777777" w:rsidR="0064031A" w:rsidRDefault="0064031A" w:rsidP="0064031A"/>
    <w:p w14:paraId="54C3F762" w14:textId="77777777" w:rsidR="0064031A" w:rsidRDefault="0064031A" w:rsidP="0064031A">
      <w:pPr>
        <w:pBdr>
          <w:top w:val="nil"/>
          <w:left w:val="nil"/>
          <w:bottom w:val="nil"/>
          <w:right w:val="nil"/>
          <w:between w:val="nil"/>
        </w:pBdr>
        <w:spacing w:before="120" w:line="276" w:lineRule="auto"/>
        <w:rPr>
          <w:b/>
          <w:sz w:val="20"/>
          <w:szCs w:val="20"/>
          <w:lang w:val="en-GB"/>
        </w:rPr>
      </w:pPr>
      <w:r>
        <w:rPr>
          <w:b/>
          <w:sz w:val="20"/>
          <w:szCs w:val="20"/>
          <w:lang w:val="en-GB"/>
        </w:rPr>
        <w:br w:type="page"/>
      </w:r>
    </w:p>
    <w:p w14:paraId="288CFDA8" w14:textId="77777777" w:rsidR="0064031A" w:rsidRDefault="0064031A" w:rsidP="0064031A">
      <w:pPr>
        <w:pBdr>
          <w:top w:val="nil"/>
          <w:left w:val="nil"/>
          <w:bottom w:val="nil"/>
          <w:right w:val="nil"/>
          <w:between w:val="nil"/>
        </w:pBdr>
        <w:spacing w:before="120" w:line="276" w:lineRule="auto"/>
        <w:rPr>
          <w:b/>
          <w:sz w:val="20"/>
          <w:szCs w:val="20"/>
          <w:lang w:val="en-GB"/>
        </w:rPr>
      </w:pPr>
    </w:p>
    <w:p w14:paraId="43EBE7DA" w14:textId="44664FB5" w:rsidR="0064031A" w:rsidRPr="002E0D72" w:rsidRDefault="0064031A" w:rsidP="0064031A">
      <w:pPr>
        <w:rPr>
          <w:bCs/>
          <w:sz w:val="20"/>
          <w:szCs w:val="20"/>
          <w:lang w:val="en-GB"/>
        </w:rPr>
      </w:pPr>
      <w:r w:rsidRPr="002E0D72">
        <w:rPr>
          <w:b/>
          <w:sz w:val="20"/>
          <w:szCs w:val="20"/>
          <w:lang w:val="en-GB"/>
        </w:rPr>
        <w:t xml:space="preserve">Table </w:t>
      </w:r>
      <w:r>
        <w:rPr>
          <w:b/>
          <w:sz w:val="20"/>
          <w:szCs w:val="20"/>
          <w:lang w:val="en-GB"/>
        </w:rPr>
        <w:t>15</w:t>
      </w:r>
      <w:r w:rsidRPr="002E0D72">
        <w:rPr>
          <w:b/>
          <w:sz w:val="20"/>
          <w:szCs w:val="20"/>
          <w:lang w:val="en-GB"/>
        </w:rPr>
        <w:t xml:space="preserve">. </w:t>
      </w:r>
      <w:r w:rsidRPr="009F1BE6">
        <w:rPr>
          <w:b/>
          <w:sz w:val="20"/>
          <w:szCs w:val="20"/>
          <w:lang w:val="en-GB"/>
        </w:rPr>
        <w:t xml:space="preserve">Performance Indicator Action Plan </w:t>
      </w:r>
      <w:r>
        <w:rPr>
          <w:b/>
          <w:sz w:val="20"/>
          <w:szCs w:val="20"/>
          <w:lang w:val="en-GB"/>
        </w:rPr>
        <w:t>T</w:t>
      </w:r>
      <w:r w:rsidRPr="009F1BE6">
        <w:rPr>
          <w:b/>
          <w:sz w:val="20"/>
          <w:szCs w:val="20"/>
          <w:lang w:val="en-GB"/>
        </w:rPr>
        <w:t xml:space="preserve">able for </w:t>
      </w:r>
      <w:r w:rsidRPr="00291921">
        <w:rPr>
          <w:b/>
          <w:sz w:val="20"/>
          <w:szCs w:val="20"/>
          <w:lang w:val="en-GB"/>
        </w:rPr>
        <w:t xml:space="preserve">Action </w:t>
      </w:r>
      <w:r>
        <w:rPr>
          <w:b/>
          <w:sz w:val="20"/>
          <w:szCs w:val="20"/>
          <w:lang w:val="en-GB"/>
        </w:rPr>
        <w:t>13</w:t>
      </w:r>
    </w:p>
    <w:tbl>
      <w:tblPr>
        <w:tblStyle w:val="ab"/>
        <w:tblW w:w="5000" w:type="pct"/>
        <w:tblBorders>
          <w:top w:val="nil"/>
          <w:left w:val="nil"/>
          <w:bottom w:val="nil"/>
          <w:right w:val="nil"/>
          <w:insideH w:val="nil"/>
          <w:insideV w:val="nil"/>
        </w:tblBorders>
        <w:tblLook w:val="0600" w:firstRow="0" w:lastRow="0" w:firstColumn="0" w:lastColumn="0" w:noHBand="1" w:noVBand="1"/>
      </w:tblPr>
      <w:tblGrid>
        <w:gridCol w:w="4491"/>
        <w:gridCol w:w="8451"/>
      </w:tblGrid>
      <w:tr w:rsidR="0064031A" w:rsidRPr="00FD28FD" w14:paraId="45169D42" w14:textId="77777777" w:rsidTr="0096711C">
        <w:trPr>
          <w:trHeight w:val="20"/>
        </w:trPr>
        <w:tc>
          <w:tcPr>
            <w:tcW w:w="1735" w:type="pct"/>
            <w:tcBorders>
              <w:top w:val="single" w:sz="7" w:space="0" w:color="000000"/>
              <w:left w:val="single" w:sz="7" w:space="0" w:color="000000"/>
              <w:bottom w:val="single" w:sz="7" w:space="0" w:color="000000"/>
              <w:right w:val="single" w:sz="7" w:space="0" w:color="000000"/>
            </w:tcBorders>
          </w:tcPr>
          <w:p w14:paraId="4C2A7D85" w14:textId="77777777" w:rsidR="0064031A" w:rsidRPr="00FD28FD" w:rsidRDefault="0064031A" w:rsidP="0096711C">
            <w:pPr>
              <w:ind w:left="40"/>
              <w:rPr>
                <w:b/>
                <w:sz w:val="20"/>
                <w:szCs w:val="20"/>
              </w:rPr>
            </w:pPr>
            <w:r w:rsidRPr="00FD28FD" w:rsidDel="000B7ACA">
              <w:rPr>
                <w:b/>
                <w:sz w:val="20"/>
                <w:szCs w:val="20"/>
              </w:rPr>
              <w:t xml:space="preserve">Action Number and Name </w:t>
            </w:r>
          </w:p>
        </w:tc>
        <w:tc>
          <w:tcPr>
            <w:tcW w:w="3265" w:type="pct"/>
            <w:tcBorders>
              <w:top w:val="single" w:sz="7" w:space="0" w:color="000000"/>
              <w:left w:val="nil"/>
              <w:bottom w:val="single" w:sz="7" w:space="0" w:color="000000"/>
              <w:right w:val="single" w:sz="7" w:space="0" w:color="000000"/>
            </w:tcBorders>
            <w:tcMar>
              <w:top w:w="40" w:type="dxa"/>
              <w:left w:w="40" w:type="dxa"/>
              <w:bottom w:w="40" w:type="dxa"/>
              <w:right w:w="40" w:type="dxa"/>
            </w:tcMar>
            <w:vAlign w:val="center"/>
          </w:tcPr>
          <w:p w14:paraId="151E43AA" w14:textId="4478BC47" w:rsidR="0064031A" w:rsidRPr="00FD28FD" w:rsidRDefault="00BB1189" w:rsidP="0096711C">
            <w:pPr>
              <w:ind w:left="140"/>
              <w:rPr>
                <w:sz w:val="20"/>
                <w:szCs w:val="20"/>
              </w:rPr>
            </w:pPr>
            <w:r w:rsidRPr="00FD28FD">
              <w:rPr>
                <w:sz w:val="20"/>
                <w:szCs w:val="20"/>
              </w:rPr>
              <w:t>13. Verify enforcement actions to deter illegal vessel construction and promote the closure of informal shipyards.</w:t>
            </w:r>
          </w:p>
        </w:tc>
      </w:tr>
      <w:tr w:rsidR="00BB1189" w:rsidRPr="00FD28FD" w14:paraId="61F1547F" w14:textId="77777777" w:rsidTr="00F65760">
        <w:trPr>
          <w:trHeight w:val="580"/>
        </w:trPr>
        <w:tc>
          <w:tcPr>
            <w:tcW w:w="1735" w:type="pct"/>
            <w:tcBorders>
              <w:top w:val="nil"/>
              <w:left w:val="single" w:sz="7" w:space="0" w:color="000000"/>
              <w:bottom w:val="single" w:sz="4" w:space="0" w:color="auto"/>
              <w:right w:val="single" w:sz="7" w:space="0" w:color="000000"/>
            </w:tcBorders>
          </w:tcPr>
          <w:p w14:paraId="0F9BD847" w14:textId="77777777" w:rsidR="00BB1189" w:rsidRPr="00FD28FD" w:rsidRDefault="00BB1189" w:rsidP="00BB1189">
            <w:pPr>
              <w:ind w:left="75"/>
              <w:jc w:val="both"/>
              <w:rPr>
                <w:b/>
                <w:sz w:val="20"/>
                <w:szCs w:val="20"/>
                <w:highlight w:val="yellow"/>
              </w:rPr>
            </w:pPr>
            <w:r w:rsidRPr="00FD28FD" w:rsidDel="000B7ACA">
              <w:rPr>
                <w:b/>
                <w:sz w:val="20"/>
                <w:szCs w:val="20"/>
              </w:rPr>
              <w:t>Action Goal</w:t>
            </w:r>
          </w:p>
        </w:tc>
        <w:tc>
          <w:tcPr>
            <w:tcW w:w="3265" w:type="pct"/>
            <w:tcBorders>
              <w:top w:val="nil"/>
              <w:left w:val="nil"/>
              <w:bottom w:val="single" w:sz="4" w:space="0" w:color="auto"/>
              <w:right w:val="single" w:sz="7" w:space="0" w:color="000000"/>
            </w:tcBorders>
            <w:tcMar>
              <w:top w:w="40" w:type="dxa"/>
              <w:left w:w="40" w:type="dxa"/>
              <w:bottom w:w="40" w:type="dxa"/>
              <w:right w:w="40" w:type="dxa"/>
            </w:tcMar>
            <w:vAlign w:val="center"/>
          </w:tcPr>
          <w:p w14:paraId="68C4D376" w14:textId="572DEE5A" w:rsidR="00BB1189" w:rsidRPr="00FD28FD" w:rsidRDefault="00BB1189" w:rsidP="00BB1189">
            <w:pPr>
              <w:ind w:left="140"/>
              <w:rPr>
                <w:sz w:val="20"/>
                <w:szCs w:val="20"/>
              </w:rPr>
            </w:pPr>
            <w:r w:rsidRPr="00FD28FD">
              <w:rPr>
                <w:sz w:val="20"/>
                <w:szCs w:val="20"/>
              </w:rPr>
              <w:t>Verify enforcement actions to deter illegal vessel construction and promote the closure of informal shipyards.</w:t>
            </w:r>
          </w:p>
        </w:tc>
      </w:tr>
      <w:tr w:rsidR="00BB1189" w:rsidRPr="00FD28FD" w14:paraId="200B3DA6" w14:textId="77777777" w:rsidTr="00941F04">
        <w:trPr>
          <w:trHeight w:val="1626"/>
        </w:trPr>
        <w:tc>
          <w:tcPr>
            <w:tcW w:w="1735" w:type="pct"/>
            <w:tcBorders>
              <w:top w:val="single" w:sz="4" w:space="0" w:color="auto"/>
              <w:left w:val="single" w:sz="8" w:space="0" w:color="000000"/>
              <w:bottom w:val="single" w:sz="8" w:space="0" w:color="000000"/>
              <w:right w:val="single" w:sz="8" w:space="0" w:color="000000"/>
            </w:tcBorders>
          </w:tcPr>
          <w:p w14:paraId="024364EE" w14:textId="77777777" w:rsidR="00BB1189" w:rsidRPr="00FD28FD" w:rsidDel="000B7ACA" w:rsidRDefault="00BB1189" w:rsidP="00BB1189">
            <w:pPr>
              <w:ind w:left="40"/>
              <w:rPr>
                <w:b/>
                <w:sz w:val="20"/>
                <w:szCs w:val="20"/>
              </w:rPr>
            </w:pPr>
            <w:r w:rsidRPr="00FD28FD" w:rsidDel="000B7ACA">
              <w:rPr>
                <w:b/>
                <w:sz w:val="20"/>
                <w:szCs w:val="20"/>
              </w:rPr>
              <w:t xml:space="preserve">Action Description </w:t>
            </w:r>
          </w:p>
          <w:p w14:paraId="6E83BB4D" w14:textId="77777777" w:rsidR="00BB1189" w:rsidRPr="00FD28FD" w:rsidRDefault="00BB1189" w:rsidP="00BB1189">
            <w:pPr>
              <w:ind w:left="140"/>
              <w:rPr>
                <w:b/>
                <w:sz w:val="20"/>
                <w:szCs w:val="20"/>
              </w:rPr>
            </w:pPr>
          </w:p>
        </w:tc>
        <w:tc>
          <w:tcPr>
            <w:tcW w:w="3265" w:type="pct"/>
            <w:tcBorders>
              <w:top w:val="single" w:sz="4" w:space="0" w:color="auto"/>
              <w:left w:val="single" w:sz="8" w:space="0" w:color="000000"/>
              <w:bottom w:val="single" w:sz="8" w:space="0" w:color="000000"/>
              <w:right w:val="single" w:sz="8" w:space="0" w:color="000000"/>
            </w:tcBorders>
            <w:tcMar>
              <w:top w:w="40" w:type="dxa"/>
              <w:left w:w="40" w:type="dxa"/>
              <w:bottom w:w="40" w:type="dxa"/>
              <w:right w:w="40" w:type="dxa"/>
            </w:tcMar>
            <w:vAlign w:val="center"/>
          </w:tcPr>
          <w:p w14:paraId="4EB565B2" w14:textId="181DDB73" w:rsidR="00BB1189" w:rsidRPr="00FD28FD" w:rsidRDefault="00BB1189" w:rsidP="00BB1189">
            <w:pPr>
              <w:ind w:left="140"/>
              <w:rPr>
                <w:sz w:val="20"/>
                <w:szCs w:val="20"/>
              </w:rPr>
            </w:pPr>
            <w:r w:rsidRPr="00FD28FD">
              <w:rPr>
                <w:iCs/>
                <w:sz w:val="20"/>
                <w:szCs w:val="20"/>
              </w:rPr>
              <w:t xml:space="preserve">The pre-assessment identified the existence of illegal shipyards and vessels constructed outside the framework of current regulations. In this context, this action seeks to determine the </w:t>
            </w:r>
            <w:proofErr w:type="gramStart"/>
            <w:r w:rsidRPr="00FD28FD">
              <w:rPr>
                <w:iCs/>
                <w:sz w:val="20"/>
                <w:szCs w:val="20"/>
              </w:rPr>
              <w:t>current status</w:t>
            </w:r>
            <w:proofErr w:type="gramEnd"/>
            <w:r w:rsidRPr="00FD28FD">
              <w:rPr>
                <w:iCs/>
                <w:sz w:val="20"/>
                <w:szCs w:val="20"/>
              </w:rPr>
              <w:t xml:space="preserve"> of enforcement actions taken against both legal and illegal shipyards, and to coordinate with PRODUCE and other competent authorities to develop and implement a plan aimed at effectively shutting down those operating illegally. After a reasonable period, the effectiveness of the measures adopted will be evaluated by assessing the number of enforcement actions carried out. The </w:t>
            </w:r>
            <w:proofErr w:type="gramStart"/>
            <w:r w:rsidRPr="00FD28FD">
              <w:rPr>
                <w:iCs/>
                <w:sz w:val="20"/>
                <w:szCs w:val="20"/>
              </w:rPr>
              <w:t>overarching objective</w:t>
            </w:r>
            <w:proofErr w:type="gramEnd"/>
            <w:r w:rsidRPr="00FD28FD">
              <w:rPr>
                <w:iCs/>
                <w:sz w:val="20"/>
                <w:szCs w:val="20"/>
              </w:rPr>
              <w:t xml:space="preserve"> is to progressively reduce the existence of illegal shipyards and, consequently, the construction of unauthorized fishing vessels.</w:t>
            </w:r>
          </w:p>
        </w:tc>
      </w:tr>
      <w:tr w:rsidR="00BB1189" w:rsidRPr="00FD28FD" w14:paraId="1386C9C0" w14:textId="77777777" w:rsidTr="004872DA">
        <w:trPr>
          <w:trHeight w:val="270"/>
        </w:trPr>
        <w:tc>
          <w:tcPr>
            <w:tcW w:w="1735" w:type="pct"/>
            <w:tcBorders>
              <w:top w:val="single" w:sz="8" w:space="0" w:color="000000"/>
              <w:left w:val="single" w:sz="7" w:space="0" w:color="000000"/>
              <w:bottom w:val="single" w:sz="4" w:space="0" w:color="000000"/>
              <w:right w:val="single" w:sz="7" w:space="0" w:color="000000"/>
            </w:tcBorders>
          </w:tcPr>
          <w:p w14:paraId="6A48D6EE" w14:textId="77777777" w:rsidR="00BB1189" w:rsidRPr="00FD28FD" w:rsidRDefault="00BB1189" w:rsidP="00BB1189">
            <w:pPr>
              <w:ind w:left="75"/>
              <w:rPr>
                <w:b/>
                <w:sz w:val="20"/>
                <w:szCs w:val="20"/>
              </w:rPr>
            </w:pPr>
            <w:r w:rsidRPr="00FD28FD" w:rsidDel="000B7ACA">
              <w:rPr>
                <w:b/>
                <w:sz w:val="20"/>
                <w:szCs w:val="20"/>
              </w:rPr>
              <w:t>Expected Completion Date</w:t>
            </w:r>
          </w:p>
        </w:tc>
        <w:tc>
          <w:tcPr>
            <w:tcW w:w="3265" w:type="pct"/>
            <w:tcBorders>
              <w:top w:val="single" w:sz="8" w:space="0" w:color="000000"/>
              <w:left w:val="nil"/>
              <w:bottom w:val="single" w:sz="8" w:space="0" w:color="000000"/>
              <w:right w:val="single" w:sz="7" w:space="0" w:color="000000"/>
            </w:tcBorders>
            <w:tcMar>
              <w:top w:w="40" w:type="dxa"/>
              <w:left w:w="40" w:type="dxa"/>
              <w:bottom w:w="40" w:type="dxa"/>
              <w:right w:w="40" w:type="dxa"/>
            </w:tcMar>
          </w:tcPr>
          <w:p w14:paraId="076A4932" w14:textId="06FDF494" w:rsidR="00BB1189" w:rsidRPr="00FD28FD" w:rsidRDefault="00BB1189" w:rsidP="00BB1189">
            <w:pPr>
              <w:ind w:left="140"/>
              <w:rPr>
                <w:sz w:val="20"/>
                <w:szCs w:val="20"/>
              </w:rPr>
            </w:pPr>
            <w:r w:rsidRPr="00FD28FD">
              <w:rPr>
                <w:sz w:val="20"/>
                <w:szCs w:val="20"/>
              </w:rPr>
              <w:t>December 202</w:t>
            </w:r>
            <w:r w:rsidR="004872DA">
              <w:rPr>
                <w:sz w:val="20"/>
                <w:szCs w:val="20"/>
              </w:rPr>
              <w:t>9</w:t>
            </w:r>
          </w:p>
        </w:tc>
      </w:tr>
      <w:tr w:rsidR="00BB1189" w:rsidRPr="00FD28FD" w14:paraId="78AED081" w14:textId="77777777" w:rsidTr="004872DA">
        <w:trPr>
          <w:cantSplit/>
          <w:trHeight w:val="146"/>
        </w:trPr>
        <w:tc>
          <w:tcPr>
            <w:tcW w:w="1735" w:type="pct"/>
            <w:tcBorders>
              <w:top w:val="single" w:sz="4" w:space="0" w:color="000000"/>
              <w:left w:val="single" w:sz="8" w:space="0" w:color="000000"/>
              <w:bottom w:val="single" w:sz="8" w:space="0" w:color="000000"/>
              <w:right w:val="single" w:sz="8" w:space="0" w:color="000000"/>
            </w:tcBorders>
          </w:tcPr>
          <w:p w14:paraId="34F68246" w14:textId="77777777" w:rsidR="00BB1189" w:rsidRPr="00FD28FD" w:rsidRDefault="00BB1189" w:rsidP="00BB1189">
            <w:pPr>
              <w:ind w:left="40"/>
              <w:rPr>
                <w:b/>
                <w:sz w:val="20"/>
                <w:szCs w:val="20"/>
              </w:rPr>
            </w:pPr>
            <w:r w:rsidRPr="00FD28FD" w:rsidDel="000B7ACA">
              <w:rPr>
                <w:b/>
                <w:sz w:val="20"/>
                <w:szCs w:val="20"/>
              </w:rPr>
              <w:t xml:space="preserve">Priority </w:t>
            </w:r>
          </w:p>
        </w:tc>
        <w:tc>
          <w:tcPr>
            <w:tcW w:w="3265" w:type="pct"/>
            <w:tcBorders>
              <w:top w:val="single" w:sz="8" w:space="0" w:color="000000"/>
              <w:left w:val="single" w:sz="8" w:space="0" w:color="000000"/>
              <w:bottom w:val="single" w:sz="4" w:space="0" w:color="auto"/>
              <w:right w:val="single" w:sz="8" w:space="0" w:color="000000"/>
            </w:tcBorders>
            <w:tcMar>
              <w:top w:w="40" w:type="dxa"/>
              <w:left w:w="40" w:type="dxa"/>
              <w:bottom w:w="40" w:type="dxa"/>
              <w:right w:w="40" w:type="dxa"/>
            </w:tcMar>
          </w:tcPr>
          <w:p w14:paraId="6FF081C2" w14:textId="36B3FD72" w:rsidR="00BB1189" w:rsidRPr="00FD28FD" w:rsidRDefault="007741D6" w:rsidP="00BB1189">
            <w:pPr>
              <w:ind w:left="140"/>
              <w:rPr>
                <w:sz w:val="20"/>
                <w:szCs w:val="20"/>
              </w:rPr>
            </w:pPr>
            <w:r>
              <w:rPr>
                <w:sz w:val="20"/>
                <w:szCs w:val="20"/>
              </w:rPr>
              <w:t>High</w:t>
            </w:r>
          </w:p>
        </w:tc>
      </w:tr>
      <w:tr w:rsidR="00BB1189" w:rsidRPr="00FD28FD" w14:paraId="2388CF69" w14:textId="77777777" w:rsidTr="0096711C">
        <w:trPr>
          <w:trHeight w:val="300"/>
        </w:trPr>
        <w:tc>
          <w:tcPr>
            <w:tcW w:w="1735" w:type="pct"/>
            <w:tcBorders>
              <w:top w:val="single" w:sz="8" w:space="0" w:color="000000"/>
              <w:left w:val="single" w:sz="7" w:space="0" w:color="000000"/>
              <w:bottom w:val="single" w:sz="4" w:space="0" w:color="auto"/>
              <w:right w:val="single" w:sz="8" w:space="0" w:color="000000"/>
            </w:tcBorders>
          </w:tcPr>
          <w:p w14:paraId="6581EDC1" w14:textId="77777777" w:rsidR="00BB1189" w:rsidRPr="00FD28FD" w:rsidRDefault="00BB1189" w:rsidP="00BB1189">
            <w:pPr>
              <w:ind w:left="40"/>
              <w:rPr>
                <w:b/>
                <w:sz w:val="20"/>
                <w:szCs w:val="20"/>
              </w:rPr>
            </w:pPr>
            <w:r w:rsidRPr="00FD28FD" w:rsidDel="000B7ACA">
              <w:rPr>
                <w:b/>
                <w:sz w:val="20"/>
                <w:szCs w:val="20"/>
              </w:rPr>
              <w:t>Estimated Cost</w:t>
            </w:r>
          </w:p>
        </w:tc>
        <w:tc>
          <w:tcPr>
            <w:tcW w:w="3265" w:type="pct"/>
            <w:tcBorders>
              <w:top w:val="single" w:sz="4" w:space="0" w:color="auto"/>
              <w:left w:val="single" w:sz="8" w:space="0" w:color="000000"/>
              <w:bottom w:val="single" w:sz="8" w:space="0" w:color="000000"/>
              <w:right w:val="single" w:sz="8" w:space="0" w:color="000000"/>
            </w:tcBorders>
            <w:tcMar>
              <w:top w:w="40" w:type="dxa"/>
              <w:left w:w="40" w:type="dxa"/>
              <w:bottom w:w="40" w:type="dxa"/>
              <w:right w:w="40" w:type="dxa"/>
            </w:tcMar>
          </w:tcPr>
          <w:p w14:paraId="448AFFEC" w14:textId="3A51E991" w:rsidR="00BB1189" w:rsidRPr="00FD28FD" w:rsidRDefault="00BB1189" w:rsidP="00BB1189">
            <w:pPr>
              <w:ind w:left="140"/>
              <w:rPr>
                <w:sz w:val="20"/>
                <w:szCs w:val="20"/>
              </w:rPr>
            </w:pPr>
            <w:r w:rsidRPr="00FD28FD">
              <w:rPr>
                <w:sz w:val="20"/>
                <w:szCs w:val="20"/>
              </w:rPr>
              <w:t>$27,000 USD</w:t>
            </w:r>
          </w:p>
        </w:tc>
      </w:tr>
      <w:tr w:rsidR="00BB1189" w:rsidRPr="00FD28FD" w14:paraId="125AAA43" w14:textId="77777777" w:rsidTr="0096711C">
        <w:trPr>
          <w:trHeight w:val="17"/>
        </w:trPr>
        <w:tc>
          <w:tcPr>
            <w:tcW w:w="1735" w:type="pct"/>
            <w:tcBorders>
              <w:top w:val="single" w:sz="4" w:space="0" w:color="auto"/>
              <w:left w:val="single" w:sz="4" w:space="0" w:color="auto"/>
              <w:bottom w:val="single" w:sz="4" w:space="0" w:color="auto"/>
              <w:right w:val="single" w:sz="4" w:space="0" w:color="auto"/>
            </w:tcBorders>
          </w:tcPr>
          <w:p w14:paraId="5289BE58" w14:textId="77777777" w:rsidR="00BB1189" w:rsidRPr="00FD28FD" w:rsidRDefault="00BB1189" w:rsidP="00BB1189">
            <w:pPr>
              <w:ind w:left="40"/>
              <w:rPr>
                <w:b/>
                <w:sz w:val="20"/>
                <w:szCs w:val="20"/>
              </w:rPr>
            </w:pPr>
            <w:r w:rsidRPr="00FD28FD" w:rsidDel="000B7ACA">
              <w:rPr>
                <w:b/>
                <w:sz w:val="20"/>
                <w:szCs w:val="20"/>
              </w:rPr>
              <w:t xml:space="preserve">Responsible Parties </w:t>
            </w:r>
          </w:p>
        </w:tc>
        <w:tc>
          <w:tcPr>
            <w:tcW w:w="3265" w:type="pct"/>
            <w:tcBorders>
              <w:top w:val="single" w:sz="8" w:space="0" w:color="000000"/>
              <w:left w:val="single" w:sz="4" w:space="0" w:color="auto"/>
              <w:bottom w:val="single" w:sz="8" w:space="0" w:color="000000"/>
              <w:right w:val="single" w:sz="8" w:space="0" w:color="000000"/>
            </w:tcBorders>
            <w:tcMar>
              <w:top w:w="40" w:type="dxa"/>
              <w:left w:w="40" w:type="dxa"/>
              <w:bottom w:w="40" w:type="dxa"/>
              <w:right w:w="40" w:type="dxa"/>
            </w:tcMar>
          </w:tcPr>
          <w:p w14:paraId="09580F96" w14:textId="08632B69" w:rsidR="00BB1189" w:rsidRPr="00FD28FD" w:rsidRDefault="00FD28FD" w:rsidP="00BB1189">
            <w:pPr>
              <w:ind w:left="140"/>
              <w:rPr>
                <w:sz w:val="20"/>
                <w:szCs w:val="20"/>
              </w:rPr>
            </w:pPr>
            <w:r w:rsidRPr="00FD28FD">
              <w:rPr>
                <w:sz w:val="20"/>
                <w:szCs w:val="20"/>
              </w:rPr>
              <w:t>PRODUCE, FEMA, PNP, DICAPI, SERFOR, Regional Governments, NGOs</w:t>
            </w:r>
            <w:r w:rsidR="00D32818">
              <w:rPr>
                <w:sz w:val="20"/>
                <w:szCs w:val="20"/>
              </w:rPr>
              <w:t>, CAPECAL</w:t>
            </w:r>
          </w:p>
        </w:tc>
      </w:tr>
      <w:tr w:rsidR="00BB1189" w:rsidRPr="00FD28FD" w14:paraId="23FDD2ED" w14:textId="77777777" w:rsidTr="0096711C">
        <w:trPr>
          <w:trHeight w:val="320"/>
        </w:trPr>
        <w:tc>
          <w:tcPr>
            <w:tcW w:w="1735" w:type="pct"/>
            <w:tcBorders>
              <w:top w:val="single" w:sz="4" w:space="0" w:color="auto"/>
              <w:left w:val="single" w:sz="7" w:space="0" w:color="000000"/>
              <w:bottom w:val="single" w:sz="7" w:space="0" w:color="000000"/>
              <w:right w:val="single" w:sz="7" w:space="0" w:color="000000"/>
            </w:tcBorders>
          </w:tcPr>
          <w:p w14:paraId="02F7520A" w14:textId="3128EEA5" w:rsidR="00BB1189" w:rsidRPr="00FD28FD" w:rsidRDefault="00BB1189" w:rsidP="00FD28FD">
            <w:pPr>
              <w:rPr>
                <w:b/>
                <w:sz w:val="20"/>
                <w:szCs w:val="20"/>
              </w:rPr>
            </w:pPr>
            <w:r w:rsidRPr="00FD28FD" w:rsidDel="000B7ACA">
              <w:rPr>
                <w:b/>
                <w:sz w:val="20"/>
                <w:szCs w:val="20"/>
              </w:rPr>
              <w:t xml:space="preserve">MSC </w:t>
            </w:r>
            <w:r w:rsidRPr="00FD28FD">
              <w:rPr>
                <w:b/>
                <w:sz w:val="20"/>
                <w:szCs w:val="20"/>
              </w:rPr>
              <w:t>Performance Indicator</w:t>
            </w:r>
            <w:r w:rsidRPr="00FD28FD" w:rsidDel="000B7ACA">
              <w:rPr>
                <w:b/>
                <w:sz w:val="20"/>
                <w:szCs w:val="20"/>
              </w:rPr>
              <w:t>(s) Addressed by the Action</w:t>
            </w:r>
          </w:p>
        </w:tc>
        <w:tc>
          <w:tcPr>
            <w:tcW w:w="3265" w:type="pct"/>
            <w:tcBorders>
              <w:top w:val="single" w:sz="8" w:space="0" w:color="000000"/>
              <w:left w:val="nil"/>
              <w:bottom w:val="single" w:sz="7" w:space="0" w:color="000000"/>
              <w:right w:val="single" w:sz="7" w:space="0" w:color="000000"/>
            </w:tcBorders>
            <w:tcMar>
              <w:top w:w="40" w:type="dxa"/>
              <w:left w:w="40" w:type="dxa"/>
              <w:bottom w:w="40" w:type="dxa"/>
              <w:right w:w="40" w:type="dxa"/>
            </w:tcMar>
          </w:tcPr>
          <w:p w14:paraId="4D36C1A2" w14:textId="77777777" w:rsidR="00FD28FD" w:rsidRPr="00FD28FD" w:rsidRDefault="00FD28FD" w:rsidP="00FD28FD">
            <w:pPr>
              <w:ind w:left="140"/>
              <w:rPr>
                <w:sz w:val="20"/>
                <w:szCs w:val="20"/>
              </w:rPr>
            </w:pPr>
            <w:r w:rsidRPr="00FD28FD">
              <w:rPr>
                <w:sz w:val="20"/>
                <w:szCs w:val="20"/>
              </w:rPr>
              <w:t>PI 3.2.3(a) – Monitoring, control, and surveillance mechanisms implementation.</w:t>
            </w:r>
          </w:p>
          <w:p w14:paraId="6512F996" w14:textId="48AF5166" w:rsidR="00BB1189" w:rsidRPr="00FD28FD" w:rsidRDefault="00FD28FD" w:rsidP="00FD28FD">
            <w:pPr>
              <w:ind w:left="140"/>
              <w:rPr>
                <w:sz w:val="20"/>
                <w:szCs w:val="20"/>
                <w:highlight w:val="yellow"/>
              </w:rPr>
            </w:pPr>
            <w:r w:rsidRPr="00FD28FD">
              <w:rPr>
                <w:sz w:val="20"/>
                <w:szCs w:val="20"/>
              </w:rPr>
              <w:t>PI 3.2.3(d) – Systematic non-compliance.</w:t>
            </w:r>
          </w:p>
        </w:tc>
      </w:tr>
    </w:tbl>
    <w:p w14:paraId="0E7EA33E" w14:textId="4401999A" w:rsidR="00BB1189" w:rsidRDefault="00BB1189" w:rsidP="0064031A">
      <w:pPr>
        <w:rPr>
          <w:sz w:val="20"/>
          <w:szCs w:val="20"/>
        </w:rPr>
      </w:pPr>
    </w:p>
    <w:p w14:paraId="322FB66C" w14:textId="77777777" w:rsidR="00BB1189" w:rsidRDefault="00BB1189" w:rsidP="0064031A">
      <w:pPr>
        <w:rPr>
          <w:sz w:val="20"/>
          <w:szCs w:val="20"/>
        </w:rPr>
      </w:pPr>
    </w:p>
    <w:p w14:paraId="2F5E2EB9" w14:textId="77777777" w:rsidR="00BB1189" w:rsidRDefault="00BB1189" w:rsidP="0064031A">
      <w:pPr>
        <w:rPr>
          <w:sz w:val="20"/>
          <w:szCs w:val="20"/>
        </w:rPr>
      </w:pPr>
    </w:p>
    <w:tbl>
      <w:tblPr>
        <w:tblStyle w:val="ac"/>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21"/>
        <w:gridCol w:w="3556"/>
        <w:gridCol w:w="1134"/>
        <w:gridCol w:w="1276"/>
        <w:gridCol w:w="1276"/>
        <w:gridCol w:w="1405"/>
        <w:gridCol w:w="2472"/>
      </w:tblGrid>
      <w:tr w:rsidR="0064031A" w:rsidRPr="00FD28FD" w14:paraId="68A60497" w14:textId="77777777" w:rsidTr="00BB1189">
        <w:trPr>
          <w:trHeight w:val="515"/>
        </w:trPr>
        <w:tc>
          <w:tcPr>
            <w:tcW w:w="70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114A8A6" w14:textId="77777777" w:rsidR="0064031A" w:rsidRPr="00FD28FD" w:rsidRDefault="0064031A" w:rsidP="0096711C">
            <w:pPr>
              <w:rPr>
                <w:b/>
                <w:sz w:val="20"/>
                <w:szCs w:val="20"/>
              </w:rPr>
            </w:pPr>
            <w:r w:rsidRPr="00FD28FD">
              <w:rPr>
                <w:b/>
                <w:sz w:val="20"/>
                <w:szCs w:val="20"/>
              </w:rPr>
              <w:t>Action</w:t>
            </w:r>
          </w:p>
        </w:tc>
        <w:tc>
          <w:tcPr>
            <w:tcW w:w="137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096BDA6" w14:textId="77777777" w:rsidR="0064031A" w:rsidRPr="00FD28FD" w:rsidRDefault="0064031A" w:rsidP="0096711C">
            <w:pPr>
              <w:rPr>
                <w:b/>
                <w:sz w:val="20"/>
                <w:szCs w:val="20"/>
              </w:rPr>
            </w:pPr>
            <w:r w:rsidRPr="00FD28FD">
              <w:rPr>
                <w:b/>
                <w:sz w:val="20"/>
                <w:szCs w:val="20"/>
              </w:rPr>
              <w:t>Tasks/ Milestones</w:t>
            </w:r>
          </w:p>
        </w:tc>
        <w:tc>
          <w:tcPr>
            <w:tcW w:w="438"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1F65EE0" w14:textId="77777777" w:rsidR="0064031A" w:rsidRPr="00FD28FD" w:rsidRDefault="0064031A" w:rsidP="0096711C">
            <w:pPr>
              <w:rPr>
                <w:b/>
                <w:sz w:val="20"/>
                <w:szCs w:val="20"/>
              </w:rPr>
            </w:pPr>
            <w:r w:rsidRPr="00FD28FD">
              <w:rPr>
                <w:b/>
                <w:sz w:val="20"/>
                <w:szCs w:val="20"/>
              </w:rPr>
              <w:t>Responsible (lead)</w:t>
            </w:r>
          </w:p>
        </w:tc>
        <w:tc>
          <w:tcPr>
            <w:tcW w:w="4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3A27B7D" w14:textId="77777777" w:rsidR="0064031A" w:rsidRPr="00FD28FD" w:rsidRDefault="0064031A" w:rsidP="0096711C">
            <w:pPr>
              <w:rPr>
                <w:b/>
                <w:sz w:val="20"/>
                <w:szCs w:val="20"/>
              </w:rPr>
            </w:pPr>
            <w:r w:rsidRPr="00FD28FD">
              <w:rPr>
                <w:b/>
                <w:sz w:val="20"/>
                <w:szCs w:val="20"/>
              </w:rPr>
              <w:t>Responsible (supporting role)</w:t>
            </w:r>
          </w:p>
        </w:tc>
        <w:tc>
          <w:tcPr>
            <w:tcW w:w="4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B682229" w14:textId="77777777" w:rsidR="0064031A" w:rsidRPr="00FD28FD" w:rsidRDefault="0064031A" w:rsidP="0096711C">
            <w:pPr>
              <w:rPr>
                <w:b/>
                <w:sz w:val="20"/>
                <w:szCs w:val="20"/>
              </w:rPr>
            </w:pPr>
            <w:r w:rsidRPr="00FD28FD">
              <w:rPr>
                <w:b/>
                <w:sz w:val="20"/>
                <w:szCs w:val="20"/>
              </w:rPr>
              <w:t>Starting date</w:t>
            </w:r>
          </w:p>
        </w:tc>
        <w:tc>
          <w:tcPr>
            <w:tcW w:w="54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4F337C4" w14:textId="77777777" w:rsidR="0064031A" w:rsidRPr="00FD28FD" w:rsidRDefault="0064031A" w:rsidP="0096711C">
            <w:pPr>
              <w:rPr>
                <w:b/>
                <w:sz w:val="20"/>
                <w:szCs w:val="20"/>
              </w:rPr>
            </w:pPr>
            <w:r w:rsidRPr="00FD28FD">
              <w:rPr>
                <w:b/>
                <w:sz w:val="20"/>
                <w:szCs w:val="20"/>
              </w:rPr>
              <w:t>Expected completion date</w:t>
            </w:r>
          </w:p>
        </w:tc>
        <w:tc>
          <w:tcPr>
            <w:tcW w:w="95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1AF2EDF" w14:textId="77777777" w:rsidR="0064031A" w:rsidRPr="00FD28FD" w:rsidRDefault="0064031A" w:rsidP="0096711C">
            <w:pPr>
              <w:rPr>
                <w:b/>
                <w:sz w:val="20"/>
                <w:szCs w:val="20"/>
              </w:rPr>
            </w:pPr>
            <w:r w:rsidRPr="00FD28FD">
              <w:rPr>
                <w:b/>
                <w:sz w:val="20"/>
                <w:szCs w:val="20"/>
              </w:rPr>
              <w:t>Evidence of completion / results</w:t>
            </w:r>
          </w:p>
        </w:tc>
      </w:tr>
      <w:tr w:rsidR="00FD28FD" w:rsidRPr="00FD28FD" w14:paraId="16BCAD8A" w14:textId="77777777" w:rsidTr="0096711C">
        <w:trPr>
          <w:trHeight w:val="1340"/>
        </w:trPr>
        <w:tc>
          <w:tcPr>
            <w:tcW w:w="704" w:type="pct"/>
            <w:vMerge w:val="restart"/>
            <w:tcBorders>
              <w:top w:val="single" w:sz="8" w:space="0" w:color="000000"/>
              <w:left w:val="single" w:sz="8" w:space="0" w:color="000000"/>
              <w:right w:val="single" w:sz="8" w:space="0" w:color="000000"/>
            </w:tcBorders>
            <w:tcMar>
              <w:top w:w="40" w:type="dxa"/>
              <w:left w:w="40" w:type="dxa"/>
              <w:bottom w:w="40" w:type="dxa"/>
              <w:right w:w="40" w:type="dxa"/>
            </w:tcMar>
            <w:vAlign w:val="center"/>
          </w:tcPr>
          <w:p w14:paraId="440AFE21" w14:textId="7D9CEA37" w:rsidR="00FD28FD" w:rsidRPr="00FD28FD" w:rsidRDefault="00FD28FD" w:rsidP="00800D67">
            <w:pPr>
              <w:rPr>
                <w:sz w:val="20"/>
                <w:szCs w:val="20"/>
                <w:highlight w:val="yellow"/>
              </w:rPr>
            </w:pPr>
            <w:r w:rsidRPr="00FD28FD">
              <w:rPr>
                <w:sz w:val="20"/>
                <w:szCs w:val="20"/>
              </w:rPr>
              <w:t>13. Verify enforcement actions to deter illegal vessel construction and promote the closure of informal shipyards.</w:t>
            </w:r>
          </w:p>
        </w:tc>
        <w:tc>
          <w:tcPr>
            <w:tcW w:w="137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4C419B1" w14:textId="4971A4B5" w:rsidR="00FD28FD" w:rsidRPr="00FD28FD" w:rsidRDefault="00FD28FD" w:rsidP="00800D67">
            <w:pPr>
              <w:rPr>
                <w:sz w:val="20"/>
                <w:szCs w:val="20"/>
                <w:highlight w:val="yellow"/>
              </w:rPr>
            </w:pPr>
            <w:r w:rsidRPr="00FD28FD">
              <w:rPr>
                <w:sz w:val="20"/>
                <w:szCs w:val="20"/>
              </w:rPr>
              <w:t>13.1</w:t>
            </w:r>
            <w:r>
              <w:rPr>
                <w:sz w:val="20"/>
                <w:szCs w:val="20"/>
              </w:rPr>
              <w:t xml:space="preserve">. </w:t>
            </w:r>
            <w:proofErr w:type="gramStart"/>
            <w:r w:rsidRPr="00FD28FD">
              <w:rPr>
                <w:sz w:val="20"/>
                <w:szCs w:val="20"/>
              </w:rPr>
              <w:t>Request</w:t>
            </w:r>
            <w:proofErr w:type="gramEnd"/>
            <w:r w:rsidRPr="00FD28FD">
              <w:rPr>
                <w:sz w:val="20"/>
                <w:szCs w:val="20"/>
              </w:rPr>
              <w:t xml:space="preserve"> from PRODUCE and other competent authorities updated documents reflecting the </w:t>
            </w:r>
            <w:proofErr w:type="gramStart"/>
            <w:r w:rsidRPr="00FD28FD">
              <w:rPr>
                <w:sz w:val="20"/>
                <w:szCs w:val="20"/>
              </w:rPr>
              <w:t>current status</w:t>
            </w:r>
            <w:proofErr w:type="gramEnd"/>
            <w:r w:rsidRPr="00FD28FD">
              <w:rPr>
                <w:sz w:val="20"/>
                <w:szCs w:val="20"/>
              </w:rPr>
              <w:t xml:space="preserve"> of enforcement actions against illegal shipyards involved in constructing new vessels.</w:t>
            </w:r>
          </w:p>
        </w:tc>
        <w:tc>
          <w:tcPr>
            <w:tcW w:w="438"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21A961C" w14:textId="5FC8AC5B" w:rsidR="00FD28FD" w:rsidRPr="00FD28FD" w:rsidRDefault="00FD28FD" w:rsidP="00800D67">
            <w:pPr>
              <w:rPr>
                <w:sz w:val="20"/>
                <w:szCs w:val="20"/>
              </w:rPr>
            </w:pPr>
            <w:r w:rsidRPr="00FD28FD">
              <w:rPr>
                <w:sz w:val="20"/>
                <w:szCs w:val="20"/>
              </w:rPr>
              <w:t>CAPECAL</w:t>
            </w:r>
          </w:p>
        </w:tc>
        <w:tc>
          <w:tcPr>
            <w:tcW w:w="4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0FD7EEB" w14:textId="11A1C2A7" w:rsidR="00FD28FD" w:rsidRPr="00FD28FD" w:rsidRDefault="00FD28FD" w:rsidP="00800D67">
            <w:pPr>
              <w:rPr>
                <w:sz w:val="20"/>
                <w:szCs w:val="20"/>
              </w:rPr>
            </w:pPr>
            <w:r w:rsidRPr="00FD28FD">
              <w:rPr>
                <w:sz w:val="20"/>
                <w:szCs w:val="20"/>
              </w:rPr>
              <w:t>PRODUCE, NGOs</w:t>
            </w:r>
          </w:p>
        </w:tc>
        <w:tc>
          <w:tcPr>
            <w:tcW w:w="4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5B7E316" w14:textId="77777777" w:rsidR="00FD28FD" w:rsidRDefault="00FD28FD" w:rsidP="00FD28FD">
            <w:pPr>
              <w:rPr>
                <w:sz w:val="20"/>
                <w:szCs w:val="20"/>
              </w:rPr>
            </w:pPr>
            <w:r>
              <w:rPr>
                <w:sz w:val="20"/>
                <w:szCs w:val="20"/>
              </w:rPr>
              <w:t>January 2026</w:t>
            </w:r>
          </w:p>
          <w:p w14:paraId="47FAF9E7" w14:textId="6C405633" w:rsidR="00FD28FD" w:rsidRPr="00FD28FD" w:rsidRDefault="00FD28FD" w:rsidP="00FD28FD">
            <w:pPr>
              <w:jc w:val="center"/>
              <w:rPr>
                <w:sz w:val="20"/>
                <w:szCs w:val="20"/>
              </w:rPr>
            </w:pPr>
          </w:p>
        </w:tc>
        <w:tc>
          <w:tcPr>
            <w:tcW w:w="54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251E86A" w14:textId="7B1D90EE" w:rsidR="00FD28FD" w:rsidRPr="00FD28FD" w:rsidRDefault="00FD28FD" w:rsidP="00800D67">
            <w:pPr>
              <w:rPr>
                <w:sz w:val="20"/>
                <w:szCs w:val="20"/>
              </w:rPr>
            </w:pPr>
            <w:r w:rsidRPr="00FD28FD">
              <w:rPr>
                <w:sz w:val="20"/>
                <w:szCs w:val="20"/>
              </w:rPr>
              <w:t>June 2026</w:t>
            </w:r>
          </w:p>
        </w:tc>
        <w:tc>
          <w:tcPr>
            <w:tcW w:w="95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B4DE7A7" w14:textId="384DE469" w:rsidR="00FD28FD" w:rsidRPr="00FD28FD" w:rsidRDefault="00FD28FD" w:rsidP="00800D67">
            <w:pPr>
              <w:rPr>
                <w:sz w:val="20"/>
                <w:szCs w:val="20"/>
                <w:highlight w:val="yellow"/>
              </w:rPr>
            </w:pPr>
            <w:r w:rsidRPr="00FD28FD">
              <w:rPr>
                <w:sz w:val="20"/>
                <w:szCs w:val="20"/>
              </w:rPr>
              <w:t>Official responses to information requests and evaluation report summarizing the status and results of enforcement actions against illegal shipyards.</w:t>
            </w:r>
          </w:p>
        </w:tc>
      </w:tr>
      <w:tr w:rsidR="00FD28FD" w:rsidRPr="00FD28FD" w14:paraId="7753C171" w14:textId="77777777" w:rsidTr="0096711C">
        <w:trPr>
          <w:trHeight w:val="1340"/>
        </w:trPr>
        <w:tc>
          <w:tcPr>
            <w:tcW w:w="704" w:type="pct"/>
            <w:vMerge/>
            <w:tcBorders>
              <w:left w:val="single" w:sz="8" w:space="0" w:color="000000"/>
              <w:right w:val="single" w:sz="8" w:space="0" w:color="000000"/>
            </w:tcBorders>
            <w:tcMar>
              <w:top w:w="100" w:type="dxa"/>
              <w:left w:w="100" w:type="dxa"/>
              <w:bottom w:w="100" w:type="dxa"/>
              <w:right w:w="100" w:type="dxa"/>
            </w:tcMar>
          </w:tcPr>
          <w:p w14:paraId="5F5A56A1" w14:textId="77777777" w:rsidR="00FD28FD" w:rsidRPr="00FD28FD" w:rsidRDefault="00FD28FD" w:rsidP="00800D67">
            <w:pPr>
              <w:rPr>
                <w:sz w:val="20"/>
                <w:szCs w:val="20"/>
                <w:highlight w:val="yellow"/>
              </w:rPr>
            </w:pPr>
          </w:p>
        </w:tc>
        <w:tc>
          <w:tcPr>
            <w:tcW w:w="137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7BA53FA" w14:textId="61058479" w:rsidR="00FD28FD" w:rsidRPr="00FD28FD" w:rsidRDefault="00FD28FD" w:rsidP="00800D67">
            <w:pPr>
              <w:rPr>
                <w:sz w:val="20"/>
                <w:szCs w:val="20"/>
                <w:highlight w:val="yellow"/>
              </w:rPr>
            </w:pPr>
            <w:r w:rsidRPr="00FD28FD">
              <w:rPr>
                <w:rStyle w:val="Fuerte"/>
                <w:b w:val="0"/>
                <w:sz w:val="20"/>
                <w:szCs w:val="20"/>
              </w:rPr>
              <w:t xml:space="preserve">13.2. </w:t>
            </w:r>
            <w:r w:rsidRPr="00FD28FD">
              <w:rPr>
                <w:sz w:val="20"/>
                <w:szCs w:val="20"/>
              </w:rPr>
              <w:t>Request ongoing information from PRODUCE and other competent authorities regarding interdiction actions carried out in shipyards to prevent the construction of new artisanal or small-scale fishing vessels.</w:t>
            </w:r>
          </w:p>
        </w:tc>
        <w:tc>
          <w:tcPr>
            <w:tcW w:w="438"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2347078" w14:textId="3322CB6A" w:rsidR="00FD28FD" w:rsidRPr="00FD28FD" w:rsidRDefault="00FD28FD" w:rsidP="00800D67">
            <w:pPr>
              <w:rPr>
                <w:sz w:val="20"/>
                <w:szCs w:val="20"/>
              </w:rPr>
            </w:pPr>
            <w:r w:rsidRPr="00FD28FD">
              <w:rPr>
                <w:sz w:val="20"/>
                <w:szCs w:val="20"/>
              </w:rPr>
              <w:t>CAPECAL</w:t>
            </w:r>
          </w:p>
        </w:tc>
        <w:tc>
          <w:tcPr>
            <w:tcW w:w="4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0CB6C7C" w14:textId="0107F503" w:rsidR="00FD28FD" w:rsidRPr="00FD28FD" w:rsidRDefault="00FD28FD" w:rsidP="00800D67">
            <w:pPr>
              <w:rPr>
                <w:sz w:val="20"/>
                <w:szCs w:val="20"/>
              </w:rPr>
            </w:pPr>
            <w:r w:rsidRPr="00FD28FD">
              <w:rPr>
                <w:sz w:val="20"/>
                <w:szCs w:val="20"/>
              </w:rPr>
              <w:t>PRODUCE, FEMA, PNP, DICAPI, SERFOR, Regional Governments</w:t>
            </w:r>
          </w:p>
        </w:tc>
        <w:tc>
          <w:tcPr>
            <w:tcW w:w="4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70D9010" w14:textId="7C68AC76" w:rsidR="00FD28FD" w:rsidRPr="00FD28FD" w:rsidRDefault="00FD28FD" w:rsidP="00800D67">
            <w:pPr>
              <w:rPr>
                <w:sz w:val="20"/>
                <w:szCs w:val="20"/>
              </w:rPr>
            </w:pPr>
            <w:r>
              <w:rPr>
                <w:sz w:val="20"/>
                <w:szCs w:val="20"/>
              </w:rPr>
              <w:t>July 2026</w:t>
            </w:r>
          </w:p>
        </w:tc>
        <w:tc>
          <w:tcPr>
            <w:tcW w:w="54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E5C8670" w14:textId="1F4063D7" w:rsidR="00FD28FD" w:rsidRPr="00FD28FD" w:rsidRDefault="00FD28FD" w:rsidP="00800D67">
            <w:pPr>
              <w:rPr>
                <w:sz w:val="20"/>
                <w:szCs w:val="20"/>
              </w:rPr>
            </w:pPr>
            <w:r w:rsidRPr="00FD28FD">
              <w:rPr>
                <w:sz w:val="20"/>
                <w:szCs w:val="20"/>
              </w:rPr>
              <w:t>December 2026</w:t>
            </w:r>
          </w:p>
        </w:tc>
        <w:tc>
          <w:tcPr>
            <w:tcW w:w="95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E9E3B3F" w14:textId="044304D4" w:rsidR="00FD28FD" w:rsidRPr="00FD28FD" w:rsidRDefault="00FD28FD" w:rsidP="00800D67">
            <w:pPr>
              <w:rPr>
                <w:sz w:val="20"/>
                <w:szCs w:val="20"/>
                <w:highlight w:val="yellow"/>
              </w:rPr>
            </w:pPr>
            <w:r w:rsidRPr="00FD28FD">
              <w:rPr>
                <w:sz w:val="20"/>
                <w:szCs w:val="20"/>
              </w:rPr>
              <w:t>Official letters requesting implementation of interdiction actions and corresponding responses from authorities.</w:t>
            </w:r>
          </w:p>
        </w:tc>
      </w:tr>
      <w:tr w:rsidR="00FD28FD" w:rsidRPr="00FD28FD" w14:paraId="7E899799" w14:textId="77777777" w:rsidTr="009F796E">
        <w:trPr>
          <w:trHeight w:val="1340"/>
        </w:trPr>
        <w:tc>
          <w:tcPr>
            <w:tcW w:w="704" w:type="pct"/>
            <w:vMerge/>
            <w:tcBorders>
              <w:left w:val="single" w:sz="8" w:space="0" w:color="000000"/>
              <w:right w:val="single" w:sz="8" w:space="0" w:color="000000"/>
            </w:tcBorders>
            <w:tcMar>
              <w:top w:w="100" w:type="dxa"/>
              <w:left w:w="100" w:type="dxa"/>
              <w:bottom w:w="100" w:type="dxa"/>
              <w:right w:w="100" w:type="dxa"/>
            </w:tcMar>
          </w:tcPr>
          <w:p w14:paraId="6330F8EB" w14:textId="77777777" w:rsidR="00FD28FD" w:rsidRPr="00FD28FD" w:rsidRDefault="00FD28FD" w:rsidP="00800D67">
            <w:pPr>
              <w:rPr>
                <w:sz w:val="20"/>
                <w:szCs w:val="20"/>
                <w:highlight w:val="yellow"/>
              </w:rPr>
            </w:pPr>
          </w:p>
        </w:tc>
        <w:tc>
          <w:tcPr>
            <w:tcW w:w="137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8CA4CB9" w14:textId="12FDBC17" w:rsidR="00FD28FD" w:rsidRPr="00FD28FD" w:rsidRDefault="00FD28FD" w:rsidP="00800D67">
            <w:pPr>
              <w:rPr>
                <w:sz w:val="20"/>
                <w:szCs w:val="20"/>
                <w:highlight w:val="yellow"/>
              </w:rPr>
            </w:pPr>
            <w:r w:rsidRPr="00FD28FD">
              <w:rPr>
                <w:rStyle w:val="Fuerte"/>
                <w:b w:val="0"/>
                <w:sz w:val="20"/>
                <w:szCs w:val="20"/>
              </w:rPr>
              <w:t xml:space="preserve">13.3. </w:t>
            </w:r>
            <w:r w:rsidRPr="00FD28FD">
              <w:rPr>
                <w:sz w:val="20"/>
                <w:szCs w:val="20"/>
              </w:rPr>
              <w:t>Raise public awareness of the negative impacts caused by illegal vessel construction and the operation of unauthorized shipyards.</w:t>
            </w:r>
          </w:p>
        </w:tc>
        <w:tc>
          <w:tcPr>
            <w:tcW w:w="438"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3EE50FD" w14:textId="3EB8AF41" w:rsidR="00FD28FD" w:rsidRPr="00FD28FD" w:rsidRDefault="00FD28FD" w:rsidP="00800D67">
            <w:pPr>
              <w:rPr>
                <w:sz w:val="20"/>
                <w:szCs w:val="20"/>
              </w:rPr>
            </w:pPr>
            <w:r w:rsidRPr="00FD28FD">
              <w:rPr>
                <w:sz w:val="20"/>
                <w:szCs w:val="20"/>
              </w:rPr>
              <w:t>CAPECAL</w:t>
            </w:r>
          </w:p>
        </w:tc>
        <w:tc>
          <w:tcPr>
            <w:tcW w:w="4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8A5D672" w14:textId="73D22E41" w:rsidR="00FD28FD" w:rsidRPr="00FD28FD" w:rsidRDefault="00FD28FD" w:rsidP="00800D67">
            <w:pPr>
              <w:rPr>
                <w:b/>
                <w:bCs/>
                <w:sz w:val="20"/>
                <w:szCs w:val="20"/>
              </w:rPr>
            </w:pPr>
            <w:r w:rsidRPr="00FD28FD">
              <w:rPr>
                <w:sz w:val="20"/>
                <w:szCs w:val="20"/>
              </w:rPr>
              <w:t>PRODUCE, NGOs</w:t>
            </w:r>
          </w:p>
        </w:tc>
        <w:tc>
          <w:tcPr>
            <w:tcW w:w="4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D20B9C4" w14:textId="37EBAF78" w:rsidR="00FD28FD" w:rsidRPr="00FD28FD" w:rsidRDefault="00FD28FD" w:rsidP="00800D67">
            <w:pPr>
              <w:rPr>
                <w:sz w:val="20"/>
                <w:szCs w:val="20"/>
              </w:rPr>
            </w:pPr>
            <w:r>
              <w:rPr>
                <w:sz w:val="20"/>
                <w:szCs w:val="20"/>
              </w:rPr>
              <w:t>January 2026</w:t>
            </w:r>
          </w:p>
        </w:tc>
        <w:tc>
          <w:tcPr>
            <w:tcW w:w="54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B8372B1" w14:textId="1A1CE4B4" w:rsidR="00FD28FD" w:rsidRPr="00FD28FD" w:rsidRDefault="00FD28FD" w:rsidP="00800D67">
            <w:pPr>
              <w:rPr>
                <w:sz w:val="20"/>
                <w:szCs w:val="20"/>
              </w:rPr>
            </w:pPr>
            <w:r w:rsidRPr="00FD28FD">
              <w:rPr>
                <w:sz w:val="20"/>
                <w:szCs w:val="20"/>
              </w:rPr>
              <w:t>December 2028</w:t>
            </w:r>
          </w:p>
        </w:tc>
        <w:tc>
          <w:tcPr>
            <w:tcW w:w="95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CD3A5BA" w14:textId="617E7CE5" w:rsidR="00FD28FD" w:rsidRPr="00FD28FD" w:rsidRDefault="00FD28FD" w:rsidP="00800D67">
            <w:pPr>
              <w:rPr>
                <w:sz w:val="20"/>
                <w:szCs w:val="20"/>
                <w:highlight w:val="yellow"/>
              </w:rPr>
            </w:pPr>
            <w:r w:rsidRPr="00FD28FD">
              <w:rPr>
                <w:sz w:val="20"/>
                <w:szCs w:val="20"/>
              </w:rPr>
              <w:t>Records of in-person or virtual workshops conducted to raise public awareness about the negative effects of illegal shipyards.</w:t>
            </w:r>
          </w:p>
        </w:tc>
      </w:tr>
      <w:tr w:rsidR="00FD28FD" w:rsidRPr="00FD28FD" w14:paraId="2F40D9C5" w14:textId="77777777" w:rsidTr="0096711C">
        <w:trPr>
          <w:trHeight w:val="1340"/>
        </w:trPr>
        <w:tc>
          <w:tcPr>
            <w:tcW w:w="704"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35A5F977" w14:textId="77777777" w:rsidR="00FD28FD" w:rsidRPr="00FD28FD" w:rsidRDefault="00FD28FD" w:rsidP="00800D67">
            <w:pPr>
              <w:rPr>
                <w:sz w:val="20"/>
                <w:szCs w:val="20"/>
                <w:highlight w:val="yellow"/>
              </w:rPr>
            </w:pPr>
          </w:p>
        </w:tc>
        <w:tc>
          <w:tcPr>
            <w:tcW w:w="137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B601A41" w14:textId="35141485" w:rsidR="00FD28FD" w:rsidRPr="00FD28FD" w:rsidRDefault="00FD28FD" w:rsidP="00800D67">
            <w:pPr>
              <w:rPr>
                <w:rStyle w:val="Fuerte"/>
                <w:b w:val="0"/>
                <w:sz w:val="20"/>
                <w:szCs w:val="20"/>
              </w:rPr>
            </w:pPr>
            <w:r w:rsidRPr="00FD28FD">
              <w:rPr>
                <w:sz w:val="20"/>
                <w:szCs w:val="20"/>
              </w:rPr>
              <w:t>13.4. Prepare a report evaluating the progress and impact of interdiction actions implemented against illegal shipyards involved in the construction of unauthorized fishing vessels.</w:t>
            </w:r>
          </w:p>
        </w:tc>
        <w:tc>
          <w:tcPr>
            <w:tcW w:w="438"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0DC0926" w14:textId="24A90C3B" w:rsidR="00FD28FD" w:rsidRPr="00FD28FD" w:rsidRDefault="00FD28FD" w:rsidP="00800D67">
            <w:pPr>
              <w:rPr>
                <w:sz w:val="20"/>
                <w:szCs w:val="20"/>
              </w:rPr>
            </w:pPr>
            <w:r w:rsidRPr="00FD28FD">
              <w:rPr>
                <w:sz w:val="20"/>
                <w:szCs w:val="20"/>
              </w:rPr>
              <w:t>CAPECAL</w:t>
            </w:r>
          </w:p>
        </w:tc>
        <w:tc>
          <w:tcPr>
            <w:tcW w:w="4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457F954" w14:textId="0446FF31" w:rsidR="00FD28FD" w:rsidRPr="00FD28FD" w:rsidRDefault="00FD28FD" w:rsidP="00800D67">
            <w:pPr>
              <w:rPr>
                <w:sz w:val="20"/>
                <w:szCs w:val="20"/>
              </w:rPr>
            </w:pPr>
            <w:r w:rsidRPr="00FD28FD">
              <w:rPr>
                <w:sz w:val="20"/>
                <w:szCs w:val="20"/>
              </w:rPr>
              <w:t>NGOs</w:t>
            </w:r>
          </w:p>
        </w:tc>
        <w:tc>
          <w:tcPr>
            <w:tcW w:w="4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E04F563" w14:textId="4CE67A76" w:rsidR="00FD28FD" w:rsidRPr="00FD28FD" w:rsidRDefault="00FD28FD" w:rsidP="00800D67">
            <w:pPr>
              <w:rPr>
                <w:sz w:val="20"/>
                <w:szCs w:val="20"/>
              </w:rPr>
            </w:pPr>
            <w:r>
              <w:rPr>
                <w:sz w:val="20"/>
                <w:szCs w:val="20"/>
              </w:rPr>
              <w:t>January 2029</w:t>
            </w:r>
          </w:p>
        </w:tc>
        <w:tc>
          <w:tcPr>
            <w:tcW w:w="54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F46CA0F" w14:textId="4C8A3D2D" w:rsidR="00FD28FD" w:rsidRPr="00FD28FD" w:rsidRDefault="00FD28FD" w:rsidP="00800D67">
            <w:pPr>
              <w:rPr>
                <w:sz w:val="20"/>
                <w:szCs w:val="20"/>
              </w:rPr>
            </w:pPr>
            <w:r w:rsidRPr="00FD28FD">
              <w:rPr>
                <w:sz w:val="20"/>
                <w:szCs w:val="20"/>
              </w:rPr>
              <w:t>December 2029</w:t>
            </w:r>
          </w:p>
        </w:tc>
        <w:tc>
          <w:tcPr>
            <w:tcW w:w="95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9C254EC" w14:textId="6E59B4F9" w:rsidR="00FD28FD" w:rsidRPr="00FD28FD" w:rsidRDefault="00FD28FD" w:rsidP="00800D67">
            <w:pPr>
              <w:rPr>
                <w:sz w:val="20"/>
                <w:szCs w:val="20"/>
                <w:highlight w:val="yellow"/>
              </w:rPr>
            </w:pPr>
            <w:r w:rsidRPr="00FD28FD">
              <w:rPr>
                <w:sz w:val="20"/>
                <w:szCs w:val="20"/>
              </w:rPr>
              <w:t>Official responses to information requests and final evaluation report summarizing results and conclusions regarding enforcement effectiveness.</w:t>
            </w:r>
          </w:p>
        </w:tc>
      </w:tr>
    </w:tbl>
    <w:p w14:paraId="7F89D046" w14:textId="77777777" w:rsidR="0064031A" w:rsidRDefault="0064031A" w:rsidP="0064031A"/>
    <w:p w14:paraId="65080BD5" w14:textId="77777777" w:rsidR="0064031A" w:rsidRDefault="0064031A" w:rsidP="0064031A"/>
    <w:p w14:paraId="00BAD4B5" w14:textId="77777777" w:rsidR="0064031A" w:rsidRDefault="0064031A" w:rsidP="0064031A">
      <w:pPr>
        <w:pBdr>
          <w:top w:val="nil"/>
          <w:left w:val="nil"/>
          <w:bottom w:val="nil"/>
          <w:right w:val="nil"/>
          <w:between w:val="nil"/>
        </w:pBdr>
        <w:spacing w:before="120" w:line="276" w:lineRule="auto"/>
        <w:rPr>
          <w:b/>
          <w:sz w:val="20"/>
          <w:szCs w:val="20"/>
          <w:lang w:val="en-GB"/>
        </w:rPr>
      </w:pPr>
      <w:r>
        <w:rPr>
          <w:b/>
          <w:sz w:val="20"/>
          <w:szCs w:val="20"/>
          <w:lang w:val="en-GB"/>
        </w:rPr>
        <w:br w:type="page"/>
      </w:r>
    </w:p>
    <w:p w14:paraId="1A7ECD91" w14:textId="77777777" w:rsidR="0064031A" w:rsidRDefault="0064031A" w:rsidP="0064031A">
      <w:pPr>
        <w:pBdr>
          <w:top w:val="nil"/>
          <w:left w:val="nil"/>
          <w:bottom w:val="nil"/>
          <w:right w:val="nil"/>
          <w:between w:val="nil"/>
        </w:pBdr>
        <w:spacing w:before="120" w:line="276" w:lineRule="auto"/>
        <w:rPr>
          <w:b/>
          <w:sz w:val="20"/>
          <w:szCs w:val="20"/>
          <w:lang w:val="en-GB"/>
        </w:rPr>
      </w:pPr>
    </w:p>
    <w:p w14:paraId="0DA0F4CB" w14:textId="588D30CA" w:rsidR="0064031A" w:rsidRPr="002E0D72" w:rsidRDefault="0064031A" w:rsidP="0064031A">
      <w:pPr>
        <w:rPr>
          <w:bCs/>
          <w:sz w:val="20"/>
          <w:szCs w:val="20"/>
          <w:lang w:val="en-GB"/>
        </w:rPr>
      </w:pPr>
      <w:r w:rsidRPr="002E0D72">
        <w:rPr>
          <w:b/>
          <w:sz w:val="20"/>
          <w:szCs w:val="20"/>
          <w:lang w:val="en-GB"/>
        </w:rPr>
        <w:t xml:space="preserve">Table </w:t>
      </w:r>
      <w:r>
        <w:rPr>
          <w:b/>
          <w:sz w:val="20"/>
          <w:szCs w:val="20"/>
          <w:lang w:val="en-GB"/>
        </w:rPr>
        <w:t>16</w:t>
      </w:r>
      <w:r w:rsidRPr="002E0D72">
        <w:rPr>
          <w:b/>
          <w:sz w:val="20"/>
          <w:szCs w:val="20"/>
          <w:lang w:val="en-GB"/>
        </w:rPr>
        <w:t xml:space="preserve">. </w:t>
      </w:r>
      <w:r w:rsidRPr="009F1BE6">
        <w:rPr>
          <w:b/>
          <w:sz w:val="20"/>
          <w:szCs w:val="20"/>
          <w:lang w:val="en-GB"/>
        </w:rPr>
        <w:t xml:space="preserve">Performance Indicator Action Plan </w:t>
      </w:r>
      <w:r>
        <w:rPr>
          <w:b/>
          <w:sz w:val="20"/>
          <w:szCs w:val="20"/>
          <w:lang w:val="en-GB"/>
        </w:rPr>
        <w:t>T</w:t>
      </w:r>
      <w:r w:rsidRPr="009F1BE6">
        <w:rPr>
          <w:b/>
          <w:sz w:val="20"/>
          <w:szCs w:val="20"/>
          <w:lang w:val="en-GB"/>
        </w:rPr>
        <w:t xml:space="preserve">able for </w:t>
      </w:r>
      <w:r w:rsidRPr="00291921">
        <w:rPr>
          <w:b/>
          <w:sz w:val="20"/>
          <w:szCs w:val="20"/>
          <w:lang w:val="en-GB"/>
        </w:rPr>
        <w:t xml:space="preserve">Action </w:t>
      </w:r>
      <w:r>
        <w:rPr>
          <w:b/>
          <w:sz w:val="20"/>
          <w:szCs w:val="20"/>
          <w:lang w:val="en-GB"/>
        </w:rPr>
        <w:t>14</w:t>
      </w:r>
      <w:r w:rsidR="00FD28FD">
        <w:rPr>
          <w:b/>
          <w:sz w:val="20"/>
          <w:szCs w:val="20"/>
          <w:lang w:val="en-GB"/>
        </w:rPr>
        <w:t xml:space="preserve"> </w:t>
      </w:r>
      <w:r w:rsidR="00FD28FD" w:rsidRPr="00FD28FD">
        <w:rPr>
          <w:b/>
          <w:sz w:val="20"/>
          <w:szCs w:val="20"/>
          <w:lang w:val="en-GB"/>
        </w:rPr>
        <w:t>Implement a comprehensive traceability system for the jumbo flying squid fishery</w:t>
      </w:r>
      <w:r w:rsidR="00FD28FD">
        <w:rPr>
          <w:b/>
          <w:sz w:val="20"/>
          <w:szCs w:val="20"/>
          <w:lang w:val="en-GB"/>
        </w:rPr>
        <w:t>.</w:t>
      </w:r>
    </w:p>
    <w:tbl>
      <w:tblPr>
        <w:tblStyle w:val="ab"/>
        <w:tblW w:w="5000" w:type="pct"/>
        <w:tblBorders>
          <w:top w:val="nil"/>
          <w:left w:val="nil"/>
          <w:bottom w:val="nil"/>
          <w:right w:val="nil"/>
          <w:insideH w:val="nil"/>
          <w:insideV w:val="nil"/>
        </w:tblBorders>
        <w:tblLook w:val="0600" w:firstRow="0" w:lastRow="0" w:firstColumn="0" w:lastColumn="0" w:noHBand="1" w:noVBand="1"/>
      </w:tblPr>
      <w:tblGrid>
        <w:gridCol w:w="4491"/>
        <w:gridCol w:w="8451"/>
      </w:tblGrid>
      <w:tr w:rsidR="0064031A" w14:paraId="1F86BA72" w14:textId="77777777" w:rsidTr="0096711C">
        <w:trPr>
          <w:trHeight w:val="20"/>
        </w:trPr>
        <w:tc>
          <w:tcPr>
            <w:tcW w:w="1735" w:type="pct"/>
            <w:tcBorders>
              <w:top w:val="single" w:sz="7" w:space="0" w:color="000000"/>
              <w:left w:val="single" w:sz="7" w:space="0" w:color="000000"/>
              <w:bottom w:val="single" w:sz="7" w:space="0" w:color="000000"/>
              <w:right w:val="single" w:sz="7" w:space="0" w:color="000000"/>
            </w:tcBorders>
          </w:tcPr>
          <w:p w14:paraId="72DBC8CD" w14:textId="77777777" w:rsidR="0064031A" w:rsidRDefault="0064031A" w:rsidP="0096711C">
            <w:pPr>
              <w:ind w:left="40"/>
              <w:rPr>
                <w:b/>
                <w:sz w:val="20"/>
                <w:szCs w:val="20"/>
              </w:rPr>
            </w:pPr>
            <w:r w:rsidDel="000B7ACA">
              <w:rPr>
                <w:b/>
                <w:sz w:val="20"/>
                <w:szCs w:val="20"/>
              </w:rPr>
              <w:t xml:space="preserve">Action Number and Name </w:t>
            </w:r>
          </w:p>
        </w:tc>
        <w:tc>
          <w:tcPr>
            <w:tcW w:w="3265" w:type="pct"/>
            <w:tcBorders>
              <w:top w:val="single" w:sz="7" w:space="0" w:color="000000"/>
              <w:left w:val="nil"/>
              <w:bottom w:val="single" w:sz="7" w:space="0" w:color="000000"/>
              <w:right w:val="single" w:sz="7" w:space="0" w:color="000000"/>
            </w:tcBorders>
            <w:tcMar>
              <w:top w:w="40" w:type="dxa"/>
              <w:left w:w="40" w:type="dxa"/>
              <w:bottom w:w="40" w:type="dxa"/>
              <w:right w:w="40" w:type="dxa"/>
            </w:tcMar>
            <w:vAlign w:val="center"/>
          </w:tcPr>
          <w:p w14:paraId="74B359BE" w14:textId="3B9592F8" w:rsidR="0064031A" w:rsidRDefault="00FD28FD" w:rsidP="0096711C">
            <w:pPr>
              <w:ind w:left="140"/>
              <w:rPr>
                <w:sz w:val="20"/>
                <w:szCs w:val="20"/>
              </w:rPr>
            </w:pPr>
            <w:r>
              <w:rPr>
                <w:sz w:val="20"/>
                <w:szCs w:val="20"/>
              </w:rPr>
              <w:t xml:space="preserve">14. </w:t>
            </w:r>
            <w:r w:rsidRPr="00FD28FD">
              <w:rPr>
                <w:sz w:val="20"/>
                <w:szCs w:val="20"/>
              </w:rPr>
              <w:t>Implement a comprehensive traceability system for the jumbo flying squid fishery</w:t>
            </w:r>
            <w:r>
              <w:rPr>
                <w:sz w:val="20"/>
                <w:szCs w:val="20"/>
              </w:rPr>
              <w:t>.</w:t>
            </w:r>
          </w:p>
        </w:tc>
      </w:tr>
      <w:tr w:rsidR="0064031A" w14:paraId="7E4E4717" w14:textId="77777777" w:rsidTr="00FD28FD">
        <w:trPr>
          <w:trHeight w:val="232"/>
        </w:trPr>
        <w:tc>
          <w:tcPr>
            <w:tcW w:w="1735" w:type="pct"/>
            <w:tcBorders>
              <w:top w:val="nil"/>
              <w:left w:val="single" w:sz="7" w:space="0" w:color="000000"/>
              <w:bottom w:val="single" w:sz="4" w:space="0" w:color="auto"/>
              <w:right w:val="single" w:sz="7" w:space="0" w:color="000000"/>
            </w:tcBorders>
          </w:tcPr>
          <w:p w14:paraId="0EAB7AF6" w14:textId="77777777" w:rsidR="0064031A" w:rsidRPr="0052710B" w:rsidRDefault="0064031A" w:rsidP="0096711C">
            <w:pPr>
              <w:ind w:left="75"/>
              <w:jc w:val="both"/>
              <w:rPr>
                <w:b/>
                <w:sz w:val="20"/>
                <w:szCs w:val="20"/>
                <w:highlight w:val="yellow"/>
              </w:rPr>
            </w:pPr>
            <w:r w:rsidRPr="0052710B" w:rsidDel="000B7ACA">
              <w:rPr>
                <w:b/>
                <w:sz w:val="20"/>
                <w:szCs w:val="20"/>
              </w:rPr>
              <w:t>Action Goal</w:t>
            </w:r>
          </w:p>
        </w:tc>
        <w:tc>
          <w:tcPr>
            <w:tcW w:w="3265" w:type="pct"/>
            <w:tcBorders>
              <w:top w:val="nil"/>
              <w:left w:val="nil"/>
              <w:bottom w:val="single" w:sz="4" w:space="0" w:color="auto"/>
              <w:right w:val="single" w:sz="7" w:space="0" w:color="000000"/>
            </w:tcBorders>
            <w:tcMar>
              <w:top w:w="40" w:type="dxa"/>
              <w:left w:w="40" w:type="dxa"/>
              <w:bottom w:w="40" w:type="dxa"/>
              <w:right w:w="40" w:type="dxa"/>
            </w:tcMar>
          </w:tcPr>
          <w:p w14:paraId="6398F726" w14:textId="743408E9" w:rsidR="0064031A" w:rsidRPr="0052710B" w:rsidRDefault="00FD28FD" w:rsidP="0096711C">
            <w:pPr>
              <w:ind w:left="140"/>
              <w:rPr>
                <w:sz w:val="20"/>
                <w:szCs w:val="20"/>
              </w:rPr>
            </w:pPr>
            <w:r w:rsidRPr="00FD28FD">
              <w:rPr>
                <w:sz w:val="20"/>
                <w:szCs w:val="20"/>
              </w:rPr>
              <w:t>Implement a comprehensive traceability system for the jumbo flying squid fishery</w:t>
            </w:r>
            <w:r>
              <w:rPr>
                <w:sz w:val="20"/>
                <w:szCs w:val="20"/>
              </w:rPr>
              <w:t>.</w:t>
            </w:r>
          </w:p>
        </w:tc>
      </w:tr>
      <w:tr w:rsidR="0064031A" w14:paraId="038D6A9F" w14:textId="77777777" w:rsidTr="00FD28FD">
        <w:trPr>
          <w:trHeight w:val="1991"/>
        </w:trPr>
        <w:tc>
          <w:tcPr>
            <w:tcW w:w="1735" w:type="pct"/>
            <w:tcBorders>
              <w:top w:val="single" w:sz="4" w:space="0" w:color="auto"/>
              <w:left w:val="single" w:sz="8" w:space="0" w:color="000000"/>
              <w:bottom w:val="single" w:sz="8" w:space="0" w:color="000000"/>
              <w:right w:val="single" w:sz="8" w:space="0" w:color="000000"/>
            </w:tcBorders>
          </w:tcPr>
          <w:p w14:paraId="1C0A38D7" w14:textId="77777777" w:rsidR="0064031A" w:rsidDel="000B7ACA" w:rsidRDefault="0064031A" w:rsidP="0096711C">
            <w:pPr>
              <w:ind w:left="40"/>
              <w:rPr>
                <w:b/>
                <w:sz w:val="20"/>
                <w:szCs w:val="20"/>
              </w:rPr>
            </w:pPr>
            <w:r w:rsidDel="000B7ACA">
              <w:rPr>
                <w:b/>
                <w:sz w:val="20"/>
                <w:szCs w:val="20"/>
              </w:rPr>
              <w:t xml:space="preserve">Action Description </w:t>
            </w:r>
          </w:p>
          <w:p w14:paraId="4F3350C5" w14:textId="77777777" w:rsidR="0064031A" w:rsidRDefault="0064031A" w:rsidP="0096711C">
            <w:pPr>
              <w:ind w:left="140"/>
              <w:rPr>
                <w:b/>
                <w:sz w:val="20"/>
                <w:szCs w:val="20"/>
              </w:rPr>
            </w:pPr>
          </w:p>
        </w:tc>
        <w:tc>
          <w:tcPr>
            <w:tcW w:w="3265" w:type="pct"/>
            <w:tcBorders>
              <w:top w:val="single" w:sz="4" w:space="0" w:color="auto"/>
              <w:left w:val="single" w:sz="8" w:space="0" w:color="000000"/>
              <w:bottom w:val="single" w:sz="8" w:space="0" w:color="000000"/>
              <w:right w:val="single" w:sz="8" w:space="0" w:color="000000"/>
            </w:tcBorders>
            <w:tcMar>
              <w:top w:w="40" w:type="dxa"/>
              <w:left w:w="40" w:type="dxa"/>
              <w:bottom w:w="40" w:type="dxa"/>
              <w:right w:w="40" w:type="dxa"/>
            </w:tcMar>
            <w:vAlign w:val="center"/>
          </w:tcPr>
          <w:p w14:paraId="7EAE6609" w14:textId="53D61D30" w:rsidR="0064031A" w:rsidRDefault="00FD28FD" w:rsidP="0096711C">
            <w:pPr>
              <w:ind w:left="140"/>
              <w:rPr>
                <w:sz w:val="20"/>
                <w:szCs w:val="20"/>
              </w:rPr>
            </w:pPr>
            <w:r w:rsidRPr="00FD28FD">
              <w:rPr>
                <w:sz w:val="20"/>
                <w:szCs w:val="20"/>
              </w:rPr>
              <w:t xml:space="preserve">The pre-assessment indicated that various mechanisms and platforms currently exist for collecting information on the traceability of jumbo flying squid, which has led to fragmentation and lack of clarity within the traceability framework. In this context, this action proposes to carry out an integrated evaluation of the existing traceability mechanisms used in </w:t>
            </w:r>
            <w:proofErr w:type="gramStart"/>
            <w:r w:rsidRPr="00FD28FD">
              <w:rPr>
                <w:sz w:val="20"/>
                <w:szCs w:val="20"/>
              </w:rPr>
              <w:t>the fishery</w:t>
            </w:r>
            <w:proofErr w:type="gramEnd"/>
            <w:r w:rsidRPr="00FD28FD">
              <w:rPr>
                <w:sz w:val="20"/>
                <w:szCs w:val="20"/>
              </w:rPr>
              <w:t xml:space="preserve">. Based on this evaluation, PRODUCE will analyze alternatives to ensure an effective and harmonized traceability system. Once the most suitable model is defined, the next step will be to promote and consolidate its implementation in the medium and long term. The </w:t>
            </w:r>
            <w:proofErr w:type="gramStart"/>
            <w:r w:rsidRPr="00FD28FD">
              <w:rPr>
                <w:sz w:val="20"/>
                <w:szCs w:val="20"/>
              </w:rPr>
              <w:t>ultimate goal</w:t>
            </w:r>
            <w:proofErr w:type="gramEnd"/>
            <w:r w:rsidRPr="00FD28FD">
              <w:rPr>
                <w:sz w:val="20"/>
                <w:szCs w:val="20"/>
              </w:rPr>
              <w:t xml:space="preserve"> is to establish a coherent, well-organized, and fully operational traceability system for the jumbo flying squid fishery that ensures product integrity and transparency throughout the supply chain.</w:t>
            </w:r>
          </w:p>
        </w:tc>
      </w:tr>
      <w:tr w:rsidR="0064031A" w14:paraId="4E4D5B5F" w14:textId="77777777" w:rsidTr="0096711C">
        <w:trPr>
          <w:trHeight w:val="360"/>
        </w:trPr>
        <w:tc>
          <w:tcPr>
            <w:tcW w:w="1735" w:type="pct"/>
            <w:tcBorders>
              <w:top w:val="single" w:sz="8" w:space="0" w:color="000000"/>
              <w:left w:val="single" w:sz="7" w:space="0" w:color="000000"/>
              <w:bottom w:val="single" w:sz="4" w:space="0" w:color="000000"/>
              <w:right w:val="single" w:sz="7" w:space="0" w:color="000000"/>
            </w:tcBorders>
          </w:tcPr>
          <w:p w14:paraId="63401945" w14:textId="77777777" w:rsidR="0064031A" w:rsidRDefault="0064031A" w:rsidP="0096711C">
            <w:pPr>
              <w:ind w:left="75"/>
              <w:rPr>
                <w:b/>
                <w:sz w:val="20"/>
                <w:szCs w:val="20"/>
              </w:rPr>
            </w:pPr>
            <w:r w:rsidDel="000B7ACA">
              <w:rPr>
                <w:b/>
                <w:sz w:val="20"/>
                <w:szCs w:val="20"/>
              </w:rPr>
              <w:t>Expected Completion Date</w:t>
            </w:r>
          </w:p>
        </w:tc>
        <w:tc>
          <w:tcPr>
            <w:tcW w:w="3265" w:type="pct"/>
            <w:tcBorders>
              <w:top w:val="single" w:sz="8" w:space="0" w:color="000000"/>
              <w:left w:val="nil"/>
              <w:bottom w:val="single" w:sz="8" w:space="0" w:color="000000"/>
              <w:right w:val="single" w:sz="7" w:space="0" w:color="000000"/>
            </w:tcBorders>
            <w:tcMar>
              <w:top w:w="40" w:type="dxa"/>
              <w:left w:w="40" w:type="dxa"/>
              <w:bottom w:w="40" w:type="dxa"/>
              <w:right w:w="40" w:type="dxa"/>
            </w:tcMar>
          </w:tcPr>
          <w:p w14:paraId="2D165F28" w14:textId="46429612" w:rsidR="0064031A" w:rsidRPr="0007595F" w:rsidRDefault="0064031A" w:rsidP="0096711C">
            <w:pPr>
              <w:ind w:left="140"/>
              <w:rPr>
                <w:sz w:val="20"/>
                <w:szCs w:val="20"/>
              </w:rPr>
            </w:pPr>
            <w:r w:rsidRPr="0007595F">
              <w:rPr>
                <w:sz w:val="20"/>
                <w:szCs w:val="20"/>
              </w:rPr>
              <w:t>December 202</w:t>
            </w:r>
            <w:r w:rsidR="00FD28FD">
              <w:rPr>
                <w:sz w:val="20"/>
                <w:szCs w:val="20"/>
              </w:rPr>
              <w:t>9</w:t>
            </w:r>
          </w:p>
        </w:tc>
      </w:tr>
      <w:tr w:rsidR="0064031A" w14:paraId="105F3C75" w14:textId="77777777" w:rsidTr="0096711C">
        <w:trPr>
          <w:cantSplit/>
          <w:trHeight w:val="318"/>
        </w:trPr>
        <w:tc>
          <w:tcPr>
            <w:tcW w:w="1735" w:type="pct"/>
            <w:tcBorders>
              <w:top w:val="single" w:sz="4" w:space="0" w:color="000000"/>
              <w:left w:val="single" w:sz="8" w:space="0" w:color="000000"/>
              <w:bottom w:val="single" w:sz="8" w:space="0" w:color="000000"/>
              <w:right w:val="single" w:sz="8" w:space="0" w:color="000000"/>
            </w:tcBorders>
          </w:tcPr>
          <w:p w14:paraId="08B71D30" w14:textId="77777777" w:rsidR="0064031A" w:rsidRDefault="0064031A" w:rsidP="0096711C">
            <w:pPr>
              <w:ind w:left="40"/>
              <w:rPr>
                <w:b/>
                <w:sz w:val="20"/>
                <w:szCs w:val="20"/>
              </w:rPr>
            </w:pPr>
            <w:r w:rsidRPr="00381711" w:rsidDel="000B7ACA">
              <w:rPr>
                <w:b/>
                <w:sz w:val="20"/>
                <w:szCs w:val="20"/>
              </w:rPr>
              <w:t>Priority</w:t>
            </w:r>
            <w:r w:rsidDel="000B7ACA">
              <w:rPr>
                <w:b/>
                <w:sz w:val="20"/>
                <w:szCs w:val="20"/>
              </w:rPr>
              <w:t xml:space="preserve"> </w:t>
            </w:r>
          </w:p>
        </w:tc>
        <w:tc>
          <w:tcPr>
            <w:tcW w:w="3265" w:type="pct"/>
            <w:tcBorders>
              <w:top w:val="single" w:sz="8" w:space="0" w:color="000000"/>
              <w:left w:val="single" w:sz="8" w:space="0" w:color="000000"/>
              <w:bottom w:val="single" w:sz="4" w:space="0" w:color="auto"/>
              <w:right w:val="single" w:sz="8" w:space="0" w:color="000000"/>
            </w:tcBorders>
            <w:tcMar>
              <w:top w:w="40" w:type="dxa"/>
              <w:left w:w="40" w:type="dxa"/>
              <w:bottom w:w="40" w:type="dxa"/>
              <w:right w:w="40" w:type="dxa"/>
            </w:tcMar>
          </w:tcPr>
          <w:p w14:paraId="73E76D76" w14:textId="320ECF0A" w:rsidR="0064031A" w:rsidRPr="0007595F" w:rsidRDefault="007741D6" w:rsidP="0096711C">
            <w:pPr>
              <w:ind w:left="140"/>
              <w:rPr>
                <w:sz w:val="20"/>
                <w:szCs w:val="20"/>
              </w:rPr>
            </w:pPr>
            <w:r>
              <w:rPr>
                <w:sz w:val="20"/>
                <w:szCs w:val="20"/>
              </w:rPr>
              <w:t>High</w:t>
            </w:r>
          </w:p>
        </w:tc>
      </w:tr>
      <w:tr w:rsidR="0064031A" w14:paraId="57F92486" w14:textId="77777777" w:rsidTr="0096711C">
        <w:trPr>
          <w:trHeight w:val="300"/>
        </w:trPr>
        <w:tc>
          <w:tcPr>
            <w:tcW w:w="1735" w:type="pct"/>
            <w:tcBorders>
              <w:top w:val="single" w:sz="8" w:space="0" w:color="000000"/>
              <w:left w:val="single" w:sz="7" w:space="0" w:color="000000"/>
              <w:bottom w:val="single" w:sz="4" w:space="0" w:color="auto"/>
              <w:right w:val="single" w:sz="8" w:space="0" w:color="000000"/>
            </w:tcBorders>
          </w:tcPr>
          <w:p w14:paraId="309F2042" w14:textId="77777777" w:rsidR="0064031A" w:rsidRDefault="0064031A" w:rsidP="0096711C">
            <w:pPr>
              <w:ind w:left="40"/>
              <w:rPr>
                <w:b/>
                <w:sz w:val="20"/>
                <w:szCs w:val="20"/>
              </w:rPr>
            </w:pPr>
            <w:r w:rsidDel="000B7ACA">
              <w:rPr>
                <w:b/>
                <w:sz w:val="20"/>
                <w:szCs w:val="20"/>
              </w:rPr>
              <w:t>Estimated Cost</w:t>
            </w:r>
          </w:p>
        </w:tc>
        <w:tc>
          <w:tcPr>
            <w:tcW w:w="3265" w:type="pct"/>
            <w:tcBorders>
              <w:top w:val="single" w:sz="4" w:space="0" w:color="auto"/>
              <w:left w:val="single" w:sz="8" w:space="0" w:color="000000"/>
              <w:bottom w:val="single" w:sz="8" w:space="0" w:color="000000"/>
              <w:right w:val="single" w:sz="8" w:space="0" w:color="000000"/>
            </w:tcBorders>
            <w:tcMar>
              <w:top w:w="40" w:type="dxa"/>
              <w:left w:w="40" w:type="dxa"/>
              <w:bottom w:w="40" w:type="dxa"/>
              <w:right w:w="40" w:type="dxa"/>
            </w:tcMar>
          </w:tcPr>
          <w:p w14:paraId="63A54FF4" w14:textId="741A91A2" w:rsidR="0064031A" w:rsidRPr="0007595F" w:rsidRDefault="0064031A" w:rsidP="0096711C">
            <w:pPr>
              <w:ind w:left="140"/>
              <w:rPr>
                <w:sz w:val="20"/>
                <w:szCs w:val="20"/>
              </w:rPr>
            </w:pPr>
            <w:r w:rsidRPr="0007595F">
              <w:rPr>
                <w:sz w:val="20"/>
                <w:szCs w:val="20"/>
              </w:rPr>
              <w:t>$</w:t>
            </w:r>
            <w:r>
              <w:rPr>
                <w:sz w:val="20"/>
                <w:szCs w:val="20"/>
              </w:rPr>
              <w:t>40</w:t>
            </w:r>
            <w:r w:rsidRPr="0007595F">
              <w:rPr>
                <w:sz w:val="20"/>
                <w:szCs w:val="20"/>
              </w:rPr>
              <w:t>,000 USD</w:t>
            </w:r>
          </w:p>
        </w:tc>
      </w:tr>
      <w:tr w:rsidR="0064031A" w14:paraId="73795A0F" w14:textId="77777777" w:rsidTr="0096711C">
        <w:trPr>
          <w:trHeight w:val="17"/>
        </w:trPr>
        <w:tc>
          <w:tcPr>
            <w:tcW w:w="1735" w:type="pct"/>
            <w:tcBorders>
              <w:top w:val="single" w:sz="4" w:space="0" w:color="auto"/>
              <w:left w:val="single" w:sz="4" w:space="0" w:color="auto"/>
              <w:bottom w:val="single" w:sz="4" w:space="0" w:color="auto"/>
              <w:right w:val="single" w:sz="4" w:space="0" w:color="auto"/>
            </w:tcBorders>
          </w:tcPr>
          <w:p w14:paraId="0BFAFD34" w14:textId="77777777" w:rsidR="0064031A" w:rsidRDefault="0064031A" w:rsidP="0096711C">
            <w:pPr>
              <w:ind w:left="40"/>
              <w:rPr>
                <w:b/>
                <w:sz w:val="20"/>
                <w:szCs w:val="20"/>
              </w:rPr>
            </w:pPr>
            <w:r w:rsidDel="000B7ACA">
              <w:rPr>
                <w:b/>
                <w:sz w:val="20"/>
                <w:szCs w:val="20"/>
              </w:rPr>
              <w:t xml:space="preserve">Responsible Parties </w:t>
            </w:r>
          </w:p>
        </w:tc>
        <w:tc>
          <w:tcPr>
            <w:tcW w:w="3265" w:type="pct"/>
            <w:tcBorders>
              <w:top w:val="single" w:sz="8" w:space="0" w:color="000000"/>
              <w:left w:val="single" w:sz="4" w:space="0" w:color="auto"/>
              <w:bottom w:val="single" w:sz="8" w:space="0" w:color="000000"/>
              <w:right w:val="single" w:sz="8" w:space="0" w:color="000000"/>
            </w:tcBorders>
            <w:tcMar>
              <w:top w:w="40" w:type="dxa"/>
              <w:left w:w="40" w:type="dxa"/>
              <w:bottom w:w="40" w:type="dxa"/>
              <w:right w:w="40" w:type="dxa"/>
            </w:tcMar>
          </w:tcPr>
          <w:p w14:paraId="36D0632C" w14:textId="3401EC6A" w:rsidR="0064031A" w:rsidRPr="0007595F" w:rsidRDefault="00C74BD8" w:rsidP="0096711C">
            <w:pPr>
              <w:ind w:left="140"/>
              <w:rPr>
                <w:sz w:val="20"/>
                <w:szCs w:val="20"/>
              </w:rPr>
            </w:pPr>
            <w:r w:rsidRPr="00434114">
              <w:rPr>
                <w:sz w:val="20"/>
                <w:szCs w:val="20"/>
              </w:rPr>
              <w:t>PRODUCE, representatives of the artisanal and industrial sectors</w:t>
            </w:r>
            <w:r w:rsidR="00EC30EE">
              <w:rPr>
                <w:sz w:val="20"/>
                <w:szCs w:val="20"/>
              </w:rPr>
              <w:t>, CAPECAL</w:t>
            </w:r>
          </w:p>
        </w:tc>
      </w:tr>
      <w:tr w:rsidR="0064031A" w14:paraId="60007628" w14:textId="77777777" w:rsidTr="0096711C">
        <w:trPr>
          <w:trHeight w:val="320"/>
        </w:trPr>
        <w:tc>
          <w:tcPr>
            <w:tcW w:w="1735" w:type="pct"/>
            <w:tcBorders>
              <w:top w:val="single" w:sz="4" w:space="0" w:color="auto"/>
              <w:left w:val="single" w:sz="7" w:space="0" w:color="000000"/>
              <w:bottom w:val="single" w:sz="7" w:space="0" w:color="000000"/>
              <w:right w:val="single" w:sz="7" w:space="0" w:color="000000"/>
            </w:tcBorders>
          </w:tcPr>
          <w:p w14:paraId="1AC92529" w14:textId="55630809" w:rsidR="0064031A" w:rsidRPr="00434114" w:rsidRDefault="0064031A" w:rsidP="00434114">
            <w:pPr>
              <w:rPr>
                <w:b/>
                <w:sz w:val="20"/>
                <w:szCs w:val="20"/>
              </w:rPr>
            </w:pPr>
            <w:r w:rsidDel="000B7ACA">
              <w:rPr>
                <w:b/>
                <w:sz w:val="20"/>
                <w:szCs w:val="20"/>
              </w:rPr>
              <w:t xml:space="preserve">MSC </w:t>
            </w:r>
            <w:r>
              <w:rPr>
                <w:b/>
                <w:sz w:val="20"/>
                <w:szCs w:val="20"/>
              </w:rPr>
              <w:t>Performance Indicator</w:t>
            </w:r>
            <w:r w:rsidDel="000B7ACA">
              <w:rPr>
                <w:b/>
                <w:sz w:val="20"/>
                <w:szCs w:val="20"/>
              </w:rPr>
              <w:t>(s) Addressed by the Action</w:t>
            </w:r>
          </w:p>
        </w:tc>
        <w:tc>
          <w:tcPr>
            <w:tcW w:w="3265" w:type="pct"/>
            <w:tcBorders>
              <w:top w:val="single" w:sz="8" w:space="0" w:color="000000"/>
              <w:left w:val="nil"/>
              <w:bottom w:val="single" w:sz="7" w:space="0" w:color="000000"/>
              <w:right w:val="single" w:sz="7" w:space="0" w:color="000000"/>
            </w:tcBorders>
            <w:tcMar>
              <w:top w:w="40" w:type="dxa"/>
              <w:left w:w="40" w:type="dxa"/>
              <w:bottom w:w="40" w:type="dxa"/>
              <w:right w:w="40" w:type="dxa"/>
            </w:tcMar>
          </w:tcPr>
          <w:p w14:paraId="67101946" w14:textId="77777777" w:rsidR="00FD28FD" w:rsidRPr="00FD28FD" w:rsidRDefault="00FD28FD" w:rsidP="00FD28FD">
            <w:pPr>
              <w:ind w:left="140"/>
              <w:rPr>
                <w:sz w:val="20"/>
                <w:szCs w:val="20"/>
              </w:rPr>
            </w:pPr>
            <w:r w:rsidRPr="00FD28FD">
              <w:rPr>
                <w:sz w:val="20"/>
                <w:szCs w:val="20"/>
              </w:rPr>
              <w:t>PI 3.2.3(a) – Monitoring, control, and surveillance mechanisms implementation.</w:t>
            </w:r>
          </w:p>
          <w:p w14:paraId="31A347A6" w14:textId="6FA68F7B" w:rsidR="0064031A" w:rsidRPr="002E0D72" w:rsidRDefault="00FD28FD" w:rsidP="00FD28FD">
            <w:pPr>
              <w:ind w:left="140"/>
              <w:rPr>
                <w:sz w:val="20"/>
                <w:szCs w:val="20"/>
                <w:highlight w:val="yellow"/>
              </w:rPr>
            </w:pPr>
            <w:r w:rsidRPr="00FD28FD">
              <w:rPr>
                <w:sz w:val="20"/>
                <w:szCs w:val="20"/>
              </w:rPr>
              <w:t>PI 3.2.3(d) – Systematic non-compliance.</w:t>
            </w:r>
          </w:p>
        </w:tc>
      </w:tr>
    </w:tbl>
    <w:p w14:paraId="0CC1C7FB" w14:textId="77777777" w:rsidR="0064031A" w:rsidRDefault="0064031A" w:rsidP="0064031A">
      <w:pPr>
        <w:rPr>
          <w:sz w:val="20"/>
          <w:szCs w:val="20"/>
        </w:rPr>
      </w:pPr>
      <w:r>
        <w:rPr>
          <w:sz w:val="20"/>
          <w:szCs w:val="20"/>
        </w:rPr>
        <w:t xml:space="preserve"> </w:t>
      </w:r>
    </w:p>
    <w:p w14:paraId="0121ADCC" w14:textId="77777777" w:rsidR="0064031A" w:rsidRDefault="0064031A" w:rsidP="0064031A">
      <w:pPr>
        <w:rPr>
          <w:sz w:val="20"/>
          <w:szCs w:val="20"/>
        </w:rPr>
      </w:pPr>
    </w:p>
    <w:tbl>
      <w:tblPr>
        <w:tblStyle w:val="ac"/>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21"/>
        <w:gridCol w:w="3556"/>
        <w:gridCol w:w="1134"/>
        <w:gridCol w:w="1276"/>
        <w:gridCol w:w="1276"/>
        <w:gridCol w:w="1405"/>
        <w:gridCol w:w="2472"/>
      </w:tblGrid>
      <w:tr w:rsidR="0064031A" w:rsidRPr="00434114" w14:paraId="7A4AC0B3" w14:textId="77777777" w:rsidTr="00434114">
        <w:trPr>
          <w:trHeight w:val="753"/>
        </w:trPr>
        <w:tc>
          <w:tcPr>
            <w:tcW w:w="70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41514C6" w14:textId="77777777" w:rsidR="0064031A" w:rsidRPr="00434114" w:rsidRDefault="0064031A" w:rsidP="0096711C">
            <w:pPr>
              <w:rPr>
                <w:b/>
                <w:sz w:val="20"/>
                <w:szCs w:val="20"/>
              </w:rPr>
            </w:pPr>
            <w:r w:rsidRPr="00434114">
              <w:rPr>
                <w:b/>
                <w:sz w:val="20"/>
                <w:szCs w:val="20"/>
              </w:rPr>
              <w:t>Action</w:t>
            </w:r>
          </w:p>
        </w:tc>
        <w:tc>
          <w:tcPr>
            <w:tcW w:w="137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7CAA31C" w14:textId="77777777" w:rsidR="0064031A" w:rsidRPr="00434114" w:rsidRDefault="0064031A" w:rsidP="0096711C">
            <w:pPr>
              <w:rPr>
                <w:b/>
                <w:sz w:val="20"/>
                <w:szCs w:val="20"/>
              </w:rPr>
            </w:pPr>
            <w:r w:rsidRPr="00434114">
              <w:rPr>
                <w:b/>
                <w:sz w:val="20"/>
                <w:szCs w:val="20"/>
              </w:rPr>
              <w:t>Tasks/ Milestones</w:t>
            </w:r>
          </w:p>
        </w:tc>
        <w:tc>
          <w:tcPr>
            <w:tcW w:w="438"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3E02A78" w14:textId="77777777" w:rsidR="0064031A" w:rsidRPr="00434114" w:rsidRDefault="0064031A" w:rsidP="0096711C">
            <w:pPr>
              <w:rPr>
                <w:b/>
                <w:sz w:val="20"/>
                <w:szCs w:val="20"/>
              </w:rPr>
            </w:pPr>
            <w:r w:rsidRPr="00434114">
              <w:rPr>
                <w:b/>
                <w:sz w:val="20"/>
                <w:szCs w:val="20"/>
              </w:rPr>
              <w:t>Responsible (lead)</w:t>
            </w:r>
          </w:p>
        </w:tc>
        <w:tc>
          <w:tcPr>
            <w:tcW w:w="4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9CA3626" w14:textId="77777777" w:rsidR="0064031A" w:rsidRPr="00434114" w:rsidRDefault="0064031A" w:rsidP="0096711C">
            <w:pPr>
              <w:rPr>
                <w:b/>
                <w:sz w:val="20"/>
                <w:szCs w:val="20"/>
              </w:rPr>
            </w:pPr>
            <w:r w:rsidRPr="00434114">
              <w:rPr>
                <w:b/>
                <w:sz w:val="20"/>
                <w:szCs w:val="20"/>
              </w:rPr>
              <w:t>Responsible (supporting role)</w:t>
            </w:r>
          </w:p>
        </w:tc>
        <w:tc>
          <w:tcPr>
            <w:tcW w:w="4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D8C5A0C" w14:textId="77777777" w:rsidR="0064031A" w:rsidRPr="00434114" w:rsidRDefault="0064031A" w:rsidP="0096711C">
            <w:pPr>
              <w:rPr>
                <w:b/>
                <w:sz w:val="20"/>
                <w:szCs w:val="20"/>
              </w:rPr>
            </w:pPr>
            <w:r w:rsidRPr="00434114">
              <w:rPr>
                <w:b/>
                <w:sz w:val="20"/>
                <w:szCs w:val="20"/>
              </w:rPr>
              <w:t>Starting date</w:t>
            </w:r>
          </w:p>
        </w:tc>
        <w:tc>
          <w:tcPr>
            <w:tcW w:w="54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C675D24" w14:textId="77777777" w:rsidR="0064031A" w:rsidRPr="00434114" w:rsidRDefault="0064031A" w:rsidP="0096711C">
            <w:pPr>
              <w:rPr>
                <w:b/>
                <w:sz w:val="20"/>
                <w:szCs w:val="20"/>
              </w:rPr>
            </w:pPr>
            <w:r w:rsidRPr="00434114">
              <w:rPr>
                <w:b/>
                <w:sz w:val="20"/>
                <w:szCs w:val="20"/>
              </w:rPr>
              <w:t>Expected completion date</w:t>
            </w:r>
          </w:p>
        </w:tc>
        <w:tc>
          <w:tcPr>
            <w:tcW w:w="95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46D25AA" w14:textId="77777777" w:rsidR="0064031A" w:rsidRPr="00434114" w:rsidRDefault="0064031A" w:rsidP="0096711C">
            <w:pPr>
              <w:rPr>
                <w:b/>
                <w:sz w:val="20"/>
                <w:szCs w:val="20"/>
              </w:rPr>
            </w:pPr>
            <w:r w:rsidRPr="00434114">
              <w:rPr>
                <w:b/>
                <w:sz w:val="20"/>
                <w:szCs w:val="20"/>
              </w:rPr>
              <w:t>Evidence of completion / results</w:t>
            </w:r>
          </w:p>
        </w:tc>
      </w:tr>
      <w:tr w:rsidR="00434114" w:rsidRPr="00434114" w14:paraId="5A43D329" w14:textId="77777777" w:rsidTr="0096711C">
        <w:trPr>
          <w:trHeight w:val="1340"/>
        </w:trPr>
        <w:tc>
          <w:tcPr>
            <w:tcW w:w="704" w:type="pct"/>
            <w:vMerge w:val="restart"/>
            <w:tcBorders>
              <w:top w:val="single" w:sz="8" w:space="0" w:color="000000"/>
              <w:left w:val="single" w:sz="8" w:space="0" w:color="000000"/>
              <w:right w:val="single" w:sz="8" w:space="0" w:color="000000"/>
            </w:tcBorders>
            <w:tcMar>
              <w:top w:w="40" w:type="dxa"/>
              <w:left w:w="40" w:type="dxa"/>
              <w:bottom w:w="40" w:type="dxa"/>
              <w:right w:w="40" w:type="dxa"/>
            </w:tcMar>
            <w:vAlign w:val="center"/>
          </w:tcPr>
          <w:p w14:paraId="47FF45C2" w14:textId="77777777" w:rsidR="00434114" w:rsidRDefault="00434114" w:rsidP="00434114">
            <w:pPr>
              <w:rPr>
                <w:sz w:val="20"/>
                <w:szCs w:val="20"/>
              </w:rPr>
            </w:pPr>
          </w:p>
          <w:p w14:paraId="2CA2881D" w14:textId="77777777" w:rsidR="00434114" w:rsidRDefault="00434114" w:rsidP="00434114"/>
          <w:p w14:paraId="7E38B8A6" w14:textId="77777777" w:rsidR="00434114" w:rsidRDefault="00434114" w:rsidP="00434114"/>
          <w:p w14:paraId="59AB6329" w14:textId="77777777" w:rsidR="00434114" w:rsidRDefault="00434114" w:rsidP="00434114"/>
          <w:p w14:paraId="133F32DF" w14:textId="77777777" w:rsidR="00434114" w:rsidRDefault="00434114" w:rsidP="00434114"/>
          <w:p w14:paraId="67EABD6A" w14:textId="77777777" w:rsidR="00434114" w:rsidRDefault="00434114" w:rsidP="00434114"/>
          <w:p w14:paraId="22328305" w14:textId="77777777" w:rsidR="00434114" w:rsidRDefault="00434114" w:rsidP="00434114"/>
          <w:p w14:paraId="539A00CF" w14:textId="77777777" w:rsidR="00434114" w:rsidRDefault="00434114" w:rsidP="00434114"/>
          <w:p w14:paraId="532A927E" w14:textId="77777777" w:rsidR="00434114" w:rsidRDefault="00434114" w:rsidP="00434114"/>
          <w:p w14:paraId="566CC9A2" w14:textId="77777777" w:rsidR="00434114" w:rsidRDefault="00434114" w:rsidP="00434114"/>
          <w:p w14:paraId="1F3271F4" w14:textId="77777777" w:rsidR="00434114" w:rsidRDefault="00434114" w:rsidP="00434114"/>
          <w:p w14:paraId="20CF79FB" w14:textId="26803308" w:rsidR="00434114" w:rsidRPr="00434114" w:rsidRDefault="00434114" w:rsidP="00434114">
            <w:pPr>
              <w:rPr>
                <w:sz w:val="20"/>
                <w:szCs w:val="20"/>
                <w:highlight w:val="yellow"/>
              </w:rPr>
            </w:pPr>
            <w:r w:rsidRPr="00434114">
              <w:rPr>
                <w:sz w:val="20"/>
                <w:szCs w:val="20"/>
              </w:rPr>
              <w:t>14. Implement a comprehensive traceability system for the jumbo flying squid fishery.</w:t>
            </w:r>
          </w:p>
        </w:tc>
        <w:tc>
          <w:tcPr>
            <w:tcW w:w="137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2875BB0" w14:textId="183FC4F9" w:rsidR="00434114" w:rsidRPr="00434114" w:rsidRDefault="00434114" w:rsidP="00434114">
            <w:pPr>
              <w:rPr>
                <w:sz w:val="20"/>
                <w:szCs w:val="20"/>
                <w:highlight w:val="yellow"/>
              </w:rPr>
            </w:pPr>
            <w:r w:rsidRPr="00434114">
              <w:rPr>
                <w:rStyle w:val="Fuerte"/>
                <w:b w:val="0"/>
                <w:sz w:val="20"/>
                <w:szCs w:val="20"/>
              </w:rPr>
              <w:lastRenderedPageBreak/>
              <w:t>14</w:t>
            </w:r>
            <w:r>
              <w:rPr>
                <w:rStyle w:val="Fuerte"/>
                <w:b w:val="0"/>
                <w:sz w:val="20"/>
                <w:szCs w:val="20"/>
              </w:rPr>
              <w:t>.</w:t>
            </w:r>
            <w:r w:rsidRPr="00434114">
              <w:rPr>
                <w:rStyle w:val="Fuerte"/>
                <w:b w:val="0"/>
                <w:sz w:val="20"/>
                <w:szCs w:val="20"/>
              </w:rPr>
              <w:t>1</w:t>
            </w:r>
            <w:r>
              <w:rPr>
                <w:rStyle w:val="Fuerte"/>
                <w:b w:val="0"/>
                <w:sz w:val="20"/>
                <w:szCs w:val="20"/>
              </w:rPr>
              <w:t>.</w:t>
            </w:r>
            <w:r w:rsidRPr="00434114">
              <w:rPr>
                <w:rStyle w:val="Fuerte"/>
                <w:b w:val="0"/>
                <w:sz w:val="20"/>
                <w:szCs w:val="20"/>
              </w:rPr>
              <w:t xml:space="preserve"> </w:t>
            </w:r>
            <w:r w:rsidRPr="00434114">
              <w:rPr>
                <w:sz w:val="20"/>
                <w:szCs w:val="20"/>
              </w:rPr>
              <w:t>Identify the scope and functioning of all existing traceability mechanisms for the jumbo flying squid resource.</w:t>
            </w:r>
          </w:p>
        </w:tc>
        <w:tc>
          <w:tcPr>
            <w:tcW w:w="438"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DD5500C" w14:textId="2C9EC323" w:rsidR="00434114" w:rsidRPr="00434114" w:rsidRDefault="00434114" w:rsidP="00434114">
            <w:pPr>
              <w:rPr>
                <w:sz w:val="20"/>
                <w:szCs w:val="20"/>
              </w:rPr>
            </w:pPr>
            <w:r w:rsidRPr="00434114">
              <w:rPr>
                <w:sz w:val="20"/>
                <w:szCs w:val="20"/>
              </w:rPr>
              <w:t>CAPECAL</w:t>
            </w:r>
          </w:p>
        </w:tc>
        <w:tc>
          <w:tcPr>
            <w:tcW w:w="4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B6C9F6B" w14:textId="5B0B55F5" w:rsidR="00434114" w:rsidRPr="00434114" w:rsidRDefault="00434114" w:rsidP="00434114">
            <w:pPr>
              <w:rPr>
                <w:sz w:val="20"/>
                <w:szCs w:val="20"/>
              </w:rPr>
            </w:pPr>
            <w:r w:rsidRPr="00434114">
              <w:rPr>
                <w:sz w:val="20"/>
                <w:szCs w:val="20"/>
              </w:rPr>
              <w:t>PRODUCE, representatives of the artisanal and industrial sectors</w:t>
            </w:r>
          </w:p>
        </w:tc>
        <w:tc>
          <w:tcPr>
            <w:tcW w:w="4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12CBB84" w14:textId="613881CF" w:rsidR="00434114" w:rsidRPr="00434114" w:rsidRDefault="00C74BD8" w:rsidP="00C74BD8">
            <w:pPr>
              <w:jc w:val="center"/>
              <w:rPr>
                <w:sz w:val="20"/>
                <w:szCs w:val="20"/>
              </w:rPr>
            </w:pPr>
            <w:r>
              <w:rPr>
                <w:sz w:val="20"/>
                <w:szCs w:val="20"/>
              </w:rPr>
              <w:t>January 2026</w:t>
            </w:r>
          </w:p>
        </w:tc>
        <w:tc>
          <w:tcPr>
            <w:tcW w:w="54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C228327" w14:textId="5467560A" w:rsidR="00434114" w:rsidRPr="00434114" w:rsidRDefault="00434114" w:rsidP="00434114">
            <w:pPr>
              <w:rPr>
                <w:sz w:val="20"/>
                <w:szCs w:val="20"/>
              </w:rPr>
            </w:pPr>
            <w:r w:rsidRPr="00434114">
              <w:rPr>
                <w:sz w:val="20"/>
                <w:szCs w:val="20"/>
              </w:rPr>
              <w:t>June 2026</w:t>
            </w:r>
          </w:p>
        </w:tc>
        <w:tc>
          <w:tcPr>
            <w:tcW w:w="95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30E64F6" w14:textId="1B5C9D2B" w:rsidR="00434114" w:rsidRPr="00434114" w:rsidRDefault="00434114" w:rsidP="00434114">
            <w:pPr>
              <w:rPr>
                <w:sz w:val="20"/>
                <w:szCs w:val="20"/>
                <w:highlight w:val="yellow"/>
              </w:rPr>
            </w:pPr>
            <w:r w:rsidRPr="00434114">
              <w:rPr>
                <w:sz w:val="20"/>
                <w:szCs w:val="20"/>
              </w:rPr>
              <w:t>Official responses to information requests and diagnostic report describing the current traceability mechanisms for jumbo flying squid.</w:t>
            </w:r>
          </w:p>
        </w:tc>
      </w:tr>
      <w:tr w:rsidR="00434114" w:rsidRPr="00434114" w14:paraId="572A8766" w14:textId="77777777" w:rsidTr="0096711C">
        <w:trPr>
          <w:trHeight w:val="1340"/>
        </w:trPr>
        <w:tc>
          <w:tcPr>
            <w:tcW w:w="704" w:type="pct"/>
            <w:vMerge/>
            <w:tcBorders>
              <w:left w:val="single" w:sz="8" w:space="0" w:color="000000"/>
              <w:right w:val="single" w:sz="8" w:space="0" w:color="000000"/>
            </w:tcBorders>
            <w:tcMar>
              <w:top w:w="100" w:type="dxa"/>
              <w:left w:w="100" w:type="dxa"/>
              <w:bottom w:w="100" w:type="dxa"/>
              <w:right w:w="100" w:type="dxa"/>
            </w:tcMar>
          </w:tcPr>
          <w:p w14:paraId="7708A2A9" w14:textId="77777777" w:rsidR="00434114" w:rsidRPr="00434114" w:rsidRDefault="00434114" w:rsidP="00434114">
            <w:pPr>
              <w:rPr>
                <w:sz w:val="20"/>
                <w:szCs w:val="20"/>
                <w:highlight w:val="yellow"/>
              </w:rPr>
            </w:pPr>
          </w:p>
        </w:tc>
        <w:tc>
          <w:tcPr>
            <w:tcW w:w="137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1552B47" w14:textId="71F98C22" w:rsidR="00434114" w:rsidRPr="00434114" w:rsidRDefault="00434114" w:rsidP="00434114">
            <w:pPr>
              <w:rPr>
                <w:sz w:val="20"/>
                <w:szCs w:val="20"/>
                <w:highlight w:val="yellow"/>
              </w:rPr>
            </w:pPr>
            <w:r w:rsidRPr="00434114">
              <w:rPr>
                <w:rStyle w:val="Fuerte"/>
                <w:b w:val="0"/>
                <w:sz w:val="20"/>
                <w:szCs w:val="20"/>
              </w:rPr>
              <w:t>14</w:t>
            </w:r>
            <w:r>
              <w:rPr>
                <w:rStyle w:val="Fuerte"/>
                <w:b w:val="0"/>
                <w:sz w:val="20"/>
                <w:szCs w:val="20"/>
              </w:rPr>
              <w:t>.</w:t>
            </w:r>
            <w:r w:rsidRPr="00434114">
              <w:rPr>
                <w:rStyle w:val="Fuerte"/>
                <w:b w:val="0"/>
                <w:sz w:val="20"/>
                <w:szCs w:val="20"/>
              </w:rPr>
              <w:t>2</w:t>
            </w:r>
            <w:r>
              <w:rPr>
                <w:rStyle w:val="Fuerte"/>
                <w:b w:val="0"/>
                <w:sz w:val="20"/>
                <w:szCs w:val="20"/>
              </w:rPr>
              <w:t>.</w:t>
            </w:r>
            <w:r w:rsidRPr="00434114">
              <w:rPr>
                <w:rStyle w:val="Fuerte"/>
                <w:b w:val="0"/>
                <w:sz w:val="20"/>
                <w:szCs w:val="20"/>
              </w:rPr>
              <w:t xml:space="preserve"> </w:t>
            </w:r>
            <w:r w:rsidRPr="00434114">
              <w:rPr>
                <w:sz w:val="20"/>
                <w:szCs w:val="20"/>
              </w:rPr>
              <w:t>Approve the implementation of an integrated traceability system for the jumbo flying squid fishery.</w:t>
            </w:r>
          </w:p>
        </w:tc>
        <w:tc>
          <w:tcPr>
            <w:tcW w:w="438"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B69FC43" w14:textId="29CAEAF4" w:rsidR="00434114" w:rsidRPr="00434114" w:rsidRDefault="00434114" w:rsidP="00434114">
            <w:pPr>
              <w:rPr>
                <w:sz w:val="20"/>
                <w:szCs w:val="20"/>
              </w:rPr>
            </w:pPr>
            <w:r w:rsidRPr="00434114">
              <w:rPr>
                <w:sz w:val="20"/>
                <w:szCs w:val="20"/>
              </w:rPr>
              <w:t>CAPECAL</w:t>
            </w:r>
          </w:p>
        </w:tc>
        <w:tc>
          <w:tcPr>
            <w:tcW w:w="4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BFF7C65" w14:textId="066F8188" w:rsidR="00434114" w:rsidRPr="00434114" w:rsidRDefault="00434114" w:rsidP="00434114">
            <w:pPr>
              <w:rPr>
                <w:sz w:val="20"/>
                <w:szCs w:val="20"/>
              </w:rPr>
            </w:pPr>
            <w:r w:rsidRPr="00434114">
              <w:rPr>
                <w:sz w:val="20"/>
                <w:szCs w:val="20"/>
              </w:rPr>
              <w:t>PRODUCE, representatives of the artisanal and industrial sectors</w:t>
            </w:r>
          </w:p>
        </w:tc>
        <w:tc>
          <w:tcPr>
            <w:tcW w:w="4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353F14D" w14:textId="5B134BCE" w:rsidR="00434114" w:rsidRPr="00434114" w:rsidRDefault="00F62B56" w:rsidP="00434114">
            <w:pPr>
              <w:rPr>
                <w:sz w:val="20"/>
                <w:szCs w:val="20"/>
              </w:rPr>
            </w:pPr>
            <w:r>
              <w:rPr>
                <w:sz w:val="20"/>
                <w:szCs w:val="20"/>
              </w:rPr>
              <w:t>July 2026</w:t>
            </w:r>
          </w:p>
        </w:tc>
        <w:tc>
          <w:tcPr>
            <w:tcW w:w="54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65D032C" w14:textId="4B0644CD" w:rsidR="00434114" w:rsidRPr="00434114" w:rsidRDefault="00434114" w:rsidP="00434114">
            <w:pPr>
              <w:rPr>
                <w:sz w:val="20"/>
                <w:szCs w:val="20"/>
              </w:rPr>
            </w:pPr>
            <w:r w:rsidRPr="00434114">
              <w:rPr>
                <w:sz w:val="20"/>
                <w:szCs w:val="20"/>
              </w:rPr>
              <w:t>June 2027</w:t>
            </w:r>
          </w:p>
        </w:tc>
        <w:tc>
          <w:tcPr>
            <w:tcW w:w="95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94F6D8C" w14:textId="4A8A3F91" w:rsidR="00434114" w:rsidRPr="00434114" w:rsidRDefault="00434114" w:rsidP="00434114">
            <w:pPr>
              <w:rPr>
                <w:sz w:val="20"/>
                <w:szCs w:val="20"/>
                <w:highlight w:val="yellow"/>
              </w:rPr>
            </w:pPr>
            <w:r w:rsidRPr="00434114">
              <w:rPr>
                <w:sz w:val="20"/>
                <w:szCs w:val="20"/>
              </w:rPr>
              <w:t>Official regulation or resolution establishing the mandatory implementation of an integrated traceability system.</w:t>
            </w:r>
          </w:p>
        </w:tc>
      </w:tr>
      <w:tr w:rsidR="00434114" w:rsidRPr="00434114" w14:paraId="00FBAEA8" w14:textId="77777777" w:rsidTr="00434114">
        <w:trPr>
          <w:trHeight w:val="1340"/>
        </w:trPr>
        <w:tc>
          <w:tcPr>
            <w:tcW w:w="704" w:type="pct"/>
            <w:vMerge/>
            <w:tcBorders>
              <w:left w:val="single" w:sz="8" w:space="0" w:color="000000"/>
              <w:right w:val="single" w:sz="8" w:space="0" w:color="000000"/>
            </w:tcBorders>
            <w:tcMar>
              <w:top w:w="100" w:type="dxa"/>
              <w:left w:w="100" w:type="dxa"/>
              <w:bottom w:w="100" w:type="dxa"/>
              <w:right w:w="100" w:type="dxa"/>
            </w:tcMar>
          </w:tcPr>
          <w:p w14:paraId="15993158" w14:textId="77777777" w:rsidR="00434114" w:rsidRPr="00434114" w:rsidRDefault="00434114" w:rsidP="00434114">
            <w:pPr>
              <w:rPr>
                <w:sz w:val="20"/>
                <w:szCs w:val="20"/>
                <w:highlight w:val="yellow"/>
              </w:rPr>
            </w:pPr>
          </w:p>
        </w:tc>
        <w:tc>
          <w:tcPr>
            <w:tcW w:w="137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106B5EA" w14:textId="1DFD4F7B" w:rsidR="00434114" w:rsidRPr="00434114" w:rsidRDefault="00434114" w:rsidP="00434114">
            <w:pPr>
              <w:rPr>
                <w:sz w:val="20"/>
                <w:szCs w:val="20"/>
                <w:highlight w:val="yellow"/>
              </w:rPr>
            </w:pPr>
            <w:r w:rsidRPr="00434114">
              <w:rPr>
                <w:rStyle w:val="Fuerte"/>
                <w:b w:val="0"/>
                <w:sz w:val="20"/>
                <w:szCs w:val="20"/>
              </w:rPr>
              <w:t>14</w:t>
            </w:r>
            <w:r>
              <w:rPr>
                <w:rStyle w:val="Fuerte"/>
                <w:b w:val="0"/>
                <w:sz w:val="20"/>
                <w:szCs w:val="20"/>
              </w:rPr>
              <w:t>.</w:t>
            </w:r>
            <w:r w:rsidRPr="00434114">
              <w:rPr>
                <w:rStyle w:val="Fuerte"/>
                <w:b w:val="0"/>
                <w:sz w:val="20"/>
                <w:szCs w:val="20"/>
              </w:rPr>
              <w:t>3</w:t>
            </w:r>
            <w:r>
              <w:rPr>
                <w:rStyle w:val="Fuerte"/>
                <w:b w:val="0"/>
                <w:sz w:val="20"/>
                <w:szCs w:val="20"/>
              </w:rPr>
              <w:t>.</w:t>
            </w:r>
            <w:r w:rsidRPr="00434114">
              <w:rPr>
                <w:rStyle w:val="Fuerte"/>
                <w:b w:val="0"/>
                <w:sz w:val="20"/>
                <w:szCs w:val="20"/>
              </w:rPr>
              <w:t xml:space="preserve"> </w:t>
            </w:r>
            <w:r w:rsidRPr="00434114">
              <w:rPr>
                <w:sz w:val="20"/>
                <w:szCs w:val="20"/>
              </w:rPr>
              <w:t>Disseminate the integrated traceability system for the jumbo flying squid fishery.</w:t>
            </w:r>
          </w:p>
        </w:tc>
        <w:tc>
          <w:tcPr>
            <w:tcW w:w="438"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97DADA5" w14:textId="01F4B55C" w:rsidR="00434114" w:rsidRPr="00434114" w:rsidRDefault="00434114" w:rsidP="00434114">
            <w:pPr>
              <w:rPr>
                <w:sz w:val="20"/>
                <w:szCs w:val="20"/>
              </w:rPr>
            </w:pPr>
            <w:r w:rsidRPr="00434114">
              <w:rPr>
                <w:sz w:val="20"/>
                <w:szCs w:val="20"/>
              </w:rPr>
              <w:t>CAPECAL</w:t>
            </w:r>
          </w:p>
        </w:tc>
        <w:tc>
          <w:tcPr>
            <w:tcW w:w="4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57B7267" w14:textId="20B169F4" w:rsidR="00434114" w:rsidRPr="00434114" w:rsidRDefault="00434114" w:rsidP="00434114">
            <w:pPr>
              <w:rPr>
                <w:b/>
                <w:bCs/>
                <w:sz w:val="20"/>
                <w:szCs w:val="20"/>
              </w:rPr>
            </w:pPr>
            <w:r w:rsidRPr="00434114">
              <w:rPr>
                <w:sz w:val="20"/>
                <w:szCs w:val="20"/>
              </w:rPr>
              <w:t>PRODUCE, representatives of the artisanal and industrial sectors</w:t>
            </w:r>
          </w:p>
        </w:tc>
        <w:tc>
          <w:tcPr>
            <w:tcW w:w="4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BE09CA1" w14:textId="0F68FA49" w:rsidR="00434114" w:rsidRPr="00434114" w:rsidRDefault="00F62B56" w:rsidP="00434114">
            <w:pPr>
              <w:rPr>
                <w:sz w:val="20"/>
                <w:szCs w:val="20"/>
              </w:rPr>
            </w:pPr>
            <w:r>
              <w:rPr>
                <w:sz w:val="20"/>
                <w:szCs w:val="20"/>
              </w:rPr>
              <w:t>July 2027</w:t>
            </w:r>
          </w:p>
        </w:tc>
        <w:tc>
          <w:tcPr>
            <w:tcW w:w="54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2E5A3B5" w14:textId="34B58860" w:rsidR="00434114" w:rsidRPr="00434114" w:rsidRDefault="00434114" w:rsidP="00434114">
            <w:pPr>
              <w:rPr>
                <w:sz w:val="20"/>
                <w:szCs w:val="20"/>
              </w:rPr>
            </w:pPr>
            <w:r w:rsidRPr="00434114">
              <w:rPr>
                <w:sz w:val="20"/>
                <w:szCs w:val="20"/>
              </w:rPr>
              <w:t>December 2027</w:t>
            </w:r>
          </w:p>
        </w:tc>
        <w:tc>
          <w:tcPr>
            <w:tcW w:w="95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EC61AB7" w14:textId="333D9787" w:rsidR="00434114" w:rsidRPr="00434114" w:rsidRDefault="00434114" w:rsidP="00434114">
            <w:pPr>
              <w:rPr>
                <w:sz w:val="20"/>
                <w:szCs w:val="20"/>
                <w:highlight w:val="yellow"/>
              </w:rPr>
            </w:pPr>
            <w:r w:rsidRPr="00434114">
              <w:rPr>
                <w:sz w:val="20"/>
                <w:szCs w:val="20"/>
              </w:rPr>
              <w:t>Records of in-person and virtual workshops presenting the traceability system and its benefits.</w:t>
            </w:r>
          </w:p>
        </w:tc>
      </w:tr>
      <w:tr w:rsidR="00434114" w:rsidRPr="00434114" w14:paraId="0B947201" w14:textId="77777777" w:rsidTr="00434114">
        <w:trPr>
          <w:trHeight w:val="1340"/>
        </w:trPr>
        <w:tc>
          <w:tcPr>
            <w:tcW w:w="704" w:type="pct"/>
            <w:vMerge/>
            <w:tcBorders>
              <w:left w:val="single" w:sz="8" w:space="0" w:color="000000"/>
              <w:right w:val="single" w:sz="8" w:space="0" w:color="000000"/>
            </w:tcBorders>
            <w:tcMar>
              <w:top w:w="100" w:type="dxa"/>
              <w:left w:w="100" w:type="dxa"/>
              <w:bottom w:w="100" w:type="dxa"/>
              <w:right w:w="100" w:type="dxa"/>
            </w:tcMar>
          </w:tcPr>
          <w:p w14:paraId="718E596E" w14:textId="77777777" w:rsidR="00434114" w:rsidRPr="00434114" w:rsidRDefault="00434114" w:rsidP="00434114">
            <w:pPr>
              <w:rPr>
                <w:sz w:val="20"/>
                <w:szCs w:val="20"/>
                <w:highlight w:val="yellow"/>
              </w:rPr>
            </w:pPr>
          </w:p>
        </w:tc>
        <w:tc>
          <w:tcPr>
            <w:tcW w:w="137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D09CA6B" w14:textId="7FFED38E" w:rsidR="00434114" w:rsidRPr="00434114" w:rsidRDefault="00434114" w:rsidP="00434114">
            <w:pPr>
              <w:rPr>
                <w:sz w:val="20"/>
                <w:szCs w:val="20"/>
                <w:highlight w:val="yellow"/>
              </w:rPr>
            </w:pPr>
            <w:r w:rsidRPr="00434114">
              <w:rPr>
                <w:rStyle w:val="Fuerte"/>
                <w:b w:val="0"/>
                <w:sz w:val="20"/>
                <w:szCs w:val="20"/>
              </w:rPr>
              <w:t>14</w:t>
            </w:r>
            <w:r>
              <w:rPr>
                <w:rStyle w:val="Fuerte"/>
                <w:b w:val="0"/>
                <w:sz w:val="20"/>
                <w:szCs w:val="20"/>
              </w:rPr>
              <w:t>.</w:t>
            </w:r>
            <w:r w:rsidRPr="00434114">
              <w:rPr>
                <w:rStyle w:val="Fuerte"/>
                <w:b w:val="0"/>
                <w:sz w:val="20"/>
                <w:szCs w:val="20"/>
              </w:rPr>
              <w:t>4</w:t>
            </w:r>
            <w:r>
              <w:rPr>
                <w:rStyle w:val="Fuerte"/>
                <w:b w:val="0"/>
                <w:sz w:val="20"/>
                <w:szCs w:val="20"/>
              </w:rPr>
              <w:t>.</w:t>
            </w:r>
            <w:r w:rsidRPr="00434114">
              <w:rPr>
                <w:rStyle w:val="Fuerte"/>
                <w:b w:val="0"/>
                <w:sz w:val="20"/>
                <w:szCs w:val="20"/>
              </w:rPr>
              <w:t xml:space="preserve"> </w:t>
            </w:r>
            <w:r w:rsidRPr="00434114">
              <w:rPr>
                <w:sz w:val="20"/>
                <w:szCs w:val="20"/>
              </w:rPr>
              <w:t>Implement a pilot program for the use of the integrated traceability system in the jumbo flying squid fishery.</w:t>
            </w:r>
          </w:p>
        </w:tc>
        <w:tc>
          <w:tcPr>
            <w:tcW w:w="438"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BA755A4" w14:textId="4CF8A65E" w:rsidR="00434114" w:rsidRPr="00434114" w:rsidRDefault="00434114" w:rsidP="00434114">
            <w:pPr>
              <w:rPr>
                <w:sz w:val="20"/>
                <w:szCs w:val="20"/>
              </w:rPr>
            </w:pPr>
            <w:r w:rsidRPr="00434114">
              <w:rPr>
                <w:sz w:val="20"/>
                <w:szCs w:val="20"/>
              </w:rPr>
              <w:t>CAPECAL</w:t>
            </w:r>
          </w:p>
        </w:tc>
        <w:tc>
          <w:tcPr>
            <w:tcW w:w="4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D8D6EA3" w14:textId="7A133584" w:rsidR="00434114" w:rsidRPr="00434114" w:rsidRDefault="00434114" w:rsidP="00434114">
            <w:pPr>
              <w:rPr>
                <w:sz w:val="20"/>
                <w:szCs w:val="20"/>
              </w:rPr>
            </w:pPr>
            <w:r w:rsidRPr="00434114">
              <w:rPr>
                <w:sz w:val="20"/>
                <w:szCs w:val="20"/>
              </w:rPr>
              <w:t>PRODUCE, representatives of the artisanal and industrial sectors</w:t>
            </w:r>
          </w:p>
        </w:tc>
        <w:tc>
          <w:tcPr>
            <w:tcW w:w="4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5DA3903" w14:textId="4557DE7B" w:rsidR="00434114" w:rsidRPr="00434114" w:rsidRDefault="004872DA" w:rsidP="00434114">
            <w:pPr>
              <w:rPr>
                <w:sz w:val="20"/>
                <w:szCs w:val="20"/>
              </w:rPr>
            </w:pPr>
            <w:r>
              <w:rPr>
                <w:sz w:val="20"/>
                <w:szCs w:val="20"/>
              </w:rPr>
              <w:t>January 2028</w:t>
            </w:r>
          </w:p>
        </w:tc>
        <w:tc>
          <w:tcPr>
            <w:tcW w:w="54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FC9DABD" w14:textId="5CEAE8EA" w:rsidR="00434114" w:rsidRPr="00434114" w:rsidRDefault="00434114" w:rsidP="00434114">
            <w:pPr>
              <w:rPr>
                <w:sz w:val="20"/>
                <w:szCs w:val="20"/>
              </w:rPr>
            </w:pPr>
            <w:r w:rsidRPr="00434114">
              <w:rPr>
                <w:sz w:val="20"/>
                <w:szCs w:val="20"/>
              </w:rPr>
              <w:t>December 2028</w:t>
            </w:r>
          </w:p>
        </w:tc>
        <w:tc>
          <w:tcPr>
            <w:tcW w:w="95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DD97CC6" w14:textId="3AF62ECD" w:rsidR="00434114" w:rsidRPr="00434114" w:rsidRDefault="00434114" w:rsidP="00434114">
            <w:pPr>
              <w:rPr>
                <w:sz w:val="20"/>
                <w:szCs w:val="20"/>
                <w:highlight w:val="yellow"/>
              </w:rPr>
            </w:pPr>
            <w:r w:rsidRPr="00434114">
              <w:rPr>
                <w:sz w:val="20"/>
                <w:szCs w:val="20"/>
              </w:rPr>
              <w:t>Official regulation approving the implementation of the pilot program.</w:t>
            </w:r>
          </w:p>
        </w:tc>
      </w:tr>
      <w:tr w:rsidR="00434114" w:rsidRPr="00434114" w14:paraId="51E3E1B4" w14:textId="77777777" w:rsidTr="0096711C">
        <w:trPr>
          <w:trHeight w:val="1340"/>
        </w:trPr>
        <w:tc>
          <w:tcPr>
            <w:tcW w:w="704"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40190F0A" w14:textId="77777777" w:rsidR="00434114" w:rsidRPr="00434114" w:rsidRDefault="00434114" w:rsidP="00434114">
            <w:pPr>
              <w:rPr>
                <w:sz w:val="20"/>
                <w:szCs w:val="20"/>
                <w:highlight w:val="yellow"/>
              </w:rPr>
            </w:pPr>
          </w:p>
        </w:tc>
        <w:tc>
          <w:tcPr>
            <w:tcW w:w="137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C62D04C" w14:textId="43F851ED" w:rsidR="00434114" w:rsidRPr="00434114" w:rsidRDefault="00434114" w:rsidP="00434114">
            <w:pPr>
              <w:rPr>
                <w:sz w:val="20"/>
                <w:szCs w:val="20"/>
                <w:highlight w:val="yellow"/>
              </w:rPr>
            </w:pPr>
            <w:r w:rsidRPr="00434114">
              <w:rPr>
                <w:rStyle w:val="Fuerte"/>
                <w:b w:val="0"/>
                <w:sz w:val="20"/>
                <w:szCs w:val="20"/>
              </w:rPr>
              <w:t>14</w:t>
            </w:r>
            <w:r>
              <w:rPr>
                <w:rStyle w:val="Fuerte"/>
                <w:b w:val="0"/>
                <w:sz w:val="20"/>
                <w:szCs w:val="20"/>
              </w:rPr>
              <w:t>.</w:t>
            </w:r>
            <w:r w:rsidRPr="00434114">
              <w:rPr>
                <w:rStyle w:val="Fuerte"/>
                <w:b w:val="0"/>
                <w:sz w:val="20"/>
                <w:szCs w:val="20"/>
              </w:rPr>
              <w:t>5</w:t>
            </w:r>
            <w:r>
              <w:rPr>
                <w:rStyle w:val="Fuerte"/>
                <w:b w:val="0"/>
                <w:sz w:val="20"/>
                <w:szCs w:val="20"/>
              </w:rPr>
              <w:t>.</w:t>
            </w:r>
            <w:r w:rsidRPr="00434114">
              <w:rPr>
                <w:rStyle w:val="Fuerte"/>
                <w:b w:val="0"/>
                <w:sz w:val="20"/>
                <w:szCs w:val="20"/>
              </w:rPr>
              <w:t xml:space="preserve"> </w:t>
            </w:r>
            <w:r w:rsidRPr="00434114">
              <w:rPr>
                <w:sz w:val="20"/>
                <w:szCs w:val="20"/>
              </w:rPr>
              <w:t>Prepare a report evaluating the implementation status and performance of the integrated traceability system pilot program in the jumbo flying squid fishery.</w:t>
            </w:r>
          </w:p>
        </w:tc>
        <w:tc>
          <w:tcPr>
            <w:tcW w:w="438"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5DDA909" w14:textId="676243F2" w:rsidR="00434114" w:rsidRPr="00434114" w:rsidRDefault="00434114" w:rsidP="00434114">
            <w:pPr>
              <w:rPr>
                <w:sz w:val="20"/>
                <w:szCs w:val="20"/>
              </w:rPr>
            </w:pPr>
            <w:r w:rsidRPr="00434114">
              <w:rPr>
                <w:sz w:val="20"/>
                <w:szCs w:val="20"/>
              </w:rPr>
              <w:t>CAPECAL</w:t>
            </w:r>
          </w:p>
        </w:tc>
        <w:tc>
          <w:tcPr>
            <w:tcW w:w="4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3AA854C" w14:textId="3FD59280" w:rsidR="00434114" w:rsidRPr="00434114" w:rsidRDefault="00434114" w:rsidP="00434114">
            <w:pPr>
              <w:rPr>
                <w:sz w:val="20"/>
                <w:szCs w:val="20"/>
              </w:rPr>
            </w:pPr>
            <w:r w:rsidRPr="00434114">
              <w:rPr>
                <w:sz w:val="20"/>
                <w:szCs w:val="20"/>
              </w:rPr>
              <w:t>PRODUCE, representatives of the artisanal and industrial sectors, NGOs</w:t>
            </w:r>
          </w:p>
        </w:tc>
        <w:tc>
          <w:tcPr>
            <w:tcW w:w="49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FC8BC4D" w14:textId="6790CD43" w:rsidR="00434114" w:rsidRPr="00434114" w:rsidRDefault="004872DA" w:rsidP="00434114">
            <w:pPr>
              <w:rPr>
                <w:sz w:val="20"/>
                <w:szCs w:val="20"/>
              </w:rPr>
            </w:pPr>
            <w:r>
              <w:rPr>
                <w:sz w:val="20"/>
                <w:szCs w:val="20"/>
              </w:rPr>
              <w:t>January 2029</w:t>
            </w:r>
          </w:p>
        </w:tc>
        <w:tc>
          <w:tcPr>
            <w:tcW w:w="54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2ECD461" w14:textId="116E477E" w:rsidR="00434114" w:rsidRPr="00434114" w:rsidRDefault="00434114" w:rsidP="00434114">
            <w:pPr>
              <w:rPr>
                <w:sz w:val="20"/>
                <w:szCs w:val="20"/>
              </w:rPr>
            </w:pPr>
            <w:r w:rsidRPr="00434114">
              <w:rPr>
                <w:sz w:val="20"/>
                <w:szCs w:val="20"/>
              </w:rPr>
              <w:t>December 2029</w:t>
            </w:r>
          </w:p>
        </w:tc>
        <w:tc>
          <w:tcPr>
            <w:tcW w:w="95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29C5133" w14:textId="4EB95828" w:rsidR="00434114" w:rsidRPr="00434114" w:rsidRDefault="00434114" w:rsidP="00434114">
            <w:pPr>
              <w:rPr>
                <w:sz w:val="20"/>
                <w:szCs w:val="20"/>
                <w:highlight w:val="yellow"/>
              </w:rPr>
            </w:pPr>
            <w:r w:rsidRPr="00434114">
              <w:rPr>
                <w:sz w:val="20"/>
                <w:szCs w:val="20"/>
              </w:rPr>
              <w:t>Official responses to information requests, evaluation report with conclusions, and interviews with relevant sector stakeholders.</w:t>
            </w:r>
          </w:p>
        </w:tc>
      </w:tr>
    </w:tbl>
    <w:p w14:paraId="52682425" w14:textId="77777777" w:rsidR="0064031A" w:rsidRDefault="0064031A" w:rsidP="0064031A"/>
    <w:p w14:paraId="1E692738" w14:textId="376D46AB" w:rsidR="00A46DA1" w:rsidRDefault="00A46DA1" w:rsidP="00C74BD8">
      <w:pPr>
        <w:pBdr>
          <w:top w:val="nil"/>
          <w:left w:val="nil"/>
          <w:bottom w:val="nil"/>
          <w:right w:val="nil"/>
          <w:between w:val="nil"/>
        </w:pBdr>
        <w:spacing w:before="120" w:line="276" w:lineRule="auto"/>
        <w:rPr>
          <w:b/>
        </w:rPr>
      </w:pPr>
      <w:bookmarkStart w:id="19" w:name="_7fyiwiaf8gfu" w:colFirst="0" w:colLast="0"/>
      <w:bookmarkStart w:id="20" w:name="_qyz8kl86d556" w:colFirst="0" w:colLast="0"/>
      <w:bookmarkStart w:id="21" w:name="_fnmuunywija0" w:colFirst="0" w:colLast="0"/>
      <w:bookmarkEnd w:id="19"/>
      <w:bookmarkEnd w:id="20"/>
      <w:bookmarkEnd w:id="21"/>
    </w:p>
    <w:p w14:paraId="13BBE0FF" w14:textId="77777777" w:rsidR="004B74C3" w:rsidRDefault="004B74C3" w:rsidP="00C74BD8">
      <w:pPr>
        <w:pBdr>
          <w:top w:val="nil"/>
          <w:left w:val="nil"/>
          <w:bottom w:val="nil"/>
          <w:right w:val="nil"/>
          <w:between w:val="nil"/>
        </w:pBdr>
        <w:spacing w:before="120" w:line="276" w:lineRule="auto"/>
        <w:rPr>
          <w:b/>
        </w:rPr>
      </w:pPr>
    </w:p>
    <w:p w14:paraId="5CA53DEC" w14:textId="4B170BAF" w:rsidR="004B74C3" w:rsidRPr="000B1BAA" w:rsidRDefault="004B74C3" w:rsidP="00C74BD8">
      <w:pPr>
        <w:pBdr>
          <w:top w:val="nil"/>
          <w:left w:val="nil"/>
          <w:bottom w:val="nil"/>
          <w:right w:val="nil"/>
          <w:between w:val="nil"/>
        </w:pBdr>
        <w:spacing w:before="120" w:line="276" w:lineRule="auto"/>
        <w:rPr>
          <w:b/>
        </w:rPr>
      </w:pPr>
      <w:r w:rsidRPr="000B1BAA">
        <w:rPr>
          <w:b/>
        </w:rPr>
        <w:br/>
      </w:r>
    </w:p>
    <w:sectPr w:rsidR="004B74C3" w:rsidRPr="000B1BAA" w:rsidSect="006A01AB">
      <w:pgSz w:w="15840" w:h="12240" w:orient="landscape"/>
      <w:pgMar w:top="720" w:right="1440" w:bottom="1440" w:left="1440" w:header="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EB074" w14:textId="77777777" w:rsidR="00664EAF" w:rsidRDefault="00664EAF">
      <w:r>
        <w:separator/>
      </w:r>
    </w:p>
  </w:endnote>
  <w:endnote w:type="continuationSeparator" w:id="0">
    <w:p w14:paraId="18D82EF7" w14:textId="77777777" w:rsidR="00664EAF" w:rsidRDefault="00664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roxima Nova">
    <w:altName w:val="Tahoma"/>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94F85" w14:textId="77777777" w:rsidR="00664EAF" w:rsidRDefault="00664EAF">
      <w:r>
        <w:separator/>
      </w:r>
    </w:p>
  </w:footnote>
  <w:footnote w:type="continuationSeparator" w:id="0">
    <w:p w14:paraId="74F4E3D7" w14:textId="77777777" w:rsidR="00664EAF" w:rsidRDefault="00664E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5B495C4"/>
    <w:multiLevelType w:val="hybridMultilevel"/>
    <w:tmpl w:val="748139D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5D2403"/>
    <w:multiLevelType w:val="multilevel"/>
    <w:tmpl w:val="6B285C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32D737E"/>
    <w:multiLevelType w:val="multilevel"/>
    <w:tmpl w:val="CD604F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B7526EC"/>
    <w:multiLevelType w:val="multilevel"/>
    <w:tmpl w:val="D38C3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E4295C"/>
    <w:multiLevelType w:val="multilevel"/>
    <w:tmpl w:val="C43A8C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0084390"/>
    <w:multiLevelType w:val="multilevel"/>
    <w:tmpl w:val="66649BA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15:restartNumberingAfterBreak="0">
    <w:nsid w:val="113021D2"/>
    <w:multiLevelType w:val="multilevel"/>
    <w:tmpl w:val="37CE58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30A1431"/>
    <w:multiLevelType w:val="hybridMultilevel"/>
    <w:tmpl w:val="7A1882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425345"/>
    <w:multiLevelType w:val="hybridMultilevel"/>
    <w:tmpl w:val="8E8C1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1343A1"/>
    <w:multiLevelType w:val="hybridMultilevel"/>
    <w:tmpl w:val="5FCC96A8"/>
    <w:lvl w:ilvl="0" w:tplc="798C78E4">
      <w:start w:val="1"/>
      <w:numFmt w:val="decimal"/>
      <w:lvlText w:val="%1."/>
      <w:lvlJc w:val="left"/>
      <w:pPr>
        <w:ind w:left="500" w:hanging="360"/>
      </w:pPr>
      <w:rPr>
        <w:rFonts w:hint="default"/>
      </w:rPr>
    </w:lvl>
    <w:lvl w:ilvl="1" w:tplc="080A0019" w:tentative="1">
      <w:start w:val="1"/>
      <w:numFmt w:val="lowerLetter"/>
      <w:lvlText w:val="%2."/>
      <w:lvlJc w:val="left"/>
      <w:pPr>
        <w:ind w:left="1220" w:hanging="360"/>
      </w:pPr>
    </w:lvl>
    <w:lvl w:ilvl="2" w:tplc="080A001B" w:tentative="1">
      <w:start w:val="1"/>
      <w:numFmt w:val="lowerRoman"/>
      <w:lvlText w:val="%3."/>
      <w:lvlJc w:val="right"/>
      <w:pPr>
        <w:ind w:left="1940" w:hanging="180"/>
      </w:pPr>
    </w:lvl>
    <w:lvl w:ilvl="3" w:tplc="080A000F" w:tentative="1">
      <w:start w:val="1"/>
      <w:numFmt w:val="decimal"/>
      <w:lvlText w:val="%4."/>
      <w:lvlJc w:val="left"/>
      <w:pPr>
        <w:ind w:left="2660" w:hanging="360"/>
      </w:pPr>
    </w:lvl>
    <w:lvl w:ilvl="4" w:tplc="080A0019" w:tentative="1">
      <w:start w:val="1"/>
      <w:numFmt w:val="lowerLetter"/>
      <w:lvlText w:val="%5."/>
      <w:lvlJc w:val="left"/>
      <w:pPr>
        <w:ind w:left="3380" w:hanging="360"/>
      </w:pPr>
    </w:lvl>
    <w:lvl w:ilvl="5" w:tplc="080A001B" w:tentative="1">
      <w:start w:val="1"/>
      <w:numFmt w:val="lowerRoman"/>
      <w:lvlText w:val="%6."/>
      <w:lvlJc w:val="right"/>
      <w:pPr>
        <w:ind w:left="4100" w:hanging="180"/>
      </w:pPr>
    </w:lvl>
    <w:lvl w:ilvl="6" w:tplc="080A000F" w:tentative="1">
      <w:start w:val="1"/>
      <w:numFmt w:val="decimal"/>
      <w:lvlText w:val="%7."/>
      <w:lvlJc w:val="left"/>
      <w:pPr>
        <w:ind w:left="4820" w:hanging="360"/>
      </w:pPr>
    </w:lvl>
    <w:lvl w:ilvl="7" w:tplc="080A0019" w:tentative="1">
      <w:start w:val="1"/>
      <w:numFmt w:val="lowerLetter"/>
      <w:lvlText w:val="%8."/>
      <w:lvlJc w:val="left"/>
      <w:pPr>
        <w:ind w:left="5540" w:hanging="360"/>
      </w:pPr>
    </w:lvl>
    <w:lvl w:ilvl="8" w:tplc="080A001B" w:tentative="1">
      <w:start w:val="1"/>
      <w:numFmt w:val="lowerRoman"/>
      <w:lvlText w:val="%9."/>
      <w:lvlJc w:val="right"/>
      <w:pPr>
        <w:ind w:left="6260" w:hanging="180"/>
      </w:pPr>
    </w:lvl>
  </w:abstractNum>
  <w:abstractNum w:abstractNumId="10" w15:restartNumberingAfterBreak="0">
    <w:nsid w:val="4BEF54B4"/>
    <w:multiLevelType w:val="hybridMultilevel"/>
    <w:tmpl w:val="596E3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3C7373"/>
    <w:multiLevelType w:val="multilevel"/>
    <w:tmpl w:val="BB0C70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594256D"/>
    <w:multiLevelType w:val="hybridMultilevel"/>
    <w:tmpl w:val="87904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6A3A43"/>
    <w:multiLevelType w:val="multilevel"/>
    <w:tmpl w:val="BA6C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0259485">
    <w:abstractNumId w:val="11"/>
  </w:num>
  <w:num w:numId="2" w16cid:durableId="409474225">
    <w:abstractNumId w:val="5"/>
  </w:num>
  <w:num w:numId="3" w16cid:durableId="2013219197">
    <w:abstractNumId w:val="1"/>
  </w:num>
  <w:num w:numId="4" w16cid:durableId="868302580">
    <w:abstractNumId w:val="2"/>
  </w:num>
  <w:num w:numId="5" w16cid:durableId="1552305392">
    <w:abstractNumId w:val="6"/>
  </w:num>
  <w:num w:numId="6" w16cid:durableId="982739504">
    <w:abstractNumId w:val="4"/>
  </w:num>
  <w:num w:numId="7" w16cid:durableId="1090541942">
    <w:abstractNumId w:val="7"/>
  </w:num>
  <w:num w:numId="8" w16cid:durableId="1513913046">
    <w:abstractNumId w:val="8"/>
  </w:num>
  <w:num w:numId="9" w16cid:durableId="1675839220">
    <w:abstractNumId w:val="10"/>
  </w:num>
  <w:num w:numId="10" w16cid:durableId="701591548">
    <w:abstractNumId w:val="0"/>
  </w:num>
  <w:num w:numId="11" w16cid:durableId="831876664">
    <w:abstractNumId w:val="12"/>
  </w:num>
  <w:num w:numId="12" w16cid:durableId="331642924">
    <w:abstractNumId w:val="3"/>
  </w:num>
  <w:num w:numId="13" w16cid:durableId="790704679">
    <w:abstractNumId w:val="13"/>
  </w:num>
  <w:num w:numId="14" w16cid:durableId="21231085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EED"/>
    <w:rsid w:val="000010ED"/>
    <w:rsid w:val="00002D80"/>
    <w:rsid w:val="000125B3"/>
    <w:rsid w:val="00013C73"/>
    <w:rsid w:val="00020074"/>
    <w:rsid w:val="00024F9F"/>
    <w:rsid w:val="000362A6"/>
    <w:rsid w:val="000409A4"/>
    <w:rsid w:val="000417FD"/>
    <w:rsid w:val="00042AFC"/>
    <w:rsid w:val="00046A3B"/>
    <w:rsid w:val="00060044"/>
    <w:rsid w:val="00066548"/>
    <w:rsid w:val="00070AFF"/>
    <w:rsid w:val="00071CD8"/>
    <w:rsid w:val="00073483"/>
    <w:rsid w:val="00073AB0"/>
    <w:rsid w:val="0007595F"/>
    <w:rsid w:val="00080AEA"/>
    <w:rsid w:val="000B1BAA"/>
    <w:rsid w:val="000B7ACA"/>
    <w:rsid w:val="000E407C"/>
    <w:rsid w:val="000F3DDA"/>
    <w:rsid w:val="000F6D2F"/>
    <w:rsid w:val="00102D40"/>
    <w:rsid w:val="00107787"/>
    <w:rsid w:val="00125885"/>
    <w:rsid w:val="001267B4"/>
    <w:rsid w:val="001273BE"/>
    <w:rsid w:val="00137149"/>
    <w:rsid w:val="00137F58"/>
    <w:rsid w:val="001433ED"/>
    <w:rsid w:val="00157FF2"/>
    <w:rsid w:val="00171C76"/>
    <w:rsid w:val="001741FE"/>
    <w:rsid w:val="00175556"/>
    <w:rsid w:val="00176952"/>
    <w:rsid w:val="00184130"/>
    <w:rsid w:val="001869F2"/>
    <w:rsid w:val="001A119B"/>
    <w:rsid w:val="001B02B6"/>
    <w:rsid w:val="001B13A5"/>
    <w:rsid w:val="001B52E0"/>
    <w:rsid w:val="001B6964"/>
    <w:rsid w:val="001D686E"/>
    <w:rsid w:val="001D761D"/>
    <w:rsid w:val="00206C52"/>
    <w:rsid w:val="00215A9B"/>
    <w:rsid w:val="00221113"/>
    <w:rsid w:val="00227D77"/>
    <w:rsid w:val="00245324"/>
    <w:rsid w:val="00255DB2"/>
    <w:rsid w:val="00263685"/>
    <w:rsid w:val="00270330"/>
    <w:rsid w:val="00286477"/>
    <w:rsid w:val="00291921"/>
    <w:rsid w:val="002A58FD"/>
    <w:rsid w:val="002A6520"/>
    <w:rsid w:val="002A7630"/>
    <w:rsid w:val="002C0E2F"/>
    <w:rsid w:val="002C34CE"/>
    <w:rsid w:val="002E0D72"/>
    <w:rsid w:val="002E3BD2"/>
    <w:rsid w:val="00323754"/>
    <w:rsid w:val="00343501"/>
    <w:rsid w:val="003556C4"/>
    <w:rsid w:val="0035799F"/>
    <w:rsid w:val="00372BD5"/>
    <w:rsid w:val="00381711"/>
    <w:rsid w:val="003B30D9"/>
    <w:rsid w:val="003C4402"/>
    <w:rsid w:val="003C4495"/>
    <w:rsid w:val="003E495B"/>
    <w:rsid w:val="003F07D5"/>
    <w:rsid w:val="003F5A96"/>
    <w:rsid w:val="003F73B2"/>
    <w:rsid w:val="00404FA3"/>
    <w:rsid w:val="0041024F"/>
    <w:rsid w:val="00411329"/>
    <w:rsid w:val="00422B87"/>
    <w:rsid w:val="0043234A"/>
    <w:rsid w:val="00434114"/>
    <w:rsid w:val="00437423"/>
    <w:rsid w:val="004444D8"/>
    <w:rsid w:val="00465304"/>
    <w:rsid w:val="00475E33"/>
    <w:rsid w:val="004817F4"/>
    <w:rsid w:val="004833B2"/>
    <w:rsid w:val="00486C40"/>
    <w:rsid w:val="004872DA"/>
    <w:rsid w:val="004B45D4"/>
    <w:rsid w:val="004B74C3"/>
    <w:rsid w:val="004E35B9"/>
    <w:rsid w:val="004F001F"/>
    <w:rsid w:val="00502E53"/>
    <w:rsid w:val="00506D9A"/>
    <w:rsid w:val="00513A87"/>
    <w:rsid w:val="00514CF4"/>
    <w:rsid w:val="00515843"/>
    <w:rsid w:val="00524ACD"/>
    <w:rsid w:val="0052710B"/>
    <w:rsid w:val="0054416E"/>
    <w:rsid w:val="005644BE"/>
    <w:rsid w:val="0057580E"/>
    <w:rsid w:val="00580852"/>
    <w:rsid w:val="00582D3B"/>
    <w:rsid w:val="00582D6D"/>
    <w:rsid w:val="00596024"/>
    <w:rsid w:val="00597414"/>
    <w:rsid w:val="005B3DE6"/>
    <w:rsid w:val="005E6562"/>
    <w:rsid w:val="005E6E59"/>
    <w:rsid w:val="006035D1"/>
    <w:rsid w:val="006205C7"/>
    <w:rsid w:val="00635029"/>
    <w:rsid w:val="0064031A"/>
    <w:rsid w:val="00664EAF"/>
    <w:rsid w:val="006745C1"/>
    <w:rsid w:val="00680E71"/>
    <w:rsid w:val="00694CE8"/>
    <w:rsid w:val="006A01AB"/>
    <w:rsid w:val="006A7F01"/>
    <w:rsid w:val="006C5442"/>
    <w:rsid w:val="006D7699"/>
    <w:rsid w:val="006E68E5"/>
    <w:rsid w:val="006F0309"/>
    <w:rsid w:val="006F1529"/>
    <w:rsid w:val="006F3F76"/>
    <w:rsid w:val="00731F69"/>
    <w:rsid w:val="007741D6"/>
    <w:rsid w:val="00790E8C"/>
    <w:rsid w:val="00792A37"/>
    <w:rsid w:val="00796705"/>
    <w:rsid w:val="00797EE4"/>
    <w:rsid w:val="007E2DAC"/>
    <w:rsid w:val="007F469D"/>
    <w:rsid w:val="00800D67"/>
    <w:rsid w:val="008037E2"/>
    <w:rsid w:val="008211A9"/>
    <w:rsid w:val="00821D9F"/>
    <w:rsid w:val="00832B21"/>
    <w:rsid w:val="008427E7"/>
    <w:rsid w:val="00842EB5"/>
    <w:rsid w:val="00865ABF"/>
    <w:rsid w:val="00871A36"/>
    <w:rsid w:val="00877A81"/>
    <w:rsid w:val="00881C20"/>
    <w:rsid w:val="0089054F"/>
    <w:rsid w:val="008939C3"/>
    <w:rsid w:val="00897F27"/>
    <w:rsid w:val="008B4AF1"/>
    <w:rsid w:val="008B621F"/>
    <w:rsid w:val="008D11DC"/>
    <w:rsid w:val="008D6C1B"/>
    <w:rsid w:val="008E4429"/>
    <w:rsid w:val="008E583A"/>
    <w:rsid w:val="008E7172"/>
    <w:rsid w:val="00904A55"/>
    <w:rsid w:val="00905261"/>
    <w:rsid w:val="009159F1"/>
    <w:rsid w:val="0092209D"/>
    <w:rsid w:val="009242DD"/>
    <w:rsid w:val="00926BBB"/>
    <w:rsid w:val="00933EB5"/>
    <w:rsid w:val="00941F04"/>
    <w:rsid w:val="00955C6E"/>
    <w:rsid w:val="00973ADE"/>
    <w:rsid w:val="009761EE"/>
    <w:rsid w:val="00976E37"/>
    <w:rsid w:val="009829AA"/>
    <w:rsid w:val="00990E28"/>
    <w:rsid w:val="0099340B"/>
    <w:rsid w:val="009C6525"/>
    <w:rsid w:val="009D2B91"/>
    <w:rsid w:val="009F1BE6"/>
    <w:rsid w:val="00A07F98"/>
    <w:rsid w:val="00A46DA1"/>
    <w:rsid w:val="00A54F93"/>
    <w:rsid w:val="00A61589"/>
    <w:rsid w:val="00A6617F"/>
    <w:rsid w:val="00A71A2C"/>
    <w:rsid w:val="00A72C1D"/>
    <w:rsid w:val="00A7438A"/>
    <w:rsid w:val="00AA3300"/>
    <w:rsid w:val="00AA50D6"/>
    <w:rsid w:val="00AC492B"/>
    <w:rsid w:val="00AC5684"/>
    <w:rsid w:val="00AD1203"/>
    <w:rsid w:val="00AD5C65"/>
    <w:rsid w:val="00AE0340"/>
    <w:rsid w:val="00B12F77"/>
    <w:rsid w:val="00B303EB"/>
    <w:rsid w:val="00B3202E"/>
    <w:rsid w:val="00B452EB"/>
    <w:rsid w:val="00B55C5A"/>
    <w:rsid w:val="00B57661"/>
    <w:rsid w:val="00B6019E"/>
    <w:rsid w:val="00B8782D"/>
    <w:rsid w:val="00B90508"/>
    <w:rsid w:val="00BB0C9B"/>
    <w:rsid w:val="00BB1189"/>
    <w:rsid w:val="00BC54D9"/>
    <w:rsid w:val="00BC5B0D"/>
    <w:rsid w:val="00BC6665"/>
    <w:rsid w:val="00BD3AFA"/>
    <w:rsid w:val="00BF045E"/>
    <w:rsid w:val="00BF6D55"/>
    <w:rsid w:val="00C02463"/>
    <w:rsid w:val="00C12E06"/>
    <w:rsid w:val="00C203C8"/>
    <w:rsid w:val="00C32B55"/>
    <w:rsid w:val="00C5797C"/>
    <w:rsid w:val="00C657B2"/>
    <w:rsid w:val="00C74BD8"/>
    <w:rsid w:val="00CA21D3"/>
    <w:rsid w:val="00CA61CB"/>
    <w:rsid w:val="00CC71EB"/>
    <w:rsid w:val="00CD7B9D"/>
    <w:rsid w:val="00CE08B8"/>
    <w:rsid w:val="00D0407F"/>
    <w:rsid w:val="00D32818"/>
    <w:rsid w:val="00D45FF4"/>
    <w:rsid w:val="00D762B1"/>
    <w:rsid w:val="00D76559"/>
    <w:rsid w:val="00D7669A"/>
    <w:rsid w:val="00D94EED"/>
    <w:rsid w:val="00DB44E5"/>
    <w:rsid w:val="00DB5FB6"/>
    <w:rsid w:val="00DC1227"/>
    <w:rsid w:val="00DE6A18"/>
    <w:rsid w:val="00DF0641"/>
    <w:rsid w:val="00E01FA0"/>
    <w:rsid w:val="00E021BF"/>
    <w:rsid w:val="00E244CF"/>
    <w:rsid w:val="00E305BF"/>
    <w:rsid w:val="00E405EF"/>
    <w:rsid w:val="00E426A2"/>
    <w:rsid w:val="00E508EC"/>
    <w:rsid w:val="00E57CC3"/>
    <w:rsid w:val="00E6250A"/>
    <w:rsid w:val="00E67167"/>
    <w:rsid w:val="00E73C96"/>
    <w:rsid w:val="00E92607"/>
    <w:rsid w:val="00E93AAB"/>
    <w:rsid w:val="00EA5404"/>
    <w:rsid w:val="00EB2EA1"/>
    <w:rsid w:val="00EB7469"/>
    <w:rsid w:val="00EC30EE"/>
    <w:rsid w:val="00ED2946"/>
    <w:rsid w:val="00EE1A14"/>
    <w:rsid w:val="00EF5328"/>
    <w:rsid w:val="00F13001"/>
    <w:rsid w:val="00F14D31"/>
    <w:rsid w:val="00F21305"/>
    <w:rsid w:val="00F2711F"/>
    <w:rsid w:val="00F34965"/>
    <w:rsid w:val="00F62B56"/>
    <w:rsid w:val="00F72463"/>
    <w:rsid w:val="00F72F8D"/>
    <w:rsid w:val="00F8278E"/>
    <w:rsid w:val="00F87DC8"/>
    <w:rsid w:val="00FA35A8"/>
    <w:rsid w:val="00FB08BB"/>
    <w:rsid w:val="00FB4C20"/>
    <w:rsid w:val="00FC3B5F"/>
    <w:rsid w:val="00FC3DE9"/>
    <w:rsid w:val="00FD28FD"/>
    <w:rsid w:val="00FF62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392894"/>
  <w15:docId w15:val="{665412C6-BAD7-5944-8F6C-7B55B2A87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before="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1CB"/>
    <w:pPr>
      <w:pBdr>
        <w:top w:val="none" w:sz="0" w:space="0" w:color="auto"/>
        <w:left w:val="none" w:sz="0" w:space="0" w:color="auto"/>
        <w:bottom w:val="none" w:sz="0" w:space="0" w:color="auto"/>
        <w:right w:val="none" w:sz="0" w:space="0" w:color="auto"/>
        <w:between w:val="none" w:sz="0" w:space="0" w:color="auto"/>
      </w:pBdr>
      <w:spacing w:before="0" w:line="240" w:lineRule="auto"/>
    </w:pPr>
    <w:rPr>
      <w:rFonts w:ascii="Times New Roman" w:eastAsia="Times New Roman" w:hAnsi="Times New Roman" w:cs="Times New Roman"/>
      <w:color w:val="auto"/>
      <w:sz w:val="24"/>
      <w:szCs w:val="24"/>
      <w:lang w:val="en-US"/>
    </w:rPr>
  </w:style>
  <w:style w:type="paragraph" w:styleId="Ttulo1">
    <w:name w:val="heading 1"/>
    <w:basedOn w:val="Normal"/>
    <w:next w:val="Normal"/>
    <w:pPr>
      <w:keepNext/>
      <w:keepLines/>
      <w:spacing w:after="120"/>
      <w:outlineLvl w:val="0"/>
    </w:pPr>
    <w:rPr>
      <w:color w:val="0077BE"/>
      <w:sz w:val="36"/>
      <w:szCs w:val="36"/>
    </w:rPr>
  </w:style>
  <w:style w:type="paragraph" w:styleId="Ttulo2">
    <w:name w:val="heading 2"/>
    <w:basedOn w:val="Normal"/>
    <w:next w:val="Normal"/>
    <w:pPr>
      <w:keepNext/>
      <w:keepLines/>
      <w:spacing w:before="480"/>
      <w:outlineLvl w:val="1"/>
    </w:pPr>
    <w:rPr>
      <w:b/>
      <w:color w:val="0D8D93"/>
      <w:sz w:val="30"/>
      <w:szCs w:val="30"/>
    </w:rPr>
  </w:style>
  <w:style w:type="paragraph" w:styleId="Ttulo3">
    <w:name w:val="heading 3"/>
    <w:basedOn w:val="Normal"/>
    <w:next w:val="Normal"/>
    <w:pPr>
      <w:keepNext/>
      <w:keepLines/>
      <w:spacing w:before="200" w:after="120"/>
      <w:outlineLvl w:val="2"/>
    </w:pPr>
    <w:rPr>
      <w:i/>
      <w:color w:val="0075C1"/>
      <w:sz w:val="26"/>
      <w:szCs w:val="26"/>
    </w:rPr>
  </w:style>
  <w:style w:type="paragraph" w:styleId="Ttulo4">
    <w:name w:val="heading 4"/>
    <w:basedOn w:val="Normal"/>
    <w:next w:val="Normal"/>
    <w:pPr>
      <w:keepNext/>
      <w:keepLines/>
      <w:outlineLvl w:val="3"/>
    </w:pPr>
    <w:rPr>
      <w:b/>
      <w:color w:val="0070C0"/>
      <w:sz w:val="28"/>
      <w:szCs w:val="28"/>
    </w:rPr>
  </w:style>
  <w:style w:type="paragraph" w:styleId="Ttulo5">
    <w:name w:val="heading 5"/>
    <w:basedOn w:val="Normal"/>
    <w:next w:val="Normal"/>
    <w:pPr>
      <w:keepNext/>
      <w:keepLines/>
      <w:spacing w:before="160"/>
      <w:outlineLvl w:val="4"/>
    </w:pPr>
    <w:rPr>
      <w:rFonts w:ascii="Trebuchet MS" w:eastAsia="Trebuchet MS" w:hAnsi="Trebuchet MS" w:cs="Trebuchet MS"/>
      <w:color w:val="666666"/>
    </w:rPr>
  </w:style>
  <w:style w:type="paragraph" w:styleId="Ttulo6">
    <w:name w:val="heading 6"/>
    <w:basedOn w:val="Normal"/>
    <w:next w:val="Normal"/>
    <w:pPr>
      <w:keepNext/>
      <w:keepLines/>
      <w:spacing w:before="160"/>
      <w:outlineLvl w:val="5"/>
    </w:pPr>
    <w:rPr>
      <w:rFonts w:ascii="Trebuchet MS" w:eastAsia="Trebuchet MS" w:hAnsi="Trebuchet MS" w:cs="Trebuchet MS"/>
      <w:i/>
      <w:color w:val="66666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pPr>
      <w:keepNext/>
      <w:keepLines/>
    </w:pPr>
    <w:rPr>
      <w:rFonts w:ascii="Proxima Nova" w:eastAsia="Proxima Nova" w:hAnsi="Proxima Nova" w:cs="Proxima Nova"/>
      <w:sz w:val="44"/>
      <w:szCs w:val="44"/>
    </w:rPr>
  </w:style>
  <w:style w:type="paragraph" w:styleId="Subttulo">
    <w:name w:val="Subtitle"/>
    <w:basedOn w:val="Normal"/>
    <w:next w:val="Normal"/>
    <w:pPr>
      <w:keepNext/>
      <w:keepLines/>
      <w:spacing w:after="200"/>
    </w:pPr>
    <w:rPr>
      <w:rFonts w:ascii="Trebuchet MS" w:eastAsia="Trebuchet MS" w:hAnsi="Trebuchet MS" w:cs="Trebuchet MS"/>
      <w:i/>
      <w:color w:val="666666"/>
      <w:sz w:val="26"/>
      <w:szCs w:val="26"/>
    </w:rPr>
  </w:style>
  <w:style w:type="table" w:customStyle="1" w:styleId="a">
    <w:basedOn w:val="Tablanormal"/>
    <w:tblPr>
      <w:tblStyleRowBandSize w:val="1"/>
      <w:tblStyleColBandSize w:val="1"/>
      <w:tblCellMar>
        <w:top w:w="100" w:type="dxa"/>
        <w:left w:w="100" w:type="dxa"/>
        <w:bottom w:w="100" w:type="dxa"/>
        <w:right w:w="100" w:type="dxa"/>
      </w:tblCellMar>
    </w:tblPr>
  </w:style>
  <w:style w:type="table" w:customStyle="1" w:styleId="a0">
    <w:basedOn w:val="Tablanormal"/>
    <w:tblPr>
      <w:tblStyleRowBandSize w:val="1"/>
      <w:tblStyleColBandSize w:val="1"/>
      <w:tblCellMar>
        <w:top w:w="100" w:type="dxa"/>
        <w:left w:w="100" w:type="dxa"/>
        <w:bottom w:w="100" w:type="dxa"/>
        <w:right w:w="100" w:type="dxa"/>
      </w:tblCellMar>
    </w:tblPr>
  </w:style>
  <w:style w:type="table" w:customStyle="1" w:styleId="a1">
    <w:basedOn w:val="Tablanormal"/>
    <w:tblPr>
      <w:tblStyleRowBandSize w:val="1"/>
      <w:tblStyleColBandSize w:val="1"/>
      <w:tblCellMar>
        <w:top w:w="100" w:type="dxa"/>
        <w:left w:w="100" w:type="dxa"/>
        <w:bottom w:w="100" w:type="dxa"/>
        <w:right w:w="100" w:type="dxa"/>
      </w:tblCellMar>
    </w:tblPr>
  </w:style>
  <w:style w:type="table" w:customStyle="1" w:styleId="a2">
    <w:basedOn w:val="Tablanormal"/>
    <w:tblPr>
      <w:tblStyleRowBandSize w:val="1"/>
      <w:tblStyleColBandSize w:val="1"/>
      <w:tblCellMar>
        <w:top w:w="100" w:type="dxa"/>
        <w:left w:w="100" w:type="dxa"/>
        <w:bottom w:w="100" w:type="dxa"/>
        <w:right w:w="100" w:type="dxa"/>
      </w:tblCellMar>
    </w:tblPr>
  </w:style>
  <w:style w:type="table" w:customStyle="1" w:styleId="a3">
    <w:basedOn w:val="Tablanormal"/>
    <w:tblPr>
      <w:tblStyleRowBandSize w:val="1"/>
      <w:tblStyleColBandSize w:val="1"/>
      <w:tblCellMar>
        <w:top w:w="100" w:type="dxa"/>
        <w:left w:w="100" w:type="dxa"/>
        <w:bottom w:w="100" w:type="dxa"/>
        <w:right w:w="100" w:type="dxa"/>
      </w:tblCellMar>
    </w:tblPr>
  </w:style>
  <w:style w:type="table" w:customStyle="1" w:styleId="a4">
    <w:basedOn w:val="Tablanormal"/>
    <w:tblPr>
      <w:tblStyleRowBandSize w:val="1"/>
      <w:tblStyleColBandSize w:val="1"/>
      <w:tblCellMar>
        <w:top w:w="100" w:type="dxa"/>
        <w:left w:w="100" w:type="dxa"/>
        <w:bottom w:w="100" w:type="dxa"/>
        <w:right w:w="100" w:type="dxa"/>
      </w:tblCellMar>
    </w:tblPr>
  </w:style>
  <w:style w:type="table" w:customStyle="1" w:styleId="a5">
    <w:basedOn w:val="Tablanormal"/>
    <w:tblPr>
      <w:tblStyleRowBandSize w:val="1"/>
      <w:tblStyleColBandSize w:val="1"/>
      <w:tblCellMar>
        <w:top w:w="100" w:type="dxa"/>
        <w:left w:w="100" w:type="dxa"/>
        <w:bottom w:w="100" w:type="dxa"/>
        <w:right w:w="100" w:type="dxa"/>
      </w:tblCellMar>
    </w:tblPr>
  </w:style>
  <w:style w:type="table" w:customStyle="1" w:styleId="a6">
    <w:basedOn w:val="Tablanormal"/>
    <w:tblPr>
      <w:tblStyleRowBandSize w:val="1"/>
      <w:tblStyleColBandSize w:val="1"/>
      <w:tblCellMar>
        <w:top w:w="100" w:type="dxa"/>
        <w:left w:w="100" w:type="dxa"/>
        <w:bottom w:w="100" w:type="dxa"/>
        <w:right w:w="100" w:type="dxa"/>
      </w:tblCellMar>
    </w:tblPr>
  </w:style>
  <w:style w:type="table" w:customStyle="1" w:styleId="a7">
    <w:basedOn w:val="Tablanormal"/>
    <w:tblPr>
      <w:tblStyleRowBandSize w:val="1"/>
      <w:tblStyleColBandSize w:val="1"/>
      <w:tblCellMar>
        <w:top w:w="100" w:type="dxa"/>
        <w:left w:w="100" w:type="dxa"/>
        <w:bottom w:w="100" w:type="dxa"/>
        <w:right w:w="100" w:type="dxa"/>
      </w:tblCellMar>
    </w:tblPr>
  </w:style>
  <w:style w:type="table" w:customStyle="1" w:styleId="a8">
    <w:basedOn w:val="Tablanormal"/>
    <w:tblPr>
      <w:tblStyleRowBandSize w:val="1"/>
      <w:tblStyleColBandSize w:val="1"/>
      <w:tblCellMar>
        <w:top w:w="100" w:type="dxa"/>
        <w:left w:w="100" w:type="dxa"/>
        <w:bottom w:w="100" w:type="dxa"/>
        <w:right w:w="100" w:type="dxa"/>
      </w:tblCellMar>
    </w:tblPr>
  </w:style>
  <w:style w:type="table" w:customStyle="1" w:styleId="a9">
    <w:basedOn w:val="Tablanormal"/>
    <w:tblPr>
      <w:tblStyleRowBandSize w:val="1"/>
      <w:tblStyleColBandSize w:val="1"/>
      <w:tblCellMar>
        <w:top w:w="100" w:type="dxa"/>
        <w:left w:w="100" w:type="dxa"/>
        <w:bottom w:w="100" w:type="dxa"/>
        <w:right w:w="100" w:type="dxa"/>
      </w:tblCellMar>
    </w:tblPr>
  </w:style>
  <w:style w:type="table" w:customStyle="1" w:styleId="aa">
    <w:basedOn w:val="Tablanormal"/>
    <w:tblPr>
      <w:tblStyleRowBandSize w:val="1"/>
      <w:tblStyleColBandSize w:val="1"/>
      <w:tblCellMar>
        <w:top w:w="100" w:type="dxa"/>
        <w:left w:w="100" w:type="dxa"/>
        <w:bottom w:w="100" w:type="dxa"/>
        <w:right w:w="100" w:type="dxa"/>
      </w:tblCellMar>
    </w:tblPr>
  </w:style>
  <w:style w:type="table" w:customStyle="1" w:styleId="ab">
    <w:basedOn w:val="Tablanormal"/>
    <w:tblPr>
      <w:tblStyleRowBandSize w:val="1"/>
      <w:tblStyleColBandSize w:val="1"/>
      <w:tblCellMar>
        <w:top w:w="100" w:type="dxa"/>
        <w:left w:w="100" w:type="dxa"/>
        <w:bottom w:w="100" w:type="dxa"/>
        <w:right w:w="100" w:type="dxa"/>
      </w:tblCellMar>
    </w:tblPr>
  </w:style>
  <w:style w:type="table" w:customStyle="1" w:styleId="ac">
    <w:basedOn w:val="Tablanormal"/>
    <w:tblPr>
      <w:tblStyleRowBandSize w:val="1"/>
      <w:tblStyleColBandSize w:val="1"/>
      <w:tblCellMar>
        <w:top w:w="100" w:type="dxa"/>
        <w:left w:w="100" w:type="dxa"/>
        <w:bottom w:w="100" w:type="dxa"/>
        <w:right w:w="100" w:type="dxa"/>
      </w:tblCellMar>
    </w:tblPr>
  </w:style>
  <w:style w:type="table" w:customStyle="1" w:styleId="ad">
    <w:basedOn w:val="Tablanormal"/>
    <w:tblPr>
      <w:tblStyleRowBandSize w:val="1"/>
      <w:tblStyleColBandSize w:val="1"/>
      <w:tblCellMar>
        <w:top w:w="100" w:type="dxa"/>
        <w:left w:w="100" w:type="dxa"/>
        <w:bottom w:w="100" w:type="dxa"/>
        <w:right w:w="100" w:type="dxa"/>
      </w:tblCellMar>
    </w:tblPr>
  </w:style>
  <w:style w:type="table" w:customStyle="1" w:styleId="ae">
    <w:basedOn w:val="Tablanormal"/>
    <w:tblPr>
      <w:tblStyleRowBandSize w:val="1"/>
      <w:tblStyleColBandSize w:val="1"/>
      <w:tblCellMar>
        <w:top w:w="100" w:type="dxa"/>
        <w:left w:w="100" w:type="dxa"/>
        <w:bottom w:w="100" w:type="dxa"/>
        <w:right w:w="100" w:type="dxa"/>
      </w:tblCellMar>
    </w:tblPr>
  </w:style>
  <w:style w:type="table" w:customStyle="1" w:styleId="af">
    <w:basedOn w:val="Tablanormal"/>
    <w:tblPr>
      <w:tblStyleRowBandSize w:val="1"/>
      <w:tblStyleColBandSize w:val="1"/>
      <w:tblCellMar>
        <w:top w:w="100" w:type="dxa"/>
        <w:left w:w="100" w:type="dxa"/>
        <w:bottom w:w="100" w:type="dxa"/>
        <w:right w:w="100" w:type="dxa"/>
      </w:tblCellMar>
    </w:tblPr>
  </w:style>
  <w:style w:type="table" w:customStyle="1" w:styleId="af0">
    <w:basedOn w:val="Tablanormal"/>
    <w:tblPr>
      <w:tblStyleRowBandSize w:val="1"/>
      <w:tblStyleColBandSize w:val="1"/>
      <w:tblCellMar>
        <w:top w:w="100" w:type="dxa"/>
        <w:left w:w="100" w:type="dxa"/>
        <w:bottom w:w="100" w:type="dxa"/>
        <w:right w:w="100" w:type="dxa"/>
      </w:tblCellMar>
    </w:tblPr>
  </w:style>
  <w:style w:type="table" w:customStyle="1" w:styleId="af1">
    <w:basedOn w:val="Tablanormal"/>
    <w:tblPr>
      <w:tblStyleRowBandSize w:val="1"/>
      <w:tblStyleColBandSize w:val="1"/>
      <w:tblCellMar>
        <w:top w:w="100" w:type="dxa"/>
        <w:left w:w="100" w:type="dxa"/>
        <w:bottom w:w="100" w:type="dxa"/>
        <w:right w:w="100" w:type="dxa"/>
      </w:tblCellMar>
    </w:tblPr>
  </w:style>
  <w:style w:type="table" w:customStyle="1" w:styleId="af2">
    <w:basedOn w:val="Tablanormal"/>
    <w:tblPr>
      <w:tblStyleRowBandSize w:val="1"/>
      <w:tblStyleColBandSize w:val="1"/>
      <w:tblCellMar>
        <w:top w:w="100" w:type="dxa"/>
        <w:left w:w="100" w:type="dxa"/>
        <w:bottom w:w="100" w:type="dxa"/>
        <w:right w:w="100" w:type="dxa"/>
      </w:tblCellMar>
    </w:tblPr>
  </w:style>
  <w:style w:type="character" w:styleId="Refdecomentario">
    <w:name w:val="annotation reference"/>
    <w:basedOn w:val="Fuentedeprrafopredeter"/>
    <w:unhideWhenUsed/>
    <w:rsid w:val="00515843"/>
    <w:rPr>
      <w:sz w:val="16"/>
      <w:szCs w:val="16"/>
    </w:rPr>
  </w:style>
  <w:style w:type="paragraph" w:styleId="Textocomentario">
    <w:name w:val="annotation text"/>
    <w:basedOn w:val="Normal"/>
    <w:link w:val="TextocomentarioCar"/>
    <w:unhideWhenUsed/>
    <w:rsid w:val="00515843"/>
    <w:rPr>
      <w:sz w:val="20"/>
      <w:szCs w:val="20"/>
    </w:rPr>
  </w:style>
  <w:style w:type="character" w:customStyle="1" w:styleId="TextocomentarioCar">
    <w:name w:val="Texto comentario Car"/>
    <w:basedOn w:val="Fuentedeprrafopredeter"/>
    <w:link w:val="Textocomentario"/>
    <w:rsid w:val="00515843"/>
    <w:rPr>
      <w:sz w:val="20"/>
      <w:szCs w:val="20"/>
    </w:rPr>
  </w:style>
  <w:style w:type="paragraph" w:styleId="Asuntodelcomentario">
    <w:name w:val="annotation subject"/>
    <w:basedOn w:val="Textocomentario"/>
    <w:next w:val="Textocomentario"/>
    <w:link w:val="AsuntodelcomentarioCar"/>
    <w:uiPriority w:val="99"/>
    <w:semiHidden/>
    <w:unhideWhenUsed/>
    <w:rsid w:val="00515843"/>
    <w:rPr>
      <w:b/>
      <w:bCs/>
    </w:rPr>
  </w:style>
  <w:style w:type="character" w:customStyle="1" w:styleId="AsuntodelcomentarioCar">
    <w:name w:val="Asunto del comentario Car"/>
    <w:basedOn w:val="TextocomentarioCar"/>
    <w:link w:val="Asuntodelcomentario"/>
    <w:uiPriority w:val="99"/>
    <w:semiHidden/>
    <w:rsid w:val="00515843"/>
    <w:rPr>
      <w:b/>
      <w:bCs/>
      <w:sz w:val="20"/>
      <w:szCs w:val="20"/>
    </w:rPr>
  </w:style>
  <w:style w:type="paragraph" w:styleId="Textodeglobo">
    <w:name w:val="Balloon Text"/>
    <w:basedOn w:val="Normal"/>
    <w:link w:val="TextodegloboCar"/>
    <w:uiPriority w:val="99"/>
    <w:semiHidden/>
    <w:unhideWhenUsed/>
    <w:rsid w:val="0051584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15843"/>
    <w:rPr>
      <w:rFonts w:ascii="Segoe UI" w:hAnsi="Segoe UI" w:cs="Segoe UI"/>
      <w:sz w:val="18"/>
      <w:szCs w:val="18"/>
    </w:rPr>
  </w:style>
  <w:style w:type="paragraph" w:customStyle="1" w:styleId="Default">
    <w:name w:val="Default"/>
    <w:rsid w:val="00E01FA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0" w:line="240" w:lineRule="auto"/>
    </w:pPr>
    <w:rPr>
      <w:sz w:val="24"/>
      <w:szCs w:val="24"/>
      <w:lang w:val="en-US"/>
    </w:rPr>
  </w:style>
  <w:style w:type="paragraph" w:styleId="Revisin">
    <w:name w:val="Revision"/>
    <w:hidden/>
    <w:uiPriority w:val="99"/>
    <w:semiHidden/>
    <w:rsid w:val="00270330"/>
    <w:pPr>
      <w:pBdr>
        <w:top w:val="none" w:sz="0" w:space="0" w:color="auto"/>
        <w:left w:val="none" w:sz="0" w:space="0" w:color="auto"/>
        <w:bottom w:val="none" w:sz="0" w:space="0" w:color="auto"/>
        <w:right w:val="none" w:sz="0" w:space="0" w:color="auto"/>
        <w:between w:val="none" w:sz="0" w:space="0" w:color="auto"/>
      </w:pBdr>
      <w:spacing w:before="0" w:line="240" w:lineRule="auto"/>
    </w:pPr>
  </w:style>
  <w:style w:type="paragraph" w:styleId="Prrafodelista">
    <w:name w:val="List Paragraph"/>
    <w:basedOn w:val="Normal"/>
    <w:uiPriority w:val="34"/>
    <w:qFormat/>
    <w:rsid w:val="00AD5C65"/>
    <w:pPr>
      <w:ind w:left="720"/>
      <w:contextualSpacing/>
    </w:pPr>
  </w:style>
  <w:style w:type="character" w:styleId="Hipervnculo">
    <w:name w:val="Hyperlink"/>
    <w:basedOn w:val="Fuentedeprrafopredeter"/>
    <w:uiPriority w:val="99"/>
    <w:unhideWhenUsed/>
    <w:rsid w:val="00F8278E"/>
    <w:rPr>
      <w:color w:val="0000FF" w:themeColor="hyperlink"/>
      <w:u w:val="single"/>
    </w:rPr>
  </w:style>
  <w:style w:type="character" w:customStyle="1" w:styleId="UnresolvedMention1">
    <w:name w:val="Unresolved Mention1"/>
    <w:basedOn w:val="Fuentedeprrafopredeter"/>
    <w:uiPriority w:val="99"/>
    <w:rsid w:val="00F8278E"/>
    <w:rPr>
      <w:color w:val="605E5C"/>
      <w:shd w:val="clear" w:color="auto" w:fill="E1DFDD"/>
    </w:rPr>
  </w:style>
  <w:style w:type="table" w:styleId="Tablaconcuadrcula">
    <w:name w:val="Table Grid"/>
    <w:basedOn w:val="Tablanormal"/>
    <w:uiPriority w:val="39"/>
    <w:rsid w:val="00EA5404"/>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073483"/>
    <w:pPr>
      <w:spacing w:before="20" w:after="20"/>
    </w:pPr>
    <w:rPr>
      <w:rFonts w:ascii="Arial" w:eastAsiaTheme="minorHAnsi" w:hAnsi="Arial" w:cstheme="minorBidi"/>
      <w:sz w:val="20"/>
      <w:szCs w:val="22"/>
      <w:lang w:val="en-GB"/>
    </w:rPr>
  </w:style>
  <w:style w:type="character" w:styleId="Fuerte">
    <w:name w:val="Strong"/>
    <w:aliases w:val="Bold"/>
    <w:basedOn w:val="Fuentedeprrafopredeter"/>
    <w:uiPriority w:val="22"/>
    <w:qFormat/>
    <w:rsid w:val="00CD7B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80165">
      <w:bodyDiv w:val="1"/>
      <w:marLeft w:val="0"/>
      <w:marRight w:val="0"/>
      <w:marTop w:val="0"/>
      <w:marBottom w:val="0"/>
      <w:divBdr>
        <w:top w:val="none" w:sz="0" w:space="0" w:color="auto"/>
        <w:left w:val="none" w:sz="0" w:space="0" w:color="auto"/>
        <w:bottom w:val="none" w:sz="0" w:space="0" w:color="auto"/>
        <w:right w:val="none" w:sz="0" w:space="0" w:color="auto"/>
      </w:divBdr>
      <w:divsChild>
        <w:div w:id="689334440">
          <w:marLeft w:val="0"/>
          <w:marRight w:val="0"/>
          <w:marTop w:val="0"/>
          <w:marBottom w:val="0"/>
          <w:divBdr>
            <w:top w:val="none" w:sz="0" w:space="0" w:color="auto"/>
            <w:left w:val="none" w:sz="0" w:space="0" w:color="auto"/>
            <w:bottom w:val="none" w:sz="0" w:space="0" w:color="auto"/>
            <w:right w:val="none" w:sz="0" w:space="0" w:color="auto"/>
          </w:divBdr>
          <w:divsChild>
            <w:div w:id="1657688438">
              <w:marLeft w:val="0"/>
              <w:marRight w:val="0"/>
              <w:marTop w:val="0"/>
              <w:marBottom w:val="0"/>
              <w:divBdr>
                <w:top w:val="none" w:sz="0" w:space="0" w:color="auto"/>
                <w:left w:val="none" w:sz="0" w:space="0" w:color="auto"/>
                <w:bottom w:val="none" w:sz="0" w:space="0" w:color="auto"/>
                <w:right w:val="none" w:sz="0" w:space="0" w:color="auto"/>
              </w:divBdr>
            </w:div>
          </w:divsChild>
        </w:div>
        <w:div w:id="639770942">
          <w:marLeft w:val="0"/>
          <w:marRight w:val="0"/>
          <w:marTop w:val="0"/>
          <w:marBottom w:val="0"/>
          <w:divBdr>
            <w:top w:val="none" w:sz="0" w:space="0" w:color="auto"/>
            <w:left w:val="none" w:sz="0" w:space="0" w:color="auto"/>
            <w:bottom w:val="none" w:sz="0" w:space="0" w:color="auto"/>
            <w:right w:val="none" w:sz="0" w:space="0" w:color="auto"/>
          </w:divBdr>
        </w:div>
        <w:div w:id="326323736">
          <w:marLeft w:val="0"/>
          <w:marRight w:val="0"/>
          <w:marTop w:val="0"/>
          <w:marBottom w:val="0"/>
          <w:divBdr>
            <w:top w:val="none" w:sz="0" w:space="0" w:color="auto"/>
            <w:left w:val="none" w:sz="0" w:space="0" w:color="auto"/>
            <w:bottom w:val="none" w:sz="0" w:space="0" w:color="auto"/>
            <w:right w:val="none" w:sz="0" w:space="0" w:color="auto"/>
          </w:divBdr>
          <w:divsChild>
            <w:div w:id="1773938911">
              <w:marLeft w:val="0"/>
              <w:marRight w:val="0"/>
              <w:marTop w:val="0"/>
              <w:marBottom w:val="0"/>
              <w:divBdr>
                <w:top w:val="none" w:sz="0" w:space="0" w:color="auto"/>
                <w:left w:val="none" w:sz="0" w:space="0" w:color="auto"/>
                <w:bottom w:val="none" w:sz="0" w:space="0" w:color="auto"/>
                <w:right w:val="none" w:sz="0" w:space="0" w:color="auto"/>
              </w:divBdr>
            </w:div>
          </w:divsChild>
        </w:div>
        <w:div w:id="475033256">
          <w:marLeft w:val="0"/>
          <w:marRight w:val="0"/>
          <w:marTop w:val="0"/>
          <w:marBottom w:val="0"/>
          <w:divBdr>
            <w:top w:val="none" w:sz="0" w:space="0" w:color="auto"/>
            <w:left w:val="none" w:sz="0" w:space="0" w:color="auto"/>
            <w:bottom w:val="none" w:sz="0" w:space="0" w:color="auto"/>
            <w:right w:val="none" w:sz="0" w:space="0" w:color="auto"/>
          </w:divBdr>
        </w:div>
        <w:div w:id="1164321752">
          <w:marLeft w:val="0"/>
          <w:marRight w:val="0"/>
          <w:marTop w:val="0"/>
          <w:marBottom w:val="0"/>
          <w:divBdr>
            <w:top w:val="none" w:sz="0" w:space="0" w:color="auto"/>
            <w:left w:val="none" w:sz="0" w:space="0" w:color="auto"/>
            <w:bottom w:val="none" w:sz="0" w:space="0" w:color="auto"/>
            <w:right w:val="none" w:sz="0" w:space="0" w:color="auto"/>
          </w:divBdr>
          <w:divsChild>
            <w:div w:id="976570468">
              <w:marLeft w:val="0"/>
              <w:marRight w:val="0"/>
              <w:marTop w:val="0"/>
              <w:marBottom w:val="0"/>
              <w:divBdr>
                <w:top w:val="none" w:sz="0" w:space="0" w:color="auto"/>
                <w:left w:val="none" w:sz="0" w:space="0" w:color="auto"/>
                <w:bottom w:val="none" w:sz="0" w:space="0" w:color="auto"/>
                <w:right w:val="none" w:sz="0" w:space="0" w:color="auto"/>
              </w:divBdr>
            </w:div>
          </w:divsChild>
        </w:div>
        <w:div w:id="895244719">
          <w:marLeft w:val="0"/>
          <w:marRight w:val="0"/>
          <w:marTop w:val="0"/>
          <w:marBottom w:val="0"/>
          <w:divBdr>
            <w:top w:val="none" w:sz="0" w:space="0" w:color="auto"/>
            <w:left w:val="none" w:sz="0" w:space="0" w:color="auto"/>
            <w:bottom w:val="none" w:sz="0" w:space="0" w:color="auto"/>
            <w:right w:val="none" w:sz="0" w:space="0" w:color="auto"/>
          </w:divBdr>
        </w:div>
        <w:div w:id="729309908">
          <w:marLeft w:val="0"/>
          <w:marRight w:val="0"/>
          <w:marTop w:val="0"/>
          <w:marBottom w:val="0"/>
          <w:divBdr>
            <w:top w:val="none" w:sz="0" w:space="0" w:color="auto"/>
            <w:left w:val="none" w:sz="0" w:space="0" w:color="auto"/>
            <w:bottom w:val="none" w:sz="0" w:space="0" w:color="auto"/>
            <w:right w:val="none" w:sz="0" w:space="0" w:color="auto"/>
          </w:divBdr>
          <w:divsChild>
            <w:div w:id="62157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79937">
      <w:bodyDiv w:val="1"/>
      <w:marLeft w:val="0"/>
      <w:marRight w:val="0"/>
      <w:marTop w:val="0"/>
      <w:marBottom w:val="0"/>
      <w:divBdr>
        <w:top w:val="none" w:sz="0" w:space="0" w:color="auto"/>
        <w:left w:val="none" w:sz="0" w:space="0" w:color="auto"/>
        <w:bottom w:val="none" w:sz="0" w:space="0" w:color="auto"/>
        <w:right w:val="none" w:sz="0" w:space="0" w:color="auto"/>
      </w:divBdr>
    </w:div>
    <w:div w:id="557404183">
      <w:bodyDiv w:val="1"/>
      <w:marLeft w:val="0"/>
      <w:marRight w:val="0"/>
      <w:marTop w:val="0"/>
      <w:marBottom w:val="0"/>
      <w:divBdr>
        <w:top w:val="none" w:sz="0" w:space="0" w:color="auto"/>
        <w:left w:val="none" w:sz="0" w:space="0" w:color="auto"/>
        <w:bottom w:val="none" w:sz="0" w:space="0" w:color="auto"/>
        <w:right w:val="none" w:sz="0" w:space="0" w:color="auto"/>
      </w:divBdr>
    </w:div>
    <w:div w:id="807361283">
      <w:bodyDiv w:val="1"/>
      <w:marLeft w:val="0"/>
      <w:marRight w:val="0"/>
      <w:marTop w:val="0"/>
      <w:marBottom w:val="0"/>
      <w:divBdr>
        <w:top w:val="none" w:sz="0" w:space="0" w:color="auto"/>
        <w:left w:val="none" w:sz="0" w:space="0" w:color="auto"/>
        <w:bottom w:val="none" w:sz="0" w:space="0" w:color="auto"/>
        <w:right w:val="none" w:sz="0" w:space="0" w:color="auto"/>
      </w:divBdr>
    </w:div>
    <w:div w:id="1242569291">
      <w:bodyDiv w:val="1"/>
      <w:marLeft w:val="0"/>
      <w:marRight w:val="0"/>
      <w:marTop w:val="0"/>
      <w:marBottom w:val="0"/>
      <w:divBdr>
        <w:top w:val="none" w:sz="0" w:space="0" w:color="auto"/>
        <w:left w:val="none" w:sz="0" w:space="0" w:color="auto"/>
        <w:bottom w:val="none" w:sz="0" w:space="0" w:color="auto"/>
        <w:right w:val="none" w:sz="0" w:space="0" w:color="auto"/>
      </w:divBdr>
    </w:div>
    <w:div w:id="1416971093">
      <w:bodyDiv w:val="1"/>
      <w:marLeft w:val="0"/>
      <w:marRight w:val="0"/>
      <w:marTop w:val="0"/>
      <w:marBottom w:val="0"/>
      <w:divBdr>
        <w:top w:val="none" w:sz="0" w:space="0" w:color="auto"/>
        <w:left w:val="none" w:sz="0" w:space="0" w:color="auto"/>
        <w:bottom w:val="none" w:sz="0" w:space="0" w:color="auto"/>
        <w:right w:val="none" w:sz="0" w:space="0" w:color="auto"/>
      </w:divBdr>
    </w:div>
    <w:div w:id="1935044466">
      <w:bodyDiv w:val="1"/>
      <w:marLeft w:val="0"/>
      <w:marRight w:val="0"/>
      <w:marTop w:val="0"/>
      <w:marBottom w:val="0"/>
      <w:divBdr>
        <w:top w:val="none" w:sz="0" w:space="0" w:color="auto"/>
        <w:left w:val="none" w:sz="0" w:space="0" w:color="auto"/>
        <w:bottom w:val="none" w:sz="0" w:space="0" w:color="auto"/>
        <w:right w:val="none" w:sz="0" w:space="0" w:color="auto"/>
      </w:divBdr>
    </w:div>
    <w:div w:id="2022510039">
      <w:bodyDiv w:val="1"/>
      <w:marLeft w:val="0"/>
      <w:marRight w:val="0"/>
      <w:marTop w:val="0"/>
      <w:marBottom w:val="0"/>
      <w:divBdr>
        <w:top w:val="none" w:sz="0" w:space="0" w:color="auto"/>
        <w:left w:val="none" w:sz="0" w:space="0" w:color="auto"/>
        <w:bottom w:val="none" w:sz="0" w:space="0" w:color="auto"/>
        <w:right w:val="none" w:sz="0" w:space="0" w:color="auto"/>
      </w:divBdr>
    </w:div>
    <w:div w:id="2030788228">
      <w:bodyDiv w:val="1"/>
      <w:marLeft w:val="0"/>
      <w:marRight w:val="0"/>
      <w:marTop w:val="0"/>
      <w:marBottom w:val="0"/>
      <w:divBdr>
        <w:top w:val="none" w:sz="0" w:space="0" w:color="auto"/>
        <w:left w:val="none" w:sz="0" w:space="0" w:color="auto"/>
        <w:bottom w:val="none" w:sz="0" w:space="0" w:color="auto"/>
        <w:right w:val="none" w:sz="0" w:space="0" w:color="auto"/>
      </w:divBdr>
      <w:divsChild>
        <w:div w:id="59789242">
          <w:marLeft w:val="240"/>
          <w:marRight w:val="240"/>
          <w:marTop w:val="240"/>
          <w:marBottom w:val="240"/>
          <w:divBdr>
            <w:top w:val="none" w:sz="0" w:space="0" w:color="auto"/>
            <w:left w:val="none" w:sz="0" w:space="0" w:color="auto"/>
            <w:bottom w:val="none" w:sz="0" w:space="0" w:color="auto"/>
            <w:right w:val="none" w:sz="0" w:space="0" w:color="auto"/>
          </w:divBdr>
          <w:divsChild>
            <w:div w:id="1402144658">
              <w:marLeft w:val="0"/>
              <w:marRight w:val="0"/>
              <w:marTop w:val="0"/>
              <w:marBottom w:val="0"/>
              <w:divBdr>
                <w:top w:val="none" w:sz="0" w:space="0" w:color="auto"/>
                <w:left w:val="none" w:sz="0" w:space="0" w:color="auto"/>
                <w:bottom w:val="none" w:sz="0" w:space="0" w:color="auto"/>
                <w:right w:val="none" w:sz="0" w:space="0" w:color="auto"/>
              </w:divBdr>
              <w:divsChild>
                <w:div w:id="94662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725471">
          <w:marLeft w:val="240"/>
          <w:marRight w:val="240"/>
          <w:marTop w:val="240"/>
          <w:marBottom w:val="240"/>
          <w:divBdr>
            <w:top w:val="none" w:sz="0" w:space="0" w:color="auto"/>
            <w:left w:val="none" w:sz="0" w:space="0" w:color="auto"/>
            <w:bottom w:val="none" w:sz="0" w:space="0" w:color="auto"/>
            <w:right w:val="none" w:sz="0" w:space="0" w:color="auto"/>
          </w:divBdr>
          <w:divsChild>
            <w:div w:id="533930992">
              <w:marLeft w:val="0"/>
              <w:marRight w:val="0"/>
              <w:marTop w:val="0"/>
              <w:marBottom w:val="0"/>
              <w:divBdr>
                <w:top w:val="none" w:sz="0" w:space="0" w:color="auto"/>
                <w:left w:val="none" w:sz="0" w:space="0" w:color="auto"/>
                <w:bottom w:val="none" w:sz="0" w:space="0" w:color="auto"/>
                <w:right w:val="none" w:sz="0" w:space="0" w:color="auto"/>
              </w:divBdr>
            </w:div>
            <w:div w:id="1647929944">
              <w:marLeft w:val="0"/>
              <w:marRight w:val="0"/>
              <w:marTop w:val="0"/>
              <w:marBottom w:val="0"/>
              <w:divBdr>
                <w:top w:val="none" w:sz="0" w:space="0" w:color="auto"/>
                <w:left w:val="none" w:sz="0" w:space="0" w:color="auto"/>
                <w:bottom w:val="none" w:sz="0" w:space="0" w:color="auto"/>
                <w:right w:val="none" w:sz="0" w:space="0" w:color="auto"/>
              </w:divBdr>
              <w:divsChild>
                <w:div w:id="102802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Servicio+Nacional+Forestal+y+de+Fauna+Silvestre&amp;sca_esv=62d6fa04f7fc4f4e&amp;rlz=1C1VDKB_enUS950US950&amp;ei=d4r1aMzoOr7n1sQPuf6buAU&amp;ved=2ahUKEwjnqoXKyrGQAxV0lZUCHbOlAdgQgK4QegYIAQgAEAQ&amp;uact=5&amp;oq=serfor+significado&amp;gs_lp=Egxnd3Mtd2l6LXNlcnAiEnNlcmZvciBzaWduaWZpY2FkbzIGEAAYBxgeMgYQABgHGB4yBhAAGAcYHjIGEAAYBxgeMgYQABgHGB4yBhAAGAcYHjIGEAAYBxgeMgYQABgHGB4yBhAAGAcYHjIGEAAYBxgeSNgLUABYzQpwAHgBkAEAmAGaAqAB1geqAQUwLjUuMbgBA8gBAPgBAZgCAqAC3gLCAgoQABiABBhDGIoFwgINEAAYgAQYsQMYQxiKBZgDAJIHAzAuMqAHoyCyBwMwLjK4B94CwgcFMi0xLjHIBxQ&amp;sclient=gws-wiz-ser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6C83E-B141-E94B-B492-B0B59F358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32</Pages>
  <Words>6938</Words>
  <Characters>38161</Characters>
  <Application>Microsoft Office Word</Application>
  <DocSecurity>0</DocSecurity>
  <Lines>318</Lines>
  <Paragraphs>90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Bradley</dc:creator>
  <cp:lastModifiedBy>Allyson Caballero</cp:lastModifiedBy>
  <cp:revision>2</cp:revision>
  <dcterms:created xsi:type="dcterms:W3CDTF">2026-02-03T03:51:00Z</dcterms:created>
  <dcterms:modified xsi:type="dcterms:W3CDTF">2026-02-03T03:51:00Z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4865cfb3-c588-4dca-aa2f-a20d5c1cdfc9</vt:lpwstr>
  </property>
</Properties>
</file>