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620C" w14:textId="77777777" w:rsidR="0042105D" w:rsidRPr="00B0623C" w:rsidRDefault="0042105D" w:rsidP="0042105D">
      <w:pPr>
        <w:pStyle w:val="Heading1"/>
        <w:rPr>
          <w:rFonts w:ascii="Calibri" w:hAnsi="Calibri"/>
          <w:b/>
          <w:color w:val="0070C0"/>
          <w:sz w:val="52"/>
          <w:szCs w:val="52"/>
        </w:rPr>
      </w:pPr>
    </w:p>
    <w:p w14:paraId="13AEA16F" w14:textId="77777777" w:rsidR="0090331C" w:rsidRDefault="0090331C" w:rsidP="0090331C">
      <w:pPr>
        <w:pStyle w:val="Title"/>
        <w:rPr>
          <w:rStyle w:val="BookTitle"/>
          <w:b w:val="0"/>
          <w:bCs w:val="0"/>
          <w:i w:val="0"/>
          <w:iCs w:val="0"/>
          <w:spacing w:val="0"/>
          <w:sz w:val="50"/>
          <w:szCs w:val="50"/>
        </w:rPr>
      </w:pPr>
      <w:r w:rsidRPr="0090331C">
        <w:rPr>
          <w:sz w:val="50"/>
          <w:szCs w:val="50"/>
        </w:rPr>
        <w:t>Australia Queensland Tiger</w:t>
      </w:r>
      <w:r w:rsidRPr="0090331C">
        <w:rPr>
          <w:b/>
          <w:bCs/>
          <w:sz w:val="50"/>
          <w:szCs w:val="50"/>
        </w:rPr>
        <w:t xml:space="preserve"> </w:t>
      </w:r>
      <w:r w:rsidRPr="0090331C">
        <w:rPr>
          <w:rStyle w:val="BookTitle"/>
          <w:b w:val="0"/>
          <w:bCs w:val="0"/>
          <w:i w:val="0"/>
          <w:iCs w:val="0"/>
          <w:spacing w:val="0"/>
          <w:sz w:val="50"/>
          <w:szCs w:val="50"/>
        </w:rPr>
        <w:t>(</w:t>
      </w:r>
      <w:r w:rsidRPr="0090331C">
        <w:rPr>
          <w:rStyle w:val="BookTitle"/>
          <w:b w:val="0"/>
          <w:bCs w:val="0"/>
          <w:spacing w:val="0"/>
          <w:sz w:val="50"/>
          <w:szCs w:val="50"/>
        </w:rPr>
        <w:t xml:space="preserve">Penaeus esculentus; P. </w:t>
      </w:r>
      <w:proofErr w:type="spellStart"/>
      <w:r w:rsidRPr="0090331C">
        <w:rPr>
          <w:rStyle w:val="BookTitle"/>
          <w:b w:val="0"/>
          <w:bCs w:val="0"/>
          <w:spacing w:val="0"/>
          <w:sz w:val="50"/>
          <w:szCs w:val="50"/>
        </w:rPr>
        <w:t>semisulcatus</w:t>
      </w:r>
      <w:proofErr w:type="spellEnd"/>
      <w:r w:rsidRPr="0090331C">
        <w:rPr>
          <w:rStyle w:val="BookTitle"/>
          <w:b w:val="0"/>
          <w:bCs w:val="0"/>
          <w:spacing w:val="0"/>
          <w:sz w:val="50"/>
          <w:szCs w:val="50"/>
        </w:rPr>
        <w:t>; P. monodon</w:t>
      </w:r>
      <w:r w:rsidRPr="0090331C">
        <w:rPr>
          <w:rStyle w:val="BookTitle"/>
          <w:b w:val="0"/>
          <w:bCs w:val="0"/>
          <w:i w:val="0"/>
          <w:iCs w:val="0"/>
          <w:spacing w:val="0"/>
          <w:sz w:val="50"/>
          <w:szCs w:val="50"/>
        </w:rPr>
        <w:t xml:space="preserve">) </w:t>
      </w:r>
      <w:r w:rsidRPr="0090331C">
        <w:rPr>
          <w:sz w:val="50"/>
          <w:szCs w:val="50"/>
        </w:rPr>
        <w:t>and Endeavour Prawns</w:t>
      </w:r>
      <w:r w:rsidRPr="0090331C">
        <w:rPr>
          <w:b/>
          <w:bCs/>
          <w:sz w:val="50"/>
          <w:szCs w:val="50"/>
        </w:rPr>
        <w:t xml:space="preserve"> </w:t>
      </w:r>
      <w:r w:rsidRPr="0090331C">
        <w:rPr>
          <w:rStyle w:val="BookTitle"/>
          <w:b w:val="0"/>
          <w:bCs w:val="0"/>
          <w:i w:val="0"/>
          <w:iCs w:val="0"/>
          <w:spacing w:val="0"/>
          <w:sz w:val="50"/>
          <w:szCs w:val="50"/>
        </w:rPr>
        <w:t>(</w:t>
      </w:r>
      <w:proofErr w:type="spellStart"/>
      <w:r w:rsidRPr="0090331C">
        <w:rPr>
          <w:rStyle w:val="BookTitle"/>
          <w:b w:val="0"/>
          <w:bCs w:val="0"/>
          <w:spacing w:val="0"/>
          <w:sz w:val="50"/>
          <w:szCs w:val="50"/>
        </w:rPr>
        <w:t>Metapenaeus</w:t>
      </w:r>
      <w:proofErr w:type="spellEnd"/>
      <w:r w:rsidRPr="0090331C">
        <w:rPr>
          <w:rStyle w:val="BookTitle"/>
          <w:b w:val="0"/>
          <w:bCs w:val="0"/>
          <w:spacing w:val="0"/>
          <w:sz w:val="50"/>
          <w:szCs w:val="50"/>
        </w:rPr>
        <w:t xml:space="preserve"> </w:t>
      </w:r>
      <w:proofErr w:type="spellStart"/>
      <w:r w:rsidRPr="0090331C">
        <w:rPr>
          <w:rStyle w:val="BookTitle"/>
          <w:b w:val="0"/>
          <w:bCs w:val="0"/>
          <w:spacing w:val="0"/>
          <w:sz w:val="50"/>
          <w:szCs w:val="50"/>
        </w:rPr>
        <w:t>endeavouri</w:t>
      </w:r>
      <w:proofErr w:type="spellEnd"/>
      <w:r w:rsidRPr="0090331C">
        <w:rPr>
          <w:rStyle w:val="BookTitle"/>
          <w:b w:val="0"/>
          <w:bCs w:val="0"/>
          <w:spacing w:val="0"/>
          <w:sz w:val="50"/>
          <w:szCs w:val="50"/>
        </w:rPr>
        <w:t>; M. ensis</w:t>
      </w:r>
      <w:r w:rsidRPr="0090331C">
        <w:rPr>
          <w:rStyle w:val="BookTitle"/>
          <w:b w:val="0"/>
          <w:bCs w:val="0"/>
          <w:i w:val="0"/>
          <w:iCs w:val="0"/>
          <w:spacing w:val="0"/>
          <w:sz w:val="50"/>
          <w:szCs w:val="50"/>
        </w:rPr>
        <w:t xml:space="preserve">) </w:t>
      </w:r>
    </w:p>
    <w:p w14:paraId="53058AA1" w14:textId="77777777" w:rsidR="0090331C" w:rsidRDefault="0090331C" w:rsidP="0090331C">
      <w:pPr>
        <w:pStyle w:val="Title"/>
        <w:rPr>
          <w:rStyle w:val="BookTitle"/>
          <w:b w:val="0"/>
          <w:bCs w:val="0"/>
          <w:i w:val="0"/>
          <w:iCs w:val="0"/>
          <w:spacing w:val="0"/>
          <w:sz w:val="50"/>
          <w:szCs w:val="50"/>
        </w:rPr>
      </w:pPr>
    </w:p>
    <w:p w14:paraId="58548090" w14:textId="5630B321" w:rsidR="0090331C" w:rsidRPr="0090331C" w:rsidRDefault="0090331C" w:rsidP="0090331C">
      <w:pPr>
        <w:pStyle w:val="Title"/>
        <w:rPr>
          <w:sz w:val="50"/>
          <w:szCs w:val="50"/>
        </w:rPr>
      </w:pPr>
      <w:r w:rsidRPr="0090331C">
        <w:rPr>
          <w:sz w:val="50"/>
          <w:szCs w:val="50"/>
        </w:rPr>
        <w:t>– Otter Trawl</w:t>
      </w:r>
      <w:r>
        <w:rPr>
          <w:sz w:val="50"/>
          <w:szCs w:val="50"/>
        </w:rPr>
        <w:t xml:space="preserve"> –</w:t>
      </w:r>
    </w:p>
    <w:p w14:paraId="070488AA" w14:textId="77777777" w:rsidR="00752349" w:rsidRPr="00B0623C" w:rsidRDefault="00752349" w:rsidP="006142DD">
      <w:pPr>
        <w:pStyle w:val="Heading1"/>
        <w:rPr>
          <w:rFonts w:ascii="Calibri" w:hAnsi="Calibri"/>
          <w:b/>
          <w:color w:val="0070C0"/>
          <w:sz w:val="52"/>
          <w:szCs w:val="52"/>
        </w:rPr>
      </w:pPr>
    </w:p>
    <w:p w14:paraId="53FB9562" w14:textId="0AED90EB" w:rsidR="00752349" w:rsidRPr="00643E7B" w:rsidRDefault="00752349" w:rsidP="00643E7B">
      <w:pPr>
        <w:pStyle w:val="Title"/>
        <w:rPr>
          <w:szCs w:val="40"/>
        </w:rPr>
      </w:pPr>
      <w:bookmarkStart w:id="0" w:name="_Toc159166388"/>
      <w:r w:rsidRPr="00643E7B">
        <w:rPr>
          <w:szCs w:val="40"/>
        </w:rPr>
        <w:t>Fishery Improvement Project</w:t>
      </w:r>
      <w:bookmarkEnd w:id="0"/>
    </w:p>
    <w:p w14:paraId="759EB035" w14:textId="77777777" w:rsidR="00752349" w:rsidRPr="00643E7B" w:rsidRDefault="00752349" w:rsidP="00643E7B">
      <w:pPr>
        <w:pStyle w:val="Title"/>
        <w:rPr>
          <w:szCs w:val="40"/>
        </w:rPr>
      </w:pPr>
      <w:bookmarkStart w:id="1" w:name="_Toc159166389"/>
      <w:r w:rsidRPr="00643E7B">
        <w:rPr>
          <w:szCs w:val="40"/>
        </w:rPr>
        <w:t>Environmental Workplan</w:t>
      </w:r>
      <w:bookmarkEnd w:id="1"/>
    </w:p>
    <w:p w14:paraId="0B632BAB" w14:textId="77777777" w:rsidR="00962820" w:rsidRDefault="00B0623C" w:rsidP="00643E7B">
      <w:pPr>
        <w:pStyle w:val="Title"/>
        <w:rPr>
          <w:bCs/>
          <w:szCs w:val="40"/>
        </w:rPr>
      </w:pPr>
      <w:r w:rsidRPr="00643E7B">
        <w:rPr>
          <w:bCs/>
          <w:szCs w:val="40"/>
        </w:rPr>
        <w:t>Prepared by</w:t>
      </w:r>
    </w:p>
    <w:p w14:paraId="7B7405E7" w14:textId="77777777" w:rsidR="005629F0" w:rsidRDefault="005629F0" w:rsidP="00B0623C">
      <w:pPr>
        <w:pStyle w:val="Heading2"/>
        <w:jc w:val="center"/>
        <w:rPr>
          <w:bCs/>
          <w:color w:val="0070C0"/>
          <w:sz w:val="44"/>
          <w:szCs w:val="44"/>
        </w:rPr>
      </w:pPr>
      <w:r>
        <w:rPr>
          <w:noProof/>
        </w:rPr>
        <w:drawing>
          <wp:inline distT="0" distB="0" distL="0" distR="0" wp14:anchorId="64D35625" wp14:editId="1A9CC05B">
            <wp:extent cx="2185670" cy="8197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sh Logo 2 version 1 (editable source file for printers).eps"/>
                    <pic:cNvPicPr/>
                  </pic:nvPicPr>
                  <pic:blipFill>
                    <a:blip r:embed="rId11">
                      <a:extLst>
                        <a:ext uri="{28A0092B-C50C-407E-A947-70E740481C1C}">
                          <a14:useLocalDpi xmlns:a14="http://schemas.microsoft.com/office/drawing/2010/main" val="0"/>
                        </a:ext>
                      </a:extLst>
                    </a:blip>
                    <a:stretch>
                      <a:fillRect/>
                    </a:stretch>
                  </pic:blipFill>
                  <pic:spPr>
                    <a:xfrm>
                      <a:off x="0" y="0"/>
                      <a:ext cx="2185670" cy="819785"/>
                    </a:xfrm>
                    <a:prstGeom prst="rect">
                      <a:avLst/>
                    </a:prstGeom>
                  </pic:spPr>
                </pic:pic>
              </a:graphicData>
            </a:graphic>
          </wp:inline>
        </w:drawing>
      </w:r>
    </w:p>
    <w:p w14:paraId="7A977601" w14:textId="77777777" w:rsidR="00643E7B" w:rsidRDefault="00643E7B" w:rsidP="00643E7B">
      <w:pPr>
        <w:pStyle w:val="Title"/>
      </w:pPr>
    </w:p>
    <w:p w14:paraId="69652155" w14:textId="5EC9B0FB" w:rsidR="00B0623C" w:rsidRDefault="00B0623C" w:rsidP="00643E7B">
      <w:pPr>
        <w:pStyle w:val="Title"/>
      </w:pPr>
      <w:r>
        <w:t xml:space="preserve">For </w:t>
      </w:r>
    </w:p>
    <w:p w14:paraId="004098B9" w14:textId="77777777" w:rsidR="00643E7B" w:rsidRPr="00643E7B" w:rsidRDefault="00643E7B" w:rsidP="00643E7B"/>
    <w:p w14:paraId="6556211E" w14:textId="36B8C4DD" w:rsidR="00B0623C" w:rsidRPr="00643E7B" w:rsidRDefault="00B0623C" w:rsidP="00643E7B">
      <w:pPr>
        <w:pStyle w:val="Title"/>
        <w:rPr>
          <w:sz w:val="48"/>
          <w:szCs w:val="48"/>
        </w:rPr>
      </w:pPr>
      <w:r w:rsidRPr="00643E7B">
        <w:rPr>
          <w:sz w:val="48"/>
          <w:szCs w:val="48"/>
        </w:rPr>
        <w:t>QSIA</w:t>
      </w:r>
    </w:p>
    <w:p w14:paraId="2F878216" w14:textId="77777777" w:rsidR="00752349" w:rsidRDefault="00752349" w:rsidP="00F95D74"/>
    <w:p w14:paraId="738E182F" w14:textId="77777777" w:rsidR="006142DD" w:rsidRDefault="006142DD" w:rsidP="00F95D74"/>
    <w:p w14:paraId="6F1D47CA" w14:textId="77777777" w:rsidR="006142DD" w:rsidRDefault="006142DD" w:rsidP="00F95D74"/>
    <w:p w14:paraId="0E012638" w14:textId="77777777" w:rsidR="005629F0" w:rsidRDefault="005629F0" w:rsidP="00F95D74"/>
    <w:p w14:paraId="1F2983F3" w14:textId="77777777" w:rsidR="00643E7B" w:rsidRDefault="00643E7B" w:rsidP="00F95D74"/>
    <w:p w14:paraId="63091E27" w14:textId="77777777" w:rsidR="00962820" w:rsidRDefault="00962820" w:rsidP="00F95D74"/>
    <w:p w14:paraId="1907DA14" w14:textId="77777777" w:rsidR="00962820" w:rsidRDefault="00962820" w:rsidP="00F95D74"/>
    <w:p w14:paraId="60113FEA" w14:textId="77777777" w:rsidR="00962820" w:rsidRDefault="00962820" w:rsidP="00F95D74"/>
    <w:p w14:paraId="44CBB392" w14:textId="77777777" w:rsidR="00962820" w:rsidRDefault="00962820" w:rsidP="00F95D74"/>
    <w:p w14:paraId="114274A4" w14:textId="77777777" w:rsidR="00962820" w:rsidRPr="00F95D74" w:rsidRDefault="00962820" w:rsidP="00F95D74"/>
    <w:p w14:paraId="2D2F9F59" w14:textId="77777777" w:rsidR="00752349" w:rsidRPr="00F95D74" w:rsidRDefault="00752349" w:rsidP="00F95D74"/>
    <w:p w14:paraId="4DC21D64" w14:textId="42F13E80" w:rsidR="00752349" w:rsidRPr="00F95D74" w:rsidRDefault="00752349" w:rsidP="00F95D74">
      <w:pPr>
        <w:spacing w:after="120"/>
      </w:pPr>
      <w:r w:rsidRPr="006B2AA6">
        <w:rPr>
          <w:rFonts w:asciiTheme="majorHAnsi" w:hAnsiTheme="majorHAnsi" w:cstheme="majorHAnsi"/>
          <w:b/>
          <w:bCs/>
          <w:color w:val="000000" w:themeColor="text1"/>
          <w:sz w:val="22"/>
          <w:szCs w:val="22"/>
        </w:rPr>
        <w:t xml:space="preserve">Table 1: </w:t>
      </w:r>
      <w:r w:rsidRPr="006B2AA6">
        <w:rPr>
          <w:rFonts w:ascii="Calibri" w:hAnsi="Calibri" w:cs="Calibri"/>
          <w:bCs/>
          <w:color w:val="000000" w:themeColor="text1"/>
          <w:sz w:val="22"/>
          <w:szCs w:val="22"/>
        </w:rPr>
        <w:t>Workplan Overview/</w:t>
      </w:r>
      <w:r>
        <w:rPr>
          <w:rFonts w:ascii="Calibri" w:hAnsi="Calibri" w:cs="Calibri"/>
          <w:bCs/>
          <w:color w:val="000000" w:themeColor="text1"/>
          <w:sz w:val="22"/>
          <w:szCs w:val="22"/>
        </w:rPr>
        <w:t>V</w:t>
      </w:r>
      <w:r w:rsidRPr="006B2AA6">
        <w:rPr>
          <w:rFonts w:ascii="Calibri" w:hAnsi="Calibri" w:cs="Calibri"/>
          <w:bCs/>
          <w:color w:val="000000" w:themeColor="text1"/>
          <w:sz w:val="22"/>
          <w:szCs w:val="22"/>
        </w:rPr>
        <w:t xml:space="preserve">ersion </w:t>
      </w:r>
      <w:r>
        <w:rPr>
          <w:rFonts w:ascii="Calibri" w:hAnsi="Calibri" w:cs="Calibri"/>
          <w:bCs/>
          <w:color w:val="000000" w:themeColor="text1"/>
          <w:sz w:val="22"/>
          <w:szCs w:val="22"/>
        </w:rPr>
        <w:t>C</w:t>
      </w:r>
      <w:r w:rsidRPr="006B2AA6">
        <w:rPr>
          <w:rFonts w:ascii="Calibri" w:hAnsi="Calibri" w:cs="Calibri"/>
          <w:bCs/>
          <w:color w:val="000000" w:themeColor="text1"/>
          <w:sz w:val="22"/>
          <w:szCs w:val="22"/>
        </w:rPr>
        <w:t>ontrol</w:t>
      </w:r>
    </w:p>
    <w:tbl>
      <w:tblPr>
        <w:tblStyle w:val="TableGrid"/>
        <w:tblW w:w="5000" w:type="pct"/>
        <w:tblLook w:val="04A0" w:firstRow="1" w:lastRow="0" w:firstColumn="1" w:lastColumn="0" w:noHBand="0" w:noVBand="1"/>
      </w:tblPr>
      <w:tblGrid>
        <w:gridCol w:w="4685"/>
        <w:gridCol w:w="5385"/>
      </w:tblGrid>
      <w:tr w:rsidR="00752349" w:rsidRPr="006B2AA6" w14:paraId="2FBDD165" w14:textId="77777777" w:rsidTr="00230781">
        <w:tc>
          <w:tcPr>
            <w:tcW w:w="2326" w:type="pct"/>
          </w:tcPr>
          <w:p w14:paraId="2AEE6C5B" w14:textId="77777777" w:rsidR="00752349" w:rsidRPr="00F95D74" w:rsidRDefault="00752349" w:rsidP="00CA489A">
            <w:pPr>
              <w:rPr>
                <w:rFonts w:asciiTheme="majorHAnsi" w:hAnsiTheme="majorHAnsi" w:cstheme="majorHAnsi"/>
                <w:bCs/>
                <w:color w:val="FFFFFF" w:themeColor="background1"/>
                <w:lang w:val="en-GB"/>
              </w:rPr>
            </w:pPr>
            <w:r w:rsidRPr="00230781">
              <w:rPr>
                <w:rFonts w:asciiTheme="majorHAnsi" w:hAnsiTheme="majorHAnsi" w:cstheme="majorHAnsi"/>
                <w:color w:val="000000" w:themeColor="text1"/>
                <w:lang w:val="en-GB"/>
              </w:rPr>
              <w:t>Workplan Version and Date</w:t>
            </w:r>
          </w:p>
        </w:tc>
        <w:tc>
          <w:tcPr>
            <w:tcW w:w="2674" w:type="pct"/>
          </w:tcPr>
          <w:p w14:paraId="17BFAF89" w14:textId="397AA06E" w:rsidR="00404AC1" w:rsidRPr="00593B6C" w:rsidRDefault="0005567D" w:rsidP="00CA489A">
            <w:pPr>
              <w:rPr>
                <w:rFonts w:asciiTheme="majorHAnsi" w:hAnsiTheme="majorHAnsi" w:cstheme="majorHAnsi"/>
                <w:bCs/>
                <w:highlight w:val="yellow"/>
                <w:lang w:val="en-GB"/>
              </w:rPr>
            </w:pPr>
            <w:r w:rsidRPr="0005567D">
              <w:rPr>
                <w:rFonts w:asciiTheme="majorHAnsi" w:hAnsiTheme="majorHAnsi" w:cstheme="majorHAnsi"/>
                <w:bCs/>
                <w:lang w:val="en-GB"/>
              </w:rPr>
              <w:t xml:space="preserve">Version 1.0, </w:t>
            </w:r>
            <w:r w:rsidR="002D34BA">
              <w:rPr>
                <w:rFonts w:asciiTheme="majorHAnsi" w:hAnsiTheme="majorHAnsi" w:cstheme="majorHAnsi"/>
                <w:bCs/>
                <w:lang w:val="en-GB"/>
              </w:rPr>
              <w:t xml:space="preserve">November </w:t>
            </w:r>
            <w:r w:rsidR="00752349" w:rsidRPr="0005567D">
              <w:rPr>
                <w:rFonts w:asciiTheme="majorHAnsi" w:hAnsiTheme="majorHAnsi" w:cstheme="majorHAnsi"/>
                <w:bCs/>
                <w:lang w:val="en-GB"/>
              </w:rPr>
              <w:t xml:space="preserve"> 2025</w:t>
            </w:r>
          </w:p>
        </w:tc>
      </w:tr>
      <w:tr w:rsidR="00752349" w:rsidRPr="006B2AA6" w14:paraId="0A75A35A" w14:textId="77777777" w:rsidTr="00CA489A">
        <w:trPr>
          <w:trHeight w:val="309"/>
        </w:trPr>
        <w:tc>
          <w:tcPr>
            <w:tcW w:w="2326" w:type="pct"/>
            <w:shd w:val="clear" w:color="auto" w:fill="31849B" w:themeFill="accent5" w:themeFillShade="BF"/>
          </w:tcPr>
          <w:p w14:paraId="2016D321" w14:textId="77777777" w:rsidR="00752349" w:rsidRPr="00F95D74" w:rsidRDefault="00752349" w:rsidP="00CA489A">
            <w:pPr>
              <w:rPr>
                <w:rFonts w:asciiTheme="majorHAnsi" w:hAnsiTheme="majorHAnsi" w:cstheme="majorHAnsi"/>
                <w:bCs/>
                <w:color w:val="FFFFFF" w:themeColor="background1"/>
                <w:lang w:val="en-GB"/>
              </w:rPr>
            </w:pPr>
            <w:r w:rsidRPr="00F95D74">
              <w:rPr>
                <w:rFonts w:asciiTheme="majorHAnsi" w:hAnsiTheme="majorHAnsi" w:cstheme="majorHAnsi"/>
                <w:bCs/>
                <w:color w:val="FFFFFF" w:themeColor="background1"/>
                <w:lang w:val="en-GB"/>
              </w:rPr>
              <w:t xml:space="preserve">Start date </w:t>
            </w:r>
            <w:r w:rsidRPr="00752349">
              <w:rPr>
                <w:rFonts w:asciiTheme="majorHAnsi" w:hAnsiTheme="majorHAnsi" w:cstheme="majorHAnsi"/>
                <w:bCs/>
                <w:color w:val="FFFFFF" w:themeColor="background1"/>
                <w:lang w:val="en-GB"/>
              </w:rPr>
              <w:t>(expected)</w:t>
            </w:r>
          </w:p>
        </w:tc>
        <w:tc>
          <w:tcPr>
            <w:tcW w:w="2674" w:type="pct"/>
            <w:shd w:val="clear" w:color="auto" w:fill="31849B" w:themeFill="accent5" w:themeFillShade="BF"/>
          </w:tcPr>
          <w:p w14:paraId="26AE5EC0" w14:textId="77777777" w:rsidR="00752349" w:rsidRPr="00F95D74" w:rsidRDefault="00752349" w:rsidP="00CA489A">
            <w:pPr>
              <w:rPr>
                <w:rFonts w:asciiTheme="majorHAnsi" w:hAnsiTheme="majorHAnsi" w:cstheme="majorHAnsi"/>
                <w:lang w:val="en-GB"/>
              </w:rPr>
            </w:pPr>
            <w:r w:rsidRPr="00F95D74">
              <w:rPr>
                <w:rFonts w:asciiTheme="majorHAnsi" w:hAnsiTheme="majorHAnsi" w:cstheme="majorHAnsi"/>
                <w:color w:val="FFFFFF" w:themeColor="background1"/>
                <w:lang w:val="en-GB"/>
              </w:rPr>
              <w:t xml:space="preserve">End date </w:t>
            </w:r>
            <w:r w:rsidRPr="00752349">
              <w:rPr>
                <w:rFonts w:asciiTheme="majorHAnsi" w:hAnsiTheme="majorHAnsi" w:cstheme="majorHAnsi"/>
                <w:color w:val="FFFFFF" w:themeColor="background1"/>
                <w:lang w:val="en-GB"/>
              </w:rPr>
              <w:t>(anticipated month/year)</w:t>
            </w:r>
          </w:p>
        </w:tc>
      </w:tr>
      <w:tr w:rsidR="00752349" w:rsidRPr="006B2AA6" w14:paraId="1911E2E3" w14:textId="77777777" w:rsidTr="00CA489A">
        <w:trPr>
          <w:trHeight w:val="308"/>
        </w:trPr>
        <w:tc>
          <w:tcPr>
            <w:tcW w:w="2326" w:type="pct"/>
          </w:tcPr>
          <w:p w14:paraId="5E085EA1" w14:textId="71C201B5" w:rsidR="00752349" w:rsidRPr="00F95D74" w:rsidRDefault="00525387" w:rsidP="00CA489A">
            <w:pPr>
              <w:rPr>
                <w:rFonts w:asciiTheme="majorHAnsi" w:hAnsiTheme="majorHAnsi" w:cstheme="majorHAnsi"/>
                <w:bCs/>
                <w:lang w:val="en-GB"/>
              </w:rPr>
            </w:pPr>
            <w:r>
              <w:rPr>
                <w:rFonts w:asciiTheme="majorHAnsi" w:hAnsiTheme="majorHAnsi" w:cstheme="majorHAnsi"/>
                <w:bCs/>
                <w:lang w:val="en-GB"/>
              </w:rPr>
              <w:t>December</w:t>
            </w:r>
            <w:r w:rsidRPr="00F95D74">
              <w:rPr>
                <w:rFonts w:asciiTheme="majorHAnsi" w:hAnsiTheme="majorHAnsi" w:cstheme="majorHAnsi"/>
                <w:bCs/>
                <w:lang w:val="en-GB"/>
              </w:rPr>
              <w:t xml:space="preserve"> </w:t>
            </w:r>
            <w:r w:rsidR="00752349" w:rsidRPr="00F95D74">
              <w:rPr>
                <w:rFonts w:asciiTheme="majorHAnsi" w:hAnsiTheme="majorHAnsi" w:cstheme="majorHAnsi"/>
                <w:bCs/>
                <w:lang w:val="en-GB"/>
              </w:rPr>
              <w:t>2025</w:t>
            </w:r>
          </w:p>
        </w:tc>
        <w:tc>
          <w:tcPr>
            <w:tcW w:w="2674" w:type="pct"/>
          </w:tcPr>
          <w:p w14:paraId="02232367" w14:textId="3AC8789C" w:rsidR="00752349" w:rsidRPr="00F95D74" w:rsidRDefault="00525387" w:rsidP="00CA489A">
            <w:pPr>
              <w:rPr>
                <w:rFonts w:asciiTheme="majorHAnsi" w:hAnsiTheme="majorHAnsi" w:cstheme="majorHAnsi"/>
                <w:lang w:val="en-GB"/>
              </w:rPr>
            </w:pPr>
            <w:r>
              <w:rPr>
                <w:rFonts w:asciiTheme="majorHAnsi" w:hAnsiTheme="majorHAnsi" w:cstheme="majorHAnsi"/>
                <w:lang w:val="en-GB"/>
              </w:rPr>
              <w:t>December</w:t>
            </w:r>
            <w:r w:rsidRPr="00F95D74">
              <w:rPr>
                <w:rFonts w:asciiTheme="majorHAnsi" w:hAnsiTheme="majorHAnsi" w:cstheme="majorHAnsi"/>
                <w:lang w:val="en-GB"/>
              </w:rPr>
              <w:t xml:space="preserve"> </w:t>
            </w:r>
            <w:r w:rsidR="001D382D" w:rsidRPr="00F95D74">
              <w:rPr>
                <w:rFonts w:asciiTheme="majorHAnsi" w:hAnsiTheme="majorHAnsi" w:cstheme="majorHAnsi"/>
                <w:lang w:val="en-GB"/>
              </w:rPr>
              <w:t>2030</w:t>
            </w:r>
          </w:p>
        </w:tc>
      </w:tr>
      <w:tr w:rsidR="00752349" w:rsidRPr="006B2AA6" w14:paraId="28B875B4" w14:textId="77777777" w:rsidTr="00CA489A">
        <w:trPr>
          <w:trHeight w:val="620"/>
        </w:trPr>
        <w:tc>
          <w:tcPr>
            <w:tcW w:w="2326" w:type="pct"/>
            <w:shd w:val="clear" w:color="auto" w:fill="31849B" w:themeFill="accent5" w:themeFillShade="BF"/>
          </w:tcPr>
          <w:p w14:paraId="5E39E858" w14:textId="77777777" w:rsidR="00752349" w:rsidRPr="00F95D74" w:rsidRDefault="00752349" w:rsidP="00CA489A">
            <w:pPr>
              <w:rPr>
                <w:rFonts w:asciiTheme="majorHAnsi" w:hAnsiTheme="majorHAnsi" w:cstheme="majorHAnsi"/>
                <w:bCs/>
                <w:color w:val="FFFFFF" w:themeColor="background1"/>
                <w:lang w:val="en-GB"/>
              </w:rPr>
            </w:pPr>
            <w:r w:rsidRPr="00F95D74">
              <w:rPr>
                <w:rFonts w:asciiTheme="majorHAnsi" w:hAnsiTheme="majorHAnsi" w:cstheme="majorHAnsi"/>
                <w:bCs/>
                <w:color w:val="FFFFFF" w:themeColor="background1"/>
                <w:lang w:val="en-GB"/>
              </w:rPr>
              <w:t>FIP Lead</w:t>
            </w:r>
            <w:r w:rsidRPr="00752349">
              <w:rPr>
                <w:rFonts w:asciiTheme="majorHAnsi" w:hAnsiTheme="majorHAnsi" w:cstheme="majorHAnsi"/>
                <w:bCs/>
                <w:color w:val="FFFFFF" w:themeColor="background1"/>
                <w:lang w:val="en-GB"/>
              </w:rPr>
              <w:t xml:space="preserve"> (organization/individual responsible for Action Plan)</w:t>
            </w:r>
          </w:p>
        </w:tc>
        <w:tc>
          <w:tcPr>
            <w:tcW w:w="2674" w:type="pct"/>
            <w:shd w:val="clear" w:color="auto" w:fill="31849B" w:themeFill="accent5" w:themeFillShade="BF"/>
          </w:tcPr>
          <w:p w14:paraId="6E936C8E" w14:textId="77777777" w:rsidR="00752349" w:rsidRPr="00F95D74" w:rsidRDefault="00752349" w:rsidP="00CA489A">
            <w:pPr>
              <w:rPr>
                <w:rFonts w:asciiTheme="majorHAnsi" w:hAnsiTheme="majorHAnsi" w:cstheme="majorHAnsi"/>
                <w:color w:val="FFFFFF" w:themeColor="background1"/>
                <w:lang w:val="en-GB"/>
              </w:rPr>
            </w:pPr>
            <w:r w:rsidRPr="00F95D74">
              <w:rPr>
                <w:rFonts w:asciiTheme="majorHAnsi" w:hAnsiTheme="majorHAnsi" w:cstheme="majorHAnsi"/>
                <w:color w:val="FFFFFF" w:themeColor="background1"/>
                <w:lang w:val="en-GB"/>
              </w:rPr>
              <w:t xml:space="preserve">Improvements recommended by </w:t>
            </w:r>
            <w:r w:rsidRPr="00752349">
              <w:rPr>
                <w:rFonts w:asciiTheme="majorHAnsi" w:hAnsiTheme="majorHAnsi" w:cstheme="majorHAnsi"/>
                <w:color w:val="FFFFFF" w:themeColor="background1"/>
                <w:lang w:val="en-GB"/>
              </w:rPr>
              <w:t>(meeting/group that supported the development)</w:t>
            </w:r>
          </w:p>
        </w:tc>
      </w:tr>
      <w:tr w:rsidR="00752349" w:rsidRPr="006B2AA6" w14:paraId="62772250" w14:textId="77777777" w:rsidTr="00CA489A">
        <w:trPr>
          <w:trHeight w:val="620"/>
        </w:trPr>
        <w:tc>
          <w:tcPr>
            <w:tcW w:w="2326" w:type="pct"/>
          </w:tcPr>
          <w:p w14:paraId="47884671" w14:textId="77777777" w:rsidR="00752349" w:rsidRPr="00F95D74" w:rsidRDefault="00752349" w:rsidP="00CA489A">
            <w:pPr>
              <w:rPr>
                <w:rFonts w:asciiTheme="majorHAnsi" w:hAnsiTheme="majorHAnsi" w:cstheme="majorHAnsi"/>
                <w:bCs/>
                <w:lang w:val="en-GB"/>
              </w:rPr>
            </w:pPr>
            <w:r w:rsidRPr="00F95D74">
              <w:rPr>
                <w:rFonts w:asciiTheme="majorHAnsi" w:hAnsiTheme="majorHAnsi" w:cstheme="majorHAnsi"/>
                <w:bCs/>
                <w:lang w:val="en-GB"/>
              </w:rPr>
              <w:t>QSIA</w:t>
            </w:r>
          </w:p>
        </w:tc>
        <w:tc>
          <w:tcPr>
            <w:tcW w:w="2674" w:type="pct"/>
          </w:tcPr>
          <w:p w14:paraId="221A3874" w14:textId="2A619BFD" w:rsidR="00A11FF7" w:rsidRDefault="00752349" w:rsidP="00CA489A">
            <w:pPr>
              <w:rPr>
                <w:rFonts w:asciiTheme="majorHAnsi" w:hAnsiTheme="majorHAnsi" w:cstheme="majorHAnsi"/>
                <w:lang w:val="en-GB"/>
              </w:rPr>
            </w:pPr>
            <w:r w:rsidRPr="00F95D74">
              <w:rPr>
                <w:rFonts w:asciiTheme="majorHAnsi" w:hAnsiTheme="majorHAnsi" w:cstheme="majorHAnsi"/>
                <w:lang w:val="en-GB"/>
              </w:rPr>
              <w:t xml:space="preserve">FIP </w:t>
            </w:r>
            <w:r w:rsidR="002D34BA">
              <w:rPr>
                <w:rFonts w:asciiTheme="majorHAnsi" w:hAnsiTheme="majorHAnsi" w:cstheme="majorHAnsi"/>
                <w:lang w:val="en-GB"/>
              </w:rPr>
              <w:t>Committee</w:t>
            </w:r>
            <w:r w:rsidR="00A11FF7">
              <w:rPr>
                <w:rFonts w:asciiTheme="majorHAnsi" w:hAnsiTheme="majorHAnsi" w:cstheme="majorHAnsi"/>
                <w:lang w:val="en-GB"/>
              </w:rPr>
              <w:t>:</w:t>
            </w:r>
          </w:p>
          <w:p w14:paraId="20247A8A" w14:textId="62CB664D" w:rsidR="00A6097E" w:rsidRPr="00A6097E" w:rsidRDefault="00B001D3" w:rsidP="00A11FF7">
            <w:pPr>
              <w:pStyle w:val="ListParagraph"/>
              <w:numPr>
                <w:ilvl w:val="0"/>
                <w:numId w:val="47"/>
              </w:numPr>
              <w:rPr>
                <w:rFonts w:ascii="Calibri" w:hAnsi="Calibri" w:cs="Calibri"/>
                <w:color w:val="000000"/>
                <w:sz w:val="22"/>
                <w:szCs w:val="22"/>
                <w:lang w:eastAsia="en-US"/>
              </w:rPr>
            </w:pPr>
            <w:r>
              <w:rPr>
                <w:rFonts w:asciiTheme="majorHAnsi" w:hAnsiTheme="majorHAnsi" w:cstheme="majorHAnsi"/>
                <w:lang w:val="en-GB"/>
              </w:rPr>
              <w:t xml:space="preserve">FIP </w:t>
            </w:r>
            <w:r w:rsidR="00A6097E" w:rsidRPr="00516E43">
              <w:rPr>
                <w:rFonts w:asciiTheme="majorHAnsi" w:hAnsiTheme="majorHAnsi" w:cstheme="majorHAnsi"/>
                <w:lang w:val="en-GB"/>
              </w:rPr>
              <w:t>Fishers</w:t>
            </w:r>
            <w:r>
              <w:rPr>
                <w:rFonts w:asciiTheme="majorHAnsi" w:hAnsiTheme="majorHAnsi" w:cstheme="majorHAnsi"/>
                <w:lang w:val="en-GB"/>
              </w:rPr>
              <w:t xml:space="preserve"> under </w:t>
            </w:r>
            <w:r w:rsidR="002D34BA">
              <w:rPr>
                <w:rFonts w:asciiTheme="majorHAnsi" w:hAnsiTheme="majorHAnsi" w:cstheme="majorHAnsi"/>
                <w:lang w:val="en-GB"/>
              </w:rPr>
              <w:t xml:space="preserve">FIP </w:t>
            </w:r>
            <w:r>
              <w:rPr>
                <w:rFonts w:asciiTheme="majorHAnsi" w:hAnsiTheme="majorHAnsi" w:cstheme="majorHAnsi"/>
                <w:lang w:val="en-GB"/>
              </w:rPr>
              <w:t>agreement</w:t>
            </w:r>
          </w:p>
          <w:p w14:paraId="3B125C0B" w14:textId="327DB4A9" w:rsidR="00A11FF7" w:rsidRPr="00A11FF7" w:rsidRDefault="00A11FF7" w:rsidP="00A11FF7">
            <w:pPr>
              <w:pStyle w:val="ListParagraph"/>
              <w:numPr>
                <w:ilvl w:val="0"/>
                <w:numId w:val="47"/>
              </w:numPr>
              <w:rPr>
                <w:rFonts w:ascii="Calibri" w:hAnsi="Calibri" w:cs="Calibri"/>
                <w:color w:val="000000"/>
                <w:sz w:val="22"/>
                <w:szCs w:val="22"/>
                <w:lang w:eastAsia="en-US"/>
              </w:rPr>
            </w:pPr>
            <w:r w:rsidRPr="00A11FF7">
              <w:rPr>
                <w:rFonts w:ascii="Aptos" w:hAnsi="Aptos" w:cs="Calibri"/>
                <w:color w:val="000000"/>
              </w:rPr>
              <w:t>Fishery managers QDPI (QLD managers)</w:t>
            </w:r>
          </w:p>
          <w:p w14:paraId="2E6A192E" w14:textId="1CA821B2" w:rsidR="00A11FF7" w:rsidRPr="00A11FF7" w:rsidRDefault="00A11FF7" w:rsidP="00A11FF7">
            <w:pPr>
              <w:pStyle w:val="ListParagraph"/>
              <w:numPr>
                <w:ilvl w:val="0"/>
                <w:numId w:val="47"/>
              </w:numPr>
              <w:rPr>
                <w:rFonts w:ascii="Calibri" w:hAnsi="Calibri" w:cs="Calibri"/>
                <w:color w:val="000000"/>
                <w:sz w:val="22"/>
                <w:szCs w:val="22"/>
                <w:lang w:eastAsia="en-US"/>
              </w:rPr>
            </w:pPr>
            <w:proofErr w:type="spellStart"/>
            <w:r w:rsidRPr="00A11FF7">
              <w:rPr>
                <w:rFonts w:ascii="Aptos" w:hAnsi="Aptos" w:cs="Calibri"/>
                <w:color w:val="000000"/>
              </w:rPr>
              <w:t>OceanWatch</w:t>
            </w:r>
            <w:proofErr w:type="spellEnd"/>
            <w:r w:rsidRPr="00A11FF7">
              <w:rPr>
                <w:rFonts w:ascii="Aptos" w:hAnsi="Aptos" w:cs="Calibri"/>
                <w:color w:val="000000"/>
              </w:rPr>
              <w:t xml:space="preserve"> Australia</w:t>
            </w:r>
          </w:p>
          <w:p w14:paraId="6117F880" w14:textId="77777777" w:rsidR="00A11FF7" w:rsidRPr="00A11FF7" w:rsidRDefault="00A11FF7" w:rsidP="00A11FF7">
            <w:pPr>
              <w:pStyle w:val="ListParagraph"/>
              <w:numPr>
                <w:ilvl w:val="0"/>
                <w:numId w:val="47"/>
              </w:numPr>
              <w:rPr>
                <w:rFonts w:ascii="Calibri" w:hAnsi="Calibri" w:cs="Calibri"/>
                <w:color w:val="000000"/>
                <w:sz w:val="22"/>
                <w:szCs w:val="22"/>
                <w:lang w:eastAsia="en-US"/>
              </w:rPr>
            </w:pPr>
            <w:r>
              <w:rPr>
                <w:rFonts w:ascii="Aptos" w:hAnsi="Aptos" w:cs="Calibri"/>
                <w:color w:val="000000"/>
              </w:rPr>
              <w:t xml:space="preserve">Market – </w:t>
            </w:r>
            <w:r w:rsidRPr="00A11FF7">
              <w:rPr>
                <w:rFonts w:ascii="Aptos" w:hAnsi="Aptos" w:cs="Calibri"/>
                <w:color w:val="000000"/>
              </w:rPr>
              <w:t>ISP - Shawn McAtamney</w:t>
            </w:r>
          </w:p>
          <w:p w14:paraId="2473AD15" w14:textId="77777777" w:rsidR="00A11FF7" w:rsidRPr="00A11FF7" w:rsidRDefault="00A11FF7" w:rsidP="00A11FF7">
            <w:pPr>
              <w:pStyle w:val="ListParagraph"/>
              <w:numPr>
                <w:ilvl w:val="0"/>
                <w:numId w:val="47"/>
              </w:numPr>
              <w:rPr>
                <w:rFonts w:ascii="Calibri" w:hAnsi="Calibri" w:cs="Calibri"/>
                <w:color w:val="000000"/>
                <w:sz w:val="22"/>
                <w:szCs w:val="22"/>
                <w:lang w:eastAsia="en-US"/>
              </w:rPr>
            </w:pPr>
            <w:r>
              <w:rPr>
                <w:rFonts w:ascii="Aptos" w:hAnsi="Aptos" w:cs="Calibri"/>
                <w:color w:val="000000"/>
              </w:rPr>
              <w:t>A</w:t>
            </w:r>
            <w:r w:rsidRPr="00A11FF7">
              <w:rPr>
                <w:rFonts w:ascii="Aptos" w:hAnsi="Aptos" w:cs="Calibri"/>
                <w:color w:val="000000"/>
              </w:rPr>
              <w:t xml:space="preserve">nimal science </w:t>
            </w:r>
            <w:r>
              <w:rPr>
                <w:rFonts w:ascii="Aptos" w:hAnsi="Aptos" w:cs="Calibri"/>
                <w:color w:val="000000"/>
              </w:rPr>
              <w:t xml:space="preserve">– </w:t>
            </w:r>
            <w:r w:rsidRPr="00A11FF7">
              <w:rPr>
                <w:rFonts w:ascii="Aptos" w:hAnsi="Aptos" w:cs="Calibri"/>
                <w:color w:val="000000"/>
              </w:rPr>
              <w:t xml:space="preserve">Matt Campbell and Sam Williamson </w:t>
            </w:r>
          </w:p>
          <w:p w14:paraId="520344E7" w14:textId="5D5E88D3" w:rsidR="00752349" w:rsidRPr="00A6097E" w:rsidRDefault="00752349" w:rsidP="00A6097E">
            <w:pPr>
              <w:pStyle w:val="ListParagraph"/>
              <w:numPr>
                <w:ilvl w:val="0"/>
                <w:numId w:val="47"/>
              </w:numPr>
              <w:rPr>
                <w:rFonts w:ascii="Calibri" w:hAnsi="Calibri" w:cs="Calibri"/>
                <w:color w:val="000000"/>
                <w:sz w:val="22"/>
                <w:szCs w:val="22"/>
              </w:rPr>
            </w:pPr>
            <w:r w:rsidRPr="00516E43">
              <w:rPr>
                <w:rFonts w:asciiTheme="majorHAnsi" w:hAnsiTheme="majorHAnsi" w:cstheme="majorHAnsi"/>
                <w:lang w:val="en-GB"/>
              </w:rPr>
              <w:t>QSIA</w:t>
            </w:r>
          </w:p>
        </w:tc>
      </w:tr>
      <w:tr w:rsidR="00752349" w:rsidRPr="006B2AA6" w14:paraId="66072CD7" w14:textId="77777777" w:rsidTr="00CA489A">
        <w:trPr>
          <w:trHeight w:val="480"/>
        </w:trPr>
        <w:tc>
          <w:tcPr>
            <w:tcW w:w="2326" w:type="pct"/>
            <w:shd w:val="clear" w:color="auto" w:fill="31849B" w:themeFill="accent5" w:themeFillShade="BF"/>
          </w:tcPr>
          <w:p w14:paraId="0F6C5372" w14:textId="77777777" w:rsidR="00752349" w:rsidRPr="00F95D74" w:rsidRDefault="00752349" w:rsidP="00CA489A">
            <w:pPr>
              <w:rPr>
                <w:rFonts w:asciiTheme="majorHAnsi" w:hAnsiTheme="majorHAnsi" w:cstheme="majorHAnsi"/>
                <w:bCs/>
                <w:color w:val="FFFFFF" w:themeColor="background1"/>
                <w:lang w:val="en-GB"/>
              </w:rPr>
            </w:pPr>
            <w:r w:rsidRPr="00F95D74">
              <w:rPr>
                <w:rFonts w:asciiTheme="majorHAnsi" w:hAnsiTheme="majorHAnsi" w:cstheme="majorHAnsi"/>
                <w:bCs/>
                <w:color w:val="FFFFFF" w:themeColor="background1"/>
                <w:lang w:val="en-GB"/>
              </w:rPr>
              <w:t xml:space="preserve">FIP Coordinator </w:t>
            </w:r>
            <w:r w:rsidRPr="00752349">
              <w:rPr>
                <w:rFonts w:asciiTheme="majorHAnsi" w:hAnsiTheme="majorHAnsi" w:cstheme="majorHAnsi"/>
                <w:bCs/>
                <w:color w:val="FFFFFF" w:themeColor="background1"/>
                <w:lang w:val="en-GB"/>
              </w:rPr>
              <w:t xml:space="preserve">(organization/individual responsible for reporting on </w:t>
            </w:r>
            <w:proofErr w:type="spellStart"/>
            <w:r w:rsidRPr="00752349">
              <w:rPr>
                <w:rFonts w:asciiTheme="majorHAnsi" w:hAnsiTheme="majorHAnsi" w:cstheme="majorHAnsi"/>
                <w:bCs/>
                <w:color w:val="FFFFFF" w:themeColor="background1"/>
                <w:lang w:val="en-GB"/>
              </w:rPr>
              <w:t>FisheryProgress</w:t>
            </w:r>
            <w:proofErr w:type="spellEnd"/>
            <w:r w:rsidRPr="00752349">
              <w:rPr>
                <w:rFonts w:asciiTheme="majorHAnsi" w:hAnsiTheme="majorHAnsi" w:cstheme="majorHAnsi"/>
                <w:bCs/>
                <w:color w:val="FFFFFF" w:themeColor="background1"/>
                <w:lang w:val="en-GB"/>
              </w:rPr>
              <w:t>)</w:t>
            </w:r>
          </w:p>
        </w:tc>
        <w:tc>
          <w:tcPr>
            <w:tcW w:w="2674" w:type="pct"/>
            <w:tcBorders>
              <w:bottom w:val="single" w:sz="4" w:space="0" w:color="auto"/>
            </w:tcBorders>
            <w:shd w:val="clear" w:color="auto" w:fill="31849B" w:themeFill="accent5" w:themeFillShade="BF"/>
          </w:tcPr>
          <w:p w14:paraId="49CA03F8" w14:textId="77777777" w:rsidR="00752349" w:rsidRPr="00F95D74" w:rsidRDefault="00752349" w:rsidP="00CA489A">
            <w:pPr>
              <w:rPr>
                <w:rFonts w:asciiTheme="majorHAnsi" w:hAnsiTheme="majorHAnsi" w:cstheme="majorHAnsi"/>
                <w:color w:val="FFFFFF" w:themeColor="background1"/>
                <w:lang w:val="en-GB"/>
              </w:rPr>
            </w:pPr>
            <w:r w:rsidRPr="00F95D74">
              <w:rPr>
                <w:rFonts w:asciiTheme="majorHAnsi" w:hAnsiTheme="majorHAnsi" w:cstheme="majorHAnsi"/>
                <w:color w:val="FFFFFF" w:themeColor="background1"/>
                <w:lang w:val="en-GB"/>
              </w:rPr>
              <w:t xml:space="preserve">Workplan developed by </w:t>
            </w:r>
            <w:r w:rsidRPr="00752349">
              <w:rPr>
                <w:rFonts w:asciiTheme="majorHAnsi" w:hAnsiTheme="majorHAnsi" w:cstheme="majorHAnsi"/>
                <w:color w:val="FFFFFF" w:themeColor="background1"/>
                <w:lang w:val="en-GB"/>
              </w:rPr>
              <w:t>(consultant or person)</w:t>
            </w:r>
          </w:p>
        </w:tc>
      </w:tr>
      <w:tr w:rsidR="00752349" w:rsidRPr="006B2AA6" w14:paraId="5C975ABA" w14:textId="77777777" w:rsidTr="00CA489A">
        <w:trPr>
          <w:trHeight w:val="480"/>
        </w:trPr>
        <w:tc>
          <w:tcPr>
            <w:tcW w:w="2326" w:type="pct"/>
          </w:tcPr>
          <w:p w14:paraId="3C501596" w14:textId="77777777" w:rsidR="00752349" w:rsidRPr="00F95D74" w:rsidRDefault="00752349" w:rsidP="00CA489A">
            <w:pPr>
              <w:rPr>
                <w:rFonts w:asciiTheme="majorHAnsi" w:hAnsiTheme="majorHAnsi" w:cstheme="majorHAnsi"/>
                <w:bCs/>
                <w:lang w:val="en-GB"/>
              </w:rPr>
            </w:pPr>
            <w:r w:rsidRPr="00F95D74">
              <w:rPr>
                <w:rFonts w:asciiTheme="majorHAnsi" w:hAnsiTheme="majorHAnsi" w:cstheme="majorHAnsi"/>
                <w:bCs/>
                <w:lang w:val="en-GB"/>
              </w:rPr>
              <w:t>QSIA</w:t>
            </w:r>
          </w:p>
        </w:tc>
        <w:tc>
          <w:tcPr>
            <w:tcW w:w="2674" w:type="pct"/>
          </w:tcPr>
          <w:p w14:paraId="67590165" w14:textId="476CC94B" w:rsidR="00752349" w:rsidRPr="00F95D74" w:rsidRDefault="00962820" w:rsidP="00CA489A">
            <w:pPr>
              <w:rPr>
                <w:rFonts w:asciiTheme="majorHAnsi" w:hAnsiTheme="majorHAnsi" w:cstheme="majorHAnsi"/>
                <w:lang w:val="en-GB"/>
              </w:rPr>
            </w:pPr>
            <w:r>
              <w:rPr>
                <w:rFonts w:asciiTheme="majorHAnsi" w:hAnsiTheme="majorHAnsi" w:cstheme="majorHAnsi"/>
                <w:lang w:val="en-GB"/>
              </w:rPr>
              <w:t xml:space="preserve">Peter Trott, </w:t>
            </w:r>
            <w:r w:rsidR="00752349" w:rsidRPr="00F95D74">
              <w:rPr>
                <w:rFonts w:asciiTheme="majorHAnsi" w:hAnsiTheme="majorHAnsi" w:cstheme="majorHAnsi"/>
                <w:lang w:val="en-GB"/>
              </w:rPr>
              <w:t>FishListic Pty Ltd</w:t>
            </w:r>
          </w:p>
        </w:tc>
      </w:tr>
    </w:tbl>
    <w:p w14:paraId="7D4A825E" w14:textId="35B3644F" w:rsidR="00752349" w:rsidRPr="00F95D74" w:rsidRDefault="00752349" w:rsidP="00F95D74">
      <w:pPr>
        <w:sectPr w:rsidR="00752349" w:rsidRPr="00F95D74" w:rsidSect="005629F0">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1440" w:header="567" w:footer="737" w:gutter="0"/>
          <w:pgNumType w:start="1"/>
          <w:cols w:space="720"/>
          <w:titlePg/>
          <w:docGrid w:linePitch="326"/>
        </w:sectPr>
      </w:pPr>
    </w:p>
    <w:p w14:paraId="653968FE" w14:textId="730DCF80" w:rsidR="005E6E59" w:rsidRPr="00F95D74" w:rsidRDefault="0090331C" w:rsidP="00752349">
      <w:pPr>
        <w:pStyle w:val="Heading2"/>
        <w:jc w:val="center"/>
        <w:rPr>
          <w:b w:val="0"/>
          <w:color w:val="000000" w:themeColor="text1"/>
          <w:sz w:val="24"/>
          <w:szCs w:val="24"/>
        </w:rPr>
      </w:pPr>
      <w:r w:rsidRPr="0090331C">
        <w:rPr>
          <w:bCs/>
          <w:color w:val="000000" w:themeColor="text1"/>
          <w:sz w:val="24"/>
          <w:szCs w:val="24"/>
        </w:rPr>
        <w:lastRenderedPageBreak/>
        <w:t xml:space="preserve">Australia Queensland </w:t>
      </w:r>
      <w:r>
        <w:rPr>
          <w:bCs/>
          <w:color w:val="000000" w:themeColor="text1"/>
          <w:sz w:val="24"/>
          <w:szCs w:val="24"/>
        </w:rPr>
        <w:t>T</w:t>
      </w:r>
      <w:r w:rsidRPr="0090331C">
        <w:rPr>
          <w:bCs/>
          <w:color w:val="000000" w:themeColor="text1"/>
          <w:sz w:val="24"/>
          <w:szCs w:val="24"/>
        </w:rPr>
        <w:t xml:space="preserve">iger and </w:t>
      </w:r>
      <w:r>
        <w:rPr>
          <w:bCs/>
          <w:color w:val="000000" w:themeColor="text1"/>
          <w:sz w:val="24"/>
          <w:szCs w:val="24"/>
        </w:rPr>
        <w:t>E</w:t>
      </w:r>
      <w:r w:rsidRPr="0090331C">
        <w:rPr>
          <w:bCs/>
          <w:color w:val="000000" w:themeColor="text1"/>
          <w:sz w:val="24"/>
          <w:szCs w:val="24"/>
        </w:rPr>
        <w:t xml:space="preserve">ndeavour </w:t>
      </w:r>
      <w:r>
        <w:rPr>
          <w:bCs/>
          <w:color w:val="000000" w:themeColor="text1"/>
          <w:sz w:val="24"/>
          <w:szCs w:val="24"/>
        </w:rPr>
        <w:t>P</w:t>
      </w:r>
      <w:r w:rsidRPr="0090331C">
        <w:rPr>
          <w:bCs/>
          <w:color w:val="000000" w:themeColor="text1"/>
          <w:sz w:val="24"/>
          <w:szCs w:val="24"/>
        </w:rPr>
        <w:t xml:space="preserve">rawns – </w:t>
      </w:r>
      <w:r>
        <w:rPr>
          <w:bCs/>
          <w:color w:val="000000" w:themeColor="text1"/>
          <w:sz w:val="24"/>
          <w:szCs w:val="24"/>
        </w:rPr>
        <w:t>O</w:t>
      </w:r>
      <w:r w:rsidRPr="0090331C">
        <w:rPr>
          <w:bCs/>
          <w:color w:val="000000" w:themeColor="text1"/>
          <w:sz w:val="24"/>
          <w:szCs w:val="24"/>
        </w:rPr>
        <w:t>tter</w:t>
      </w:r>
      <w:r>
        <w:rPr>
          <w:bCs/>
          <w:color w:val="000000" w:themeColor="text1"/>
          <w:sz w:val="24"/>
          <w:szCs w:val="24"/>
        </w:rPr>
        <w:t xml:space="preserve"> Trawl</w:t>
      </w:r>
    </w:p>
    <w:p w14:paraId="1C0B1A9D" w14:textId="0EB3FE6C" w:rsidR="00D94EED" w:rsidRPr="00F95D74" w:rsidRDefault="00E508EC" w:rsidP="00D7669A">
      <w:pPr>
        <w:pStyle w:val="Heading2"/>
        <w:spacing w:before="200"/>
        <w:jc w:val="center"/>
        <w:rPr>
          <w:b w:val="0"/>
          <w:color w:val="000000" w:themeColor="text1"/>
          <w:sz w:val="24"/>
          <w:szCs w:val="24"/>
        </w:rPr>
      </w:pPr>
      <w:r w:rsidRPr="00F95D74">
        <w:rPr>
          <w:b w:val="0"/>
          <w:color w:val="000000" w:themeColor="text1"/>
          <w:sz w:val="24"/>
          <w:szCs w:val="24"/>
        </w:rPr>
        <w:t>Fishery Impro</w:t>
      </w:r>
      <w:r w:rsidR="00BF2C74">
        <w:rPr>
          <w:b w:val="0"/>
          <w:color w:val="000000" w:themeColor="text1"/>
          <w:sz w:val="24"/>
          <w:szCs w:val="24"/>
        </w:rPr>
        <w:t>ve</w:t>
      </w:r>
      <w:r w:rsidRPr="00F95D74">
        <w:rPr>
          <w:b w:val="0"/>
          <w:color w:val="000000" w:themeColor="text1"/>
          <w:sz w:val="24"/>
          <w:szCs w:val="24"/>
        </w:rPr>
        <w:t>ment Project (FIP)</w:t>
      </w:r>
      <w:r w:rsidR="00070AFF" w:rsidRPr="00F95D74">
        <w:rPr>
          <w:b w:val="0"/>
          <w:color w:val="000000" w:themeColor="text1"/>
          <w:sz w:val="24"/>
          <w:szCs w:val="24"/>
        </w:rPr>
        <w:t xml:space="preserve"> </w:t>
      </w:r>
      <w:r w:rsidRPr="00F95D74">
        <w:rPr>
          <w:b w:val="0"/>
          <w:color w:val="000000" w:themeColor="text1"/>
          <w:sz w:val="24"/>
          <w:szCs w:val="24"/>
        </w:rPr>
        <w:t>Workplan</w:t>
      </w:r>
    </w:p>
    <w:p w14:paraId="029D54EF" w14:textId="77777777" w:rsidR="00AC492B" w:rsidRPr="00AC492B" w:rsidRDefault="00AC492B" w:rsidP="002E0D72">
      <w:pPr>
        <w:spacing w:after="120"/>
      </w:pPr>
      <w:bookmarkStart w:id="2" w:name="_xp5d23qdvuy2" w:colFirst="0" w:colLast="0"/>
      <w:bookmarkEnd w:id="2"/>
    </w:p>
    <w:p w14:paraId="27F0A954" w14:textId="1A5FC73B" w:rsidR="00752349" w:rsidRPr="00F95D74" w:rsidRDefault="00752349" w:rsidP="00404AC1">
      <w:pPr>
        <w:pStyle w:val="FIPHeader2"/>
        <w:rPr>
          <w:rFonts w:eastAsia="Calibri"/>
        </w:rPr>
      </w:pPr>
      <w:bookmarkStart w:id="3" w:name="_Toc159166390"/>
      <w:bookmarkStart w:id="4" w:name="_Toc159166446"/>
      <w:r>
        <w:rPr>
          <w:rFonts w:eastAsia="Calibri"/>
        </w:rPr>
        <w:t>Executive Summary</w:t>
      </w:r>
      <w:bookmarkEnd w:id="3"/>
      <w:bookmarkEnd w:id="4"/>
    </w:p>
    <w:p w14:paraId="0AF3026C" w14:textId="77777777" w:rsidR="005A0D60" w:rsidRDefault="005A0D60" w:rsidP="00752349">
      <w:pPr>
        <w:jc w:val="both"/>
        <w:rPr>
          <w:rFonts w:ascii="Calibri Light" w:hAnsi="Calibri Light" w:cs="Calibri Light"/>
          <w:iCs/>
        </w:rPr>
      </w:pPr>
      <w:bookmarkStart w:id="5" w:name="_u4s1yqvhvo50" w:colFirst="0" w:colLast="0"/>
      <w:bookmarkStart w:id="6" w:name="_rmrd6jjowz2u" w:colFirst="0" w:colLast="0"/>
      <w:bookmarkStart w:id="7" w:name="_v68uztjwrqim" w:colFirst="0" w:colLast="0"/>
      <w:bookmarkStart w:id="8" w:name="_k5nvuqf6095j" w:colFirst="0" w:colLast="0"/>
      <w:bookmarkStart w:id="9" w:name="_t1bcrkyaq2r5" w:colFirst="0" w:colLast="0"/>
      <w:bookmarkStart w:id="10" w:name="_6jm7tye42zvq" w:colFirst="0" w:colLast="0"/>
      <w:bookmarkStart w:id="11" w:name="_999cdg257s53" w:colFirst="0" w:colLast="0"/>
      <w:bookmarkStart w:id="12" w:name="_xits1swpkd9g" w:colFirst="0" w:colLast="0"/>
      <w:bookmarkStart w:id="13" w:name="_90k9uqd9bkdo" w:colFirst="0" w:colLast="0"/>
      <w:bookmarkStart w:id="14" w:name="_2qdfxt8nulls" w:colFirst="0" w:colLast="0"/>
      <w:bookmarkStart w:id="15" w:name="_w8w72hxsctrb" w:colFirst="0" w:colLast="0"/>
      <w:bookmarkStart w:id="16" w:name="_ulyhtfamyxqs" w:colFirst="0" w:colLast="0"/>
      <w:bookmarkEnd w:id="5"/>
      <w:bookmarkEnd w:id="6"/>
      <w:bookmarkEnd w:id="7"/>
      <w:bookmarkEnd w:id="8"/>
      <w:bookmarkEnd w:id="9"/>
      <w:bookmarkEnd w:id="10"/>
      <w:bookmarkEnd w:id="11"/>
      <w:bookmarkEnd w:id="12"/>
      <w:bookmarkEnd w:id="13"/>
      <w:bookmarkEnd w:id="14"/>
      <w:bookmarkEnd w:id="15"/>
      <w:bookmarkEnd w:id="16"/>
    </w:p>
    <w:p w14:paraId="214DE014" w14:textId="337C4DA0" w:rsidR="0046789D" w:rsidRPr="0046789D" w:rsidRDefault="00752349" w:rsidP="0046789D">
      <w:pPr>
        <w:rPr>
          <w:rFonts w:ascii="Calibri Light" w:hAnsi="Calibri Light" w:cs="Calibri Light"/>
          <w:color w:val="000000" w:themeColor="text1"/>
        </w:rPr>
      </w:pPr>
      <w:r w:rsidRPr="0046789D">
        <w:rPr>
          <w:rFonts w:ascii="Calibri Light" w:hAnsi="Calibri Light" w:cs="Calibri Light"/>
        </w:rPr>
        <w:t>Th</w:t>
      </w:r>
      <w:r w:rsidR="0046789D" w:rsidRPr="0046789D">
        <w:rPr>
          <w:rFonts w:ascii="Calibri Light" w:hAnsi="Calibri Light" w:cs="Calibri Light"/>
        </w:rPr>
        <w:t>is</w:t>
      </w:r>
      <w:r w:rsidRPr="0046789D">
        <w:rPr>
          <w:rFonts w:ascii="Calibri Light" w:hAnsi="Calibri Light" w:cs="Calibri Light"/>
        </w:rPr>
        <w:t xml:space="preserve"> Fishery Improvement Project </w:t>
      </w:r>
      <w:r w:rsidR="00D014C9" w:rsidRPr="0046789D">
        <w:rPr>
          <w:rFonts w:ascii="Calibri Light" w:hAnsi="Calibri Light" w:cs="Calibri Light"/>
        </w:rPr>
        <w:t xml:space="preserve">(FIP) </w:t>
      </w:r>
      <w:r w:rsidRPr="0046789D">
        <w:rPr>
          <w:rFonts w:ascii="Calibri Light" w:hAnsi="Calibri Light" w:cs="Calibri Light"/>
        </w:rPr>
        <w:t>Environmental Workplan</w:t>
      </w:r>
      <w:r w:rsidR="0046789D" w:rsidRPr="0046789D">
        <w:rPr>
          <w:rFonts w:ascii="Calibri Light" w:hAnsi="Calibri Light" w:cs="Calibri Light"/>
        </w:rPr>
        <w:t xml:space="preserve"> includes six Units of Assessment (</w:t>
      </w:r>
      <w:proofErr w:type="spellStart"/>
      <w:r w:rsidR="0046789D" w:rsidRPr="0046789D">
        <w:rPr>
          <w:rFonts w:ascii="Calibri Light" w:hAnsi="Calibri Light" w:cs="Calibri Light"/>
        </w:rPr>
        <w:t>UoA</w:t>
      </w:r>
      <w:proofErr w:type="spellEnd"/>
      <w:r w:rsidR="0046789D" w:rsidRPr="0046789D">
        <w:rPr>
          <w:rFonts w:ascii="Calibri Light" w:hAnsi="Calibri Light" w:cs="Calibri Light"/>
        </w:rPr>
        <w:t xml:space="preserve">), covering </w:t>
      </w:r>
      <w:r w:rsidR="0046789D" w:rsidRPr="0046789D">
        <w:rPr>
          <w:rFonts w:ascii="Calibri Light" w:hAnsi="Calibri Light" w:cs="Calibri Light"/>
          <w:color w:val="000000" w:themeColor="text1"/>
        </w:rPr>
        <w:t>Tiger Prawns (</w:t>
      </w:r>
      <w:r w:rsidR="0046789D" w:rsidRPr="002924F1">
        <w:rPr>
          <w:rFonts w:ascii="Calibri Light" w:hAnsi="Calibri Light" w:cs="Calibri Light"/>
          <w:i/>
          <w:color w:val="000000" w:themeColor="text1"/>
        </w:rPr>
        <w:t xml:space="preserve">Penaeus esculentus; P. </w:t>
      </w:r>
      <w:proofErr w:type="spellStart"/>
      <w:r w:rsidR="0046789D" w:rsidRPr="002924F1">
        <w:rPr>
          <w:rFonts w:ascii="Calibri Light" w:hAnsi="Calibri Light" w:cs="Calibri Light"/>
          <w:i/>
          <w:color w:val="000000" w:themeColor="text1"/>
        </w:rPr>
        <w:t>semisulcatus</w:t>
      </w:r>
      <w:proofErr w:type="spellEnd"/>
      <w:r w:rsidR="0046789D" w:rsidRPr="002924F1">
        <w:rPr>
          <w:rFonts w:ascii="Calibri Light" w:hAnsi="Calibri Light" w:cs="Calibri Light"/>
          <w:i/>
          <w:color w:val="000000" w:themeColor="text1"/>
        </w:rPr>
        <w:t>; P. monodon</w:t>
      </w:r>
      <w:r w:rsidR="0046789D" w:rsidRPr="0046789D">
        <w:rPr>
          <w:rFonts w:ascii="Calibri Light" w:hAnsi="Calibri Light" w:cs="Calibri Light"/>
          <w:color w:val="000000" w:themeColor="text1"/>
        </w:rPr>
        <w:t>) &amp; Endeavour Prawns (</w:t>
      </w:r>
      <w:proofErr w:type="spellStart"/>
      <w:r w:rsidR="0046789D" w:rsidRPr="002924F1">
        <w:rPr>
          <w:rFonts w:ascii="Calibri Light" w:hAnsi="Calibri Light" w:cs="Calibri Light"/>
          <w:i/>
          <w:color w:val="000000" w:themeColor="text1"/>
        </w:rPr>
        <w:t>Metapenaeus</w:t>
      </w:r>
      <w:proofErr w:type="spellEnd"/>
      <w:r w:rsidR="0046789D" w:rsidRPr="002924F1">
        <w:rPr>
          <w:rFonts w:ascii="Calibri Light" w:hAnsi="Calibri Light" w:cs="Calibri Light"/>
          <w:i/>
          <w:color w:val="000000" w:themeColor="text1"/>
        </w:rPr>
        <w:t xml:space="preserve"> </w:t>
      </w:r>
      <w:proofErr w:type="spellStart"/>
      <w:r w:rsidR="0046789D" w:rsidRPr="002924F1">
        <w:rPr>
          <w:rFonts w:ascii="Calibri Light" w:hAnsi="Calibri Light" w:cs="Calibri Light"/>
          <w:i/>
          <w:color w:val="000000" w:themeColor="text1"/>
        </w:rPr>
        <w:t>endeavouri</w:t>
      </w:r>
      <w:proofErr w:type="spellEnd"/>
      <w:r w:rsidR="0046789D" w:rsidRPr="002924F1">
        <w:rPr>
          <w:rFonts w:ascii="Calibri Light" w:hAnsi="Calibri Light" w:cs="Calibri Light"/>
          <w:i/>
          <w:color w:val="000000" w:themeColor="text1"/>
        </w:rPr>
        <w:t>;  M. ensis</w:t>
      </w:r>
      <w:r w:rsidR="0046789D" w:rsidRPr="0046789D">
        <w:rPr>
          <w:rFonts w:ascii="Calibri Light" w:hAnsi="Calibri Light" w:cs="Calibri Light"/>
          <w:color w:val="000000" w:themeColor="text1"/>
        </w:rPr>
        <w:t>)</w:t>
      </w:r>
      <w:r w:rsidR="0046789D">
        <w:rPr>
          <w:rFonts w:ascii="Calibri Light" w:hAnsi="Calibri Light" w:cs="Calibri Light"/>
          <w:color w:val="000000" w:themeColor="text1"/>
        </w:rPr>
        <w:t xml:space="preserve"> from </w:t>
      </w:r>
      <w:r w:rsidR="0046789D" w:rsidRPr="0046789D">
        <w:rPr>
          <w:rFonts w:ascii="Calibri Light" w:hAnsi="Calibri Light" w:cs="Calibri Light"/>
          <w:color w:val="000000" w:themeColor="text1"/>
        </w:rPr>
        <w:t xml:space="preserve">FAO Area 71 </w:t>
      </w:r>
      <w:r w:rsidR="0046789D">
        <w:rPr>
          <w:rFonts w:ascii="Calibri Light" w:hAnsi="Calibri Light" w:cs="Calibri Light"/>
          <w:color w:val="000000" w:themeColor="text1"/>
        </w:rPr>
        <w:t xml:space="preserve">taken in the following sectors of the Australian, Queensland East Coast Otter Trawl Fishery: </w:t>
      </w:r>
      <w:r w:rsidR="0046789D" w:rsidRPr="0046789D">
        <w:rPr>
          <w:rFonts w:ascii="Calibri Light" w:hAnsi="Calibri Light" w:cs="Calibri Light"/>
          <w:color w:val="000000" w:themeColor="text1"/>
        </w:rPr>
        <w:t>Torres Strait</w:t>
      </w:r>
      <w:r w:rsidR="0046789D">
        <w:rPr>
          <w:rFonts w:ascii="Calibri Light" w:hAnsi="Calibri Light" w:cs="Calibri Light"/>
          <w:color w:val="000000" w:themeColor="text1"/>
        </w:rPr>
        <w:t xml:space="preserve">, </w:t>
      </w:r>
      <w:r w:rsidR="0046789D" w:rsidRPr="0046789D">
        <w:rPr>
          <w:rFonts w:ascii="Calibri Light" w:hAnsi="Calibri Light" w:cs="Calibri Light"/>
          <w:color w:val="000000" w:themeColor="text1"/>
        </w:rPr>
        <w:t>Northern and Central Zones</w:t>
      </w:r>
      <w:r w:rsidR="0046789D">
        <w:rPr>
          <w:rFonts w:ascii="Calibri Light" w:hAnsi="Calibri Light" w:cs="Calibri Light"/>
          <w:color w:val="000000" w:themeColor="text1"/>
        </w:rPr>
        <w:t>.</w:t>
      </w:r>
    </w:p>
    <w:p w14:paraId="23E543A1" w14:textId="77777777" w:rsidR="0046789D" w:rsidRDefault="0046789D" w:rsidP="00752349">
      <w:pPr>
        <w:jc w:val="both"/>
        <w:rPr>
          <w:rFonts w:ascii="Calibri Light" w:hAnsi="Calibri Light" w:cs="Calibri Light"/>
          <w:iCs/>
        </w:rPr>
      </w:pPr>
    </w:p>
    <w:p w14:paraId="6385E14C" w14:textId="32BC32CD" w:rsidR="00B001D3" w:rsidRDefault="0046789D" w:rsidP="00752349">
      <w:pPr>
        <w:jc w:val="both"/>
        <w:rPr>
          <w:rFonts w:ascii="Calibri Light" w:hAnsi="Calibri Light" w:cs="Calibri Light"/>
          <w:iCs/>
        </w:rPr>
      </w:pPr>
      <w:r>
        <w:rPr>
          <w:rFonts w:ascii="Calibri Light" w:hAnsi="Calibri Light" w:cs="Calibri Light"/>
          <w:iCs/>
        </w:rPr>
        <w:t xml:space="preserve">The FIP workplan </w:t>
      </w:r>
      <w:r w:rsidR="00752349" w:rsidRPr="00CD7978">
        <w:rPr>
          <w:rFonts w:ascii="Calibri Light" w:hAnsi="Calibri Light" w:cs="Calibri Light"/>
          <w:iCs/>
        </w:rPr>
        <w:t>will aid stakeholders to develop a clear plan for implementing the fishery improvements</w:t>
      </w:r>
      <w:r w:rsidR="00752349">
        <w:rPr>
          <w:rFonts w:ascii="Calibri Light" w:hAnsi="Calibri Light" w:cs="Calibri Light"/>
          <w:iCs/>
        </w:rPr>
        <w:t xml:space="preserve"> identified as the deficiencies to the MSC Fisheries Standard </w:t>
      </w:r>
      <w:r w:rsidR="00752349" w:rsidRPr="00F95D74">
        <w:rPr>
          <w:rFonts w:ascii="Calibri Light" w:hAnsi="Calibri Light" w:cs="Calibri Light"/>
          <w:iCs/>
        </w:rPr>
        <w:t>v3.</w:t>
      </w:r>
      <w:r w:rsidR="00F95D74" w:rsidRPr="00F95D74">
        <w:rPr>
          <w:rFonts w:ascii="Calibri Light" w:hAnsi="Calibri Light" w:cs="Calibri Light"/>
          <w:iCs/>
        </w:rPr>
        <w:t>0</w:t>
      </w:r>
      <w:r w:rsidR="00752349">
        <w:rPr>
          <w:rFonts w:ascii="Calibri Light" w:hAnsi="Calibri Light" w:cs="Calibri Light"/>
          <w:iCs/>
        </w:rPr>
        <w:t xml:space="preserve"> during MSC pre-assessments conducted in 2024</w:t>
      </w:r>
      <w:r w:rsidR="005A0D60">
        <w:rPr>
          <w:rFonts w:ascii="Calibri Light" w:hAnsi="Calibri Light" w:cs="Calibri Light"/>
          <w:iCs/>
        </w:rPr>
        <w:t>/</w:t>
      </w:r>
      <w:r w:rsidR="00663293">
        <w:rPr>
          <w:rFonts w:ascii="Calibri Light" w:hAnsi="Calibri Light" w:cs="Calibri Light"/>
          <w:iCs/>
        </w:rPr>
        <w:t>25</w:t>
      </w:r>
      <w:r w:rsidR="00663293" w:rsidRPr="00C85687">
        <w:rPr>
          <w:rFonts w:ascii="Calibri Light" w:hAnsi="Calibri Light" w:cs="Calibri Light"/>
          <w:iCs/>
        </w:rPr>
        <w:t>.</w:t>
      </w:r>
      <w:r w:rsidR="00B001D3">
        <w:rPr>
          <w:rFonts w:ascii="Calibri Light" w:hAnsi="Calibri Light" w:cs="Calibri Light"/>
          <w:iCs/>
        </w:rPr>
        <w:t xml:space="preserve"> As a result of the pre assessments, </w:t>
      </w:r>
      <w:r w:rsidR="00630E78">
        <w:rPr>
          <w:rFonts w:ascii="Calibri Light" w:hAnsi="Calibri Light" w:cs="Calibri Light"/>
          <w:iCs/>
        </w:rPr>
        <w:t>12</w:t>
      </w:r>
      <w:r w:rsidR="00B001D3">
        <w:rPr>
          <w:rFonts w:ascii="Calibri Light" w:hAnsi="Calibri Light" w:cs="Calibri Light"/>
          <w:iCs/>
        </w:rPr>
        <w:t xml:space="preserve"> </w:t>
      </w:r>
      <w:r w:rsidR="00752349" w:rsidRPr="00C85687">
        <w:rPr>
          <w:rFonts w:ascii="Calibri Light" w:hAnsi="Calibri Light" w:cs="Calibri Light"/>
          <w:iCs/>
        </w:rPr>
        <w:t>Actions</w:t>
      </w:r>
      <w:r w:rsidR="00752349">
        <w:rPr>
          <w:rFonts w:ascii="Calibri Light" w:hAnsi="Calibri Light" w:cs="Calibri Light"/>
          <w:iCs/>
        </w:rPr>
        <w:t xml:space="preserve"> </w:t>
      </w:r>
      <w:r w:rsidR="00B001D3">
        <w:rPr>
          <w:rFonts w:ascii="Calibri Light" w:hAnsi="Calibri Light" w:cs="Calibri Light"/>
          <w:iCs/>
        </w:rPr>
        <w:t>have been developed under the workplan</w:t>
      </w:r>
      <w:r w:rsidR="00230781">
        <w:rPr>
          <w:rFonts w:ascii="Calibri Light" w:hAnsi="Calibri Light" w:cs="Calibri Light"/>
          <w:iCs/>
        </w:rPr>
        <w:t>.</w:t>
      </w:r>
      <w:r w:rsidR="00B001D3">
        <w:rPr>
          <w:rFonts w:ascii="Calibri Light" w:hAnsi="Calibri Light" w:cs="Calibri Light"/>
          <w:iCs/>
        </w:rPr>
        <w:t xml:space="preserve"> The key areas being addressed by the FIP workplan include:</w:t>
      </w:r>
    </w:p>
    <w:p w14:paraId="66CD3898" w14:textId="77777777" w:rsidR="00B001D3" w:rsidRDefault="00B001D3" w:rsidP="00752349">
      <w:pPr>
        <w:jc w:val="both"/>
        <w:rPr>
          <w:rFonts w:ascii="Calibri Light" w:hAnsi="Calibri Light" w:cs="Calibri Light"/>
          <w:iCs/>
        </w:rPr>
      </w:pPr>
    </w:p>
    <w:p w14:paraId="552DF64D" w14:textId="149C3CC2" w:rsidR="00752349" w:rsidRPr="00630E78" w:rsidRDefault="00B64384" w:rsidP="00B001D3">
      <w:pPr>
        <w:pStyle w:val="ListParagraph"/>
        <w:numPr>
          <w:ilvl w:val="0"/>
          <w:numId w:val="50"/>
        </w:numPr>
        <w:jc w:val="both"/>
        <w:rPr>
          <w:rFonts w:ascii="Calibri Light" w:hAnsi="Calibri Light" w:cs="Calibri Light"/>
          <w:color w:val="000000" w:themeColor="text1"/>
        </w:rPr>
      </w:pPr>
      <w:r w:rsidRPr="00630E78">
        <w:rPr>
          <w:rFonts w:ascii="Calibri Light" w:hAnsi="Calibri Light" w:cs="Calibri Light"/>
          <w:color w:val="000000" w:themeColor="text1"/>
        </w:rPr>
        <w:t xml:space="preserve">Ensuring Harvest Strategy </w:t>
      </w:r>
      <w:r w:rsidR="00D014C9" w:rsidRPr="00630E78">
        <w:rPr>
          <w:rFonts w:ascii="Calibri Light" w:hAnsi="Calibri Light" w:cs="Calibri Light"/>
          <w:color w:val="000000" w:themeColor="text1"/>
        </w:rPr>
        <w:t xml:space="preserve">(HS) </w:t>
      </w:r>
      <w:r w:rsidRPr="00630E78">
        <w:rPr>
          <w:rFonts w:ascii="Calibri Light" w:hAnsi="Calibri Light" w:cs="Calibri Light"/>
          <w:color w:val="000000" w:themeColor="text1"/>
        </w:rPr>
        <w:t>objectives are being met;</w:t>
      </w:r>
    </w:p>
    <w:p w14:paraId="50D9D65D" w14:textId="32A94158" w:rsidR="00B64384" w:rsidRPr="00630E78" w:rsidRDefault="00B64384" w:rsidP="00B001D3">
      <w:pPr>
        <w:pStyle w:val="ListParagraph"/>
        <w:numPr>
          <w:ilvl w:val="0"/>
          <w:numId w:val="50"/>
        </w:numPr>
        <w:jc w:val="both"/>
        <w:rPr>
          <w:rFonts w:ascii="Calibri Light" w:hAnsi="Calibri Light" w:cs="Calibri Light"/>
          <w:color w:val="000000" w:themeColor="text1"/>
        </w:rPr>
      </w:pPr>
      <w:r w:rsidRPr="00630E78">
        <w:rPr>
          <w:rFonts w:ascii="Calibri Light" w:hAnsi="Calibri Light" w:cs="Calibri Light"/>
          <w:color w:val="000000" w:themeColor="text1"/>
        </w:rPr>
        <w:t>Ensure the harvest strategy is responsive to the variable nature of Endeavour Prawns;</w:t>
      </w:r>
    </w:p>
    <w:p w14:paraId="08432E21" w14:textId="28F3966A" w:rsidR="00B64384" w:rsidRPr="00630E78" w:rsidRDefault="00B64384" w:rsidP="00B001D3">
      <w:pPr>
        <w:pStyle w:val="ListParagraph"/>
        <w:numPr>
          <w:ilvl w:val="0"/>
          <w:numId w:val="50"/>
        </w:numPr>
        <w:jc w:val="both"/>
        <w:rPr>
          <w:rFonts w:ascii="Calibri Light" w:hAnsi="Calibri Light" w:cs="Calibri Light"/>
          <w:color w:val="000000" w:themeColor="text1"/>
        </w:rPr>
      </w:pPr>
      <w:r w:rsidRPr="00630E78">
        <w:rPr>
          <w:rFonts w:ascii="Calibri Light" w:hAnsi="Calibri Light" w:cs="Calibri Light"/>
          <w:color w:val="000000" w:themeColor="text1"/>
        </w:rPr>
        <w:t>Improving the knowledge and understanding of bycatch and discard species taken in the fisheries and their impact;</w:t>
      </w:r>
    </w:p>
    <w:p w14:paraId="1D017612" w14:textId="21D678CF" w:rsidR="00B64384" w:rsidRPr="00630E78" w:rsidRDefault="00B64384" w:rsidP="00B001D3">
      <w:pPr>
        <w:pStyle w:val="ListParagraph"/>
        <w:numPr>
          <w:ilvl w:val="0"/>
          <w:numId w:val="50"/>
        </w:numPr>
        <w:jc w:val="both"/>
        <w:rPr>
          <w:rFonts w:ascii="Calibri Light" w:hAnsi="Calibri Light" w:cs="Calibri Light"/>
          <w:color w:val="000000" w:themeColor="text1"/>
        </w:rPr>
      </w:pPr>
      <w:r w:rsidRPr="00630E78">
        <w:rPr>
          <w:rFonts w:ascii="Calibri Light" w:hAnsi="Calibri Light" w:cs="Calibri Light"/>
          <w:color w:val="000000" w:themeColor="text1"/>
        </w:rPr>
        <w:t>Contributing to the improvement of the management of bycatch and discard species through bycatch and discard workplans and management strategies;</w:t>
      </w:r>
    </w:p>
    <w:p w14:paraId="42F8AD5C" w14:textId="73AC274E" w:rsidR="00B64384" w:rsidRPr="00630E78" w:rsidRDefault="00B64384" w:rsidP="00B001D3">
      <w:pPr>
        <w:pStyle w:val="ListParagraph"/>
        <w:numPr>
          <w:ilvl w:val="0"/>
          <w:numId w:val="50"/>
        </w:numPr>
        <w:jc w:val="both"/>
        <w:rPr>
          <w:rFonts w:ascii="Calibri Light" w:hAnsi="Calibri Light" w:cs="Calibri Light"/>
          <w:color w:val="000000" w:themeColor="text1"/>
        </w:rPr>
      </w:pPr>
      <w:r w:rsidRPr="00630E78">
        <w:rPr>
          <w:rFonts w:ascii="Calibri Light" w:hAnsi="Calibri Light" w:cs="Calibri Light"/>
          <w:color w:val="000000" w:themeColor="text1"/>
        </w:rPr>
        <w:t>Improving the knowledge and understanding of Endangered, Threatened and Protected species</w:t>
      </w:r>
      <w:r w:rsidR="00D014C9" w:rsidRPr="00630E78">
        <w:rPr>
          <w:rFonts w:ascii="Calibri Light" w:hAnsi="Calibri Light" w:cs="Calibri Light"/>
          <w:color w:val="000000" w:themeColor="text1"/>
        </w:rPr>
        <w:t xml:space="preserve"> (ETPs) interactions and impact</w:t>
      </w:r>
      <w:r w:rsidRPr="00630E78">
        <w:rPr>
          <w:rFonts w:ascii="Calibri Light" w:hAnsi="Calibri Light" w:cs="Calibri Light"/>
          <w:color w:val="000000" w:themeColor="text1"/>
        </w:rPr>
        <w:t>;</w:t>
      </w:r>
    </w:p>
    <w:p w14:paraId="0F2C41DD" w14:textId="49201039" w:rsidR="00B64384" w:rsidRPr="00630E78" w:rsidRDefault="00D014C9" w:rsidP="00B001D3">
      <w:pPr>
        <w:pStyle w:val="ListParagraph"/>
        <w:numPr>
          <w:ilvl w:val="0"/>
          <w:numId w:val="50"/>
        </w:numPr>
        <w:jc w:val="both"/>
        <w:rPr>
          <w:rFonts w:ascii="Calibri Light" w:hAnsi="Calibri Light" w:cs="Calibri Light"/>
          <w:color w:val="000000" w:themeColor="text1"/>
        </w:rPr>
      </w:pPr>
      <w:r w:rsidRPr="00630E78">
        <w:rPr>
          <w:rFonts w:ascii="Calibri Light" w:hAnsi="Calibri Light" w:cs="Calibri Light"/>
          <w:color w:val="000000" w:themeColor="text1"/>
        </w:rPr>
        <w:t>Improving independent data collection through observer programs (human/electronic monitoring);</w:t>
      </w:r>
    </w:p>
    <w:p w14:paraId="25E3C336" w14:textId="5C3322A9" w:rsidR="00D014C9" w:rsidRPr="00630E78" w:rsidRDefault="00D014C9" w:rsidP="00B001D3">
      <w:pPr>
        <w:pStyle w:val="ListParagraph"/>
        <w:numPr>
          <w:ilvl w:val="0"/>
          <w:numId w:val="50"/>
        </w:numPr>
        <w:jc w:val="both"/>
        <w:rPr>
          <w:rFonts w:ascii="Calibri Light" w:hAnsi="Calibri Light" w:cs="Calibri Light"/>
          <w:color w:val="000000" w:themeColor="text1"/>
        </w:rPr>
      </w:pPr>
      <w:r w:rsidRPr="00630E78">
        <w:rPr>
          <w:rFonts w:ascii="Calibri Light" w:hAnsi="Calibri Light" w:cs="Calibri Light"/>
          <w:color w:val="000000" w:themeColor="text1"/>
        </w:rPr>
        <w:t>Management strategy development for ETP interactions;</w:t>
      </w:r>
    </w:p>
    <w:p w14:paraId="3A689385" w14:textId="77777777" w:rsidR="00630E78" w:rsidRDefault="00D014C9" w:rsidP="00630E78">
      <w:pPr>
        <w:pStyle w:val="ListParagraph"/>
        <w:numPr>
          <w:ilvl w:val="0"/>
          <w:numId w:val="50"/>
        </w:numPr>
        <w:jc w:val="both"/>
        <w:rPr>
          <w:rFonts w:ascii="Calibri Light" w:hAnsi="Calibri Light" w:cs="Calibri Light"/>
          <w:color w:val="000000" w:themeColor="text1"/>
        </w:rPr>
      </w:pPr>
      <w:r w:rsidRPr="00630E78">
        <w:rPr>
          <w:rFonts w:ascii="Calibri Light" w:hAnsi="Calibri Light" w:cs="Calibri Light"/>
          <w:color w:val="000000" w:themeColor="text1"/>
        </w:rPr>
        <w:t>Review of compliance and enforcement data; and</w:t>
      </w:r>
    </w:p>
    <w:p w14:paraId="61FA5BF6" w14:textId="2C79095A" w:rsidR="00752349" w:rsidRPr="00630E78" w:rsidRDefault="00D014C9" w:rsidP="00630E78">
      <w:pPr>
        <w:pStyle w:val="ListParagraph"/>
        <w:numPr>
          <w:ilvl w:val="0"/>
          <w:numId w:val="50"/>
        </w:numPr>
        <w:jc w:val="both"/>
        <w:rPr>
          <w:rFonts w:ascii="Calibri Light" w:hAnsi="Calibri Light" w:cs="Calibri Light"/>
          <w:color w:val="000000" w:themeColor="text1"/>
        </w:rPr>
      </w:pPr>
      <w:r w:rsidRPr="00630E78">
        <w:rPr>
          <w:rFonts w:ascii="Calibri Light" w:hAnsi="Calibri Light" w:cs="Calibri Light"/>
          <w:color w:val="000000" w:themeColor="text1"/>
        </w:rPr>
        <w:t xml:space="preserve">Investigating the main impacts of the </w:t>
      </w:r>
      <w:proofErr w:type="spellStart"/>
      <w:r w:rsidRPr="00630E78">
        <w:rPr>
          <w:rFonts w:ascii="Calibri Light" w:hAnsi="Calibri Light" w:cs="Calibri Light"/>
          <w:color w:val="000000" w:themeColor="text1"/>
        </w:rPr>
        <w:t>UoAs</w:t>
      </w:r>
      <w:proofErr w:type="spellEnd"/>
      <w:r w:rsidRPr="00630E78">
        <w:rPr>
          <w:rFonts w:ascii="Calibri Light" w:hAnsi="Calibri Light" w:cs="Calibri Light"/>
          <w:color w:val="000000" w:themeColor="text1"/>
        </w:rPr>
        <w:t xml:space="preserve"> on key elements of the ecosystem</w:t>
      </w:r>
      <w:r w:rsidRPr="00630E78">
        <w:rPr>
          <w:rFonts w:ascii="Calibri Light" w:hAnsi="Calibri Light" w:cs="Calibri Light"/>
        </w:rPr>
        <w:t>.</w:t>
      </w:r>
    </w:p>
    <w:p w14:paraId="441238A6" w14:textId="77777777" w:rsidR="00FE64C8" w:rsidRDefault="00FE64C8" w:rsidP="00FE64C8">
      <w:pPr>
        <w:jc w:val="both"/>
        <w:rPr>
          <w:rFonts w:ascii="Calibri" w:hAnsi="Calibri" w:cs="Calibri"/>
          <w:iCs/>
          <w:color w:val="0070C0"/>
        </w:rPr>
      </w:pPr>
    </w:p>
    <w:p w14:paraId="3DBE6CFD" w14:textId="77777777" w:rsidR="00FE64C8" w:rsidRDefault="00FE64C8" w:rsidP="00FE64C8">
      <w:pPr>
        <w:jc w:val="both"/>
        <w:rPr>
          <w:rFonts w:ascii="Calibri" w:hAnsi="Calibri" w:cs="Calibri"/>
          <w:iCs/>
          <w:color w:val="0070C0"/>
        </w:rPr>
      </w:pPr>
    </w:p>
    <w:p w14:paraId="2A667371" w14:textId="77777777" w:rsidR="00FE64C8" w:rsidRDefault="00FE64C8" w:rsidP="00FE64C8">
      <w:pPr>
        <w:jc w:val="both"/>
        <w:rPr>
          <w:rFonts w:ascii="Calibri" w:hAnsi="Calibri" w:cs="Calibri"/>
          <w:iCs/>
          <w:color w:val="0070C0"/>
        </w:rPr>
      </w:pPr>
    </w:p>
    <w:p w14:paraId="165C254D" w14:textId="77777777" w:rsidR="00FE64C8" w:rsidRDefault="00FE64C8" w:rsidP="00FE64C8">
      <w:pPr>
        <w:jc w:val="both"/>
        <w:rPr>
          <w:rFonts w:ascii="Calibri" w:hAnsi="Calibri" w:cs="Calibri"/>
          <w:iCs/>
          <w:color w:val="0070C0"/>
        </w:rPr>
      </w:pPr>
    </w:p>
    <w:p w14:paraId="39F389A6" w14:textId="223A8EDC" w:rsidR="00FE64C8" w:rsidRPr="00FE64C8" w:rsidRDefault="00FE64C8" w:rsidP="00FE64C8">
      <w:pPr>
        <w:jc w:val="both"/>
        <w:rPr>
          <w:rFonts w:ascii="Calibri" w:hAnsi="Calibri" w:cs="Calibri"/>
          <w:iCs/>
          <w:color w:val="0070C0"/>
        </w:rPr>
        <w:sectPr w:rsidR="00FE64C8" w:rsidRPr="00FE64C8" w:rsidSect="0018132C">
          <w:pgSz w:w="12240" w:h="15840"/>
          <w:pgMar w:top="1440" w:right="720" w:bottom="1440" w:left="1440" w:header="0" w:footer="720" w:gutter="0"/>
          <w:cols w:space="720"/>
          <w:docGrid w:linePitch="326"/>
        </w:sectPr>
      </w:pPr>
    </w:p>
    <w:p w14:paraId="74A9862B" w14:textId="32BC75CB" w:rsidR="00D94EED" w:rsidRDefault="00E508EC" w:rsidP="00C221B9">
      <w:pPr>
        <w:pStyle w:val="FIPHeader2"/>
      </w:pPr>
      <w:r>
        <w:lastRenderedPageBreak/>
        <w:t xml:space="preserve">Acronyms </w:t>
      </w:r>
    </w:p>
    <w:tbl>
      <w:tblPr>
        <w:tblStyle w:val="a6"/>
        <w:tblpPr w:leftFromText="180" w:rightFromText="180" w:vertAnchor="text" w:tblpY="1"/>
        <w:tblOverlap w:val="never"/>
        <w:tblW w:w="0" w:type="auto"/>
        <w:tblLook w:val="0600" w:firstRow="0" w:lastRow="0" w:firstColumn="0" w:lastColumn="0" w:noHBand="1" w:noVBand="1"/>
      </w:tblPr>
      <w:tblGrid>
        <w:gridCol w:w="1059"/>
        <w:gridCol w:w="6055"/>
      </w:tblGrid>
      <w:tr w:rsidR="002D484F" w:rsidRPr="00FE64C8" w14:paraId="57F767F2" w14:textId="77777777" w:rsidTr="00204559">
        <w:trPr>
          <w:trHeight w:val="184"/>
        </w:trPr>
        <w:tc>
          <w:tcPr>
            <w:tcW w:w="0" w:type="auto"/>
            <w:tcMar>
              <w:top w:w="100" w:type="dxa"/>
              <w:left w:w="100" w:type="dxa"/>
              <w:bottom w:w="100" w:type="dxa"/>
              <w:right w:w="100" w:type="dxa"/>
            </w:tcMar>
          </w:tcPr>
          <w:p w14:paraId="2DEBDC61" w14:textId="2477C06C" w:rsidR="002D484F" w:rsidRPr="00FE64C8" w:rsidRDefault="002D484F" w:rsidP="00204559">
            <w:pPr>
              <w:keepNext/>
              <w:ind w:left="100"/>
              <w:rPr>
                <w:rFonts w:ascii="Calibri Light" w:hAnsi="Calibri Light" w:cs="Calibri Light"/>
                <w:sz w:val="21"/>
                <w:szCs w:val="21"/>
              </w:rPr>
            </w:pPr>
            <w:r w:rsidRPr="00FE64C8">
              <w:rPr>
                <w:rFonts w:ascii="Calibri Light" w:hAnsi="Calibri Light" w:cs="Calibri Light"/>
                <w:sz w:val="21"/>
                <w:szCs w:val="21"/>
              </w:rPr>
              <w:t>AFMA</w:t>
            </w:r>
          </w:p>
        </w:tc>
        <w:tc>
          <w:tcPr>
            <w:tcW w:w="0" w:type="auto"/>
            <w:tcMar>
              <w:top w:w="100" w:type="dxa"/>
              <w:left w:w="100" w:type="dxa"/>
              <w:bottom w:w="100" w:type="dxa"/>
              <w:right w:w="100" w:type="dxa"/>
            </w:tcMar>
          </w:tcPr>
          <w:p w14:paraId="4C724CC1" w14:textId="2FAF8A9E" w:rsidR="002D484F" w:rsidRPr="00FE64C8" w:rsidRDefault="002D484F"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Australian Fisheries Management Authority </w:t>
            </w:r>
          </w:p>
        </w:tc>
      </w:tr>
      <w:tr w:rsidR="00542805" w:rsidRPr="00FE64C8" w14:paraId="6C8652AE" w14:textId="77777777" w:rsidTr="00204559">
        <w:trPr>
          <w:trHeight w:val="120"/>
        </w:trPr>
        <w:tc>
          <w:tcPr>
            <w:tcW w:w="0" w:type="auto"/>
            <w:tcMar>
              <w:top w:w="100" w:type="dxa"/>
              <w:left w:w="100" w:type="dxa"/>
              <w:bottom w:w="100" w:type="dxa"/>
              <w:right w:w="100" w:type="dxa"/>
            </w:tcMar>
          </w:tcPr>
          <w:p w14:paraId="1A92AD27" w14:textId="6D74DD3F"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BRD</w:t>
            </w:r>
          </w:p>
        </w:tc>
        <w:tc>
          <w:tcPr>
            <w:tcW w:w="0" w:type="auto"/>
            <w:tcMar>
              <w:top w:w="100" w:type="dxa"/>
              <w:left w:w="100" w:type="dxa"/>
              <w:bottom w:w="100" w:type="dxa"/>
              <w:right w:w="100" w:type="dxa"/>
            </w:tcMar>
          </w:tcPr>
          <w:p w14:paraId="08096C24" w14:textId="0EF30D11"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Bycatch Reduction Device </w:t>
            </w:r>
          </w:p>
        </w:tc>
      </w:tr>
      <w:tr w:rsidR="00542805" w:rsidRPr="00FE64C8" w14:paraId="6F509C0C" w14:textId="77777777" w:rsidTr="00204559">
        <w:trPr>
          <w:trHeight w:val="56"/>
        </w:trPr>
        <w:tc>
          <w:tcPr>
            <w:tcW w:w="0" w:type="auto"/>
            <w:tcMar>
              <w:top w:w="100" w:type="dxa"/>
              <w:left w:w="100" w:type="dxa"/>
              <w:bottom w:w="100" w:type="dxa"/>
              <w:right w:w="100" w:type="dxa"/>
            </w:tcMar>
          </w:tcPr>
          <w:p w14:paraId="39B2263F" w14:textId="13359C7D"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CMO</w:t>
            </w:r>
          </w:p>
        </w:tc>
        <w:tc>
          <w:tcPr>
            <w:tcW w:w="0" w:type="auto"/>
            <w:tcMar>
              <w:top w:w="100" w:type="dxa"/>
              <w:left w:w="100" w:type="dxa"/>
              <w:bottom w:w="100" w:type="dxa"/>
              <w:right w:w="100" w:type="dxa"/>
            </w:tcMar>
          </w:tcPr>
          <w:p w14:paraId="0272205F" w14:textId="499FF38D"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Crew Member Observer </w:t>
            </w:r>
          </w:p>
        </w:tc>
      </w:tr>
      <w:tr w:rsidR="00542805" w:rsidRPr="00FE64C8" w14:paraId="075CE900" w14:textId="77777777" w:rsidTr="00204559">
        <w:trPr>
          <w:trHeight w:val="120"/>
        </w:trPr>
        <w:tc>
          <w:tcPr>
            <w:tcW w:w="0" w:type="auto"/>
            <w:tcMar>
              <w:top w:w="100" w:type="dxa"/>
              <w:left w:w="100" w:type="dxa"/>
              <w:bottom w:w="100" w:type="dxa"/>
              <w:right w:w="100" w:type="dxa"/>
            </w:tcMar>
          </w:tcPr>
          <w:p w14:paraId="74BEBF4B" w14:textId="0276F339"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DCCEEW</w:t>
            </w:r>
          </w:p>
        </w:tc>
        <w:tc>
          <w:tcPr>
            <w:tcW w:w="0" w:type="auto"/>
            <w:tcMar>
              <w:top w:w="100" w:type="dxa"/>
              <w:left w:w="100" w:type="dxa"/>
              <w:bottom w:w="100" w:type="dxa"/>
              <w:right w:w="100" w:type="dxa"/>
            </w:tcMar>
          </w:tcPr>
          <w:p w14:paraId="54BD907D" w14:textId="5B27DA11"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Department of Climate Change, Energy, the Environment and Water</w:t>
            </w:r>
          </w:p>
        </w:tc>
      </w:tr>
      <w:tr w:rsidR="00D94EED" w:rsidRPr="00FE64C8" w14:paraId="715E6CE9" w14:textId="77777777" w:rsidTr="00204559">
        <w:trPr>
          <w:trHeight w:val="55"/>
        </w:trPr>
        <w:tc>
          <w:tcPr>
            <w:tcW w:w="0" w:type="auto"/>
            <w:tcMar>
              <w:top w:w="100" w:type="dxa"/>
              <w:left w:w="100" w:type="dxa"/>
              <w:bottom w:w="100" w:type="dxa"/>
              <w:right w:w="100" w:type="dxa"/>
            </w:tcMar>
          </w:tcPr>
          <w:p w14:paraId="268D2239" w14:textId="59AD1777" w:rsidR="00D94EED" w:rsidRPr="00FE64C8" w:rsidRDefault="0086627F" w:rsidP="00204559">
            <w:pPr>
              <w:keepNext/>
              <w:ind w:left="100"/>
              <w:rPr>
                <w:rFonts w:ascii="Calibri Light" w:hAnsi="Calibri Light" w:cs="Calibri Light"/>
                <w:sz w:val="21"/>
                <w:szCs w:val="21"/>
              </w:rPr>
            </w:pPr>
            <w:r w:rsidRPr="00FE64C8">
              <w:rPr>
                <w:rFonts w:ascii="Calibri Light" w:hAnsi="Calibri Light" w:cs="Calibri Light"/>
                <w:sz w:val="21"/>
                <w:szCs w:val="21"/>
              </w:rPr>
              <w:t>DPI</w:t>
            </w:r>
          </w:p>
        </w:tc>
        <w:tc>
          <w:tcPr>
            <w:tcW w:w="0" w:type="auto"/>
            <w:tcMar>
              <w:top w:w="100" w:type="dxa"/>
              <w:left w:w="100" w:type="dxa"/>
              <w:bottom w:w="100" w:type="dxa"/>
              <w:right w:w="100" w:type="dxa"/>
            </w:tcMar>
          </w:tcPr>
          <w:p w14:paraId="0F66AF44" w14:textId="606A16CE" w:rsidR="00D94EED" w:rsidRPr="00FE64C8" w:rsidRDefault="00FB21F1"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Department of </w:t>
            </w:r>
            <w:r w:rsidR="0086627F" w:rsidRPr="00FE64C8">
              <w:rPr>
                <w:rFonts w:ascii="Calibri Light" w:hAnsi="Calibri Light" w:cs="Calibri Light"/>
                <w:sz w:val="21"/>
                <w:szCs w:val="21"/>
              </w:rPr>
              <w:t>Primary Industries</w:t>
            </w:r>
          </w:p>
        </w:tc>
      </w:tr>
      <w:tr w:rsidR="00FB21F1" w:rsidRPr="00FE64C8" w14:paraId="33C6919D" w14:textId="77777777" w:rsidTr="00204559">
        <w:trPr>
          <w:trHeight w:val="270"/>
        </w:trPr>
        <w:tc>
          <w:tcPr>
            <w:tcW w:w="0" w:type="auto"/>
            <w:tcMar>
              <w:top w:w="100" w:type="dxa"/>
              <w:left w:w="100" w:type="dxa"/>
              <w:bottom w:w="100" w:type="dxa"/>
              <w:right w:w="100" w:type="dxa"/>
            </w:tcMar>
          </w:tcPr>
          <w:p w14:paraId="07116DE5" w14:textId="25D0FD8B" w:rsidR="00FB21F1" w:rsidRPr="00FE64C8" w:rsidRDefault="00FB21F1" w:rsidP="00204559">
            <w:pPr>
              <w:keepNext/>
              <w:ind w:left="100"/>
              <w:rPr>
                <w:rFonts w:ascii="Calibri Light" w:hAnsi="Calibri Light" w:cs="Calibri Light"/>
                <w:sz w:val="21"/>
                <w:szCs w:val="21"/>
              </w:rPr>
            </w:pPr>
            <w:r w:rsidRPr="00FE64C8">
              <w:rPr>
                <w:rFonts w:ascii="Calibri Light" w:hAnsi="Calibri Light" w:cs="Calibri Light"/>
                <w:sz w:val="21"/>
                <w:szCs w:val="21"/>
              </w:rPr>
              <w:t>ECOTF</w:t>
            </w:r>
          </w:p>
        </w:tc>
        <w:tc>
          <w:tcPr>
            <w:tcW w:w="0" w:type="auto"/>
            <w:tcMar>
              <w:top w:w="100" w:type="dxa"/>
              <w:left w:w="100" w:type="dxa"/>
              <w:bottom w:w="100" w:type="dxa"/>
              <w:right w:w="100" w:type="dxa"/>
            </w:tcMar>
          </w:tcPr>
          <w:p w14:paraId="42B1A2FD" w14:textId="5D9B917D" w:rsidR="00FB21F1" w:rsidRPr="00FE64C8" w:rsidRDefault="00FB21F1" w:rsidP="00204559">
            <w:pPr>
              <w:keepNext/>
              <w:ind w:left="100"/>
              <w:rPr>
                <w:rFonts w:ascii="Calibri Light" w:hAnsi="Calibri Light" w:cs="Calibri Light"/>
                <w:sz w:val="21"/>
                <w:szCs w:val="21"/>
              </w:rPr>
            </w:pPr>
            <w:r w:rsidRPr="00FE64C8">
              <w:rPr>
                <w:rFonts w:ascii="Calibri Light" w:hAnsi="Calibri Light" w:cs="Calibri Light"/>
                <w:sz w:val="21"/>
                <w:szCs w:val="21"/>
              </w:rPr>
              <w:t>East Coast Otter Trawl Fishery</w:t>
            </w:r>
          </w:p>
        </w:tc>
      </w:tr>
      <w:tr w:rsidR="00204559" w:rsidRPr="00FE64C8" w14:paraId="48B264C3" w14:textId="77777777" w:rsidTr="00204559">
        <w:trPr>
          <w:trHeight w:val="270"/>
        </w:trPr>
        <w:tc>
          <w:tcPr>
            <w:tcW w:w="0" w:type="auto"/>
            <w:tcMar>
              <w:top w:w="100" w:type="dxa"/>
              <w:left w:w="100" w:type="dxa"/>
              <w:bottom w:w="100" w:type="dxa"/>
              <w:right w:w="100" w:type="dxa"/>
            </w:tcMar>
          </w:tcPr>
          <w:p w14:paraId="1FED734F" w14:textId="7DF10ED6" w:rsidR="00204559" w:rsidRPr="00FE64C8" w:rsidRDefault="00204559" w:rsidP="00204559">
            <w:pPr>
              <w:keepNext/>
              <w:ind w:left="100"/>
              <w:rPr>
                <w:rFonts w:ascii="Calibri Light" w:hAnsi="Calibri Light" w:cs="Calibri Light"/>
                <w:sz w:val="21"/>
                <w:szCs w:val="21"/>
              </w:rPr>
            </w:pPr>
            <w:r>
              <w:rPr>
                <w:rFonts w:ascii="Calibri Light" w:hAnsi="Calibri Light" w:cs="Calibri Light"/>
                <w:sz w:val="21"/>
                <w:szCs w:val="21"/>
              </w:rPr>
              <w:t>ELR</w:t>
            </w:r>
          </w:p>
        </w:tc>
        <w:tc>
          <w:tcPr>
            <w:tcW w:w="0" w:type="auto"/>
            <w:tcMar>
              <w:top w:w="100" w:type="dxa"/>
              <w:left w:w="100" w:type="dxa"/>
              <w:bottom w:w="100" w:type="dxa"/>
              <w:right w:w="100" w:type="dxa"/>
            </w:tcMar>
          </w:tcPr>
          <w:p w14:paraId="736D71C4" w14:textId="7F477236" w:rsidR="00204559" w:rsidRPr="00FE64C8" w:rsidRDefault="00204559" w:rsidP="00204559">
            <w:pPr>
              <w:keepNext/>
              <w:ind w:left="100"/>
              <w:rPr>
                <w:rFonts w:ascii="Calibri Light" w:hAnsi="Calibri Light" w:cs="Calibri Light"/>
                <w:sz w:val="21"/>
                <w:szCs w:val="21"/>
              </w:rPr>
            </w:pPr>
            <w:r>
              <w:rPr>
                <w:rFonts w:ascii="Calibri Light" w:hAnsi="Calibri Light" w:cs="Calibri Light"/>
                <w:sz w:val="21"/>
                <w:szCs w:val="21"/>
              </w:rPr>
              <w:t>Electronic Logbook Reporting</w:t>
            </w:r>
          </w:p>
        </w:tc>
      </w:tr>
      <w:tr w:rsidR="00C2516A" w:rsidRPr="00FE64C8" w14:paraId="267F6CC7" w14:textId="77777777" w:rsidTr="00204559">
        <w:trPr>
          <w:trHeight w:val="211"/>
        </w:trPr>
        <w:tc>
          <w:tcPr>
            <w:tcW w:w="0" w:type="auto"/>
            <w:tcMar>
              <w:top w:w="100" w:type="dxa"/>
              <w:left w:w="100" w:type="dxa"/>
              <w:bottom w:w="100" w:type="dxa"/>
              <w:right w:w="100" w:type="dxa"/>
            </w:tcMar>
          </w:tcPr>
          <w:p w14:paraId="49154442" w14:textId="498D5A8A" w:rsidR="00C2516A" w:rsidRPr="00FE64C8" w:rsidRDefault="00C2516A" w:rsidP="00204559">
            <w:pPr>
              <w:keepNext/>
              <w:ind w:left="100"/>
              <w:rPr>
                <w:rFonts w:ascii="Calibri Light" w:hAnsi="Calibri Light" w:cs="Calibri Light"/>
                <w:sz w:val="21"/>
                <w:szCs w:val="21"/>
              </w:rPr>
            </w:pPr>
            <w:r w:rsidRPr="00FE64C8">
              <w:rPr>
                <w:rFonts w:ascii="Calibri Light" w:hAnsi="Calibri Light" w:cs="Calibri Light"/>
                <w:sz w:val="21"/>
                <w:szCs w:val="21"/>
              </w:rPr>
              <w:t>EM</w:t>
            </w:r>
          </w:p>
        </w:tc>
        <w:tc>
          <w:tcPr>
            <w:tcW w:w="0" w:type="auto"/>
            <w:tcMar>
              <w:top w:w="100" w:type="dxa"/>
              <w:left w:w="100" w:type="dxa"/>
              <w:bottom w:w="100" w:type="dxa"/>
              <w:right w:w="100" w:type="dxa"/>
            </w:tcMar>
          </w:tcPr>
          <w:p w14:paraId="4FE88692" w14:textId="4424BA81" w:rsidR="00C2516A" w:rsidRPr="00FE64C8" w:rsidRDefault="00C2516A"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Electronic Monitoring </w:t>
            </w:r>
          </w:p>
        </w:tc>
      </w:tr>
      <w:tr w:rsidR="005C4057" w:rsidRPr="00FE64C8" w14:paraId="45BD7558" w14:textId="77777777" w:rsidTr="00204559">
        <w:trPr>
          <w:trHeight w:val="133"/>
        </w:trPr>
        <w:tc>
          <w:tcPr>
            <w:tcW w:w="0" w:type="auto"/>
            <w:tcMar>
              <w:top w:w="100" w:type="dxa"/>
              <w:left w:w="100" w:type="dxa"/>
              <w:bottom w:w="100" w:type="dxa"/>
              <w:right w:w="100" w:type="dxa"/>
            </w:tcMar>
          </w:tcPr>
          <w:p w14:paraId="034E47A0" w14:textId="3B6F8C03" w:rsidR="005C4057" w:rsidRPr="00FE64C8" w:rsidRDefault="005C4057" w:rsidP="00204559">
            <w:pPr>
              <w:keepNext/>
              <w:ind w:left="100"/>
              <w:rPr>
                <w:rFonts w:ascii="Calibri Light" w:hAnsi="Calibri Light" w:cs="Calibri Light"/>
                <w:sz w:val="21"/>
                <w:szCs w:val="21"/>
              </w:rPr>
            </w:pPr>
            <w:r w:rsidRPr="00FE64C8">
              <w:rPr>
                <w:rFonts w:ascii="Calibri Light" w:hAnsi="Calibri Light" w:cs="Calibri Light"/>
                <w:sz w:val="21"/>
                <w:szCs w:val="21"/>
              </w:rPr>
              <w:t>EP</w:t>
            </w:r>
          </w:p>
        </w:tc>
        <w:tc>
          <w:tcPr>
            <w:tcW w:w="0" w:type="auto"/>
            <w:tcMar>
              <w:top w:w="100" w:type="dxa"/>
              <w:left w:w="100" w:type="dxa"/>
              <w:bottom w:w="100" w:type="dxa"/>
              <w:right w:w="100" w:type="dxa"/>
            </w:tcMar>
          </w:tcPr>
          <w:p w14:paraId="6D1E7D65" w14:textId="009DBBCD" w:rsidR="005C4057" w:rsidRPr="00FE64C8" w:rsidRDefault="005C4057" w:rsidP="00204559">
            <w:pPr>
              <w:keepNext/>
              <w:ind w:left="100"/>
              <w:rPr>
                <w:rFonts w:ascii="Calibri Light" w:hAnsi="Calibri Light" w:cs="Calibri Light"/>
                <w:sz w:val="21"/>
                <w:szCs w:val="21"/>
              </w:rPr>
            </w:pPr>
            <w:r w:rsidRPr="00FE64C8">
              <w:rPr>
                <w:rFonts w:ascii="Calibri Light" w:hAnsi="Calibri Light" w:cs="Calibri Light"/>
                <w:sz w:val="21"/>
                <w:szCs w:val="21"/>
              </w:rPr>
              <w:t>Endeavour Prawn</w:t>
            </w:r>
          </w:p>
        </w:tc>
      </w:tr>
      <w:tr w:rsidR="00F67A72" w:rsidRPr="00FE64C8" w14:paraId="50ABFE74" w14:textId="77777777" w:rsidTr="00204559">
        <w:trPr>
          <w:trHeight w:val="211"/>
        </w:trPr>
        <w:tc>
          <w:tcPr>
            <w:tcW w:w="0" w:type="auto"/>
            <w:tcMar>
              <w:top w:w="100" w:type="dxa"/>
              <w:left w:w="100" w:type="dxa"/>
              <w:bottom w:w="100" w:type="dxa"/>
              <w:right w:w="100" w:type="dxa"/>
            </w:tcMar>
          </w:tcPr>
          <w:p w14:paraId="75D82ADF" w14:textId="382AA007" w:rsidR="00F67A72" w:rsidRPr="00FE64C8" w:rsidRDefault="00F67A72" w:rsidP="00204559">
            <w:pPr>
              <w:keepNext/>
              <w:ind w:left="100"/>
              <w:rPr>
                <w:rFonts w:ascii="Calibri Light" w:hAnsi="Calibri Light" w:cs="Calibri Light"/>
                <w:sz w:val="21"/>
                <w:szCs w:val="21"/>
              </w:rPr>
            </w:pPr>
            <w:r w:rsidRPr="00FE64C8">
              <w:rPr>
                <w:rFonts w:ascii="Calibri Light" w:hAnsi="Calibri Light" w:cs="Calibri Light"/>
                <w:sz w:val="21"/>
                <w:szCs w:val="21"/>
              </w:rPr>
              <w:t>ERA</w:t>
            </w:r>
          </w:p>
        </w:tc>
        <w:tc>
          <w:tcPr>
            <w:tcW w:w="0" w:type="auto"/>
            <w:tcMar>
              <w:top w:w="100" w:type="dxa"/>
              <w:left w:w="100" w:type="dxa"/>
              <w:bottom w:w="100" w:type="dxa"/>
              <w:right w:w="100" w:type="dxa"/>
            </w:tcMar>
          </w:tcPr>
          <w:p w14:paraId="00F1A0A1" w14:textId="08A0F1E0" w:rsidR="00F67A72" w:rsidRPr="00FE64C8" w:rsidRDefault="00F67A72"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Ecological Risk Assessment </w:t>
            </w:r>
          </w:p>
        </w:tc>
      </w:tr>
      <w:tr w:rsidR="00F67A72" w:rsidRPr="00FE64C8" w14:paraId="2BAFB7D9" w14:textId="77777777" w:rsidTr="00204559">
        <w:trPr>
          <w:trHeight w:val="18"/>
        </w:trPr>
        <w:tc>
          <w:tcPr>
            <w:tcW w:w="0" w:type="auto"/>
            <w:tcMar>
              <w:top w:w="100" w:type="dxa"/>
              <w:left w:w="100" w:type="dxa"/>
              <w:bottom w:w="100" w:type="dxa"/>
              <w:right w:w="100" w:type="dxa"/>
            </w:tcMar>
          </w:tcPr>
          <w:p w14:paraId="315417EF" w14:textId="6207B7B6" w:rsidR="00F67A72" w:rsidRPr="00FE64C8" w:rsidRDefault="00F67A72" w:rsidP="00204559">
            <w:pPr>
              <w:keepNext/>
              <w:ind w:left="100"/>
              <w:rPr>
                <w:rFonts w:ascii="Calibri Light" w:hAnsi="Calibri Light" w:cs="Calibri Light"/>
                <w:sz w:val="21"/>
                <w:szCs w:val="21"/>
              </w:rPr>
            </w:pPr>
            <w:r w:rsidRPr="00FE64C8">
              <w:rPr>
                <w:rFonts w:ascii="Calibri Light" w:hAnsi="Calibri Light" w:cs="Calibri Light"/>
                <w:sz w:val="21"/>
                <w:szCs w:val="21"/>
              </w:rPr>
              <w:t>ETPs</w:t>
            </w:r>
          </w:p>
        </w:tc>
        <w:tc>
          <w:tcPr>
            <w:tcW w:w="0" w:type="auto"/>
            <w:tcMar>
              <w:top w:w="100" w:type="dxa"/>
              <w:left w:w="100" w:type="dxa"/>
              <w:bottom w:w="100" w:type="dxa"/>
              <w:right w:w="100" w:type="dxa"/>
            </w:tcMar>
          </w:tcPr>
          <w:p w14:paraId="0226F5C8" w14:textId="48EA5D3D" w:rsidR="00F67A72" w:rsidRPr="00FE64C8" w:rsidRDefault="00F67A72" w:rsidP="00204559">
            <w:pPr>
              <w:keepNext/>
              <w:ind w:left="100"/>
              <w:rPr>
                <w:rFonts w:ascii="Calibri Light" w:hAnsi="Calibri Light" w:cs="Calibri Light"/>
                <w:sz w:val="21"/>
                <w:szCs w:val="21"/>
              </w:rPr>
            </w:pPr>
            <w:r w:rsidRPr="00FE64C8">
              <w:rPr>
                <w:rFonts w:ascii="Calibri Light" w:hAnsi="Calibri Light" w:cs="Calibri Light"/>
                <w:sz w:val="21"/>
                <w:szCs w:val="21"/>
              </w:rPr>
              <w:t>Endangered, threatened, Protected species</w:t>
            </w:r>
          </w:p>
        </w:tc>
      </w:tr>
      <w:tr w:rsidR="00FB21F1" w:rsidRPr="00FE64C8" w14:paraId="79377396" w14:textId="77777777" w:rsidTr="00204559">
        <w:trPr>
          <w:trHeight w:val="69"/>
        </w:trPr>
        <w:tc>
          <w:tcPr>
            <w:tcW w:w="0" w:type="auto"/>
            <w:tcMar>
              <w:top w:w="100" w:type="dxa"/>
              <w:left w:w="100" w:type="dxa"/>
              <w:bottom w:w="100" w:type="dxa"/>
              <w:right w:w="100" w:type="dxa"/>
            </w:tcMar>
          </w:tcPr>
          <w:p w14:paraId="4E85231A" w14:textId="79E4A865" w:rsidR="00FB21F1" w:rsidRPr="00FE64C8" w:rsidRDefault="00FB21F1" w:rsidP="00204559">
            <w:pPr>
              <w:keepNext/>
              <w:ind w:left="100"/>
              <w:rPr>
                <w:rFonts w:ascii="Calibri Light" w:hAnsi="Calibri Light" w:cs="Calibri Light"/>
                <w:sz w:val="21"/>
                <w:szCs w:val="21"/>
              </w:rPr>
            </w:pPr>
            <w:r w:rsidRPr="00FE64C8">
              <w:rPr>
                <w:rFonts w:ascii="Calibri Light" w:hAnsi="Calibri Light" w:cs="Calibri Light"/>
                <w:sz w:val="21"/>
                <w:szCs w:val="21"/>
              </w:rPr>
              <w:t>FIP</w:t>
            </w:r>
          </w:p>
        </w:tc>
        <w:tc>
          <w:tcPr>
            <w:tcW w:w="0" w:type="auto"/>
            <w:tcMar>
              <w:top w:w="100" w:type="dxa"/>
              <w:left w:w="100" w:type="dxa"/>
              <w:bottom w:w="100" w:type="dxa"/>
              <w:right w:w="100" w:type="dxa"/>
            </w:tcMar>
          </w:tcPr>
          <w:p w14:paraId="64A06B0B" w14:textId="77777777" w:rsidR="00FB21F1" w:rsidRPr="00FE64C8" w:rsidRDefault="00FB21F1" w:rsidP="00204559">
            <w:pPr>
              <w:keepNext/>
              <w:ind w:left="100"/>
              <w:rPr>
                <w:rFonts w:ascii="Calibri Light" w:hAnsi="Calibri Light" w:cs="Calibri Light"/>
                <w:sz w:val="21"/>
                <w:szCs w:val="21"/>
              </w:rPr>
            </w:pPr>
            <w:r w:rsidRPr="00FE64C8">
              <w:rPr>
                <w:rFonts w:ascii="Calibri Light" w:hAnsi="Calibri Light" w:cs="Calibri Light"/>
                <w:sz w:val="21"/>
                <w:szCs w:val="21"/>
              </w:rPr>
              <w:t>Fishery Improvement Project</w:t>
            </w:r>
          </w:p>
        </w:tc>
      </w:tr>
      <w:tr w:rsidR="00542805" w:rsidRPr="00FE64C8" w14:paraId="21763CB4" w14:textId="77777777" w:rsidTr="00204559">
        <w:trPr>
          <w:trHeight w:val="148"/>
        </w:trPr>
        <w:tc>
          <w:tcPr>
            <w:tcW w:w="0" w:type="auto"/>
            <w:tcMar>
              <w:top w:w="100" w:type="dxa"/>
              <w:left w:w="100" w:type="dxa"/>
              <w:bottom w:w="100" w:type="dxa"/>
              <w:right w:w="100" w:type="dxa"/>
            </w:tcMar>
          </w:tcPr>
          <w:p w14:paraId="43C4A02E" w14:textId="16DE3336"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GBRMPA</w:t>
            </w:r>
          </w:p>
        </w:tc>
        <w:tc>
          <w:tcPr>
            <w:tcW w:w="0" w:type="auto"/>
            <w:tcMar>
              <w:top w:w="100" w:type="dxa"/>
              <w:left w:w="100" w:type="dxa"/>
              <w:bottom w:w="100" w:type="dxa"/>
              <w:right w:w="100" w:type="dxa"/>
            </w:tcMar>
          </w:tcPr>
          <w:p w14:paraId="6941EEE2" w14:textId="7CBC7A98"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Great Barrier Reef Marine Park Authority</w:t>
            </w:r>
          </w:p>
        </w:tc>
      </w:tr>
      <w:tr w:rsidR="002D484F" w:rsidRPr="00FE64C8" w14:paraId="59023DD0" w14:textId="77777777" w:rsidTr="00204559">
        <w:trPr>
          <w:trHeight w:val="211"/>
        </w:trPr>
        <w:tc>
          <w:tcPr>
            <w:tcW w:w="0" w:type="auto"/>
            <w:tcMar>
              <w:top w:w="100" w:type="dxa"/>
              <w:left w:w="100" w:type="dxa"/>
              <w:bottom w:w="100" w:type="dxa"/>
              <w:right w:w="100" w:type="dxa"/>
            </w:tcMar>
          </w:tcPr>
          <w:p w14:paraId="046AE018" w14:textId="50A7113A" w:rsidR="002D484F" w:rsidRPr="00FE64C8" w:rsidRDefault="002D484F" w:rsidP="00204559">
            <w:pPr>
              <w:keepNext/>
              <w:ind w:left="100"/>
              <w:rPr>
                <w:rFonts w:ascii="Calibri Light" w:hAnsi="Calibri Light" w:cs="Calibri Light"/>
                <w:sz w:val="21"/>
                <w:szCs w:val="21"/>
              </w:rPr>
            </w:pPr>
            <w:r w:rsidRPr="00FE64C8">
              <w:rPr>
                <w:rFonts w:ascii="Calibri Light" w:hAnsi="Calibri Light" w:cs="Calibri Light"/>
                <w:sz w:val="21"/>
                <w:szCs w:val="21"/>
              </w:rPr>
              <w:t>HCR</w:t>
            </w:r>
          </w:p>
        </w:tc>
        <w:tc>
          <w:tcPr>
            <w:tcW w:w="0" w:type="auto"/>
            <w:tcMar>
              <w:top w:w="100" w:type="dxa"/>
              <w:left w:w="100" w:type="dxa"/>
              <w:bottom w:w="100" w:type="dxa"/>
              <w:right w:w="100" w:type="dxa"/>
            </w:tcMar>
          </w:tcPr>
          <w:p w14:paraId="1323A1C8" w14:textId="2D2E3100" w:rsidR="002D484F" w:rsidRPr="00FE64C8" w:rsidRDefault="002D484F" w:rsidP="00204559">
            <w:pPr>
              <w:keepNext/>
              <w:ind w:left="100"/>
              <w:rPr>
                <w:rFonts w:ascii="Calibri Light" w:hAnsi="Calibri Light" w:cs="Calibri Light"/>
                <w:sz w:val="21"/>
                <w:szCs w:val="21"/>
              </w:rPr>
            </w:pPr>
            <w:r w:rsidRPr="00FE64C8">
              <w:rPr>
                <w:rFonts w:ascii="Calibri Light" w:hAnsi="Calibri Light" w:cs="Calibri Light"/>
                <w:sz w:val="21"/>
                <w:szCs w:val="21"/>
              </w:rPr>
              <w:t>Harvest Control Rule</w:t>
            </w:r>
          </w:p>
        </w:tc>
      </w:tr>
      <w:tr w:rsidR="002D484F" w:rsidRPr="00FE64C8" w14:paraId="0E370384" w14:textId="77777777" w:rsidTr="00204559">
        <w:trPr>
          <w:trHeight w:val="260"/>
        </w:trPr>
        <w:tc>
          <w:tcPr>
            <w:tcW w:w="0" w:type="auto"/>
            <w:tcMar>
              <w:top w:w="100" w:type="dxa"/>
              <w:left w:w="100" w:type="dxa"/>
              <w:bottom w:w="100" w:type="dxa"/>
              <w:right w:w="100" w:type="dxa"/>
            </w:tcMar>
          </w:tcPr>
          <w:p w14:paraId="77CB3A51" w14:textId="4B85F847" w:rsidR="002D484F" w:rsidRPr="00FE64C8" w:rsidRDefault="002D484F" w:rsidP="00204559">
            <w:pPr>
              <w:keepNext/>
              <w:ind w:left="100"/>
              <w:rPr>
                <w:rFonts w:ascii="Calibri Light" w:hAnsi="Calibri Light" w:cs="Calibri Light"/>
                <w:sz w:val="21"/>
                <w:szCs w:val="21"/>
              </w:rPr>
            </w:pPr>
            <w:r w:rsidRPr="00FE64C8">
              <w:rPr>
                <w:rFonts w:ascii="Calibri Light" w:hAnsi="Calibri Light" w:cs="Calibri Light"/>
                <w:sz w:val="21"/>
                <w:szCs w:val="21"/>
              </w:rPr>
              <w:t>HS</w:t>
            </w:r>
          </w:p>
        </w:tc>
        <w:tc>
          <w:tcPr>
            <w:tcW w:w="0" w:type="auto"/>
            <w:tcMar>
              <w:top w:w="100" w:type="dxa"/>
              <w:left w:w="100" w:type="dxa"/>
              <w:bottom w:w="100" w:type="dxa"/>
              <w:right w:w="100" w:type="dxa"/>
            </w:tcMar>
          </w:tcPr>
          <w:p w14:paraId="4A893EB2" w14:textId="039DB76F" w:rsidR="002D484F" w:rsidRPr="00FE64C8" w:rsidRDefault="002D484F"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Harvest Strategy </w:t>
            </w:r>
          </w:p>
        </w:tc>
      </w:tr>
      <w:tr w:rsidR="00542805" w:rsidRPr="00FE64C8" w14:paraId="21F8D68D" w14:textId="77777777" w:rsidTr="00204559">
        <w:trPr>
          <w:trHeight w:val="83"/>
        </w:trPr>
        <w:tc>
          <w:tcPr>
            <w:tcW w:w="0" w:type="auto"/>
            <w:tcMar>
              <w:top w:w="100" w:type="dxa"/>
              <w:left w:w="100" w:type="dxa"/>
              <w:bottom w:w="100" w:type="dxa"/>
              <w:right w:w="100" w:type="dxa"/>
            </w:tcMar>
          </w:tcPr>
          <w:p w14:paraId="3B6C003F" w14:textId="1B4E7AD1"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MAC</w:t>
            </w:r>
          </w:p>
        </w:tc>
        <w:tc>
          <w:tcPr>
            <w:tcW w:w="0" w:type="auto"/>
            <w:tcMar>
              <w:top w:w="100" w:type="dxa"/>
              <w:left w:w="100" w:type="dxa"/>
              <w:bottom w:w="100" w:type="dxa"/>
              <w:right w:w="100" w:type="dxa"/>
            </w:tcMar>
          </w:tcPr>
          <w:p w14:paraId="39523645" w14:textId="40AA25B0"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Management Advisory Committee</w:t>
            </w:r>
          </w:p>
        </w:tc>
      </w:tr>
      <w:tr w:rsidR="00FB21F1" w:rsidRPr="00FE64C8" w14:paraId="3A50EDD1" w14:textId="77777777" w:rsidTr="00204559">
        <w:trPr>
          <w:trHeight w:val="161"/>
        </w:trPr>
        <w:tc>
          <w:tcPr>
            <w:tcW w:w="0" w:type="auto"/>
            <w:tcMar>
              <w:top w:w="100" w:type="dxa"/>
              <w:left w:w="100" w:type="dxa"/>
              <w:bottom w:w="100" w:type="dxa"/>
              <w:right w:w="100" w:type="dxa"/>
            </w:tcMar>
          </w:tcPr>
          <w:p w14:paraId="5F5A4597" w14:textId="541D2B44" w:rsidR="00FB21F1" w:rsidRPr="00FE64C8" w:rsidRDefault="00FB21F1" w:rsidP="00204559">
            <w:pPr>
              <w:keepNext/>
              <w:ind w:left="100"/>
              <w:rPr>
                <w:rFonts w:ascii="Calibri Light" w:hAnsi="Calibri Light" w:cs="Calibri Light"/>
                <w:sz w:val="21"/>
                <w:szCs w:val="21"/>
              </w:rPr>
            </w:pPr>
            <w:r w:rsidRPr="00FE64C8">
              <w:rPr>
                <w:rFonts w:ascii="Calibri Light" w:hAnsi="Calibri Light" w:cs="Calibri Light"/>
                <w:sz w:val="21"/>
                <w:szCs w:val="21"/>
              </w:rPr>
              <w:t>MSC</w:t>
            </w:r>
          </w:p>
        </w:tc>
        <w:tc>
          <w:tcPr>
            <w:tcW w:w="0" w:type="auto"/>
            <w:tcMar>
              <w:top w:w="100" w:type="dxa"/>
              <w:left w:w="100" w:type="dxa"/>
              <w:bottom w:w="100" w:type="dxa"/>
              <w:right w:w="100" w:type="dxa"/>
            </w:tcMar>
          </w:tcPr>
          <w:p w14:paraId="252C94B0" w14:textId="77777777" w:rsidR="00FB21F1" w:rsidRPr="00FE64C8" w:rsidRDefault="00FB21F1" w:rsidP="00204559">
            <w:pPr>
              <w:keepNext/>
              <w:ind w:left="100"/>
              <w:rPr>
                <w:rFonts w:ascii="Calibri Light" w:hAnsi="Calibri Light" w:cs="Calibri Light"/>
                <w:sz w:val="21"/>
                <w:szCs w:val="21"/>
              </w:rPr>
            </w:pPr>
            <w:r w:rsidRPr="00FE64C8">
              <w:rPr>
                <w:rFonts w:ascii="Calibri Light" w:hAnsi="Calibri Light" w:cs="Calibri Light"/>
                <w:sz w:val="21"/>
                <w:szCs w:val="21"/>
              </w:rPr>
              <w:t>Marine Stewardship Council</w:t>
            </w:r>
          </w:p>
        </w:tc>
      </w:tr>
      <w:tr w:rsidR="00F67A72" w:rsidRPr="00FE64C8" w14:paraId="063D9083" w14:textId="77777777" w:rsidTr="00204559">
        <w:trPr>
          <w:trHeight w:val="55"/>
        </w:trPr>
        <w:tc>
          <w:tcPr>
            <w:tcW w:w="0" w:type="auto"/>
            <w:tcMar>
              <w:top w:w="100" w:type="dxa"/>
              <w:left w:w="100" w:type="dxa"/>
              <w:bottom w:w="100" w:type="dxa"/>
              <w:right w:w="100" w:type="dxa"/>
            </w:tcMar>
          </w:tcPr>
          <w:p w14:paraId="79367891" w14:textId="19AF355F" w:rsidR="00F67A72" w:rsidRPr="00FE64C8" w:rsidRDefault="00F67A72" w:rsidP="00204559">
            <w:pPr>
              <w:keepNext/>
              <w:ind w:left="100"/>
              <w:rPr>
                <w:rFonts w:ascii="Calibri Light" w:hAnsi="Calibri Light" w:cs="Calibri Light"/>
                <w:sz w:val="21"/>
                <w:szCs w:val="21"/>
              </w:rPr>
            </w:pPr>
            <w:r w:rsidRPr="00FE64C8">
              <w:rPr>
                <w:rFonts w:ascii="Calibri Light" w:hAnsi="Calibri Light" w:cs="Calibri Light"/>
                <w:sz w:val="21"/>
                <w:szCs w:val="21"/>
              </w:rPr>
              <w:t>MSE</w:t>
            </w:r>
          </w:p>
        </w:tc>
        <w:tc>
          <w:tcPr>
            <w:tcW w:w="0" w:type="auto"/>
            <w:tcMar>
              <w:top w:w="100" w:type="dxa"/>
              <w:left w:w="100" w:type="dxa"/>
              <w:bottom w:w="100" w:type="dxa"/>
              <w:right w:w="100" w:type="dxa"/>
            </w:tcMar>
          </w:tcPr>
          <w:p w14:paraId="39BC4205" w14:textId="1AC1A32D" w:rsidR="00F67A72" w:rsidRPr="00FE64C8" w:rsidRDefault="00F67A72"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Management Strategy Evaluation </w:t>
            </w:r>
          </w:p>
        </w:tc>
      </w:tr>
      <w:tr w:rsidR="00297386" w:rsidRPr="00FE64C8" w14:paraId="035FBB73" w14:textId="77777777" w:rsidTr="00204559">
        <w:trPr>
          <w:trHeight w:val="91"/>
        </w:trPr>
        <w:tc>
          <w:tcPr>
            <w:tcW w:w="0" w:type="auto"/>
            <w:tcMar>
              <w:top w:w="100" w:type="dxa"/>
              <w:left w:w="100" w:type="dxa"/>
              <w:bottom w:w="100" w:type="dxa"/>
              <w:right w:w="100" w:type="dxa"/>
            </w:tcMar>
          </w:tcPr>
          <w:p w14:paraId="797D63D7" w14:textId="73E8A473" w:rsidR="00297386" w:rsidRPr="00FE64C8" w:rsidRDefault="00297386" w:rsidP="00204559">
            <w:pPr>
              <w:keepNext/>
              <w:ind w:left="100"/>
              <w:rPr>
                <w:rFonts w:ascii="Calibri Light" w:hAnsi="Calibri Light" w:cs="Calibri Light"/>
                <w:sz w:val="21"/>
                <w:szCs w:val="21"/>
              </w:rPr>
            </w:pPr>
            <w:r w:rsidRPr="00FE64C8">
              <w:rPr>
                <w:rFonts w:ascii="Calibri Light" w:hAnsi="Calibri Light" w:cs="Calibri Light"/>
                <w:sz w:val="21"/>
                <w:szCs w:val="21"/>
              </w:rPr>
              <w:t>PI</w:t>
            </w:r>
          </w:p>
        </w:tc>
        <w:tc>
          <w:tcPr>
            <w:tcW w:w="0" w:type="auto"/>
            <w:tcMar>
              <w:top w:w="100" w:type="dxa"/>
              <w:left w:w="100" w:type="dxa"/>
              <w:bottom w:w="100" w:type="dxa"/>
              <w:right w:w="100" w:type="dxa"/>
            </w:tcMar>
          </w:tcPr>
          <w:p w14:paraId="5A6C2F4E" w14:textId="3EF9D59A" w:rsidR="00297386" w:rsidRPr="00FE64C8" w:rsidRDefault="00297386"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Performance Indictor </w:t>
            </w:r>
          </w:p>
        </w:tc>
      </w:tr>
      <w:tr w:rsidR="00297386" w:rsidRPr="00FE64C8" w14:paraId="11A37680" w14:textId="77777777" w:rsidTr="00204559">
        <w:trPr>
          <w:trHeight w:val="269"/>
        </w:trPr>
        <w:tc>
          <w:tcPr>
            <w:tcW w:w="0" w:type="auto"/>
            <w:tcMar>
              <w:top w:w="100" w:type="dxa"/>
              <w:left w:w="100" w:type="dxa"/>
              <w:bottom w:w="100" w:type="dxa"/>
              <w:right w:w="100" w:type="dxa"/>
            </w:tcMar>
          </w:tcPr>
          <w:p w14:paraId="45FB4F93" w14:textId="44E35602" w:rsidR="00297386" w:rsidRPr="00FE64C8" w:rsidRDefault="00297386" w:rsidP="00204559">
            <w:pPr>
              <w:keepNext/>
              <w:ind w:left="100"/>
              <w:rPr>
                <w:rFonts w:ascii="Calibri Light" w:hAnsi="Calibri Light" w:cs="Calibri Light"/>
                <w:sz w:val="21"/>
                <w:szCs w:val="21"/>
              </w:rPr>
            </w:pPr>
            <w:r w:rsidRPr="00FE64C8">
              <w:rPr>
                <w:rFonts w:ascii="Calibri Light" w:hAnsi="Calibri Light" w:cs="Calibri Light"/>
                <w:sz w:val="21"/>
                <w:szCs w:val="21"/>
              </w:rPr>
              <w:t>QSIA</w:t>
            </w:r>
          </w:p>
        </w:tc>
        <w:tc>
          <w:tcPr>
            <w:tcW w:w="0" w:type="auto"/>
            <w:tcMar>
              <w:top w:w="100" w:type="dxa"/>
              <w:left w:w="100" w:type="dxa"/>
              <w:bottom w:w="100" w:type="dxa"/>
              <w:right w:w="100" w:type="dxa"/>
            </w:tcMar>
          </w:tcPr>
          <w:p w14:paraId="552899DC" w14:textId="217281BC" w:rsidR="00297386" w:rsidRPr="00FE64C8" w:rsidRDefault="00297386"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Queensland Seafood Industry Association </w:t>
            </w:r>
          </w:p>
        </w:tc>
      </w:tr>
      <w:tr w:rsidR="00297386" w:rsidRPr="00FE64C8" w14:paraId="6BAF9357" w14:textId="77777777" w:rsidTr="00204559">
        <w:trPr>
          <w:trHeight w:val="149"/>
        </w:trPr>
        <w:tc>
          <w:tcPr>
            <w:tcW w:w="0" w:type="auto"/>
            <w:tcMar>
              <w:top w:w="100" w:type="dxa"/>
              <w:left w:w="100" w:type="dxa"/>
              <w:bottom w:w="100" w:type="dxa"/>
              <w:right w:w="100" w:type="dxa"/>
            </w:tcMar>
          </w:tcPr>
          <w:p w14:paraId="02F4304B" w14:textId="58E7D734" w:rsidR="00297386" w:rsidRPr="00FE64C8" w:rsidRDefault="00297386" w:rsidP="00204559">
            <w:pPr>
              <w:keepNext/>
              <w:ind w:left="100"/>
              <w:rPr>
                <w:rFonts w:ascii="Calibri Light" w:hAnsi="Calibri Light" w:cs="Calibri Light"/>
                <w:sz w:val="21"/>
                <w:szCs w:val="21"/>
              </w:rPr>
            </w:pPr>
            <w:r w:rsidRPr="00FE64C8">
              <w:rPr>
                <w:rFonts w:ascii="Calibri Light" w:hAnsi="Calibri Light" w:cs="Calibri Light"/>
                <w:sz w:val="21"/>
                <w:szCs w:val="21"/>
              </w:rPr>
              <w:t>SG</w:t>
            </w:r>
          </w:p>
        </w:tc>
        <w:tc>
          <w:tcPr>
            <w:tcW w:w="0" w:type="auto"/>
            <w:tcMar>
              <w:top w:w="100" w:type="dxa"/>
              <w:left w:w="100" w:type="dxa"/>
              <w:bottom w:w="100" w:type="dxa"/>
              <w:right w:w="100" w:type="dxa"/>
            </w:tcMar>
          </w:tcPr>
          <w:p w14:paraId="6CED6E5B" w14:textId="5137C08E" w:rsidR="00297386" w:rsidRPr="00FE64C8" w:rsidRDefault="00297386"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Scoring Guidepost </w:t>
            </w:r>
          </w:p>
        </w:tc>
      </w:tr>
      <w:tr w:rsidR="00542805" w:rsidRPr="00FE64C8" w14:paraId="2289F670" w14:textId="77777777" w:rsidTr="00204559">
        <w:trPr>
          <w:trHeight w:val="57"/>
        </w:trPr>
        <w:tc>
          <w:tcPr>
            <w:tcW w:w="0" w:type="auto"/>
            <w:tcMar>
              <w:top w:w="100" w:type="dxa"/>
              <w:left w:w="100" w:type="dxa"/>
              <w:bottom w:w="100" w:type="dxa"/>
              <w:right w:w="100" w:type="dxa"/>
            </w:tcMar>
          </w:tcPr>
          <w:p w14:paraId="265ACF79" w14:textId="7ADA072F"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TED</w:t>
            </w:r>
          </w:p>
        </w:tc>
        <w:tc>
          <w:tcPr>
            <w:tcW w:w="0" w:type="auto"/>
            <w:tcMar>
              <w:top w:w="100" w:type="dxa"/>
              <w:left w:w="100" w:type="dxa"/>
              <w:bottom w:w="100" w:type="dxa"/>
              <w:right w:w="100" w:type="dxa"/>
            </w:tcMar>
          </w:tcPr>
          <w:p w14:paraId="04D60BA9" w14:textId="794F10A3"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Turtle Excluder Device</w:t>
            </w:r>
          </w:p>
        </w:tc>
      </w:tr>
      <w:tr w:rsidR="00F67A72" w:rsidRPr="00FE64C8" w14:paraId="0C154A15" w14:textId="77777777" w:rsidTr="00204559">
        <w:trPr>
          <w:trHeight w:val="18"/>
        </w:trPr>
        <w:tc>
          <w:tcPr>
            <w:tcW w:w="0" w:type="auto"/>
            <w:tcMar>
              <w:top w:w="100" w:type="dxa"/>
              <w:left w:w="100" w:type="dxa"/>
              <w:bottom w:w="100" w:type="dxa"/>
              <w:right w:w="100" w:type="dxa"/>
            </w:tcMar>
          </w:tcPr>
          <w:p w14:paraId="6F05AAC9" w14:textId="6E116ED7" w:rsidR="00F67A72" w:rsidRPr="00FE64C8" w:rsidRDefault="00F67A72" w:rsidP="00204559">
            <w:pPr>
              <w:keepNext/>
              <w:ind w:left="100"/>
              <w:rPr>
                <w:rFonts w:ascii="Calibri Light" w:hAnsi="Calibri Light" w:cs="Calibri Light"/>
                <w:sz w:val="21"/>
                <w:szCs w:val="21"/>
              </w:rPr>
            </w:pPr>
            <w:r w:rsidRPr="00FE64C8">
              <w:rPr>
                <w:rFonts w:ascii="Calibri Light" w:hAnsi="Calibri Light" w:cs="Calibri Light"/>
                <w:sz w:val="21"/>
                <w:szCs w:val="21"/>
              </w:rPr>
              <w:t>TEPs</w:t>
            </w:r>
          </w:p>
        </w:tc>
        <w:tc>
          <w:tcPr>
            <w:tcW w:w="0" w:type="auto"/>
            <w:tcMar>
              <w:top w:w="100" w:type="dxa"/>
              <w:left w:w="100" w:type="dxa"/>
              <w:bottom w:w="100" w:type="dxa"/>
              <w:right w:w="100" w:type="dxa"/>
            </w:tcMar>
          </w:tcPr>
          <w:p w14:paraId="4775C50C" w14:textId="55C7D3B3" w:rsidR="00F67A72" w:rsidRPr="00FE64C8" w:rsidRDefault="00F67A72" w:rsidP="00204559">
            <w:pPr>
              <w:keepNext/>
              <w:ind w:left="100"/>
              <w:rPr>
                <w:rFonts w:ascii="Calibri Light" w:hAnsi="Calibri Light" w:cs="Calibri Light"/>
                <w:sz w:val="21"/>
                <w:szCs w:val="21"/>
              </w:rPr>
            </w:pPr>
            <w:r w:rsidRPr="00FE64C8">
              <w:rPr>
                <w:rFonts w:ascii="Calibri Light" w:hAnsi="Calibri Light" w:cs="Calibri Light"/>
                <w:sz w:val="21"/>
                <w:szCs w:val="21"/>
              </w:rPr>
              <w:t>Threatened, Endangered, Protected species</w:t>
            </w:r>
          </w:p>
        </w:tc>
      </w:tr>
      <w:tr w:rsidR="00542805" w:rsidRPr="00FE64C8" w14:paraId="6F105F39" w14:textId="77777777" w:rsidTr="00204559">
        <w:trPr>
          <w:trHeight w:val="18"/>
        </w:trPr>
        <w:tc>
          <w:tcPr>
            <w:tcW w:w="0" w:type="auto"/>
            <w:tcMar>
              <w:top w:w="100" w:type="dxa"/>
              <w:left w:w="100" w:type="dxa"/>
              <w:bottom w:w="100" w:type="dxa"/>
              <w:right w:w="100" w:type="dxa"/>
            </w:tcMar>
          </w:tcPr>
          <w:p w14:paraId="15727479" w14:textId="4B690443"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TS</w:t>
            </w:r>
          </w:p>
        </w:tc>
        <w:tc>
          <w:tcPr>
            <w:tcW w:w="0" w:type="auto"/>
            <w:tcMar>
              <w:top w:w="100" w:type="dxa"/>
              <w:left w:w="100" w:type="dxa"/>
              <w:bottom w:w="100" w:type="dxa"/>
              <w:right w:w="100" w:type="dxa"/>
            </w:tcMar>
          </w:tcPr>
          <w:p w14:paraId="62EB11A2" w14:textId="42ADFAED" w:rsidR="00542805"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Torres Strait </w:t>
            </w:r>
          </w:p>
        </w:tc>
      </w:tr>
      <w:tr w:rsidR="00297386" w:rsidRPr="00FE64C8" w14:paraId="100E3263" w14:textId="77777777" w:rsidTr="00204559">
        <w:trPr>
          <w:trHeight w:val="18"/>
        </w:trPr>
        <w:tc>
          <w:tcPr>
            <w:tcW w:w="0" w:type="auto"/>
            <w:tcMar>
              <w:top w:w="100" w:type="dxa"/>
              <w:left w:w="100" w:type="dxa"/>
              <w:bottom w:w="100" w:type="dxa"/>
              <w:right w:w="100" w:type="dxa"/>
            </w:tcMar>
          </w:tcPr>
          <w:p w14:paraId="3B7778C0" w14:textId="4A205FA1" w:rsidR="00297386" w:rsidRPr="00FE64C8" w:rsidRDefault="00297386" w:rsidP="00204559">
            <w:pPr>
              <w:keepNext/>
              <w:ind w:left="100"/>
              <w:rPr>
                <w:rFonts w:ascii="Calibri Light" w:hAnsi="Calibri Light" w:cs="Calibri Light"/>
                <w:sz w:val="21"/>
                <w:szCs w:val="21"/>
              </w:rPr>
            </w:pPr>
            <w:proofErr w:type="spellStart"/>
            <w:r w:rsidRPr="00FE64C8">
              <w:rPr>
                <w:rFonts w:ascii="Calibri Light" w:hAnsi="Calibri Light" w:cs="Calibri Light"/>
                <w:sz w:val="21"/>
                <w:szCs w:val="21"/>
              </w:rPr>
              <w:t>UoA</w:t>
            </w:r>
            <w:proofErr w:type="spellEnd"/>
          </w:p>
        </w:tc>
        <w:tc>
          <w:tcPr>
            <w:tcW w:w="0" w:type="auto"/>
            <w:tcMar>
              <w:top w:w="100" w:type="dxa"/>
              <w:left w:w="100" w:type="dxa"/>
              <w:bottom w:w="100" w:type="dxa"/>
              <w:right w:w="100" w:type="dxa"/>
            </w:tcMar>
          </w:tcPr>
          <w:p w14:paraId="7160223B" w14:textId="237D8502" w:rsidR="00297386" w:rsidRPr="00FE64C8" w:rsidRDefault="00297386"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Unit of Assessment </w:t>
            </w:r>
          </w:p>
        </w:tc>
      </w:tr>
      <w:tr w:rsidR="00297386" w:rsidRPr="00FE64C8" w14:paraId="215FF137" w14:textId="77777777" w:rsidTr="00204559">
        <w:trPr>
          <w:trHeight w:val="18"/>
        </w:trPr>
        <w:tc>
          <w:tcPr>
            <w:tcW w:w="0" w:type="auto"/>
            <w:tcMar>
              <w:top w:w="100" w:type="dxa"/>
              <w:left w:w="100" w:type="dxa"/>
              <w:bottom w:w="100" w:type="dxa"/>
              <w:right w:w="100" w:type="dxa"/>
            </w:tcMar>
          </w:tcPr>
          <w:p w14:paraId="59D617B3" w14:textId="16F86245" w:rsidR="00297386"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WTO</w:t>
            </w:r>
          </w:p>
        </w:tc>
        <w:tc>
          <w:tcPr>
            <w:tcW w:w="0" w:type="auto"/>
            <w:tcMar>
              <w:top w:w="100" w:type="dxa"/>
              <w:left w:w="100" w:type="dxa"/>
              <w:bottom w:w="100" w:type="dxa"/>
              <w:right w:w="100" w:type="dxa"/>
            </w:tcMar>
          </w:tcPr>
          <w:p w14:paraId="055823BE" w14:textId="64996BB2" w:rsidR="00297386" w:rsidRPr="00FE64C8" w:rsidRDefault="00542805" w:rsidP="00204559">
            <w:pPr>
              <w:keepNext/>
              <w:ind w:left="100"/>
              <w:rPr>
                <w:rFonts w:ascii="Calibri Light" w:hAnsi="Calibri Light" w:cs="Calibri Light"/>
                <w:sz w:val="21"/>
                <w:szCs w:val="21"/>
              </w:rPr>
            </w:pPr>
            <w:r w:rsidRPr="00FE64C8">
              <w:rPr>
                <w:rFonts w:ascii="Calibri Light" w:hAnsi="Calibri Light" w:cs="Calibri Light"/>
                <w:sz w:val="21"/>
                <w:szCs w:val="21"/>
              </w:rPr>
              <w:t xml:space="preserve">World Trade Organisation </w:t>
            </w:r>
          </w:p>
        </w:tc>
      </w:tr>
    </w:tbl>
    <w:p w14:paraId="6B81526B" w14:textId="77777777" w:rsidR="00204559" w:rsidRDefault="00204559">
      <w:pPr>
        <w:pStyle w:val="Heading4"/>
      </w:pPr>
      <w:bookmarkStart w:id="17" w:name="_87bh2lyj7v4r" w:colFirst="0" w:colLast="0"/>
      <w:bookmarkEnd w:id="17"/>
    </w:p>
    <w:p w14:paraId="5389B722" w14:textId="77777777" w:rsidR="00204559" w:rsidRPr="00204559" w:rsidRDefault="00204559" w:rsidP="00204559"/>
    <w:p w14:paraId="6A3EBA40" w14:textId="77777777" w:rsidR="00204559" w:rsidRPr="00204559" w:rsidRDefault="00204559" w:rsidP="00204559"/>
    <w:p w14:paraId="4AE5149E" w14:textId="77777777" w:rsidR="00204559" w:rsidRPr="00204559" w:rsidRDefault="00204559" w:rsidP="00204559"/>
    <w:p w14:paraId="3D814F45" w14:textId="77777777" w:rsidR="00204559" w:rsidRPr="00204559" w:rsidRDefault="00204559" w:rsidP="00204559"/>
    <w:p w14:paraId="18B55483" w14:textId="77777777" w:rsidR="00204559" w:rsidRPr="00204559" w:rsidRDefault="00204559" w:rsidP="00204559"/>
    <w:p w14:paraId="37C02574" w14:textId="77777777" w:rsidR="00204559" w:rsidRPr="00204559" w:rsidRDefault="00204559" w:rsidP="00204559"/>
    <w:p w14:paraId="2FC197FA" w14:textId="77777777" w:rsidR="00204559" w:rsidRDefault="00204559">
      <w:pPr>
        <w:pStyle w:val="Heading4"/>
      </w:pPr>
    </w:p>
    <w:p w14:paraId="04C8721C" w14:textId="77777777" w:rsidR="00204559" w:rsidRDefault="00204559">
      <w:pPr>
        <w:pStyle w:val="Heading4"/>
      </w:pPr>
    </w:p>
    <w:p w14:paraId="7113C341" w14:textId="30F010FC" w:rsidR="00D94EED" w:rsidRDefault="00204559">
      <w:pPr>
        <w:pStyle w:val="Heading4"/>
      </w:pPr>
      <w:r>
        <w:br w:type="textWrapping" w:clear="all"/>
      </w:r>
    </w:p>
    <w:p w14:paraId="24D0D180" w14:textId="77777777" w:rsidR="00B910D3" w:rsidRDefault="00B910D3" w:rsidP="004833B2"/>
    <w:p w14:paraId="2488608D" w14:textId="77777777" w:rsidR="00B910D3" w:rsidRDefault="00B910D3" w:rsidP="004833B2">
      <w:pPr>
        <w:sectPr w:rsidR="00B910D3" w:rsidSect="0018132C">
          <w:pgSz w:w="12240" w:h="15840"/>
          <w:pgMar w:top="1440" w:right="720" w:bottom="1440" w:left="1440" w:header="0" w:footer="720" w:gutter="0"/>
          <w:cols w:space="720"/>
          <w:docGrid w:linePitch="326"/>
        </w:sectPr>
      </w:pPr>
    </w:p>
    <w:p w14:paraId="1F2A5F7F" w14:textId="77777777" w:rsidR="00376702" w:rsidRPr="000748C3" w:rsidRDefault="00376702" w:rsidP="00593B6C">
      <w:pPr>
        <w:pStyle w:val="FIPHeading2"/>
      </w:pPr>
      <w:r w:rsidRPr="000748C3">
        <w:rPr>
          <w:rFonts w:eastAsia="Calibri"/>
        </w:rPr>
        <w:lastRenderedPageBreak/>
        <w:t>Introduction</w:t>
      </w:r>
    </w:p>
    <w:p w14:paraId="27123092" w14:textId="0C202FE9" w:rsidR="00376702" w:rsidRPr="008A30F7" w:rsidRDefault="00376702" w:rsidP="00F95D74">
      <w:pPr>
        <w:jc w:val="both"/>
        <w:rPr>
          <w:rFonts w:ascii="Calibri Light" w:hAnsi="Calibri Light" w:cs="Calibri Light"/>
        </w:rPr>
      </w:pPr>
      <w:r w:rsidRPr="00CD7978">
        <w:rPr>
          <w:rFonts w:ascii="Calibri Light" w:hAnsi="Calibri Light" w:cs="Calibri Light"/>
        </w:rPr>
        <w:t xml:space="preserve">This report provides the details of a Comprehensive Fisheries Improvement </w:t>
      </w:r>
      <w:r w:rsidR="00090C1A">
        <w:rPr>
          <w:rFonts w:ascii="Calibri Light" w:hAnsi="Calibri Light" w:cs="Calibri Light"/>
        </w:rPr>
        <w:t>Project</w:t>
      </w:r>
      <w:r w:rsidRPr="00CD7978">
        <w:rPr>
          <w:rFonts w:ascii="Calibri Light" w:hAnsi="Calibri Light" w:cs="Calibri Light"/>
        </w:rPr>
        <w:t xml:space="preserve"> (FIP) for</w:t>
      </w:r>
      <w:r>
        <w:rPr>
          <w:rFonts w:ascii="Calibri Light" w:hAnsi="Calibri Light" w:cs="Calibri Light"/>
        </w:rPr>
        <w:t xml:space="preserve"> </w:t>
      </w:r>
      <w:r w:rsidR="00F95D74" w:rsidRPr="002F4466">
        <w:rPr>
          <w:rFonts w:ascii="Calibri Light" w:hAnsi="Calibri Light" w:cs="Calibri Light"/>
        </w:rPr>
        <w:t>six</w:t>
      </w:r>
      <w:r>
        <w:rPr>
          <w:rFonts w:ascii="Calibri Light" w:hAnsi="Calibri Light" w:cs="Calibri Light"/>
        </w:rPr>
        <w:t xml:space="preserve"> Units of Assessment (</w:t>
      </w:r>
      <w:proofErr w:type="spellStart"/>
      <w:r>
        <w:rPr>
          <w:rFonts w:ascii="Calibri Light" w:hAnsi="Calibri Light" w:cs="Calibri Light"/>
        </w:rPr>
        <w:t>UoAs</w:t>
      </w:r>
      <w:proofErr w:type="spellEnd"/>
      <w:r>
        <w:rPr>
          <w:rFonts w:ascii="Calibri Light" w:hAnsi="Calibri Light" w:cs="Calibri Light"/>
        </w:rPr>
        <w:t>) taking Tiger Prawn or Endeavour Prawn with trawl gear</w:t>
      </w:r>
      <w:r w:rsidR="00F95D74">
        <w:rPr>
          <w:rFonts w:ascii="Calibri Light" w:hAnsi="Calibri Light" w:cs="Calibri Light"/>
        </w:rPr>
        <w:t xml:space="preserve">. </w:t>
      </w:r>
    </w:p>
    <w:p w14:paraId="7FDE23FB" w14:textId="77777777" w:rsidR="00376702" w:rsidRPr="00CD7978" w:rsidRDefault="00376702" w:rsidP="00376702">
      <w:pPr>
        <w:jc w:val="both"/>
        <w:rPr>
          <w:rFonts w:ascii="Calibri Light" w:hAnsi="Calibri Light" w:cs="Calibri Light"/>
        </w:rPr>
      </w:pPr>
    </w:p>
    <w:p w14:paraId="5DD48EDD" w14:textId="7173F7B1" w:rsidR="00BF2C74" w:rsidRDefault="00376702" w:rsidP="000224D4">
      <w:pPr>
        <w:jc w:val="both"/>
        <w:rPr>
          <w:rFonts w:ascii="Calibri Light" w:hAnsi="Calibri Light" w:cs="Calibri Light"/>
        </w:rPr>
      </w:pPr>
      <w:r>
        <w:rPr>
          <w:rFonts w:ascii="Calibri Light" w:hAnsi="Calibri Light" w:cs="Calibri Light"/>
        </w:rPr>
        <w:t xml:space="preserve">In 2024, </w:t>
      </w:r>
      <w:r w:rsidR="001D78FE">
        <w:rPr>
          <w:rFonts w:ascii="Calibri Light" w:hAnsi="Calibri Light" w:cs="Calibri Light"/>
        </w:rPr>
        <w:t xml:space="preserve">three separate </w:t>
      </w:r>
      <w:r w:rsidRPr="00CD7978">
        <w:rPr>
          <w:rFonts w:ascii="Calibri Light" w:hAnsi="Calibri Light" w:cs="Calibri Light"/>
        </w:rPr>
        <w:t>pre-assessment report</w:t>
      </w:r>
      <w:r w:rsidR="00EB2C0D">
        <w:rPr>
          <w:rFonts w:ascii="Calibri Light" w:hAnsi="Calibri Light" w:cs="Calibri Light"/>
        </w:rPr>
        <w:t>s</w:t>
      </w:r>
      <w:r>
        <w:rPr>
          <w:rFonts w:ascii="Calibri Light" w:hAnsi="Calibri Light" w:cs="Calibri Light"/>
        </w:rPr>
        <w:t xml:space="preserve"> w</w:t>
      </w:r>
      <w:r w:rsidR="00EB2C0D">
        <w:rPr>
          <w:rFonts w:ascii="Calibri Light" w:hAnsi="Calibri Light" w:cs="Calibri Light"/>
        </w:rPr>
        <w:t>ere</w:t>
      </w:r>
      <w:r>
        <w:rPr>
          <w:rFonts w:ascii="Calibri Light" w:hAnsi="Calibri Light" w:cs="Calibri Light"/>
        </w:rPr>
        <w:t xml:space="preserve"> completed</w:t>
      </w:r>
      <w:r w:rsidRPr="00CD7978">
        <w:rPr>
          <w:rFonts w:ascii="Calibri Light" w:hAnsi="Calibri Light" w:cs="Calibri Light"/>
        </w:rPr>
        <w:t xml:space="preserve"> following the Marine Stewardship Council </w:t>
      </w:r>
      <w:r w:rsidR="00E62492">
        <w:rPr>
          <w:rFonts w:ascii="Calibri Light" w:hAnsi="Calibri Light" w:cs="Calibri Light"/>
        </w:rPr>
        <w:t>(</w:t>
      </w:r>
      <w:r w:rsidR="003C0EE1">
        <w:rPr>
          <w:rFonts w:ascii="Calibri Light" w:hAnsi="Calibri Light" w:cs="Calibri Light"/>
        </w:rPr>
        <w:t>MSC</w:t>
      </w:r>
      <w:r w:rsidR="00E62492">
        <w:rPr>
          <w:rFonts w:ascii="Calibri Light" w:hAnsi="Calibri Light" w:cs="Calibri Light"/>
        </w:rPr>
        <w:t xml:space="preserve">) </w:t>
      </w:r>
      <w:r w:rsidRPr="00CD7978">
        <w:rPr>
          <w:rFonts w:ascii="Calibri Light" w:hAnsi="Calibri Light" w:cs="Calibri Light"/>
        </w:rPr>
        <w:t xml:space="preserve">Fisheries Certification Requirements, V3, 2023. </w:t>
      </w:r>
      <w:r w:rsidR="001D78FE">
        <w:rPr>
          <w:rFonts w:ascii="Calibri Light" w:hAnsi="Calibri Light" w:cs="Calibri Light"/>
        </w:rPr>
        <w:t>The pre</w:t>
      </w:r>
      <w:r w:rsidR="00E60BC5">
        <w:rPr>
          <w:rFonts w:ascii="Calibri Light" w:hAnsi="Calibri Light" w:cs="Calibri Light"/>
        </w:rPr>
        <w:t>-</w:t>
      </w:r>
      <w:r w:rsidR="001D78FE">
        <w:rPr>
          <w:rFonts w:ascii="Calibri Light" w:hAnsi="Calibri Light" w:cs="Calibri Light"/>
        </w:rPr>
        <w:t>assessment</w:t>
      </w:r>
      <w:r w:rsidR="00E60BC5">
        <w:rPr>
          <w:rFonts w:ascii="Calibri Light" w:hAnsi="Calibri Light" w:cs="Calibri Light"/>
        </w:rPr>
        <w:t>s</w:t>
      </w:r>
      <w:r w:rsidR="001D78FE">
        <w:rPr>
          <w:rFonts w:ascii="Calibri Light" w:hAnsi="Calibri Light" w:cs="Calibri Light"/>
        </w:rPr>
        <w:t xml:space="preserve"> assessed eight </w:t>
      </w:r>
      <w:proofErr w:type="spellStart"/>
      <w:r w:rsidR="001D78FE">
        <w:rPr>
          <w:rFonts w:ascii="Calibri Light" w:hAnsi="Calibri Light" w:cs="Calibri Light"/>
        </w:rPr>
        <w:t>UoAs</w:t>
      </w:r>
      <w:proofErr w:type="spellEnd"/>
      <w:r w:rsidR="001D78FE">
        <w:rPr>
          <w:rFonts w:ascii="Calibri Light" w:hAnsi="Calibri Light" w:cs="Calibri Light"/>
        </w:rPr>
        <w:t xml:space="preserve"> across three fishery areas (Torres Strait fishery (tiger and endeavour prawn), ECOTF Northern zone (tiger and endeavour prawn) and ECOTF Central zone (tiger prawn, red-spot </w:t>
      </w:r>
      <w:r w:rsidR="00FE2B76">
        <w:rPr>
          <w:rFonts w:ascii="Calibri Light" w:hAnsi="Calibri Light" w:cs="Calibri Light"/>
        </w:rPr>
        <w:t xml:space="preserve">king </w:t>
      </w:r>
      <w:r w:rsidR="001D78FE">
        <w:rPr>
          <w:rFonts w:ascii="Calibri Light" w:hAnsi="Calibri Light" w:cs="Calibri Light"/>
        </w:rPr>
        <w:t xml:space="preserve">prawn, </w:t>
      </w:r>
      <w:r w:rsidR="00FE2B76">
        <w:rPr>
          <w:rFonts w:ascii="Calibri Light" w:hAnsi="Calibri Light" w:cs="Calibri Light"/>
        </w:rPr>
        <w:t>Mor</w:t>
      </w:r>
      <w:r w:rsidR="00E60BC5">
        <w:rPr>
          <w:rFonts w:ascii="Calibri Light" w:hAnsi="Calibri Light" w:cs="Calibri Light"/>
        </w:rPr>
        <w:t>e</w:t>
      </w:r>
      <w:r w:rsidR="00FE2B76">
        <w:rPr>
          <w:rFonts w:ascii="Calibri Light" w:hAnsi="Calibri Light" w:cs="Calibri Light"/>
        </w:rPr>
        <w:t>ton Bay</w:t>
      </w:r>
      <w:r w:rsidR="001D78FE">
        <w:rPr>
          <w:rFonts w:ascii="Calibri Light" w:hAnsi="Calibri Light" w:cs="Calibri Light"/>
        </w:rPr>
        <w:t xml:space="preserve"> bug, and banana prawns)). </w:t>
      </w:r>
      <w:r w:rsidR="00EB2C0D">
        <w:rPr>
          <w:rFonts w:ascii="Calibri Light" w:hAnsi="Calibri Light" w:cs="Calibri Light"/>
        </w:rPr>
        <w:t xml:space="preserve">In 2025, an additional </w:t>
      </w:r>
      <w:proofErr w:type="spellStart"/>
      <w:r w:rsidR="00EB2C0D">
        <w:rPr>
          <w:rFonts w:ascii="Calibri Light" w:hAnsi="Calibri Light" w:cs="Calibri Light"/>
        </w:rPr>
        <w:t>UoA</w:t>
      </w:r>
      <w:proofErr w:type="spellEnd"/>
      <w:r w:rsidR="00EB2C0D">
        <w:rPr>
          <w:rFonts w:ascii="Calibri Light" w:hAnsi="Calibri Light" w:cs="Calibri Light"/>
        </w:rPr>
        <w:t xml:space="preserve"> (Endeavour Prawn) was added to the Central Zone </w:t>
      </w:r>
      <w:r w:rsidR="00663293">
        <w:rPr>
          <w:rFonts w:ascii="Calibri Light" w:hAnsi="Calibri Light" w:cs="Calibri Light"/>
        </w:rPr>
        <w:t xml:space="preserve">of the ECOTF </w:t>
      </w:r>
      <w:r w:rsidR="00EB2C0D">
        <w:rPr>
          <w:rFonts w:ascii="Calibri Light" w:hAnsi="Calibri Light" w:cs="Calibri Light"/>
        </w:rPr>
        <w:t>pre</w:t>
      </w:r>
      <w:r w:rsidR="00E60BC5">
        <w:rPr>
          <w:rFonts w:ascii="Calibri Light" w:hAnsi="Calibri Light" w:cs="Calibri Light"/>
        </w:rPr>
        <w:t>-</w:t>
      </w:r>
      <w:r w:rsidR="00EB2C0D">
        <w:rPr>
          <w:rFonts w:ascii="Calibri Light" w:hAnsi="Calibri Light" w:cs="Calibri Light"/>
        </w:rPr>
        <w:t>assessment report</w:t>
      </w:r>
      <w:r w:rsidR="00663293">
        <w:rPr>
          <w:rFonts w:ascii="Calibri Light" w:hAnsi="Calibri Light" w:cs="Calibri Light"/>
        </w:rPr>
        <w:t>.</w:t>
      </w:r>
      <w:r w:rsidR="00EB2C0D">
        <w:rPr>
          <w:rFonts w:ascii="Calibri Light" w:hAnsi="Calibri Light" w:cs="Calibri Light"/>
        </w:rPr>
        <w:t xml:space="preserve"> Each</w:t>
      </w:r>
      <w:r w:rsidRPr="00CD7978">
        <w:rPr>
          <w:rFonts w:ascii="Calibri Light" w:hAnsi="Calibri Light" w:cs="Calibri Light"/>
        </w:rPr>
        <w:t xml:space="preserve"> </w:t>
      </w:r>
      <w:r>
        <w:rPr>
          <w:rFonts w:ascii="Calibri Light" w:hAnsi="Calibri Light" w:cs="Calibri Light"/>
        </w:rPr>
        <w:t xml:space="preserve">pre-assessment </w:t>
      </w:r>
      <w:r w:rsidRPr="00CD7978">
        <w:rPr>
          <w:rFonts w:ascii="Calibri Light" w:hAnsi="Calibri Light" w:cs="Calibri Light"/>
        </w:rPr>
        <w:t>report contain</w:t>
      </w:r>
      <w:r>
        <w:rPr>
          <w:rFonts w:ascii="Calibri Light" w:hAnsi="Calibri Light" w:cs="Calibri Light"/>
        </w:rPr>
        <w:t>s</w:t>
      </w:r>
      <w:r w:rsidRPr="00CD7978">
        <w:rPr>
          <w:rFonts w:ascii="Calibri Light" w:hAnsi="Calibri Light" w:cs="Calibri Light"/>
        </w:rPr>
        <w:t xml:space="preserve"> the background to </w:t>
      </w:r>
      <w:r>
        <w:rPr>
          <w:rFonts w:ascii="Calibri Light" w:hAnsi="Calibri Light" w:cs="Calibri Light"/>
        </w:rPr>
        <w:t>each</w:t>
      </w:r>
      <w:r w:rsidRPr="00CD7978">
        <w:rPr>
          <w:rFonts w:ascii="Calibri Light" w:hAnsi="Calibri Light" w:cs="Calibri Light"/>
        </w:rPr>
        <w:t xml:space="preserve"> fishery</w:t>
      </w:r>
      <w:r w:rsidR="00EB2C0D">
        <w:rPr>
          <w:rFonts w:ascii="Calibri Light" w:hAnsi="Calibri Light" w:cs="Calibri Light"/>
        </w:rPr>
        <w:t xml:space="preserve"> zone</w:t>
      </w:r>
      <w:r w:rsidRPr="00CD7978">
        <w:rPr>
          <w:rFonts w:ascii="Calibri Light" w:hAnsi="Calibri Light" w:cs="Calibri Light"/>
        </w:rPr>
        <w:t xml:space="preserve"> and analysis of the fishery against the MSC </w:t>
      </w:r>
      <w:r w:rsidR="00EB2C0D">
        <w:rPr>
          <w:rFonts w:ascii="Calibri Light" w:hAnsi="Calibri Light" w:cs="Calibri Light"/>
        </w:rPr>
        <w:t xml:space="preserve">Fisheries </w:t>
      </w:r>
      <w:r w:rsidRPr="00CD7978">
        <w:rPr>
          <w:rFonts w:ascii="Calibri Light" w:hAnsi="Calibri Light" w:cs="Calibri Light"/>
        </w:rPr>
        <w:t>Standard for stock management, ecosystems and governance.</w:t>
      </w:r>
      <w:r>
        <w:rPr>
          <w:rFonts w:ascii="Calibri Light" w:hAnsi="Calibri Light" w:cs="Calibri Light"/>
        </w:rPr>
        <w:t xml:space="preserve"> </w:t>
      </w:r>
    </w:p>
    <w:p w14:paraId="62549A7B" w14:textId="77777777" w:rsidR="001D78FE" w:rsidRDefault="001D78FE" w:rsidP="000224D4">
      <w:pPr>
        <w:jc w:val="both"/>
        <w:rPr>
          <w:rFonts w:ascii="Calibri Light" w:hAnsi="Calibri Light" w:cs="Calibri Light"/>
        </w:rPr>
      </w:pPr>
    </w:p>
    <w:p w14:paraId="21CB33A3" w14:textId="08F247A7" w:rsidR="00FE2B76" w:rsidRDefault="00FE2B76" w:rsidP="000224D4">
      <w:pPr>
        <w:jc w:val="both"/>
        <w:rPr>
          <w:rFonts w:ascii="Calibri Light" w:hAnsi="Calibri Light" w:cs="Calibri Light"/>
        </w:rPr>
      </w:pPr>
      <w:r>
        <w:rPr>
          <w:rFonts w:ascii="Calibri Light" w:hAnsi="Calibri Light" w:cs="Calibri Light"/>
        </w:rPr>
        <w:t xml:space="preserve">In 2025, based on further analysis of the fishery operations, catch information, as well as refining the fishing area of operations through the addition of fishing grid references which reduced or eliminated the catch of several initial </w:t>
      </w:r>
      <w:proofErr w:type="spellStart"/>
      <w:r>
        <w:rPr>
          <w:rFonts w:ascii="Calibri Light" w:hAnsi="Calibri Light" w:cs="Calibri Light"/>
        </w:rPr>
        <w:t>UoA</w:t>
      </w:r>
      <w:proofErr w:type="spellEnd"/>
      <w:r>
        <w:rPr>
          <w:rFonts w:ascii="Calibri Light" w:hAnsi="Calibri Light" w:cs="Calibri Light"/>
        </w:rPr>
        <w:t xml:space="preserve"> species, the </w:t>
      </w:r>
      <w:proofErr w:type="spellStart"/>
      <w:r>
        <w:rPr>
          <w:rFonts w:ascii="Calibri Light" w:hAnsi="Calibri Light" w:cs="Calibri Light"/>
        </w:rPr>
        <w:t>UoAs</w:t>
      </w:r>
      <w:proofErr w:type="spellEnd"/>
      <w:r>
        <w:rPr>
          <w:rFonts w:ascii="Calibri Light" w:hAnsi="Calibri Light" w:cs="Calibri Light"/>
        </w:rPr>
        <w:t xml:space="preserve"> were further refined to remove red-spot king prawns, banana prawns and Mor</w:t>
      </w:r>
      <w:r w:rsidR="00E60BC5">
        <w:rPr>
          <w:rFonts w:ascii="Calibri Light" w:hAnsi="Calibri Light" w:cs="Calibri Light"/>
        </w:rPr>
        <w:t>e</w:t>
      </w:r>
      <w:r>
        <w:rPr>
          <w:rFonts w:ascii="Calibri Light" w:hAnsi="Calibri Light" w:cs="Calibri Light"/>
        </w:rPr>
        <w:t xml:space="preserve">ton Bay bugs from the final </w:t>
      </w:r>
      <w:proofErr w:type="spellStart"/>
      <w:r>
        <w:rPr>
          <w:rFonts w:ascii="Calibri Light" w:hAnsi="Calibri Light" w:cs="Calibri Light"/>
        </w:rPr>
        <w:t>UoAs</w:t>
      </w:r>
      <w:proofErr w:type="spellEnd"/>
      <w:r>
        <w:rPr>
          <w:rFonts w:ascii="Calibri Light" w:hAnsi="Calibri Light" w:cs="Calibri Light"/>
        </w:rPr>
        <w:t xml:space="preserve"> to be considered under the FIP and this subsequent workplan.</w:t>
      </w:r>
      <w:r w:rsidR="00715031">
        <w:rPr>
          <w:rFonts w:ascii="Calibri Light" w:hAnsi="Calibri Light" w:cs="Calibri Light"/>
        </w:rPr>
        <w:t xml:space="preserve"> </w:t>
      </w:r>
    </w:p>
    <w:p w14:paraId="0A678EDD" w14:textId="77777777" w:rsidR="000224D4" w:rsidRDefault="000224D4" w:rsidP="000224D4">
      <w:pPr>
        <w:jc w:val="both"/>
        <w:rPr>
          <w:rFonts w:ascii="Calibri Light" w:hAnsi="Calibri Light" w:cs="Calibri Light"/>
        </w:rPr>
      </w:pPr>
    </w:p>
    <w:p w14:paraId="027D46BF" w14:textId="24ADE127" w:rsidR="00376702" w:rsidRPr="002D6F0D" w:rsidRDefault="00376702" w:rsidP="000224D4">
      <w:pPr>
        <w:jc w:val="both"/>
        <w:rPr>
          <w:rFonts w:ascii="Calibri Light" w:hAnsi="Calibri Light" w:cs="Calibri Light"/>
          <w:i/>
        </w:rPr>
      </w:pPr>
      <w:r w:rsidRPr="00CD7978">
        <w:rPr>
          <w:rFonts w:ascii="Calibri Light" w:hAnsi="Calibri Light" w:cs="Calibri Light"/>
        </w:rPr>
        <w:t xml:space="preserve">This </w:t>
      </w:r>
      <w:r>
        <w:rPr>
          <w:rFonts w:ascii="Calibri Light" w:hAnsi="Calibri Light" w:cs="Calibri Light"/>
        </w:rPr>
        <w:t xml:space="preserve">workplan </w:t>
      </w:r>
      <w:r w:rsidRPr="00CD7978">
        <w:rPr>
          <w:rFonts w:ascii="Calibri Light" w:hAnsi="Calibri Light" w:cs="Calibri Light"/>
        </w:rPr>
        <w:t>provide</w:t>
      </w:r>
      <w:r>
        <w:rPr>
          <w:rFonts w:ascii="Calibri Light" w:hAnsi="Calibri Light" w:cs="Calibri Light"/>
        </w:rPr>
        <w:t>s</w:t>
      </w:r>
      <w:r w:rsidRPr="00CD7978">
        <w:rPr>
          <w:rFonts w:ascii="Calibri Light" w:hAnsi="Calibri Light" w:cs="Calibri Light"/>
        </w:rPr>
        <w:t xml:space="preserve"> </w:t>
      </w:r>
      <w:r w:rsidR="003C0EE1">
        <w:rPr>
          <w:rFonts w:ascii="Calibri Light" w:hAnsi="Calibri Light" w:cs="Calibri Light"/>
        </w:rPr>
        <w:t>actions and activities</w:t>
      </w:r>
      <w:r w:rsidRPr="00CD7978">
        <w:rPr>
          <w:rFonts w:ascii="Calibri Light" w:hAnsi="Calibri Light" w:cs="Calibri Light"/>
        </w:rPr>
        <w:t xml:space="preserve"> </w:t>
      </w:r>
      <w:r w:rsidR="003C0EE1">
        <w:rPr>
          <w:rFonts w:ascii="Calibri Light" w:hAnsi="Calibri Light" w:cs="Calibri Light"/>
        </w:rPr>
        <w:t>to</w:t>
      </w:r>
      <w:r w:rsidRPr="00CD7978">
        <w:rPr>
          <w:rFonts w:ascii="Calibri Light" w:hAnsi="Calibri Light" w:cs="Calibri Light"/>
        </w:rPr>
        <w:t xml:space="preserve"> be taken </w:t>
      </w:r>
      <w:r w:rsidR="003C0EE1">
        <w:rPr>
          <w:rFonts w:ascii="Calibri Light" w:hAnsi="Calibri Light" w:cs="Calibri Light"/>
        </w:rPr>
        <w:t xml:space="preserve">by the FIP in order </w:t>
      </w:r>
      <w:r w:rsidRPr="00CD7978">
        <w:rPr>
          <w:rFonts w:ascii="Calibri Light" w:hAnsi="Calibri Light" w:cs="Calibri Light"/>
        </w:rPr>
        <w:t xml:space="preserve">to reach </w:t>
      </w:r>
      <w:r w:rsidR="003C0EE1">
        <w:rPr>
          <w:rFonts w:ascii="Calibri Light" w:hAnsi="Calibri Light" w:cs="Calibri Light"/>
        </w:rPr>
        <w:t>an unconditional pass (</w:t>
      </w:r>
      <w:r w:rsidRPr="00CD7978">
        <w:rPr>
          <w:rFonts w:ascii="Calibri Light" w:hAnsi="Calibri Light" w:cs="Calibri Light"/>
        </w:rPr>
        <w:t>MSC scoring guidepost</w:t>
      </w:r>
      <w:r w:rsidR="003C0EE1">
        <w:rPr>
          <w:rFonts w:ascii="Calibri Light" w:hAnsi="Calibri Light" w:cs="Calibri Light"/>
        </w:rPr>
        <w:t xml:space="preserve"> SG80)</w:t>
      </w:r>
      <w:r w:rsidRPr="00CD7978">
        <w:rPr>
          <w:rFonts w:ascii="Calibri Light" w:hAnsi="Calibri Light" w:cs="Calibri Light"/>
        </w:rPr>
        <w:t xml:space="preserve"> for a given performance indicator (PI). </w:t>
      </w:r>
      <w:r w:rsidRPr="00CD7978">
        <w:rPr>
          <w:rFonts w:ascii="Calibri Light" w:hAnsi="Calibri Light" w:cs="Calibri Light"/>
          <w:iCs/>
        </w:rPr>
        <w:t xml:space="preserve">This </w:t>
      </w:r>
      <w:r>
        <w:rPr>
          <w:rFonts w:ascii="Calibri Light" w:hAnsi="Calibri Light" w:cs="Calibri Light"/>
          <w:iCs/>
        </w:rPr>
        <w:t>W</w:t>
      </w:r>
      <w:r w:rsidRPr="00CD7978">
        <w:rPr>
          <w:rFonts w:ascii="Calibri Light" w:hAnsi="Calibri Light" w:cs="Calibri Light"/>
          <w:iCs/>
        </w:rPr>
        <w:t xml:space="preserve">orkplan will aid stakeholders to develop a clear plan for implementing the fishery improvements and ensure that information needed for reporting on </w:t>
      </w:r>
      <w:hyperlink r:id="rId18" w:history="1">
        <w:r w:rsidRPr="00CD7978">
          <w:rPr>
            <w:rStyle w:val="Hyperlink"/>
            <w:rFonts w:ascii="Calibri Light" w:hAnsi="Calibri Light" w:cs="Calibri Light"/>
            <w:iCs/>
          </w:rPr>
          <w:t>FisheryProgress.org</w:t>
        </w:r>
      </w:hyperlink>
      <w:r w:rsidRPr="00CD7978">
        <w:rPr>
          <w:rFonts w:ascii="Calibri Light" w:hAnsi="Calibri Light" w:cs="Calibri Light"/>
          <w:iCs/>
        </w:rPr>
        <w:t xml:space="preserve">. </w:t>
      </w:r>
      <w:r>
        <w:rPr>
          <w:rFonts w:ascii="Calibri Light" w:hAnsi="Calibri Light" w:cs="Calibri Light"/>
        </w:rPr>
        <w:t xml:space="preserve">This </w:t>
      </w:r>
      <w:r w:rsidRPr="00CD7978">
        <w:rPr>
          <w:rFonts w:ascii="Calibri Light" w:hAnsi="Calibri Light" w:cs="Calibri Light"/>
        </w:rPr>
        <w:t>report ha</w:t>
      </w:r>
      <w:r>
        <w:rPr>
          <w:rFonts w:ascii="Calibri Light" w:hAnsi="Calibri Light" w:cs="Calibri Light"/>
        </w:rPr>
        <w:t>s</w:t>
      </w:r>
      <w:r w:rsidRPr="00CD7978">
        <w:rPr>
          <w:rFonts w:ascii="Calibri Light" w:hAnsi="Calibri Light" w:cs="Calibri Light"/>
        </w:rPr>
        <w:t xml:space="preserve"> been set out in a format which allows for entry into the Fishery</w:t>
      </w:r>
      <w:r w:rsidR="00663293">
        <w:rPr>
          <w:rFonts w:ascii="Calibri Light" w:hAnsi="Calibri Light" w:cs="Calibri Light"/>
        </w:rPr>
        <w:t xml:space="preserve"> </w:t>
      </w:r>
      <w:r w:rsidRPr="00CD7978">
        <w:rPr>
          <w:rFonts w:ascii="Calibri Light" w:hAnsi="Calibri Light" w:cs="Calibri Light"/>
        </w:rPr>
        <w:t>Progress website (</w:t>
      </w:r>
      <w:hyperlink r:id="rId19" w:history="1">
        <w:r w:rsidRPr="00CD7978">
          <w:rPr>
            <w:rStyle w:val="Hyperlink"/>
            <w:rFonts w:ascii="Calibri Light" w:hAnsi="Calibri Light" w:cs="Calibri Light"/>
          </w:rPr>
          <w:t>https://fisheryprogress.org</w:t>
        </w:r>
      </w:hyperlink>
      <w:r w:rsidRPr="00CD7978">
        <w:rPr>
          <w:rFonts w:ascii="Calibri Light" w:hAnsi="Calibri Light" w:cs="Calibri Light"/>
        </w:rPr>
        <w:t>).</w:t>
      </w:r>
      <w:r>
        <w:rPr>
          <w:rFonts w:ascii="Calibri Light" w:hAnsi="Calibri Light" w:cs="Calibri Light"/>
        </w:rPr>
        <w:t xml:space="preserve">  As a Comprehensive FIP, each performance indicator that achieved a</w:t>
      </w:r>
      <w:r w:rsidR="003C0EE1">
        <w:rPr>
          <w:rFonts w:ascii="Calibri Light" w:hAnsi="Calibri Light" w:cs="Calibri Light"/>
        </w:rPr>
        <w:t>n</w:t>
      </w:r>
      <w:r>
        <w:rPr>
          <w:rFonts w:ascii="Calibri Light" w:hAnsi="Calibri Light" w:cs="Calibri Light"/>
        </w:rPr>
        <w:t xml:space="preserve"> SG of </w:t>
      </w:r>
      <w:r w:rsidR="00EB2C0D">
        <w:rPr>
          <w:rFonts w:ascii="Calibri Light" w:hAnsi="Calibri Light" w:cs="Calibri Light"/>
        </w:rPr>
        <w:t>less than</w:t>
      </w:r>
      <w:r>
        <w:rPr>
          <w:rFonts w:ascii="Calibri Light" w:hAnsi="Calibri Light" w:cs="Calibri Light"/>
        </w:rPr>
        <w:t xml:space="preserve"> 80 shall be linked to at least one action, that would, when completed, result in a score of SG ≥80; some performance indicators are linked to multiple actions. </w:t>
      </w:r>
    </w:p>
    <w:p w14:paraId="36C235D7" w14:textId="77777777" w:rsidR="00404AC1" w:rsidRDefault="00404AC1" w:rsidP="00404AC1">
      <w:pPr>
        <w:pStyle w:val="FIPHeader2"/>
        <w:sectPr w:rsidR="00404AC1" w:rsidSect="0018132C">
          <w:pgSz w:w="12240" w:h="15840"/>
          <w:pgMar w:top="1440" w:right="720" w:bottom="1440" w:left="1440" w:header="0" w:footer="720" w:gutter="0"/>
          <w:cols w:space="720"/>
          <w:docGrid w:linePitch="326"/>
        </w:sectPr>
      </w:pPr>
    </w:p>
    <w:p w14:paraId="62220F75" w14:textId="177F5B75" w:rsidR="004833B2" w:rsidRPr="00293D34" w:rsidRDefault="004833B2" w:rsidP="00404AC1">
      <w:pPr>
        <w:pStyle w:val="FIPHeader2"/>
      </w:pPr>
      <w:r>
        <w:lastRenderedPageBreak/>
        <w:t>Unit</w:t>
      </w:r>
      <w:r w:rsidR="00663293">
        <w:t>s</w:t>
      </w:r>
      <w:r>
        <w:t xml:space="preserve"> of Assessment</w:t>
      </w:r>
    </w:p>
    <w:p w14:paraId="3D8FA248" w14:textId="23BEA8A2" w:rsidR="004833B2" w:rsidRPr="00105C8D" w:rsidRDefault="004833B2" w:rsidP="004833B2">
      <w:pPr>
        <w:rPr>
          <w:rFonts w:asciiTheme="majorHAnsi" w:hAnsiTheme="majorHAnsi" w:cstheme="majorHAnsi"/>
        </w:rPr>
      </w:pPr>
    </w:p>
    <w:tbl>
      <w:tblPr>
        <w:tblW w:w="5000" w:type="pct"/>
        <w:tblBorders>
          <w:top w:val="nil"/>
          <w:left w:val="nil"/>
          <w:bottom w:val="nil"/>
          <w:right w:val="nil"/>
          <w:insideH w:val="nil"/>
          <w:insideV w:val="nil"/>
        </w:tblBorders>
        <w:tblLook w:val="0600" w:firstRow="0" w:lastRow="0" w:firstColumn="0" w:lastColumn="0" w:noHBand="1" w:noVBand="1"/>
      </w:tblPr>
      <w:tblGrid>
        <w:gridCol w:w="5097"/>
        <w:gridCol w:w="4973"/>
      </w:tblGrid>
      <w:tr w:rsidR="004833B2" w:rsidRPr="002D6F0D" w14:paraId="14E510D9" w14:textId="77777777" w:rsidTr="00574F3B">
        <w:trPr>
          <w:trHeight w:val="214"/>
        </w:trPr>
        <w:tc>
          <w:tcPr>
            <w:tcW w:w="253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4A518663" w14:textId="77777777" w:rsidR="004833B2" w:rsidRPr="002D6F0D" w:rsidRDefault="004833B2" w:rsidP="00394782">
            <w:pPr>
              <w:ind w:left="100"/>
              <w:rPr>
                <w:rFonts w:asciiTheme="majorHAnsi" w:hAnsiTheme="majorHAnsi" w:cstheme="majorHAnsi"/>
                <w:b/>
                <w:bCs/>
                <w:color w:val="FFFFFF" w:themeColor="background1"/>
                <w:sz w:val="22"/>
                <w:szCs w:val="22"/>
              </w:rPr>
            </w:pPr>
            <w:proofErr w:type="spellStart"/>
            <w:r w:rsidRPr="002D6F0D">
              <w:rPr>
                <w:rFonts w:asciiTheme="majorHAnsi" w:hAnsiTheme="majorHAnsi" w:cstheme="majorHAnsi"/>
                <w:b/>
                <w:bCs/>
                <w:color w:val="FFFFFF" w:themeColor="background1"/>
                <w:sz w:val="22"/>
                <w:szCs w:val="22"/>
              </w:rPr>
              <w:t>UoA</w:t>
            </w:r>
            <w:proofErr w:type="spellEnd"/>
            <w:r w:rsidRPr="002D6F0D">
              <w:rPr>
                <w:rFonts w:asciiTheme="majorHAnsi" w:hAnsiTheme="majorHAnsi" w:cstheme="majorHAnsi"/>
                <w:b/>
                <w:bCs/>
                <w:color w:val="FFFFFF" w:themeColor="background1"/>
                <w:sz w:val="22"/>
                <w:szCs w:val="22"/>
              </w:rPr>
              <w:t xml:space="preserve"> 1</w:t>
            </w:r>
          </w:p>
        </w:tc>
        <w:tc>
          <w:tcPr>
            <w:tcW w:w="246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49D62D3" w14:textId="77777777" w:rsidR="004833B2" w:rsidRPr="002D6F0D" w:rsidRDefault="004833B2" w:rsidP="00394782">
            <w:pPr>
              <w:ind w:left="100"/>
              <w:rPr>
                <w:rFonts w:asciiTheme="majorHAnsi" w:hAnsiTheme="majorHAnsi" w:cstheme="majorHAnsi"/>
                <w:b/>
                <w:color w:val="FFFFFF" w:themeColor="background1"/>
                <w:sz w:val="22"/>
                <w:szCs w:val="22"/>
              </w:rPr>
            </w:pPr>
            <w:r w:rsidRPr="002D6F0D">
              <w:rPr>
                <w:rFonts w:asciiTheme="majorHAnsi" w:hAnsiTheme="majorHAnsi" w:cstheme="majorHAnsi"/>
                <w:b/>
                <w:color w:val="FFFFFF" w:themeColor="background1"/>
                <w:sz w:val="22"/>
                <w:szCs w:val="22"/>
              </w:rPr>
              <w:t>Description</w:t>
            </w:r>
          </w:p>
        </w:tc>
      </w:tr>
      <w:tr w:rsidR="002F3495" w:rsidRPr="002D6F0D" w14:paraId="1264239A" w14:textId="77777777" w:rsidTr="00574F3B">
        <w:trPr>
          <w:trHeight w:val="133"/>
        </w:trPr>
        <w:tc>
          <w:tcPr>
            <w:tcW w:w="2531"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32C4004B" w14:textId="77777777" w:rsidR="002F3495" w:rsidRPr="002D6F0D" w:rsidRDefault="002F3495" w:rsidP="002F3495">
            <w:pPr>
              <w:ind w:left="100"/>
              <w:rPr>
                <w:rFonts w:asciiTheme="majorHAnsi" w:hAnsiTheme="majorHAnsi" w:cstheme="majorHAnsi"/>
                <w:b/>
                <w:bCs/>
                <w:sz w:val="22"/>
                <w:szCs w:val="22"/>
              </w:rPr>
            </w:pPr>
            <w:r w:rsidRPr="002D6F0D">
              <w:rPr>
                <w:rFonts w:asciiTheme="majorHAnsi" w:hAnsiTheme="majorHAnsi" w:cstheme="majorHAnsi"/>
                <w:b/>
                <w:bCs/>
                <w:sz w:val="22"/>
                <w:szCs w:val="22"/>
              </w:rPr>
              <w:t>Target species (common and scientific name)</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244BFE36" w14:textId="48E1780A" w:rsidR="002F3495" w:rsidRPr="002D6F0D" w:rsidRDefault="002F3495" w:rsidP="002F3495">
            <w:pPr>
              <w:pStyle w:val="NormalWeb"/>
              <w:spacing w:before="0" w:beforeAutospacing="0" w:after="0" w:afterAutospacing="0"/>
              <w:rPr>
                <w:rFonts w:asciiTheme="majorHAnsi" w:hAnsiTheme="majorHAnsi" w:cstheme="majorHAnsi"/>
                <w:color w:val="000000" w:themeColor="text1"/>
                <w:sz w:val="22"/>
                <w:szCs w:val="22"/>
              </w:rPr>
            </w:pPr>
            <w:r w:rsidRPr="002D6F0D">
              <w:rPr>
                <w:rFonts w:asciiTheme="majorHAnsi" w:hAnsiTheme="majorHAnsi" w:cstheme="majorHAnsi"/>
                <w:color w:val="000000" w:themeColor="text1"/>
                <w:sz w:val="22"/>
                <w:szCs w:val="22"/>
              </w:rPr>
              <w:t xml:space="preserve">Brown Tiger Prawn, </w:t>
            </w:r>
            <w:r w:rsidRPr="002D6F0D">
              <w:rPr>
                <w:rFonts w:asciiTheme="majorHAnsi" w:hAnsiTheme="majorHAnsi" w:cstheme="majorHAnsi"/>
                <w:i/>
                <w:color w:val="000000" w:themeColor="text1"/>
                <w:sz w:val="22"/>
                <w:szCs w:val="22"/>
              </w:rPr>
              <w:t>Penaeus esculentus</w:t>
            </w:r>
          </w:p>
        </w:tc>
      </w:tr>
      <w:tr w:rsidR="002F3495" w:rsidRPr="002D6F0D" w14:paraId="44E5B327" w14:textId="77777777" w:rsidTr="00574F3B">
        <w:trPr>
          <w:trHeight w:val="20"/>
        </w:trPr>
        <w:tc>
          <w:tcPr>
            <w:tcW w:w="253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6B69773" w14:textId="77777777" w:rsidR="002F3495" w:rsidRPr="002D6F0D" w:rsidRDefault="002F3495" w:rsidP="002F3495">
            <w:pPr>
              <w:ind w:left="100"/>
              <w:rPr>
                <w:rFonts w:asciiTheme="majorHAnsi" w:hAnsiTheme="majorHAnsi" w:cstheme="majorHAnsi"/>
                <w:b/>
                <w:bCs/>
                <w:sz w:val="22"/>
                <w:szCs w:val="22"/>
              </w:rPr>
            </w:pPr>
            <w:r w:rsidRPr="002D6F0D">
              <w:rPr>
                <w:rFonts w:asciiTheme="majorHAnsi" w:hAnsiTheme="majorHAnsi" w:cstheme="majorHAnsi"/>
                <w:b/>
                <w:bCs/>
                <w:sz w:val="22"/>
                <w:szCs w:val="22"/>
              </w:rPr>
              <w:t>Stock</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45DCDBB6" w14:textId="7AE28150" w:rsidR="002F3495" w:rsidRPr="002D6F0D" w:rsidRDefault="002F3495" w:rsidP="00574F3B">
            <w:pPr>
              <w:rPr>
                <w:rFonts w:asciiTheme="majorHAnsi" w:hAnsiTheme="majorHAnsi" w:cstheme="majorHAnsi"/>
                <w:bCs/>
                <w:sz w:val="22"/>
                <w:szCs w:val="22"/>
                <w:highlight w:val="yellow"/>
              </w:rPr>
            </w:pPr>
            <w:r w:rsidRPr="002D6F0D">
              <w:rPr>
                <w:rFonts w:asciiTheme="majorHAnsi" w:hAnsiTheme="majorHAnsi" w:cstheme="majorHAnsi"/>
                <w:bCs/>
                <w:sz w:val="22"/>
                <w:szCs w:val="22"/>
              </w:rPr>
              <w:t xml:space="preserve">Torres Strait </w:t>
            </w:r>
          </w:p>
        </w:tc>
      </w:tr>
      <w:tr w:rsidR="002F3495" w:rsidRPr="002D6F0D" w14:paraId="07F999BE" w14:textId="77777777" w:rsidTr="00574F3B">
        <w:trPr>
          <w:trHeight w:val="269"/>
        </w:trPr>
        <w:tc>
          <w:tcPr>
            <w:tcW w:w="253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B16B76F" w14:textId="77777777" w:rsidR="002F3495" w:rsidRPr="002D6F0D" w:rsidRDefault="002F3495" w:rsidP="002F3495">
            <w:pPr>
              <w:ind w:left="100"/>
              <w:rPr>
                <w:rFonts w:asciiTheme="majorHAnsi" w:hAnsiTheme="majorHAnsi" w:cstheme="majorHAnsi"/>
                <w:b/>
                <w:bCs/>
                <w:sz w:val="22"/>
                <w:szCs w:val="22"/>
              </w:rPr>
            </w:pPr>
            <w:r w:rsidRPr="002D6F0D">
              <w:rPr>
                <w:rFonts w:asciiTheme="majorHAnsi" w:hAnsiTheme="majorHAnsi" w:cstheme="majorHAnsi"/>
                <w:b/>
                <w:bCs/>
                <w:sz w:val="22"/>
                <w:szCs w:val="22"/>
              </w:rPr>
              <w:t>Geographical area</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7187F61D" w14:textId="4B053E0E" w:rsidR="002F3495" w:rsidRPr="002D6F0D" w:rsidRDefault="002F3495" w:rsidP="00574F3B">
            <w:pPr>
              <w:rPr>
                <w:rFonts w:asciiTheme="majorHAnsi" w:hAnsiTheme="majorHAnsi" w:cstheme="majorHAnsi"/>
                <w:bCs/>
                <w:sz w:val="22"/>
                <w:szCs w:val="22"/>
                <w:highlight w:val="yellow"/>
              </w:rPr>
            </w:pPr>
            <w:r w:rsidRPr="002D6F0D">
              <w:rPr>
                <w:rFonts w:asciiTheme="majorHAnsi" w:hAnsiTheme="majorHAnsi" w:cstheme="majorHAnsi"/>
                <w:sz w:val="22"/>
                <w:szCs w:val="22"/>
              </w:rPr>
              <w:t>Torres Strait Prawn Fishery</w:t>
            </w:r>
          </w:p>
        </w:tc>
      </w:tr>
      <w:tr w:rsidR="002F3495" w:rsidRPr="002D6F0D" w14:paraId="123B36D3" w14:textId="77777777" w:rsidTr="00574F3B">
        <w:trPr>
          <w:trHeight w:val="152"/>
        </w:trPr>
        <w:tc>
          <w:tcPr>
            <w:tcW w:w="2531" w:type="pct"/>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0D8BD462" w14:textId="77777777" w:rsidR="002F3495" w:rsidRPr="002D6F0D" w:rsidRDefault="002F3495" w:rsidP="002F3495">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method or gear type</w:t>
            </w:r>
          </w:p>
        </w:tc>
        <w:tc>
          <w:tcPr>
            <w:tcW w:w="2469" w:type="pct"/>
            <w:tcBorders>
              <w:top w:val="nil"/>
              <w:left w:val="nil"/>
              <w:bottom w:val="single" w:sz="4" w:space="0" w:color="auto"/>
              <w:right w:val="single" w:sz="7" w:space="0" w:color="000000"/>
            </w:tcBorders>
            <w:tcMar>
              <w:top w:w="100" w:type="dxa"/>
              <w:left w:w="100" w:type="dxa"/>
              <w:bottom w:w="100" w:type="dxa"/>
              <w:right w:w="100" w:type="dxa"/>
            </w:tcMar>
            <w:vAlign w:val="center"/>
          </w:tcPr>
          <w:p w14:paraId="485F7C95" w14:textId="6FB8AA81" w:rsidR="002F3495" w:rsidRPr="002D6F0D" w:rsidRDefault="002F3495" w:rsidP="00574F3B">
            <w:pPr>
              <w:rPr>
                <w:rFonts w:asciiTheme="majorHAnsi" w:hAnsiTheme="majorHAnsi" w:cstheme="majorHAnsi"/>
                <w:bCs/>
                <w:sz w:val="22"/>
                <w:szCs w:val="22"/>
                <w:highlight w:val="yellow"/>
              </w:rPr>
            </w:pPr>
            <w:r w:rsidRPr="002D6F0D">
              <w:rPr>
                <w:rFonts w:asciiTheme="majorHAnsi" w:hAnsiTheme="majorHAnsi" w:cstheme="majorHAnsi"/>
                <w:sz w:val="22"/>
                <w:szCs w:val="22"/>
              </w:rPr>
              <w:t>Triple/Quad Demersal Otter Trawl</w:t>
            </w:r>
          </w:p>
        </w:tc>
      </w:tr>
      <w:tr w:rsidR="002F3495" w:rsidRPr="002D6F0D" w14:paraId="5381F4ED" w14:textId="77777777" w:rsidTr="00574F3B">
        <w:trPr>
          <w:trHeight w:val="439"/>
        </w:trPr>
        <w:tc>
          <w:tcPr>
            <w:tcW w:w="2531"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04B2F634" w14:textId="77777777" w:rsidR="002F3495" w:rsidRPr="002D6F0D" w:rsidRDefault="002F3495" w:rsidP="002F3495">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fleet or group of vessels, or individuals fishing operators pursuing stock</w:t>
            </w:r>
          </w:p>
        </w:tc>
        <w:tc>
          <w:tcPr>
            <w:tcW w:w="2469" w:type="pct"/>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609BC92F" w14:textId="565A8A2E" w:rsidR="002F3495" w:rsidRPr="002D6F0D" w:rsidRDefault="002F3495" w:rsidP="00574F3B">
            <w:pPr>
              <w:rPr>
                <w:rFonts w:asciiTheme="majorHAnsi" w:hAnsiTheme="majorHAnsi" w:cstheme="majorHAnsi"/>
                <w:bCs/>
                <w:sz w:val="22"/>
                <w:szCs w:val="22"/>
                <w:highlight w:val="yellow"/>
              </w:rPr>
            </w:pPr>
            <w:r w:rsidRPr="002D6F0D">
              <w:rPr>
                <w:rFonts w:asciiTheme="majorHAnsi" w:hAnsiTheme="majorHAnsi" w:cstheme="majorHAnsi"/>
                <w:sz w:val="22"/>
                <w:szCs w:val="22"/>
              </w:rPr>
              <w:t>Queensland Seafood Industry Association</w:t>
            </w:r>
          </w:p>
        </w:tc>
      </w:tr>
      <w:tr w:rsidR="002F3495" w:rsidRPr="002D6F0D" w14:paraId="1F25AAFB" w14:textId="77777777" w:rsidTr="00574F3B">
        <w:trPr>
          <w:trHeight w:val="232"/>
        </w:trPr>
        <w:tc>
          <w:tcPr>
            <w:tcW w:w="253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B9E14AB" w14:textId="049AEBFE" w:rsidR="002F3495" w:rsidRPr="002D6F0D" w:rsidRDefault="002F3495" w:rsidP="002F3495">
            <w:pPr>
              <w:ind w:left="100"/>
              <w:rPr>
                <w:rFonts w:asciiTheme="majorHAnsi" w:hAnsiTheme="majorHAnsi" w:cstheme="majorHAnsi"/>
                <w:b/>
                <w:bCs/>
                <w:color w:val="FFFFFF" w:themeColor="background1"/>
                <w:sz w:val="22"/>
                <w:szCs w:val="22"/>
              </w:rPr>
            </w:pPr>
            <w:proofErr w:type="spellStart"/>
            <w:r w:rsidRPr="002D6F0D">
              <w:rPr>
                <w:rFonts w:asciiTheme="majorHAnsi" w:hAnsiTheme="majorHAnsi" w:cstheme="majorHAnsi"/>
                <w:b/>
                <w:bCs/>
                <w:color w:val="FFFFFF" w:themeColor="background1"/>
                <w:sz w:val="22"/>
                <w:szCs w:val="22"/>
              </w:rPr>
              <w:t>UoA</w:t>
            </w:r>
            <w:proofErr w:type="spellEnd"/>
            <w:r w:rsidRPr="002D6F0D">
              <w:rPr>
                <w:rFonts w:asciiTheme="majorHAnsi" w:hAnsiTheme="majorHAnsi" w:cstheme="majorHAnsi"/>
                <w:b/>
                <w:bCs/>
                <w:color w:val="FFFFFF" w:themeColor="background1"/>
                <w:sz w:val="22"/>
                <w:szCs w:val="22"/>
              </w:rPr>
              <w:t xml:space="preserve"> 2 </w:t>
            </w:r>
          </w:p>
        </w:tc>
        <w:tc>
          <w:tcPr>
            <w:tcW w:w="246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A8BC587" w14:textId="77777777" w:rsidR="002F3495" w:rsidRPr="002D6F0D" w:rsidRDefault="002F3495" w:rsidP="002F3495">
            <w:pPr>
              <w:ind w:left="100"/>
              <w:rPr>
                <w:rFonts w:asciiTheme="majorHAnsi" w:hAnsiTheme="majorHAnsi" w:cstheme="majorHAnsi"/>
                <w:b/>
                <w:color w:val="FFFFFF" w:themeColor="background1"/>
                <w:sz w:val="22"/>
                <w:szCs w:val="22"/>
              </w:rPr>
            </w:pPr>
            <w:r w:rsidRPr="002D6F0D">
              <w:rPr>
                <w:rFonts w:asciiTheme="majorHAnsi" w:hAnsiTheme="majorHAnsi" w:cstheme="majorHAnsi"/>
                <w:b/>
                <w:color w:val="FFFFFF" w:themeColor="background1"/>
                <w:sz w:val="22"/>
                <w:szCs w:val="22"/>
              </w:rPr>
              <w:t>Description</w:t>
            </w:r>
          </w:p>
        </w:tc>
      </w:tr>
      <w:tr w:rsidR="002F3495" w:rsidRPr="002D6F0D" w14:paraId="0D0D56CF" w14:textId="77777777" w:rsidTr="00574F3B">
        <w:trPr>
          <w:trHeight w:val="232"/>
        </w:trPr>
        <w:tc>
          <w:tcPr>
            <w:tcW w:w="2531"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031D17FC" w14:textId="77777777" w:rsidR="002F3495" w:rsidRPr="002D6F0D" w:rsidRDefault="002F3495" w:rsidP="002F3495">
            <w:pPr>
              <w:ind w:left="100"/>
              <w:rPr>
                <w:rFonts w:asciiTheme="majorHAnsi" w:hAnsiTheme="majorHAnsi" w:cstheme="majorHAnsi"/>
                <w:b/>
                <w:bCs/>
                <w:sz w:val="22"/>
                <w:szCs w:val="22"/>
              </w:rPr>
            </w:pPr>
            <w:r w:rsidRPr="002D6F0D">
              <w:rPr>
                <w:rFonts w:asciiTheme="majorHAnsi" w:hAnsiTheme="majorHAnsi" w:cstheme="majorHAnsi"/>
                <w:b/>
                <w:bCs/>
                <w:sz w:val="22"/>
                <w:szCs w:val="22"/>
              </w:rPr>
              <w:t>Target species (common and scientific name)</w:t>
            </w:r>
          </w:p>
        </w:tc>
        <w:tc>
          <w:tcPr>
            <w:tcW w:w="2469" w:type="pct"/>
            <w:tcBorders>
              <w:top w:val="single" w:sz="4" w:space="0" w:color="auto"/>
              <w:left w:val="nil"/>
              <w:bottom w:val="single" w:sz="4" w:space="0" w:color="auto"/>
              <w:right w:val="single" w:sz="7" w:space="0" w:color="000000"/>
            </w:tcBorders>
            <w:tcMar>
              <w:top w:w="100" w:type="dxa"/>
              <w:left w:w="100" w:type="dxa"/>
              <w:bottom w:w="100" w:type="dxa"/>
              <w:right w:w="100" w:type="dxa"/>
            </w:tcMar>
            <w:vAlign w:val="center"/>
          </w:tcPr>
          <w:p w14:paraId="0E2DC5E3" w14:textId="43BC9C5B" w:rsidR="002F3495" w:rsidRPr="002D6F0D" w:rsidRDefault="002F3495" w:rsidP="002F3495">
            <w:pPr>
              <w:pStyle w:val="NormalWeb"/>
              <w:spacing w:before="0" w:beforeAutospacing="0" w:after="0" w:afterAutospacing="0"/>
              <w:rPr>
                <w:rFonts w:asciiTheme="majorHAnsi" w:hAnsiTheme="majorHAnsi" w:cstheme="majorHAnsi"/>
                <w:color w:val="000000" w:themeColor="text1"/>
                <w:sz w:val="22"/>
                <w:szCs w:val="22"/>
              </w:rPr>
            </w:pPr>
            <w:r w:rsidRPr="002D6F0D">
              <w:rPr>
                <w:rFonts w:asciiTheme="majorHAnsi" w:hAnsiTheme="majorHAnsi" w:cstheme="majorHAnsi"/>
                <w:sz w:val="22"/>
                <w:szCs w:val="22"/>
              </w:rPr>
              <w:t>Blue</w:t>
            </w:r>
            <w:r w:rsidRPr="002D6F0D">
              <w:rPr>
                <w:rFonts w:asciiTheme="majorHAnsi" w:hAnsiTheme="majorHAnsi" w:cstheme="majorHAnsi"/>
                <w:color w:val="000000" w:themeColor="text1"/>
                <w:sz w:val="22"/>
                <w:szCs w:val="22"/>
              </w:rPr>
              <w:t xml:space="preserve"> Endeavour Prawns</w:t>
            </w:r>
            <w:r w:rsidRPr="002D6F0D">
              <w:rPr>
                <w:rFonts w:asciiTheme="majorHAnsi" w:hAnsiTheme="majorHAnsi" w:cstheme="majorHAnsi"/>
                <w:sz w:val="22"/>
                <w:szCs w:val="22"/>
              </w:rPr>
              <w:t xml:space="preserve">, </w:t>
            </w:r>
            <w:proofErr w:type="spellStart"/>
            <w:r w:rsidRPr="002D6F0D">
              <w:rPr>
                <w:rFonts w:asciiTheme="majorHAnsi" w:hAnsiTheme="majorHAnsi" w:cstheme="majorHAnsi"/>
                <w:i/>
                <w:sz w:val="22"/>
                <w:szCs w:val="22"/>
              </w:rPr>
              <w:t>Metapenaeus</w:t>
            </w:r>
            <w:proofErr w:type="spellEnd"/>
            <w:r w:rsidRPr="002D6F0D">
              <w:rPr>
                <w:rFonts w:asciiTheme="majorHAnsi" w:hAnsiTheme="majorHAnsi" w:cstheme="majorHAnsi"/>
                <w:i/>
                <w:sz w:val="22"/>
                <w:szCs w:val="22"/>
              </w:rPr>
              <w:t xml:space="preserve"> </w:t>
            </w:r>
            <w:proofErr w:type="spellStart"/>
            <w:r w:rsidRPr="002D6F0D">
              <w:rPr>
                <w:rFonts w:asciiTheme="majorHAnsi" w:hAnsiTheme="majorHAnsi" w:cstheme="majorHAnsi"/>
                <w:i/>
                <w:sz w:val="22"/>
                <w:szCs w:val="22"/>
              </w:rPr>
              <w:t>endeavouri</w:t>
            </w:r>
            <w:proofErr w:type="spellEnd"/>
            <w:r w:rsidRPr="002D6F0D">
              <w:rPr>
                <w:rFonts w:asciiTheme="majorHAnsi" w:hAnsiTheme="majorHAnsi" w:cstheme="majorHAnsi"/>
                <w:i/>
                <w:sz w:val="22"/>
                <w:szCs w:val="22"/>
              </w:rPr>
              <w:t xml:space="preserve"> </w:t>
            </w:r>
          </w:p>
        </w:tc>
      </w:tr>
      <w:tr w:rsidR="002F3495" w:rsidRPr="002D6F0D" w14:paraId="03A5E242" w14:textId="77777777" w:rsidTr="00574F3B">
        <w:trPr>
          <w:trHeight w:val="142"/>
        </w:trPr>
        <w:tc>
          <w:tcPr>
            <w:tcW w:w="253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C7F64D" w14:textId="77777777" w:rsidR="002F3495" w:rsidRPr="002D6F0D" w:rsidRDefault="002F3495" w:rsidP="002F3495">
            <w:pPr>
              <w:ind w:left="100"/>
              <w:rPr>
                <w:rFonts w:asciiTheme="majorHAnsi" w:hAnsiTheme="majorHAnsi" w:cstheme="majorHAnsi"/>
                <w:b/>
                <w:bCs/>
                <w:sz w:val="22"/>
                <w:szCs w:val="22"/>
              </w:rPr>
            </w:pPr>
            <w:r w:rsidRPr="002D6F0D">
              <w:rPr>
                <w:rFonts w:asciiTheme="majorHAnsi" w:hAnsiTheme="majorHAnsi" w:cstheme="majorHAnsi"/>
                <w:b/>
                <w:bCs/>
                <w:sz w:val="22"/>
                <w:szCs w:val="22"/>
              </w:rPr>
              <w:t>Stock</w:t>
            </w:r>
          </w:p>
        </w:tc>
        <w:tc>
          <w:tcPr>
            <w:tcW w:w="246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40BD2B" w14:textId="19CF022F" w:rsidR="002F3495" w:rsidRPr="002D6F0D" w:rsidRDefault="002F3495" w:rsidP="00574F3B">
            <w:pPr>
              <w:rPr>
                <w:rFonts w:asciiTheme="majorHAnsi" w:hAnsiTheme="majorHAnsi" w:cstheme="majorHAnsi"/>
                <w:b/>
                <w:sz w:val="22"/>
                <w:szCs w:val="22"/>
              </w:rPr>
            </w:pPr>
            <w:r w:rsidRPr="002D6F0D">
              <w:rPr>
                <w:rFonts w:asciiTheme="majorHAnsi" w:hAnsiTheme="majorHAnsi" w:cstheme="majorHAnsi"/>
                <w:sz w:val="22"/>
                <w:szCs w:val="22"/>
              </w:rPr>
              <w:t xml:space="preserve">Torres Strait </w:t>
            </w:r>
          </w:p>
        </w:tc>
      </w:tr>
      <w:tr w:rsidR="002F3495" w:rsidRPr="002D6F0D" w14:paraId="733910A1" w14:textId="77777777" w:rsidTr="00574F3B">
        <w:trPr>
          <w:trHeight w:val="151"/>
        </w:trPr>
        <w:tc>
          <w:tcPr>
            <w:tcW w:w="2531"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0DE5A3F8" w14:textId="77777777" w:rsidR="002F3495" w:rsidRPr="002D6F0D" w:rsidRDefault="002F3495" w:rsidP="002F3495">
            <w:pPr>
              <w:ind w:left="100"/>
              <w:rPr>
                <w:rFonts w:asciiTheme="majorHAnsi" w:hAnsiTheme="majorHAnsi" w:cstheme="majorHAnsi"/>
                <w:b/>
                <w:bCs/>
                <w:sz w:val="22"/>
                <w:szCs w:val="22"/>
              </w:rPr>
            </w:pPr>
            <w:r w:rsidRPr="002D6F0D">
              <w:rPr>
                <w:rFonts w:asciiTheme="majorHAnsi" w:hAnsiTheme="majorHAnsi" w:cstheme="majorHAnsi"/>
                <w:b/>
                <w:bCs/>
                <w:sz w:val="22"/>
                <w:szCs w:val="22"/>
              </w:rPr>
              <w:t>Geographical area</w:t>
            </w:r>
          </w:p>
        </w:tc>
        <w:tc>
          <w:tcPr>
            <w:tcW w:w="2469" w:type="pct"/>
            <w:tcBorders>
              <w:top w:val="single" w:sz="4" w:space="0" w:color="auto"/>
              <w:left w:val="nil"/>
              <w:bottom w:val="single" w:sz="7" w:space="0" w:color="000000"/>
              <w:right w:val="single" w:sz="7" w:space="0" w:color="000000"/>
            </w:tcBorders>
            <w:tcMar>
              <w:top w:w="100" w:type="dxa"/>
              <w:left w:w="100" w:type="dxa"/>
              <w:bottom w:w="100" w:type="dxa"/>
              <w:right w:w="100" w:type="dxa"/>
            </w:tcMar>
            <w:vAlign w:val="center"/>
          </w:tcPr>
          <w:p w14:paraId="3DD01817" w14:textId="3628F84D" w:rsidR="002F3495" w:rsidRPr="002D6F0D" w:rsidRDefault="002F3495" w:rsidP="00574F3B">
            <w:pPr>
              <w:rPr>
                <w:rFonts w:asciiTheme="majorHAnsi" w:hAnsiTheme="majorHAnsi" w:cstheme="majorHAnsi"/>
                <w:b/>
                <w:sz w:val="22"/>
                <w:szCs w:val="22"/>
              </w:rPr>
            </w:pPr>
            <w:r w:rsidRPr="002D6F0D">
              <w:rPr>
                <w:rFonts w:asciiTheme="majorHAnsi" w:hAnsiTheme="majorHAnsi" w:cstheme="majorHAnsi"/>
                <w:sz w:val="22"/>
                <w:szCs w:val="22"/>
              </w:rPr>
              <w:t>Torres Strait Prawn Fishery</w:t>
            </w:r>
          </w:p>
        </w:tc>
      </w:tr>
      <w:tr w:rsidR="002F3495" w:rsidRPr="002D6F0D" w14:paraId="12436250" w14:textId="77777777" w:rsidTr="00574F3B">
        <w:trPr>
          <w:trHeight w:val="20"/>
        </w:trPr>
        <w:tc>
          <w:tcPr>
            <w:tcW w:w="253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F3FEE5E" w14:textId="77777777" w:rsidR="002F3495" w:rsidRPr="002D6F0D" w:rsidRDefault="002F3495" w:rsidP="002F3495">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method or gear type</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02A86BFC" w14:textId="2C1ED6F3" w:rsidR="002F3495" w:rsidRPr="002D6F0D" w:rsidRDefault="002F3495" w:rsidP="00574F3B">
            <w:pPr>
              <w:rPr>
                <w:rFonts w:asciiTheme="majorHAnsi" w:hAnsiTheme="majorHAnsi" w:cstheme="majorHAnsi"/>
                <w:b/>
                <w:sz w:val="22"/>
                <w:szCs w:val="22"/>
              </w:rPr>
            </w:pPr>
            <w:r w:rsidRPr="002D6F0D">
              <w:rPr>
                <w:rFonts w:asciiTheme="majorHAnsi" w:hAnsiTheme="majorHAnsi" w:cstheme="majorHAnsi"/>
                <w:sz w:val="22"/>
                <w:szCs w:val="22"/>
              </w:rPr>
              <w:t>Triple/Quad Demersal Otter Trawl</w:t>
            </w:r>
          </w:p>
        </w:tc>
      </w:tr>
      <w:tr w:rsidR="002F3495" w:rsidRPr="002D6F0D" w14:paraId="1BFA7345" w14:textId="77777777" w:rsidTr="00574F3B">
        <w:trPr>
          <w:trHeight w:val="480"/>
        </w:trPr>
        <w:tc>
          <w:tcPr>
            <w:tcW w:w="253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1F60A5" w14:textId="77777777" w:rsidR="002F3495" w:rsidRPr="002D6F0D" w:rsidRDefault="002F3495" w:rsidP="002F3495">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fleet or group of vessels, or individuals fishing operators pursuing stock</w:t>
            </w:r>
          </w:p>
        </w:tc>
        <w:tc>
          <w:tcPr>
            <w:tcW w:w="246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CB72A8" w14:textId="3C45E888" w:rsidR="002F3495" w:rsidRPr="002D6F0D" w:rsidRDefault="002F3495" w:rsidP="00574F3B">
            <w:pPr>
              <w:rPr>
                <w:rFonts w:asciiTheme="majorHAnsi" w:hAnsiTheme="majorHAnsi" w:cstheme="majorHAnsi"/>
                <w:b/>
                <w:sz w:val="22"/>
                <w:szCs w:val="22"/>
              </w:rPr>
            </w:pPr>
            <w:r w:rsidRPr="002D6F0D">
              <w:rPr>
                <w:rFonts w:asciiTheme="majorHAnsi" w:hAnsiTheme="majorHAnsi" w:cstheme="majorHAnsi"/>
                <w:sz w:val="22"/>
                <w:szCs w:val="22"/>
              </w:rPr>
              <w:t>Queensland Seafood Industry Association</w:t>
            </w:r>
          </w:p>
        </w:tc>
      </w:tr>
    </w:tbl>
    <w:p w14:paraId="7224E88B" w14:textId="77777777" w:rsidR="004833B2" w:rsidRPr="00105C8D" w:rsidRDefault="004833B2" w:rsidP="004833B2">
      <w:pPr>
        <w:rPr>
          <w:rFonts w:asciiTheme="majorHAnsi" w:hAnsiTheme="majorHAnsi" w:cstheme="majorHAnsi"/>
        </w:rPr>
      </w:pPr>
    </w:p>
    <w:tbl>
      <w:tblPr>
        <w:tblW w:w="5000" w:type="pct"/>
        <w:tblBorders>
          <w:top w:val="nil"/>
          <w:left w:val="nil"/>
          <w:bottom w:val="nil"/>
          <w:right w:val="nil"/>
          <w:insideH w:val="nil"/>
          <w:insideV w:val="nil"/>
        </w:tblBorders>
        <w:tblLook w:val="0600" w:firstRow="0" w:lastRow="0" w:firstColumn="0" w:lastColumn="0" w:noHBand="1" w:noVBand="1"/>
      </w:tblPr>
      <w:tblGrid>
        <w:gridCol w:w="5097"/>
        <w:gridCol w:w="4973"/>
      </w:tblGrid>
      <w:tr w:rsidR="002F3495" w:rsidRPr="002D6F0D" w14:paraId="4CEF67DB" w14:textId="77777777" w:rsidTr="00574F3B">
        <w:trPr>
          <w:trHeight w:val="214"/>
        </w:trPr>
        <w:tc>
          <w:tcPr>
            <w:tcW w:w="253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1FE3DC72" w14:textId="74602414" w:rsidR="002F3495" w:rsidRPr="002D6F0D" w:rsidRDefault="002F3495" w:rsidP="00394782">
            <w:pPr>
              <w:ind w:left="100"/>
              <w:rPr>
                <w:rFonts w:asciiTheme="majorHAnsi" w:hAnsiTheme="majorHAnsi" w:cstheme="majorHAnsi"/>
                <w:b/>
                <w:bCs/>
                <w:color w:val="FFFFFF" w:themeColor="background1"/>
                <w:sz w:val="22"/>
                <w:szCs w:val="22"/>
              </w:rPr>
            </w:pPr>
            <w:proofErr w:type="spellStart"/>
            <w:r w:rsidRPr="002D6F0D">
              <w:rPr>
                <w:rFonts w:asciiTheme="majorHAnsi" w:hAnsiTheme="majorHAnsi" w:cstheme="majorHAnsi"/>
                <w:b/>
                <w:bCs/>
                <w:color w:val="FFFFFF" w:themeColor="background1"/>
                <w:sz w:val="22"/>
                <w:szCs w:val="22"/>
              </w:rPr>
              <w:t>UoA</w:t>
            </w:r>
            <w:proofErr w:type="spellEnd"/>
            <w:r w:rsidRPr="002D6F0D">
              <w:rPr>
                <w:rFonts w:asciiTheme="majorHAnsi" w:hAnsiTheme="majorHAnsi" w:cstheme="majorHAnsi"/>
                <w:b/>
                <w:bCs/>
                <w:color w:val="FFFFFF" w:themeColor="background1"/>
                <w:sz w:val="22"/>
                <w:szCs w:val="22"/>
              </w:rPr>
              <w:t xml:space="preserve"> </w:t>
            </w:r>
            <w:r w:rsidR="00507A28" w:rsidRPr="002D6F0D">
              <w:rPr>
                <w:rFonts w:asciiTheme="majorHAnsi" w:hAnsiTheme="majorHAnsi" w:cstheme="majorHAnsi"/>
                <w:b/>
                <w:bCs/>
                <w:color w:val="FFFFFF" w:themeColor="background1"/>
                <w:sz w:val="22"/>
                <w:szCs w:val="22"/>
              </w:rPr>
              <w:t>3</w:t>
            </w:r>
          </w:p>
        </w:tc>
        <w:tc>
          <w:tcPr>
            <w:tcW w:w="246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038CD5B6" w14:textId="77777777" w:rsidR="002F3495" w:rsidRPr="002D6F0D" w:rsidRDefault="002F3495" w:rsidP="00394782">
            <w:pPr>
              <w:ind w:left="100"/>
              <w:rPr>
                <w:rFonts w:asciiTheme="majorHAnsi" w:hAnsiTheme="majorHAnsi" w:cstheme="majorHAnsi"/>
                <w:b/>
                <w:color w:val="FFFFFF" w:themeColor="background1"/>
                <w:sz w:val="22"/>
                <w:szCs w:val="22"/>
              </w:rPr>
            </w:pPr>
            <w:r w:rsidRPr="002D6F0D">
              <w:rPr>
                <w:rFonts w:asciiTheme="majorHAnsi" w:hAnsiTheme="majorHAnsi" w:cstheme="majorHAnsi"/>
                <w:b/>
                <w:color w:val="FFFFFF" w:themeColor="background1"/>
                <w:sz w:val="22"/>
                <w:szCs w:val="22"/>
              </w:rPr>
              <w:t>Description</w:t>
            </w:r>
          </w:p>
        </w:tc>
      </w:tr>
      <w:tr w:rsidR="002F3495" w:rsidRPr="002D6F0D" w14:paraId="68AC3475" w14:textId="77777777" w:rsidTr="00574F3B">
        <w:trPr>
          <w:trHeight w:val="133"/>
        </w:trPr>
        <w:tc>
          <w:tcPr>
            <w:tcW w:w="2531"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17701401" w14:textId="77777777" w:rsidR="002F3495" w:rsidRPr="002D6F0D" w:rsidRDefault="002F3495"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Target species (common and scientific name)</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456F7A59" w14:textId="77777777" w:rsidR="00507A28" w:rsidRPr="002D6F0D" w:rsidRDefault="00507A28" w:rsidP="00507A28">
            <w:pPr>
              <w:pStyle w:val="NormalWeb"/>
              <w:spacing w:before="0" w:beforeAutospacing="0" w:after="0" w:afterAutospacing="0"/>
              <w:rPr>
                <w:rFonts w:asciiTheme="majorHAnsi" w:hAnsiTheme="majorHAnsi" w:cstheme="majorHAnsi"/>
                <w:color w:val="000000" w:themeColor="text1"/>
                <w:sz w:val="22"/>
                <w:szCs w:val="22"/>
              </w:rPr>
            </w:pPr>
            <w:r w:rsidRPr="002D6F0D">
              <w:rPr>
                <w:rFonts w:asciiTheme="majorHAnsi" w:hAnsiTheme="majorHAnsi" w:cstheme="majorHAnsi"/>
                <w:color w:val="000000" w:themeColor="text1"/>
                <w:sz w:val="22"/>
                <w:szCs w:val="22"/>
              </w:rPr>
              <w:t xml:space="preserve">Tiger Prawn </w:t>
            </w:r>
          </w:p>
          <w:p w14:paraId="60B5938E" w14:textId="77777777" w:rsidR="00507A28" w:rsidRPr="002D6F0D" w:rsidRDefault="00507A28" w:rsidP="007B5C27">
            <w:pPr>
              <w:pStyle w:val="ListParagraph"/>
              <w:numPr>
                <w:ilvl w:val="0"/>
                <w:numId w:val="2"/>
              </w:numPr>
              <w:rPr>
                <w:rFonts w:asciiTheme="majorHAnsi" w:hAnsiTheme="majorHAnsi" w:cstheme="majorHAnsi"/>
                <w:color w:val="000000" w:themeColor="text1"/>
                <w:sz w:val="22"/>
                <w:szCs w:val="22"/>
              </w:rPr>
            </w:pPr>
            <w:r w:rsidRPr="002D6F0D">
              <w:rPr>
                <w:rFonts w:asciiTheme="majorHAnsi" w:hAnsiTheme="majorHAnsi" w:cstheme="majorHAnsi"/>
                <w:color w:val="000000" w:themeColor="text1"/>
                <w:sz w:val="22"/>
                <w:szCs w:val="22"/>
              </w:rPr>
              <w:t xml:space="preserve">Brown, </w:t>
            </w:r>
            <w:r w:rsidRPr="002D6F0D">
              <w:rPr>
                <w:rFonts w:asciiTheme="majorHAnsi" w:hAnsiTheme="majorHAnsi" w:cstheme="majorHAnsi"/>
                <w:i/>
                <w:color w:val="000000" w:themeColor="text1"/>
                <w:sz w:val="22"/>
                <w:szCs w:val="22"/>
              </w:rPr>
              <w:t>Penaeus esculentus;</w:t>
            </w:r>
            <w:r w:rsidRPr="002D6F0D">
              <w:rPr>
                <w:rFonts w:asciiTheme="majorHAnsi" w:hAnsiTheme="majorHAnsi" w:cstheme="majorHAnsi"/>
                <w:color w:val="000000" w:themeColor="text1"/>
                <w:sz w:val="22"/>
                <w:szCs w:val="22"/>
              </w:rPr>
              <w:t xml:space="preserve"> </w:t>
            </w:r>
          </w:p>
          <w:p w14:paraId="5CD7AD5E" w14:textId="77777777" w:rsidR="00507A28" w:rsidRPr="002D6F0D" w:rsidRDefault="00507A28" w:rsidP="007B5C27">
            <w:pPr>
              <w:pStyle w:val="ListParagraph"/>
              <w:numPr>
                <w:ilvl w:val="0"/>
                <w:numId w:val="2"/>
              </w:numPr>
              <w:rPr>
                <w:rFonts w:asciiTheme="majorHAnsi" w:hAnsiTheme="majorHAnsi" w:cstheme="majorHAnsi"/>
                <w:color w:val="000000" w:themeColor="text1"/>
                <w:sz w:val="22"/>
                <w:szCs w:val="22"/>
              </w:rPr>
            </w:pPr>
            <w:r w:rsidRPr="002D6F0D">
              <w:rPr>
                <w:rFonts w:asciiTheme="majorHAnsi" w:hAnsiTheme="majorHAnsi" w:cstheme="majorHAnsi"/>
                <w:color w:val="000000" w:themeColor="text1"/>
                <w:sz w:val="22"/>
                <w:szCs w:val="22"/>
              </w:rPr>
              <w:t xml:space="preserve">Grooved, </w:t>
            </w:r>
            <w:r w:rsidRPr="002D6F0D">
              <w:rPr>
                <w:rFonts w:asciiTheme="majorHAnsi" w:hAnsiTheme="majorHAnsi" w:cstheme="majorHAnsi"/>
                <w:i/>
                <w:color w:val="000000" w:themeColor="text1"/>
                <w:sz w:val="22"/>
                <w:szCs w:val="22"/>
              </w:rPr>
              <w:t xml:space="preserve">P. </w:t>
            </w:r>
            <w:proofErr w:type="spellStart"/>
            <w:r w:rsidRPr="002D6F0D">
              <w:rPr>
                <w:rFonts w:asciiTheme="majorHAnsi" w:hAnsiTheme="majorHAnsi" w:cstheme="majorHAnsi"/>
                <w:i/>
                <w:color w:val="000000" w:themeColor="text1"/>
                <w:sz w:val="22"/>
                <w:szCs w:val="22"/>
              </w:rPr>
              <w:t>semisulcatus</w:t>
            </w:r>
            <w:proofErr w:type="spellEnd"/>
            <w:r w:rsidRPr="002D6F0D">
              <w:rPr>
                <w:rFonts w:asciiTheme="majorHAnsi" w:hAnsiTheme="majorHAnsi" w:cstheme="majorHAnsi"/>
                <w:i/>
                <w:color w:val="000000" w:themeColor="text1"/>
                <w:sz w:val="22"/>
                <w:szCs w:val="22"/>
              </w:rPr>
              <w:t>;</w:t>
            </w:r>
            <w:r w:rsidRPr="002D6F0D">
              <w:rPr>
                <w:rFonts w:asciiTheme="majorHAnsi" w:hAnsiTheme="majorHAnsi" w:cstheme="majorHAnsi"/>
                <w:color w:val="000000" w:themeColor="text1"/>
                <w:sz w:val="22"/>
                <w:szCs w:val="22"/>
              </w:rPr>
              <w:t xml:space="preserve"> </w:t>
            </w:r>
          </w:p>
          <w:p w14:paraId="41BC1CDD" w14:textId="611424E1" w:rsidR="002F3495" w:rsidRPr="002D6F0D" w:rsidRDefault="00507A28" w:rsidP="007B5C27">
            <w:pPr>
              <w:pStyle w:val="ListParagraph"/>
              <w:numPr>
                <w:ilvl w:val="0"/>
                <w:numId w:val="2"/>
              </w:numPr>
              <w:rPr>
                <w:rFonts w:asciiTheme="majorHAnsi" w:hAnsiTheme="majorHAnsi" w:cstheme="majorHAnsi"/>
                <w:color w:val="000000" w:themeColor="text1"/>
                <w:sz w:val="22"/>
                <w:szCs w:val="22"/>
              </w:rPr>
            </w:pPr>
            <w:r w:rsidRPr="002D6F0D">
              <w:rPr>
                <w:rFonts w:asciiTheme="majorHAnsi" w:hAnsiTheme="majorHAnsi" w:cstheme="majorHAnsi"/>
                <w:color w:val="000000" w:themeColor="text1"/>
                <w:sz w:val="22"/>
                <w:szCs w:val="22"/>
              </w:rPr>
              <w:t xml:space="preserve">Black, </w:t>
            </w:r>
            <w:r w:rsidRPr="002D6F0D">
              <w:rPr>
                <w:rFonts w:asciiTheme="majorHAnsi" w:hAnsiTheme="majorHAnsi" w:cstheme="majorHAnsi"/>
                <w:i/>
                <w:color w:val="000000" w:themeColor="text1"/>
                <w:sz w:val="22"/>
                <w:szCs w:val="22"/>
              </w:rPr>
              <w:t>P. monodon.</w:t>
            </w:r>
          </w:p>
        </w:tc>
      </w:tr>
      <w:tr w:rsidR="002F3495" w:rsidRPr="002D6F0D" w14:paraId="731F3C6D" w14:textId="77777777" w:rsidTr="00574F3B">
        <w:trPr>
          <w:trHeight w:val="20"/>
        </w:trPr>
        <w:tc>
          <w:tcPr>
            <w:tcW w:w="253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165551B" w14:textId="77777777" w:rsidR="002F3495" w:rsidRPr="002D6F0D" w:rsidRDefault="002F3495"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Stock</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177EB62B" w14:textId="63EEC7A8" w:rsidR="002F3495" w:rsidRPr="002D6F0D" w:rsidRDefault="00507A28" w:rsidP="00507A28">
            <w:pPr>
              <w:rPr>
                <w:rFonts w:asciiTheme="majorHAnsi" w:hAnsiTheme="majorHAnsi" w:cstheme="majorHAnsi"/>
                <w:bCs/>
                <w:sz w:val="22"/>
                <w:szCs w:val="22"/>
                <w:highlight w:val="yellow"/>
              </w:rPr>
            </w:pPr>
            <w:r w:rsidRPr="002D6F0D">
              <w:rPr>
                <w:rFonts w:asciiTheme="majorHAnsi" w:hAnsiTheme="majorHAnsi" w:cstheme="majorHAnsi"/>
                <w:bCs/>
                <w:sz w:val="22"/>
                <w:szCs w:val="22"/>
              </w:rPr>
              <w:t xml:space="preserve">Northern zone, Queensland </w:t>
            </w:r>
          </w:p>
        </w:tc>
      </w:tr>
      <w:tr w:rsidR="002F3495" w:rsidRPr="002D6F0D" w14:paraId="564B10E9" w14:textId="77777777" w:rsidTr="00574F3B">
        <w:trPr>
          <w:trHeight w:val="269"/>
        </w:trPr>
        <w:tc>
          <w:tcPr>
            <w:tcW w:w="253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05E1344" w14:textId="77777777" w:rsidR="002F3495" w:rsidRPr="002D6F0D" w:rsidRDefault="002F3495"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Geographical area</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0415E050" w14:textId="5FBBAC94" w:rsidR="002F3495" w:rsidRPr="002D6F0D" w:rsidRDefault="00507A28" w:rsidP="00574F3B">
            <w:pPr>
              <w:rPr>
                <w:rFonts w:asciiTheme="majorHAnsi" w:hAnsiTheme="majorHAnsi" w:cstheme="majorHAnsi"/>
                <w:bCs/>
                <w:sz w:val="22"/>
                <w:szCs w:val="22"/>
                <w:highlight w:val="yellow"/>
              </w:rPr>
            </w:pPr>
            <w:r w:rsidRPr="002D6F0D">
              <w:rPr>
                <w:rFonts w:asciiTheme="majorHAnsi" w:hAnsiTheme="majorHAnsi" w:cstheme="majorHAnsi"/>
                <w:sz w:val="22"/>
                <w:szCs w:val="22"/>
              </w:rPr>
              <w:t>Northern Zone, Queensland (ECOTF)</w:t>
            </w:r>
          </w:p>
        </w:tc>
      </w:tr>
      <w:tr w:rsidR="002F3495" w:rsidRPr="002D6F0D" w14:paraId="54CBEF4F" w14:textId="77777777" w:rsidTr="00574F3B">
        <w:trPr>
          <w:trHeight w:val="152"/>
        </w:trPr>
        <w:tc>
          <w:tcPr>
            <w:tcW w:w="2531" w:type="pct"/>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18D4AF29" w14:textId="77777777" w:rsidR="002F3495" w:rsidRPr="002D6F0D" w:rsidRDefault="002F3495"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method or gear type</w:t>
            </w:r>
          </w:p>
        </w:tc>
        <w:tc>
          <w:tcPr>
            <w:tcW w:w="2469" w:type="pct"/>
            <w:tcBorders>
              <w:top w:val="nil"/>
              <w:left w:val="nil"/>
              <w:bottom w:val="single" w:sz="4" w:space="0" w:color="auto"/>
              <w:right w:val="single" w:sz="7" w:space="0" w:color="000000"/>
            </w:tcBorders>
            <w:tcMar>
              <w:top w:w="100" w:type="dxa"/>
              <w:left w:w="100" w:type="dxa"/>
              <w:bottom w:w="100" w:type="dxa"/>
              <w:right w:w="100" w:type="dxa"/>
            </w:tcMar>
            <w:vAlign w:val="center"/>
          </w:tcPr>
          <w:p w14:paraId="32507CAE" w14:textId="77777777" w:rsidR="002F3495" w:rsidRPr="002D6F0D" w:rsidRDefault="002F3495" w:rsidP="00574F3B">
            <w:pPr>
              <w:rPr>
                <w:rFonts w:asciiTheme="majorHAnsi" w:hAnsiTheme="majorHAnsi" w:cstheme="majorHAnsi"/>
                <w:bCs/>
                <w:sz w:val="22"/>
                <w:szCs w:val="22"/>
                <w:highlight w:val="yellow"/>
              </w:rPr>
            </w:pPr>
            <w:r w:rsidRPr="002D6F0D">
              <w:rPr>
                <w:rFonts w:asciiTheme="majorHAnsi" w:hAnsiTheme="majorHAnsi" w:cstheme="majorHAnsi"/>
                <w:sz w:val="22"/>
                <w:szCs w:val="22"/>
              </w:rPr>
              <w:t>Triple/Quad Demersal Otter Trawl</w:t>
            </w:r>
          </w:p>
        </w:tc>
      </w:tr>
      <w:tr w:rsidR="002F3495" w:rsidRPr="002D6F0D" w14:paraId="0DB1867F" w14:textId="77777777" w:rsidTr="00574F3B">
        <w:trPr>
          <w:trHeight w:val="439"/>
        </w:trPr>
        <w:tc>
          <w:tcPr>
            <w:tcW w:w="2531"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2EA88A35" w14:textId="77777777" w:rsidR="002F3495" w:rsidRPr="002D6F0D" w:rsidRDefault="002F3495"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fleet or group of vessels, or individuals fishing operators pursuing stock</w:t>
            </w:r>
          </w:p>
        </w:tc>
        <w:tc>
          <w:tcPr>
            <w:tcW w:w="2469" w:type="pct"/>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12CAEB4C" w14:textId="77777777" w:rsidR="002F3495" w:rsidRPr="002D6F0D" w:rsidRDefault="002F3495" w:rsidP="00574F3B">
            <w:pPr>
              <w:rPr>
                <w:rFonts w:asciiTheme="majorHAnsi" w:hAnsiTheme="majorHAnsi" w:cstheme="majorHAnsi"/>
                <w:bCs/>
                <w:sz w:val="22"/>
                <w:szCs w:val="22"/>
                <w:highlight w:val="yellow"/>
              </w:rPr>
            </w:pPr>
            <w:r w:rsidRPr="002D6F0D">
              <w:rPr>
                <w:rFonts w:asciiTheme="majorHAnsi" w:hAnsiTheme="majorHAnsi" w:cstheme="majorHAnsi"/>
                <w:sz w:val="22"/>
                <w:szCs w:val="22"/>
              </w:rPr>
              <w:t>Queensland Seafood Industry Association</w:t>
            </w:r>
          </w:p>
        </w:tc>
      </w:tr>
      <w:tr w:rsidR="002F3495" w:rsidRPr="002D6F0D" w14:paraId="6D50566F" w14:textId="77777777" w:rsidTr="00574F3B">
        <w:trPr>
          <w:trHeight w:val="232"/>
        </w:trPr>
        <w:tc>
          <w:tcPr>
            <w:tcW w:w="253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6E817F57" w14:textId="53A77E6C" w:rsidR="002F3495" w:rsidRPr="002D6F0D" w:rsidRDefault="002F3495" w:rsidP="00394782">
            <w:pPr>
              <w:ind w:left="100"/>
              <w:rPr>
                <w:rFonts w:asciiTheme="majorHAnsi" w:hAnsiTheme="majorHAnsi" w:cstheme="majorHAnsi"/>
                <w:b/>
                <w:bCs/>
                <w:color w:val="FFFFFF" w:themeColor="background1"/>
                <w:sz w:val="22"/>
                <w:szCs w:val="22"/>
              </w:rPr>
            </w:pPr>
            <w:proofErr w:type="spellStart"/>
            <w:r w:rsidRPr="002D6F0D">
              <w:rPr>
                <w:rFonts w:asciiTheme="majorHAnsi" w:hAnsiTheme="majorHAnsi" w:cstheme="majorHAnsi"/>
                <w:b/>
                <w:bCs/>
                <w:color w:val="FFFFFF" w:themeColor="background1"/>
                <w:sz w:val="22"/>
                <w:szCs w:val="22"/>
              </w:rPr>
              <w:t>UoA</w:t>
            </w:r>
            <w:proofErr w:type="spellEnd"/>
            <w:r w:rsidRPr="002D6F0D">
              <w:rPr>
                <w:rFonts w:asciiTheme="majorHAnsi" w:hAnsiTheme="majorHAnsi" w:cstheme="majorHAnsi"/>
                <w:b/>
                <w:bCs/>
                <w:color w:val="FFFFFF" w:themeColor="background1"/>
                <w:sz w:val="22"/>
                <w:szCs w:val="22"/>
              </w:rPr>
              <w:t xml:space="preserve"> </w:t>
            </w:r>
            <w:r w:rsidR="00507A28" w:rsidRPr="002D6F0D">
              <w:rPr>
                <w:rFonts w:asciiTheme="majorHAnsi" w:hAnsiTheme="majorHAnsi" w:cstheme="majorHAnsi"/>
                <w:b/>
                <w:bCs/>
                <w:color w:val="FFFFFF" w:themeColor="background1"/>
                <w:sz w:val="22"/>
                <w:szCs w:val="22"/>
              </w:rPr>
              <w:t>4</w:t>
            </w:r>
          </w:p>
        </w:tc>
        <w:tc>
          <w:tcPr>
            <w:tcW w:w="246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78FF1833" w14:textId="77777777" w:rsidR="002F3495" w:rsidRPr="002D6F0D" w:rsidRDefault="002F3495" w:rsidP="00394782">
            <w:pPr>
              <w:ind w:left="100"/>
              <w:rPr>
                <w:rFonts w:asciiTheme="majorHAnsi" w:hAnsiTheme="majorHAnsi" w:cstheme="majorHAnsi"/>
                <w:b/>
                <w:color w:val="FFFFFF" w:themeColor="background1"/>
                <w:sz w:val="22"/>
                <w:szCs w:val="22"/>
              </w:rPr>
            </w:pPr>
            <w:r w:rsidRPr="002D6F0D">
              <w:rPr>
                <w:rFonts w:asciiTheme="majorHAnsi" w:hAnsiTheme="majorHAnsi" w:cstheme="majorHAnsi"/>
                <w:b/>
                <w:color w:val="FFFFFF" w:themeColor="background1"/>
                <w:sz w:val="22"/>
                <w:szCs w:val="22"/>
              </w:rPr>
              <w:t>Description</w:t>
            </w:r>
          </w:p>
        </w:tc>
      </w:tr>
      <w:tr w:rsidR="002F3495" w:rsidRPr="002D6F0D" w14:paraId="4C911BFB" w14:textId="77777777" w:rsidTr="00574F3B">
        <w:trPr>
          <w:trHeight w:val="232"/>
        </w:trPr>
        <w:tc>
          <w:tcPr>
            <w:tcW w:w="2531"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3E10CE8B" w14:textId="77777777" w:rsidR="002F3495" w:rsidRPr="002D6F0D" w:rsidRDefault="002F3495"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Target species (common and scientific name)</w:t>
            </w:r>
          </w:p>
        </w:tc>
        <w:tc>
          <w:tcPr>
            <w:tcW w:w="2469" w:type="pct"/>
            <w:tcBorders>
              <w:top w:val="single" w:sz="4" w:space="0" w:color="auto"/>
              <w:left w:val="nil"/>
              <w:bottom w:val="single" w:sz="4" w:space="0" w:color="auto"/>
              <w:right w:val="single" w:sz="7" w:space="0" w:color="000000"/>
            </w:tcBorders>
            <w:tcMar>
              <w:top w:w="100" w:type="dxa"/>
              <w:left w:w="100" w:type="dxa"/>
              <w:bottom w:w="100" w:type="dxa"/>
              <w:right w:w="100" w:type="dxa"/>
            </w:tcMar>
            <w:vAlign w:val="center"/>
          </w:tcPr>
          <w:p w14:paraId="7627EB31" w14:textId="77777777" w:rsidR="00507A28" w:rsidRPr="002D6F0D" w:rsidRDefault="00507A28" w:rsidP="00507A28">
            <w:pPr>
              <w:pStyle w:val="NormalWeb"/>
              <w:spacing w:before="0" w:beforeAutospacing="0" w:after="0" w:afterAutospacing="0"/>
              <w:rPr>
                <w:rFonts w:asciiTheme="majorHAnsi" w:hAnsiTheme="majorHAnsi" w:cstheme="majorHAnsi"/>
                <w:color w:val="000000" w:themeColor="text1"/>
                <w:sz w:val="22"/>
                <w:szCs w:val="22"/>
              </w:rPr>
            </w:pPr>
            <w:r w:rsidRPr="002D6F0D">
              <w:rPr>
                <w:rFonts w:asciiTheme="majorHAnsi" w:hAnsiTheme="majorHAnsi" w:cstheme="majorHAnsi"/>
                <w:color w:val="000000" w:themeColor="text1"/>
                <w:sz w:val="22"/>
                <w:szCs w:val="22"/>
              </w:rPr>
              <w:t>Endeavour Prawns</w:t>
            </w:r>
          </w:p>
          <w:p w14:paraId="337798E9" w14:textId="3EF37062" w:rsidR="00507A28" w:rsidRPr="002D6F0D" w:rsidRDefault="00663293" w:rsidP="007B5C27">
            <w:pPr>
              <w:pStyle w:val="NormalWeb"/>
              <w:numPr>
                <w:ilvl w:val="0"/>
                <w:numId w:val="3"/>
              </w:numPr>
              <w:spacing w:before="0" w:beforeAutospacing="0" w:after="0" w:afterAutospacing="0"/>
              <w:ind w:left="714" w:hanging="357"/>
              <w:rPr>
                <w:rFonts w:asciiTheme="majorHAnsi" w:hAnsiTheme="majorHAnsi" w:cstheme="majorHAnsi"/>
                <w:i/>
                <w:color w:val="000000" w:themeColor="text1"/>
                <w:sz w:val="22"/>
                <w:szCs w:val="22"/>
              </w:rPr>
            </w:pPr>
            <w:r w:rsidRPr="002D6F0D">
              <w:rPr>
                <w:rFonts w:asciiTheme="majorHAnsi" w:hAnsiTheme="majorHAnsi" w:cstheme="majorHAnsi"/>
                <w:sz w:val="22"/>
                <w:szCs w:val="22"/>
              </w:rPr>
              <w:t>Blue:</w:t>
            </w:r>
            <w:r w:rsidRPr="002D6F0D">
              <w:rPr>
                <w:rFonts w:asciiTheme="majorHAnsi" w:hAnsiTheme="majorHAnsi" w:cstheme="majorHAnsi"/>
                <w:i/>
                <w:sz w:val="22"/>
                <w:szCs w:val="22"/>
              </w:rPr>
              <w:t xml:space="preserve"> </w:t>
            </w:r>
            <w:proofErr w:type="spellStart"/>
            <w:r w:rsidR="00507A28" w:rsidRPr="002D6F0D">
              <w:rPr>
                <w:rFonts w:asciiTheme="majorHAnsi" w:hAnsiTheme="majorHAnsi" w:cstheme="majorHAnsi"/>
                <w:i/>
                <w:sz w:val="22"/>
                <w:szCs w:val="22"/>
              </w:rPr>
              <w:t>Metapenaeus</w:t>
            </w:r>
            <w:proofErr w:type="spellEnd"/>
            <w:r w:rsidR="00507A28" w:rsidRPr="002D6F0D">
              <w:rPr>
                <w:rFonts w:asciiTheme="majorHAnsi" w:hAnsiTheme="majorHAnsi" w:cstheme="majorHAnsi"/>
                <w:i/>
                <w:sz w:val="22"/>
                <w:szCs w:val="22"/>
              </w:rPr>
              <w:t xml:space="preserve"> </w:t>
            </w:r>
            <w:proofErr w:type="spellStart"/>
            <w:r w:rsidR="00507A28" w:rsidRPr="002D6F0D">
              <w:rPr>
                <w:rFonts w:asciiTheme="majorHAnsi" w:hAnsiTheme="majorHAnsi" w:cstheme="majorHAnsi"/>
                <w:i/>
                <w:sz w:val="22"/>
                <w:szCs w:val="22"/>
              </w:rPr>
              <w:t>endeavouri</w:t>
            </w:r>
            <w:proofErr w:type="spellEnd"/>
            <w:r w:rsidR="00507A28" w:rsidRPr="002D6F0D">
              <w:rPr>
                <w:rFonts w:asciiTheme="majorHAnsi" w:hAnsiTheme="majorHAnsi" w:cstheme="majorHAnsi"/>
                <w:i/>
                <w:sz w:val="22"/>
                <w:szCs w:val="22"/>
              </w:rPr>
              <w:t xml:space="preserve"> </w:t>
            </w:r>
          </w:p>
          <w:p w14:paraId="25D08BD4" w14:textId="3221D541" w:rsidR="002F3495" w:rsidRPr="002D6F0D" w:rsidRDefault="00663293" w:rsidP="007B5C27">
            <w:pPr>
              <w:pStyle w:val="NormalWeb"/>
              <w:numPr>
                <w:ilvl w:val="0"/>
                <w:numId w:val="3"/>
              </w:numPr>
              <w:spacing w:before="0" w:beforeAutospacing="0" w:after="0" w:afterAutospacing="0"/>
              <w:ind w:left="714" w:hanging="357"/>
              <w:rPr>
                <w:rFonts w:asciiTheme="majorHAnsi" w:hAnsiTheme="majorHAnsi" w:cstheme="majorHAnsi"/>
                <w:i/>
                <w:color w:val="000000" w:themeColor="text1"/>
                <w:sz w:val="22"/>
                <w:szCs w:val="22"/>
              </w:rPr>
            </w:pPr>
            <w:r w:rsidRPr="002D6F0D">
              <w:rPr>
                <w:rFonts w:asciiTheme="majorHAnsi" w:hAnsiTheme="majorHAnsi" w:cstheme="majorHAnsi"/>
                <w:sz w:val="22"/>
                <w:szCs w:val="22"/>
              </w:rPr>
              <w:lastRenderedPageBreak/>
              <w:t>Red:</w:t>
            </w:r>
            <w:r w:rsidRPr="002D6F0D">
              <w:rPr>
                <w:rFonts w:asciiTheme="majorHAnsi" w:hAnsiTheme="majorHAnsi" w:cstheme="majorHAnsi"/>
                <w:i/>
                <w:sz w:val="22"/>
                <w:szCs w:val="22"/>
              </w:rPr>
              <w:t xml:space="preserve"> </w:t>
            </w:r>
            <w:proofErr w:type="spellStart"/>
            <w:r w:rsidR="00507A28" w:rsidRPr="002D6F0D">
              <w:rPr>
                <w:rFonts w:asciiTheme="majorHAnsi" w:hAnsiTheme="majorHAnsi" w:cstheme="majorHAnsi"/>
                <w:i/>
                <w:sz w:val="22"/>
                <w:szCs w:val="22"/>
              </w:rPr>
              <w:t>Metapenaeus</w:t>
            </w:r>
            <w:proofErr w:type="spellEnd"/>
            <w:r w:rsidR="00507A28" w:rsidRPr="002D6F0D">
              <w:rPr>
                <w:rFonts w:asciiTheme="majorHAnsi" w:hAnsiTheme="majorHAnsi" w:cstheme="majorHAnsi"/>
                <w:i/>
                <w:sz w:val="22"/>
                <w:szCs w:val="22"/>
              </w:rPr>
              <w:t xml:space="preserve"> ensis</w:t>
            </w:r>
          </w:p>
        </w:tc>
      </w:tr>
      <w:tr w:rsidR="00507A28" w:rsidRPr="002D6F0D" w14:paraId="416313CF" w14:textId="77777777" w:rsidTr="00574F3B">
        <w:trPr>
          <w:trHeight w:val="142"/>
        </w:trPr>
        <w:tc>
          <w:tcPr>
            <w:tcW w:w="253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EB4F76" w14:textId="77777777" w:rsidR="00507A28" w:rsidRPr="002D6F0D" w:rsidRDefault="00507A28" w:rsidP="00507A28">
            <w:pPr>
              <w:ind w:left="100"/>
              <w:rPr>
                <w:rFonts w:asciiTheme="majorHAnsi" w:hAnsiTheme="majorHAnsi" w:cstheme="majorHAnsi"/>
                <w:b/>
                <w:bCs/>
                <w:sz w:val="22"/>
                <w:szCs w:val="22"/>
              </w:rPr>
            </w:pPr>
            <w:r w:rsidRPr="002D6F0D">
              <w:rPr>
                <w:rFonts w:asciiTheme="majorHAnsi" w:hAnsiTheme="majorHAnsi" w:cstheme="majorHAnsi"/>
                <w:b/>
                <w:bCs/>
                <w:sz w:val="22"/>
                <w:szCs w:val="22"/>
              </w:rPr>
              <w:lastRenderedPageBreak/>
              <w:t>Stock</w:t>
            </w:r>
          </w:p>
        </w:tc>
        <w:tc>
          <w:tcPr>
            <w:tcW w:w="246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54558E" w14:textId="6985B18F" w:rsidR="00507A28" w:rsidRPr="002D6F0D" w:rsidRDefault="00507A28" w:rsidP="00574F3B">
            <w:pPr>
              <w:rPr>
                <w:rFonts w:asciiTheme="majorHAnsi" w:hAnsiTheme="majorHAnsi" w:cstheme="majorHAnsi"/>
                <w:b/>
                <w:sz w:val="22"/>
                <w:szCs w:val="22"/>
              </w:rPr>
            </w:pPr>
            <w:r w:rsidRPr="002D6F0D">
              <w:rPr>
                <w:rFonts w:asciiTheme="majorHAnsi" w:hAnsiTheme="majorHAnsi" w:cstheme="majorHAnsi"/>
                <w:bCs/>
                <w:sz w:val="22"/>
                <w:szCs w:val="22"/>
              </w:rPr>
              <w:t xml:space="preserve">Northern zone, Queensland </w:t>
            </w:r>
          </w:p>
        </w:tc>
      </w:tr>
      <w:tr w:rsidR="00507A28" w:rsidRPr="002D6F0D" w14:paraId="10011EC6" w14:textId="77777777" w:rsidTr="00574F3B">
        <w:trPr>
          <w:trHeight w:val="151"/>
        </w:trPr>
        <w:tc>
          <w:tcPr>
            <w:tcW w:w="2531"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10FBC345" w14:textId="77777777" w:rsidR="00507A28" w:rsidRPr="002D6F0D" w:rsidRDefault="00507A28" w:rsidP="00507A28">
            <w:pPr>
              <w:ind w:left="100"/>
              <w:rPr>
                <w:rFonts w:asciiTheme="majorHAnsi" w:hAnsiTheme="majorHAnsi" w:cstheme="majorHAnsi"/>
                <w:b/>
                <w:bCs/>
                <w:sz w:val="22"/>
                <w:szCs w:val="22"/>
              </w:rPr>
            </w:pPr>
            <w:r w:rsidRPr="002D6F0D">
              <w:rPr>
                <w:rFonts w:asciiTheme="majorHAnsi" w:hAnsiTheme="majorHAnsi" w:cstheme="majorHAnsi"/>
                <w:b/>
                <w:bCs/>
                <w:sz w:val="22"/>
                <w:szCs w:val="22"/>
              </w:rPr>
              <w:t>Geographical area</w:t>
            </w:r>
          </w:p>
        </w:tc>
        <w:tc>
          <w:tcPr>
            <w:tcW w:w="2469" w:type="pct"/>
            <w:tcBorders>
              <w:top w:val="single" w:sz="4" w:space="0" w:color="auto"/>
              <w:left w:val="nil"/>
              <w:bottom w:val="single" w:sz="7" w:space="0" w:color="000000"/>
              <w:right w:val="single" w:sz="7" w:space="0" w:color="000000"/>
            </w:tcBorders>
            <w:tcMar>
              <w:top w:w="100" w:type="dxa"/>
              <w:left w:w="100" w:type="dxa"/>
              <w:bottom w:w="100" w:type="dxa"/>
              <w:right w:w="100" w:type="dxa"/>
            </w:tcMar>
            <w:vAlign w:val="center"/>
          </w:tcPr>
          <w:p w14:paraId="257EE417" w14:textId="48F99AC8" w:rsidR="00507A28" w:rsidRPr="002D6F0D" w:rsidRDefault="00507A28" w:rsidP="00574F3B">
            <w:pPr>
              <w:rPr>
                <w:rFonts w:asciiTheme="majorHAnsi" w:hAnsiTheme="majorHAnsi" w:cstheme="majorHAnsi"/>
                <w:b/>
                <w:sz w:val="22"/>
                <w:szCs w:val="22"/>
              </w:rPr>
            </w:pPr>
            <w:r w:rsidRPr="002D6F0D">
              <w:rPr>
                <w:rFonts w:asciiTheme="majorHAnsi" w:hAnsiTheme="majorHAnsi" w:cstheme="majorHAnsi"/>
                <w:sz w:val="22"/>
                <w:szCs w:val="22"/>
              </w:rPr>
              <w:t>Northern Zone, Queensland (ECOTF)</w:t>
            </w:r>
          </w:p>
        </w:tc>
      </w:tr>
      <w:tr w:rsidR="002F3495" w:rsidRPr="002D6F0D" w14:paraId="29E5F8BA" w14:textId="77777777" w:rsidTr="00574F3B">
        <w:trPr>
          <w:trHeight w:val="20"/>
        </w:trPr>
        <w:tc>
          <w:tcPr>
            <w:tcW w:w="253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606524C" w14:textId="77777777" w:rsidR="002F3495" w:rsidRPr="002D6F0D" w:rsidRDefault="002F3495"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method or gear type</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0B8FE236" w14:textId="77777777" w:rsidR="002F3495" w:rsidRPr="002D6F0D" w:rsidRDefault="002F3495" w:rsidP="00574F3B">
            <w:pPr>
              <w:rPr>
                <w:rFonts w:asciiTheme="majorHAnsi" w:hAnsiTheme="majorHAnsi" w:cstheme="majorHAnsi"/>
                <w:b/>
                <w:sz w:val="22"/>
                <w:szCs w:val="22"/>
              </w:rPr>
            </w:pPr>
            <w:r w:rsidRPr="002D6F0D">
              <w:rPr>
                <w:rFonts w:asciiTheme="majorHAnsi" w:hAnsiTheme="majorHAnsi" w:cstheme="majorHAnsi"/>
                <w:sz w:val="22"/>
                <w:szCs w:val="22"/>
              </w:rPr>
              <w:t>Triple/Quad Demersal Otter Trawl</w:t>
            </w:r>
          </w:p>
        </w:tc>
      </w:tr>
      <w:tr w:rsidR="002F3495" w:rsidRPr="002D6F0D" w14:paraId="15878A46" w14:textId="77777777" w:rsidTr="00574F3B">
        <w:trPr>
          <w:trHeight w:val="24"/>
        </w:trPr>
        <w:tc>
          <w:tcPr>
            <w:tcW w:w="253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83B981" w14:textId="77777777" w:rsidR="002F3495" w:rsidRPr="002D6F0D" w:rsidRDefault="002F3495"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fleet or group of vessels, or individuals fishing operators pursuing stock</w:t>
            </w:r>
          </w:p>
        </w:tc>
        <w:tc>
          <w:tcPr>
            <w:tcW w:w="246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708412" w14:textId="77777777" w:rsidR="002F3495" w:rsidRPr="002D6F0D" w:rsidRDefault="002F3495" w:rsidP="00574F3B">
            <w:pPr>
              <w:rPr>
                <w:rFonts w:asciiTheme="majorHAnsi" w:hAnsiTheme="majorHAnsi" w:cstheme="majorHAnsi"/>
                <w:b/>
                <w:sz w:val="22"/>
                <w:szCs w:val="22"/>
              </w:rPr>
            </w:pPr>
            <w:r w:rsidRPr="002D6F0D">
              <w:rPr>
                <w:rFonts w:asciiTheme="majorHAnsi" w:hAnsiTheme="majorHAnsi" w:cstheme="majorHAnsi"/>
                <w:sz w:val="22"/>
                <w:szCs w:val="22"/>
              </w:rPr>
              <w:t>Queensland Seafood Industry Association</w:t>
            </w:r>
          </w:p>
        </w:tc>
      </w:tr>
    </w:tbl>
    <w:p w14:paraId="2CACDCBE" w14:textId="77777777" w:rsidR="002F3495" w:rsidRPr="00105C8D" w:rsidRDefault="002F3495" w:rsidP="004833B2">
      <w:pPr>
        <w:rPr>
          <w:rFonts w:asciiTheme="majorHAnsi" w:hAnsiTheme="majorHAnsi" w:cstheme="majorHAnsi"/>
        </w:rPr>
      </w:pPr>
    </w:p>
    <w:tbl>
      <w:tblPr>
        <w:tblW w:w="5000" w:type="pct"/>
        <w:tblBorders>
          <w:top w:val="nil"/>
          <w:left w:val="nil"/>
          <w:bottom w:val="nil"/>
          <w:right w:val="nil"/>
          <w:insideH w:val="nil"/>
          <w:insideV w:val="nil"/>
        </w:tblBorders>
        <w:tblLook w:val="0600" w:firstRow="0" w:lastRow="0" w:firstColumn="0" w:lastColumn="0" w:noHBand="1" w:noVBand="1"/>
      </w:tblPr>
      <w:tblGrid>
        <w:gridCol w:w="5097"/>
        <w:gridCol w:w="4973"/>
      </w:tblGrid>
      <w:tr w:rsidR="00507A28" w:rsidRPr="002D6F0D" w14:paraId="39CEDB4E" w14:textId="77777777" w:rsidTr="00574F3B">
        <w:trPr>
          <w:trHeight w:val="214"/>
        </w:trPr>
        <w:tc>
          <w:tcPr>
            <w:tcW w:w="253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92B7E97" w14:textId="59F50A0C" w:rsidR="00507A28" w:rsidRPr="002D6F0D" w:rsidRDefault="00507A28" w:rsidP="00394782">
            <w:pPr>
              <w:ind w:left="100"/>
              <w:rPr>
                <w:rFonts w:asciiTheme="majorHAnsi" w:hAnsiTheme="majorHAnsi" w:cstheme="majorHAnsi"/>
                <w:b/>
                <w:bCs/>
                <w:color w:val="FFFFFF" w:themeColor="background1"/>
                <w:sz w:val="22"/>
                <w:szCs w:val="22"/>
              </w:rPr>
            </w:pPr>
            <w:proofErr w:type="spellStart"/>
            <w:r w:rsidRPr="002D6F0D">
              <w:rPr>
                <w:rFonts w:asciiTheme="majorHAnsi" w:hAnsiTheme="majorHAnsi" w:cstheme="majorHAnsi"/>
                <w:b/>
                <w:bCs/>
                <w:color w:val="FFFFFF" w:themeColor="background1"/>
                <w:sz w:val="22"/>
                <w:szCs w:val="22"/>
              </w:rPr>
              <w:t>UoA</w:t>
            </w:r>
            <w:proofErr w:type="spellEnd"/>
            <w:r w:rsidRPr="002D6F0D">
              <w:rPr>
                <w:rFonts w:asciiTheme="majorHAnsi" w:hAnsiTheme="majorHAnsi" w:cstheme="majorHAnsi"/>
                <w:b/>
                <w:bCs/>
                <w:color w:val="FFFFFF" w:themeColor="background1"/>
                <w:sz w:val="22"/>
                <w:szCs w:val="22"/>
              </w:rPr>
              <w:t xml:space="preserve"> 5</w:t>
            </w:r>
          </w:p>
        </w:tc>
        <w:tc>
          <w:tcPr>
            <w:tcW w:w="246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54A42FE9" w14:textId="77777777" w:rsidR="00507A28" w:rsidRPr="002D6F0D" w:rsidRDefault="00507A28" w:rsidP="00394782">
            <w:pPr>
              <w:ind w:left="100"/>
              <w:rPr>
                <w:rFonts w:asciiTheme="majorHAnsi" w:hAnsiTheme="majorHAnsi" w:cstheme="majorHAnsi"/>
                <w:b/>
                <w:color w:val="FFFFFF" w:themeColor="background1"/>
                <w:sz w:val="22"/>
                <w:szCs w:val="22"/>
              </w:rPr>
            </w:pPr>
            <w:r w:rsidRPr="002D6F0D">
              <w:rPr>
                <w:rFonts w:asciiTheme="majorHAnsi" w:hAnsiTheme="majorHAnsi" w:cstheme="majorHAnsi"/>
                <w:b/>
                <w:color w:val="FFFFFF" w:themeColor="background1"/>
                <w:sz w:val="22"/>
                <w:szCs w:val="22"/>
              </w:rPr>
              <w:t>Description</w:t>
            </w:r>
          </w:p>
        </w:tc>
      </w:tr>
      <w:tr w:rsidR="00507A28" w:rsidRPr="002D6F0D" w14:paraId="28A91B3C" w14:textId="77777777" w:rsidTr="00574F3B">
        <w:trPr>
          <w:trHeight w:val="133"/>
        </w:trPr>
        <w:tc>
          <w:tcPr>
            <w:tcW w:w="2531"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4FC01B1F" w14:textId="77777777" w:rsidR="00507A28" w:rsidRPr="002D6F0D" w:rsidRDefault="00507A28" w:rsidP="00507A28">
            <w:pPr>
              <w:ind w:left="100"/>
              <w:rPr>
                <w:rFonts w:asciiTheme="majorHAnsi" w:hAnsiTheme="majorHAnsi" w:cstheme="majorHAnsi"/>
                <w:b/>
                <w:bCs/>
                <w:sz w:val="22"/>
                <w:szCs w:val="22"/>
              </w:rPr>
            </w:pPr>
            <w:r w:rsidRPr="002D6F0D">
              <w:rPr>
                <w:rFonts w:asciiTheme="majorHAnsi" w:hAnsiTheme="majorHAnsi" w:cstheme="majorHAnsi"/>
                <w:b/>
                <w:bCs/>
                <w:sz w:val="22"/>
                <w:szCs w:val="22"/>
              </w:rPr>
              <w:t>Target species (common and scientific name)</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tcPr>
          <w:p w14:paraId="40701DA7" w14:textId="77777777" w:rsidR="00507A28" w:rsidRPr="002D6F0D" w:rsidRDefault="00507A28" w:rsidP="00507A28">
            <w:pPr>
              <w:pStyle w:val="NormalWeb"/>
              <w:spacing w:before="0" w:beforeAutospacing="0" w:after="0" w:afterAutospacing="0"/>
              <w:rPr>
                <w:rFonts w:asciiTheme="majorHAnsi" w:hAnsiTheme="majorHAnsi" w:cstheme="majorHAnsi"/>
                <w:color w:val="000000" w:themeColor="text1"/>
                <w:sz w:val="22"/>
                <w:szCs w:val="22"/>
              </w:rPr>
            </w:pPr>
            <w:r w:rsidRPr="002D6F0D">
              <w:rPr>
                <w:rFonts w:asciiTheme="majorHAnsi" w:hAnsiTheme="majorHAnsi" w:cstheme="majorHAnsi"/>
                <w:color w:val="000000" w:themeColor="text1"/>
                <w:sz w:val="22"/>
                <w:szCs w:val="22"/>
              </w:rPr>
              <w:t xml:space="preserve">Tiger Prawn </w:t>
            </w:r>
          </w:p>
          <w:p w14:paraId="282E6683" w14:textId="77777777" w:rsidR="00507A28" w:rsidRPr="002D6F0D" w:rsidRDefault="00507A28" w:rsidP="007B5C27">
            <w:pPr>
              <w:pStyle w:val="ListParagraph"/>
              <w:numPr>
                <w:ilvl w:val="0"/>
                <w:numId w:val="2"/>
              </w:numPr>
              <w:rPr>
                <w:rFonts w:asciiTheme="majorHAnsi" w:hAnsiTheme="majorHAnsi" w:cstheme="majorHAnsi"/>
                <w:color w:val="000000" w:themeColor="text1"/>
                <w:sz w:val="22"/>
                <w:szCs w:val="22"/>
              </w:rPr>
            </w:pPr>
            <w:r w:rsidRPr="002D6F0D">
              <w:rPr>
                <w:rFonts w:asciiTheme="majorHAnsi" w:hAnsiTheme="majorHAnsi" w:cstheme="majorHAnsi"/>
                <w:color w:val="000000" w:themeColor="text1"/>
                <w:sz w:val="22"/>
                <w:szCs w:val="22"/>
              </w:rPr>
              <w:t xml:space="preserve">Brown, </w:t>
            </w:r>
            <w:r w:rsidRPr="002D6F0D">
              <w:rPr>
                <w:rFonts w:asciiTheme="majorHAnsi" w:hAnsiTheme="majorHAnsi" w:cstheme="majorHAnsi"/>
                <w:i/>
                <w:color w:val="000000" w:themeColor="text1"/>
                <w:sz w:val="22"/>
                <w:szCs w:val="22"/>
              </w:rPr>
              <w:t>Penaeus esculentus;</w:t>
            </w:r>
            <w:r w:rsidRPr="002D6F0D">
              <w:rPr>
                <w:rFonts w:asciiTheme="majorHAnsi" w:hAnsiTheme="majorHAnsi" w:cstheme="majorHAnsi"/>
                <w:color w:val="000000" w:themeColor="text1"/>
                <w:sz w:val="22"/>
                <w:szCs w:val="22"/>
              </w:rPr>
              <w:t xml:space="preserve"> </w:t>
            </w:r>
          </w:p>
          <w:p w14:paraId="171F7713" w14:textId="77777777" w:rsidR="00507A28" w:rsidRPr="002D6F0D" w:rsidRDefault="00507A28" w:rsidP="007B5C27">
            <w:pPr>
              <w:pStyle w:val="ListParagraph"/>
              <w:numPr>
                <w:ilvl w:val="0"/>
                <w:numId w:val="2"/>
              </w:numPr>
              <w:rPr>
                <w:rFonts w:asciiTheme="majorHAnsi" w:hAnsiTheme="majorHAnsi" w:cstheme="majorHAnsi"/>
                <w:color w:val="000000" w:themeColor="text1"/>
                <w:sz w:val="22"/>
                <w:szCs w:val="22"/>
              </w:rPr>
            </w:pPr>
            <w:r w:rsidRPr="002D6F0D">
              <w:rPr>
                <w:rFonts w:asciiTheme="majorHAnsi" w:hAnsiTheme="majorHAnsi" w:cstheme="majorHAnsi"/>
                <w:color w:val="000000" w:themeColor="text1"/>
                <w:sz w:val="22"/>
                <w:szCs w:val="22"/>
              </w:rPr>
              <w:t xml:space="preserve">Grooved, </w:t>
            </w:r>
            <w:r w:rsidRPr="002D6F0D">
              <w:rPr>
                <w:rFonts w:asciiTheme="majorHAnsi" w:hAnsiTheme="majorHAnsi" w:cstheme="majorHAnsi"/>
                <w:i/>
                <w:color w:val="000000" w:themeColor="text1"/>
                <w:sz w:val="22"/>
                <w:szCs w:val="22"/>
              </w:rPr>
              <w:t xml:space="preserve">P. </w:t>
            </w:r>
            <w:proofErr w:type="spellStart"/>
            <w:r w:rsidRPr="002D6F0D">
              <w:rPr>
                <w:rFonts w:asciiTheme="majorHAnsi" w:hAnsiTheme="majorHAnsi" w:cstheme="majorHAnsi"/>
                <w:i/>
                <w:color w:val="000000" w:themeColor="text1"/>
                <w:sz w:val="22"/>
                <w:szCs w:val="22"/>
              </w:rPr>
              <w:t>semisulcatus</w:t>
            </w:r>
            <w:proofErr w:type="spellEnd"/>
            <w:r w:rsidRPr="002D6F0D">
              <w:rPr>
                <w:rFonts w:asciiTheme="majorHAnsi" w:hAnsiTheme="majorHAnsi" w:cstheme="majorHAnsi"/>
                <w:i/>
                <w:color w:val="000000" w:themeColor="text1"/>
                <w:sz w:val="22"/>
                <w:szCs w:val="22"/>
              </w:rPr>
              <w:t>;</w:t>
            </w:r>
            <w:r w:rsidRPr="002D6F0D">
              <w:rPr>
                <w:rFonts w:asciiTheme="majorHAnsi" w:hAnsiTheme="majorHAnsi" w:cstheme="majorHAnsi"/>
                <w:color w:val="000000" w:themeColor="text1"/>
                <w:sz w:val="22"/>
                <w:szCs w:val="22"/>
              </w:rPr>
              <w:t xml:space="preserve"> </w:t>
            </w:r>
          </w:p>
          <w:p w14:paraId="26BFD708" w14:textId="2D27D252" w:rsidR="00507A28" w:rsidRPr="002D6F0D" w:rsidRDefault="00507A28" w:rsidP="007B5C27">
            <w:pPr>
              <w:pStyle w:val="ListParagraph"/>
              <w:numPr>
                <w:ilvl w:val="0"/>
                <w:numId w:val="2"/>
              </w:numPr>
              <w:rPr>
                <w:rFonts w:asciiTheme="majorHAnsi" w:hAnsiTheme="majorHAnsi" w:cstheme="majorHAnsi"/>
                <w:color w:val="000000" w:themeColor="text1"/>
                <w:sz w:val="22"/>
                <w:szCs w:val="22"/>
              </w:rPr>
            </w:pPr>
            <w:r w:rsidRPr="002D6F0D">
              <w:rPr>
                <w:rFonts w:asciiTheme="majorHAnsi" w:hAnsiTheme="majorHAnsi" w:cstheme="majorHAnsi"/>
                <w:color w:val="000000" w:themeColor="text1"/>
                <w:sz w:val="22"/>
                <w:szCs w:val="22"/>
              </w:rPr>
              <w:t xml:space="preserve">Black, </w:t>
            </w:r>
            <w:r w:rsidRPr="002D6F0D">
              <w:rPr>
                <w:rFonts w:asciiTheme="majorHAnsi" w:hAnsiTheme="majorHAnsi" w:cstheme="majorHAnsi"/>
                <w:i/>
                <w:color w:val="000000" w:themeColor="text1"/>
                <w:sz w:val="22"/>
                <w:szCs w:val="22"/>
              </w:rPr>
              <w:t>P. monodon.</w:t>
            </w:r>
          </w:p>
        </w:tc>
      </w:tr>
      <w:tr w:rsidR="00507A28" w:rsidRPr="002D6F0D" w14:paraId="582CE878" w14:textId="77777777" w:rsidTr="00574F3B">
        <w:trPr>
          <w:trHeight w:val="20"/>
        </w:trPr>
        <w:tc>
          <w:tcPr>
            <w:tcW w:w="253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8691A7" w14:textId="77777777" w:rsidR="00507A28" w:rsidRPr="002D6F0D" w:rsidRDefault="00507A28" w:rsidP="00507A28">
            <w:pPr>
              <w:ind w:left="100"/>
              <w:rPr>
                <w:rFonts w:asciiTheme="majorHAnsi" w:hAnsiTheme="majorHAnsi" w:cstheme="majorHAnsi"/>
                <w:b/>
                <w:bCs/>
                <w:sz w:val="22"/>
                <w:szCs w:val="22"/>
              </w:rPr>
            </w:pPr>
            <w:r w:rsidRPr="002D6F0D">
              <w:rPr>
                <w:rFonts w:asciiTheme="majorHAnsi" w:hAnsiTheme="majorHAnsi" w:cstheme="majorHAnsi"/>
                <w:b/>
                <w:bCs/>
                <w:sz w:val="22"/>
                <w:szCs w:val="22"/>
              </w:rPr>
              <w:t>Stock</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tcPr>
          <w:p w14:paraId="178EB11A" w14:textId="32CA1912" w:rsidR="00507A28" w:rsidRPr="002D6F0D" w:rsidRDefault="00507A28" w:rsidP="00507A28">
            <w:pPr>
              <w:rPr>
                <w:rFonts w:asciiTheme="majorHAnsi" w:hAnsiTheme="majorHAnsi" w:cstheme="majorHAnsi"/>
                <w:bCs/>
                <w:sz w:val="22"/>
                <w:szCs w:val="22"/>
                <w:highlight w:val="yellow"/>
              </w:rPr>
            </w:pPr>
            <w:r w:rsidRPr="002D6F0D">
              <w:rPr>
                <w:rFonts w:asciiTheme="majorHAnsi" w:hAnsiTheme="majorHAnsi" w:cstheme="majorHAnsi"/>
                <w:sz w:val="22"/>
                <w:szCs w:val="22"/>
              </w:rPr>
              <w:t>Central Zone, Queensland (ECOTF)</w:t>
            </w:r>
          </w:p>
        </w:tc>
      </w:tr>
      <w:tr w:rsidR="00507A28" w:rsidRPr="002D6F0D" w14:paraId="2454C01B" w14:textId="77777777" w:rsidTr="00574F3B">
        <w:trPr>
          <w:trHeight w:val="269"/>
        </w:trPr>
        <w:tc>
          <w:tcPr>
            <w:tcW w:w="253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DDF1C02" w14:textId="77777777" w:rsidR="00507A28" w:rsidRPr="002D6F0D" w:rsidRDefault="00507A28"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Geographical area</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0E4C2ECA" w14:textId="77777777" w:rsidR="00663293" w:rsidRPr="002D6F0D" w:rsidRDefault="00507A28" w:rsidP="00507A28">
            <w:pPr>
              <w:rPr>
                <w:rFonts w:asciiTheme="majorHAnsi" w:hAnsiTheme="majorHAnsi" w:cstheme="majorHAnsi"/>
                <w:sz w:val="22"/>
                <w:szCs w:val="22"/>
              </w:rPr>
            </w:pPr>
            <w:r w:rsidRPr="002D6F0D">
              <w:rPr>
                <w:rFonts w:asciiTheme="majorHAnsi" w:hAnsiTheme="majorHAnsi" w:cstheme="majorHAnsi"/>
                <w:sz w:val="22"/>
                <w:szCs w:val="22"/>
              </w:rPr>
              <w:t>Central Zone, Queensland (ECOTF)</w:t>
            </w:r>
            <w:r w:rsidR="00D91D76" w:rsidRPr="002D6F0D">
              <w:rPr>
                <w:rFonts w:asciiTheme="majorHAnsi" w:hAnsiTheme="majorHAnsi" w:cstheme="majorHAnsi"/>
                <w:sz w:val="22"/>
                <w:szCs w:val="22"/>
              </w:rPr>
              <w:t xml:space="preserve"> </w:t>
            </w:r>
          </w:p>
          <w:p w14:paraId="03425F75" w14:textId="0ACEC73C" w:rsidR="00507A28" w:rsidRPr="002D6F0D" w:rsidRDefault="004C33AE" w:rsidP="00507A28">
            <w:pPr>
              <w:rPr>
                <w:rFonts w:asciiTheme="majorHAnsi" w:hAnsiTheme="majorHAnsi" w:cstheme="majorHAnsi"/>
                <w:bCs/>
                <w:sz w:val="22"/>
                <w:szCs w:val="22"/>
                <w:highlight w:val="yellow"/>
              </w:rPr>
            </w:pPr>
            <w:r w:rsidRPr="002D6F0D">
              <w:rPr>
                <w:rFonts w:asciiTheme="majorHAnsi" w:hAnsiTheme="majorHAnsi" w:cstheme="majorHAnsi"/>
                <w:sz w:val="22"/>
                <w:szCs w:val="22"/>
              </w:rPr>
              <w:t>Grid Reference: I 19 &amp; 20, J 20 &amp; 21, K 21, L21 (box 11, 16, 21 &amp; 22) &amp; L 22, M 22, N 22 (box 21), N 23, N 24, O 24 (box 1, 6, 11, 16, 21).</w:t>
            </w:r>
          </w:p>
        </w:tc>
      </w:tr>
      <w:tr w:rsidR="00507A28" w:rsidRPr="002D6F0D" w14:paraId="22D539D8" w14:textId="77777777" w:rsidTr="00574F3B">
        <w:trPr>
          <w:trHeight w:val="152"/>
        </w:trPr>
        <w:tc>
          <w:tcPr>
            <w:tcW w:w="2531" w:type="pct"/>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625A92EB" w14:textId="77777777" w:rsidR="00507A28" w:rsidRPr="002D6F0D" w:rsidRDefault="00507A28"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method or gear type</w:t>
            </w:r>
          </w:p>
        </w:tc>
        <w:tc>
          <w:tcPr>
            <w:tcW w:w="2469" w:type="pct"/>
            <w:tcBorders>
              <w:top w:val="nil"/>
              <w:left w:val="nil"/>
              <w:bottom w:val="single" w:sz="4" w:space="0" w:color="auto"/>
              <w:right w:val="single" w:sz="7" w:space="0" w:color="000000"/>
            </w:tcBorders>
            <w:tcMar>
              <w:top w:w="100" w:type="dxa"/>
              <w:left w:w="100" w:type="dxa"/>
              <w:bottom w:w="100" w:type="dxa"/>
              <w:right w:w="100" w:type="dxa"/>
            </w:tcMar>
            <w:vAlign w:val="center"/>
          </w:tcPr>
          <w:p w14:paraId="47C31A50" w14:textId="77777777" w:rsidR="00507A28" w:rsidRPr="002D6F0D" w:rsidRDefault="00507A28" w:rsidP="00574F3B">
            <w:pPr>
              <w:rPr>
                <w:rFonts w:asciiTheme="majorHAnsi" w:hAnsiTheme="majorHAnsi" w:cstheme="majorHAnsi"/>
                <w:bCs/>
                <w:sz w:val="22"/>
                <w:szCs w:val="22"/>
                <w:highlight w:val="yellow"/>
              </w:rPr>
            </w:pPr>
            <w:r w:rsidRPr="002D6F0D">
              <w:rPr>
                <w:rFonts w:asciiTheme="majorHAnsi" w:hAnsiTheme="majorHAnsi" w:cstheme="majorHAnsi"/>
                <w:sz w:val="22"/>
                <w:szCs w:val="22"/>
              </w:rPr>
              <w:t>Triple/Quad Demersal Otter Trawl</w:t>
            </w:r>
          </w:p>
        </w:tc>
      </w:tr>
      <w:tr w:rsidR="00507A28" w:rsidRPr="002D6F0D" w14:paraId="78C6275A" w14:textId="77777777" w:rsidTr="00574F3B">
        <w:trPr>
          <w:trHeight w:val="439"/>
        </w:trPr>
        <w:tc>
          <w:tcPr>
            <w:tcW w:w="2531"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6918D195" w14:textId="77777777" w:rsidR="00507A28" w:rsidRPr="002D6F0D" w:rsidRDefault="00507A28"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fleet or group of vessels, or individuals fishing operators pursuing stock</w:t>
            </w:r>
          </w:p>
        </w:tc>
        <w:tc>
          <w:tcPr>
            <w:tcW w:w="2469" w:type="pct"/>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782D3138" w14:textId="77777777" w:rsidR="00507A28" w:rsidRPr="002D6F0D" w:rsidRDefault="00507A28" w:rsidP="00574F3B">
            <w:pPr>
              <w:rPr>
                <w:rFonts w:asciiTheme="majorHAnsi" w:hAnsiTheme="majorHAnsi" w:cstheme="majorHAnsi"/>
                <w:bCs/>
                <w:sz w:val="22"/>
                <w:szCs w:val="22"/>
                <w:highlight w:val="yellow"/>
              </w:rPr>
            </w:pPr>
            <w:r w:rsidRPr="002D6F0D">
              <w:rPr>
                <w:rFonts w:asciiTheme="majorHAnsi" w:hAnsiTheme="majorHAnsi" w:cstheme="majorHAnsi"/>
                <w:sz w:val="22"/>
                <w:szCs w:val="22"/>
              </w:rPr>
              <w:t>Queensland Seafood Industry Association</w:t>
            </w:r>
          </w:p>
        </w:tc>
      </w:tr>
      <w:tr w:rsidR="00507A28" w:rsidRPr="002D6F0D" w14:paraId="1CE44186" w14:textId="77777777" w:rsidTr="00574F3B">
        <w:trPr>
          <w:trHeight w:val="232"/>
        </w:trPr>
        <w:tc>
          <w:tcPr>
            <w:tcW w:w="253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64E0AB31" w14:textId="640895E4" w:rsidR="00507A28" w:rsidRPr="002D6F0D" w:rsidRDefault="00394782" w:rsidP="00394782">
            <w:pPr>
              <w:ind w:left="100"/>
              <w:rPr>
                <w:rFonts w:asciiTheme="majorHAnsi" w:hAnsiTheme="majorHAnsi" w:cstheme="majorHAnsi"/>
                <w:b/>
                <w:bCs/>
                <w:color w:val="FFFFFF" w:themeColor="background1"/>
                <w:sz w:val="22"/>
                <w:szCs w:val="22"/>
              </w:rPr>
            </w:pPr>
            <w:proofErr w:type="spellStart"/>
            <w:r w:rsidRPr="002D6F0D">
              <w:rPr>
                <w:rFonts w:asciiTheme="majorHAnsi" w:hAnsiTheme="majorHAnsi" w:cstheme="majorHAnsi"/>
                <w:b/>
                <w:bCs/>
                <w:color w:val="FFFFFF" w:themeColor="background1"/>
                <w:sz w:val="22"/>
                <w:szCs w:val="22"/>
              </w:rPr>
              <w:t>UoA</w:t>
            </w:r>
            <w:proofErr w:type="spellEnd"/>
            <w:r w:rsidRPr="002D6F0D">
              <w:rPr>
                <w:rFonts w:asciiTheme="majorHAnsi" w:hAnsiTheme="majorHAnsi" w:cstheme="majorHAnsi"/>
                <w:b/>
                <w:bCs/>
                <w:color w:val="FFFFFF" w:themeColor="background1"/>
                <w:sz w:val="22"/>
                <w:szCs w:val="22"/>
              </w:rPr>
              <w:t xml:space="preserve"> </w:t>
            </w:r>
            <w:r w:rsidR="001979EF">
              <w:rPr>
                <w:rFonts w:asciiTheme="majorHAnsi" w:hAnsiTheme="majorHAnsi" w:cstheme="majorHAnsi"/>
                <w:b/>
                <w:bCs/>
                <w:color w:val="FFFFFF" w:themeColor="background1"/>
                <w:sz w:val="22"/>
                <w:szCs w:val="22"/>
              </w:rPr>
              <w:t>6</w:t>
            </w:r>
          </w:p>
        </w:tc>
        <w:tc>
          <w:tcPr>
            <w:tcW w:w="246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1A146E9D" w14:textId="77777777" w:rsidR="00507A28" w:rsidRPr="002D6F0D" w:rsidRDefault="00507A28" w:rsidP="00394782">
            <w:pPr>
              <w:ind w:left="100"/>
              <w:rPr>
                <w:rFonts w:asciiTheme="majorHAnsi" w:hAnsiTheme="majorHAnsi" w:cstheme="majorHAnsi"/>
                <w:b/>
                <w:color w:val="FFFFFF" w:themeColor="background1"/>
                <w:sz w:val="22"/>
                <w:szCs w:val="22"/>
              </w:rPr>
            </w:pPr>
            <w:r w:rsidRPr="002D6F0D">
              <w:rPr>
                <w:rFonts w:asciiTheme="majorHAnsi" w:hAnsiTheme="majorHAnsi" w:cstheme="majorHAnsi"/>
                <w:b/>
                <w:color w:val="FFFFFF" w:themeColor="background1"/>
                <w:sz w:val="22"/>
                <w:szCs w:val="22"/>
              </w:rPr>
              <w:t>Description</w:t>
            </w:r>
          </w:p>
        </w:tc>
      </w:tr>
      <w:tr w:rsidR="00507A28" w:rsidRPr="002D6F0D" w14:paraId="1EF4660C" w14:textId="77777777" w:rsidTr="00574F3B">
        <w:trPr>
          <w:trHeight w:val="232"/>
        </w:trPr>
        <w:tc>
          <w:tcPr>
            <w:tcW w:w="2531"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7BB265E7" w14:textId="77777777" w:rsidR="00507A28" w:rsidRPr="002D6F0D" w:rsidRDefault="00507A28"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Target species (common and scientific name)</w:t>
            </w:r>
          </w:p>
        </w:tc>
        <w:tc>
          <w:tcPr>
            <w:tcW w:w="2469" w:type="pct"/>
            <w:tcBorders>
              <w:top w:val="single" w:sz="4" w:space="0" w:color="auto"/>
              <w:left w:val="nil"/>
              <w:bottom w:val="single" w:sz="4" w:space="0" w:color="auto"/>
              <w:right w:val="single" w:sz="7" w:space="0" w:color="000000"/>
            </w:tcBorders>
            <w:tcMar>
              <w:top w:w="100" w:type="dxa"/>
              <w:left w:w="100" w:type="dxa"/>
              <w:bottom w:w="100" w:type="dxa"/>
              <w:right w:w="100" w:type="dxa"/>
            </w:tcMar>
            <w:vAlign w:val="center"/>
          </w:tcPr>
          <w:p w14:paraId="05FC3FEA" w14:textId="77777777" w:rsidR="00507A28" w:rsidRPr="002D6F0D" w:rsidRDefault="00507A28" w:rsidP="00394782">
            <w:pPr>
              <w:pStyle w:val="NormalWeb"/>
              <w:spacing w:before="0" w:beforeAutospacing="0" w:after="0" w:afterAutospacing="0"/>
              <w:rPr>
                <w:rFonts w:asciiTheme="majorHAnsi" w:hAnsiTheme="majorHAnsi" w:cstheme="majorHAnsi"/>
                <w:color w:val="000000" w:themeColor="text1"/>
                <w:sz w:val="22"/>
                <w:szCs w:val="22"/>
              </w:rPr>
            </w:pPr>
            <w:r w:rsidRPr="002D6F0D">
              <w:rPr>
                <w:rFonts w:asciiTheme="majorHAnsi" w:hAnsiTheme="majorHAnsi" w:cstheme="majorHAnsi"/>
                <w:color w:val="000000" w:themeColor="text1"/>
                <w:sz w:val="22"/>
                <w:szCs w:val="22"/>
              </w:rPr>
              <w:t>Endeavour Prawns</w:t>
            </w:r>
          </w:p>
          <w:p w14:paraId="392CA430" w14:textId="2585D93A" w:rsidR="00507A28" w:rsidRPr="002D6F0D" w:rsidRDefault="00663293" w:rsidP="007B5C27">
            <w:pPr>
              <w:pStyle w:val="NormalWeb"/>
              <w:numPr>
                <w:ilvl w:val="0"/>
                <w:numId w:val="3"/>
              </w:numPr>
              <w:spacing w:before="0" w:beforeAutospacing="0" w:after="0" w:afterAutospacing="0"/>
              <w:ind w:left="714" w:hanging="357"/>
              <w:rPr>
                <w:rFonts w:asciiTheme="majorHAnsi" w:hAnsiTheme="majorHAnsi" w:cstheme="majorHAnsi"/>
                <w:i/>
                <w:color w:val="000000" w:themeColor="text1"/>
                <w:sz w:val="22"/>
                <w:szCs w:val="22"/>
              </w:rPr>
            </w:pPr>
            <w:r w:rsidRPr="002D6F0D">
              <w:rPr>
                <w:rFonts w:asciiTheme="majorHAnsi" w:hAnsiTheme="majorHAnsi" w:cstheme="majorHAnsi"/>
                <w:sz w:val="22"/>
                <w:szCs w:val="22"/>
              </w:rPr>
              <w:t xml:space="preserve">Blue: </w:t>
            </w:r>
            <w:proofErr w:type="spellStart"/>
            <w:r w:rsidR="00507A28" w:rsidRPr="002D6F0D">
              <w:rPr>
                <w:rFonts w:asciiTheme="majorHAnsi" w:hAnsiTheme="majorHAnsi" w:cstheme="majorHAnsi"/>
                <w:i/>
                <w:sz w:val="22"/>
                <w:szCs w:val="22"/>
              </w:rPr>
              <w:t>Metapenaeus</w:t>
            </w:r>
            <w:proofErr w:type="spellEnd"/>
            <w:r w:rsidR="00507A28" w:rsidRPr="002D6F0D">
              <w:rPr>
                <w:rFonts w:asciiTheme="majorHAnsi" w:hAnsiTheme="majorHAnsi" w:cstheme="majorHAnsi"/>
                <w:i/>
                <w:sz w:val="22"/>
                <w:szCs w:val="22"/>
              </w:rPr>
              <w:t xml:space="preserve"> </w:t>
            </w:r>
            <w:proofErr w:type="spellStart"/>
            <w:r w:rsidR="00507A28" w:rsidRPr="002D6F0D">
              <w:rPr>
                <w:rFonts w:asciiTheme="majorHAnsi" w:hAnsiTheme="majorHAnsi" w:cstheme="majorHAnsi"/>
                <w:i/>
                <w:sz w:val="22"/>
                <w:szCs w:val="22"/>
              </w:rPr>
              <w:t>endeavouri</w:t>
            </w:r>
            <w:proofErr w:type="spellEnd"/>
            <w:r w:rsidR="00507A28" w:rsidRPr="002D6F0D">
              <w:rPr>
                <w:rFonts w:asciiTheme="majorHAnsi" w:hAnsiTheme="majorHAnsi" w:cstheme="majorHAnsi"/>
                <w:i/>
                <w:sz w:val="22"/>
                <w:szCs w:val="22"/>
              </w:rPr>
              <w:t xml:space="preserve"> </w:t>
            </w:r>
          </w:p>
          <w:p w14:paraId="00A3976A" w14:textId="5BE8D394" w:rsidR="00507A28" w:rsidRPr="002D6F0D" w:rsidRDefault="00663293" w:rsidP="007B5C27">
            <w:pPr>
              <w:pStyle w:val="NormalWeb"/>
              <w:numPr>
                <w:ilvl w:val="0"/>
                <w:numId w:val="3"/>
              </w:numPr>
              <w:spacing w:before="0" w:beforeAutospacing="0" w:after="0" w:afterAutospacing="0"/>
              <w:ind w:left="714" w:hanging="357"/>
              <w:rPr>
                <w:rFonts w:asciiTheme="majorHAnsi" w:hAnsiTheme="majorHAnsi" w:cstheme="majorHAnsi"/>
                <w:i/>
                <w:color w:val="000000" w:themeColor="text1"/>
                <w:sz w:val="22"/>
                <w:szCs w:val="22"/>
              </w:rPr>
            </w:pPr>
            <w:r w:rsidRPr="002D6F0D">
              <w:rPr>
                <w:rFonts w:asciiTheme="majorHAnsi" w:hAnsiTheme="majorHAnsi" w:cstheme="majorHAnsi"/>
                <w:sz w:val="22"/>
                <w:szCs w:val="22"/>
              </w:rPr>
              <w:t xml:space="preserve">Red: </w:t>
            </w:r>
            <w:proofErr w:type="spellStart"/>
            <w:r w:rsidR="00507A28" w:rsidRPr="002D6F0D">
              <w:rPr>
                <w:rFonts w:asciiTheme="majorHAnsi" w:hAnsiTheme="majorHAnsi" w:cstheme="majorHAnsi"/>
                <w:i/>
                <w:sz w:val="22"/>
                <w:szCs w:val="22"/>
              </w:rPr>
              <w:t>Metapenaeus</w:t>
            </w:r>
            <w:proofErr w:type="spellEnd"/>
            <w:r w:rsidR="00507A28" w:rsidRPr="002D6F0D">
              <w:rPr>
                <w:rFonts w:asciiTheme="majorHAnsi" w:hAnsiTheme="majorHAnsi" w:cstheme="majorHAnsi"/>
                <w:i/>
                <w:sz w:val="22"/>
                <w:szCs w:val="22"/>
              </w:rPr>
              <w:t xml:space="preserve"> ensis</w:t>
            </w:r>
          </w:p>
        </w:tc>
      </w:tr>
      <w:tr w:rsidR="00507A28" w:rsidRPr="002D6F0D" w14:paraId="791FCF10" w14:textId="77777777" w:rsidTr="00574F3B">
        <w:trPr>
          <w:trHeight w:val="142"/>
        </w:trPr>
        <w:tc>
          <w:tcPr>
            <w:tcW w:w="253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FB981B" w14:textId="77777777" w:rsidR="00507A28" w:rsidRPr="002D6F0D" w:rsidRDefault="00507A28"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Stock</w:t>
            </w:r>
          </w:p>
        </w:tc>
        <w:tc>
          <w:tcPr>
            <w:tcW w:w="246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06F632" w14:textId="798AF4B1" w:rsidR="00507A28" w:rsidRPr="002D6F0D" w:rsidRDefault="00507A28" w:rsidP="00574F3B">
            <w:pPr>
              <w:rPr>
                <w:rFonts w:asciiTheme="majorHAnsi" w:hAnsiTheme="majorHAnsi" w:cstheme="majorHAnsi"/>
                <w:b/>
                <w:sz w:val="22"/>
                <w:szCs w:val="22"/>
              </w:rPr>
            </w:pPr>
            <w:r w:rsidRPr="002D6F0D">
              <w:rPr>
                <w:rFonts w:asciiTheme="majorHAnsi" w:hAnsiTheme="majorHAnsi" w:cstheme="majorHAnsi"/>
                <w:bCs/>
                <w:sz w:val="22"/>
                <w:szCs w:val="22"/>
              </w:rPr>
              <w:t xml:space="preserve">Central zone, Queensland </w:t>
            </w:r>
          </w:p>
        </w:tc>
      </w:tr>
      <w:tr w:rsidR="00507A28" w:rsidRPr="002D6F0D" w14:paraId="4F2C7243" w14:textId="77777777" w:rsidTr="00574F3B">
        <w:trPr>
          <w:trHeight w:val="151"/>
        </w:trPr>
        <w:tc>
          <w:tcPr>
            <w:tcW w:w="2531"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54579AD0" w14:textId="77777777" w:rsidR="00507A28" w:rsidRPr="002D6F0D" w:rsidRDefault="00507A28"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Geographical area</w:t>
            </w:r>
          </w:p>
        </w:tc>
        <w:tc>
          <w:tcPr>
            <w:tcW w:w="2469" w:type="pct"/>
            <w:tcBorders>
              <w:top w:val="single" w:sz="4" w:space="0" w:color="auto"/>
              <w:left w:val="nil"/>
              <w:bottom w:val="single" w:sz="7" w:space="0" w:color="000000"/>
              <w:right w:val="single" w:sz="7" w:space="0" w:color="000000"/>
            </w:tcBorders>
            <w:tcMar>
              <w:top w:w="100" w:type="dxa"/>
              <w:left w:w="100" w:type="dxa"/>
              <w:bottom w:w="100" w:type="dxa"/>
              <w:right w:w="100" w:type="dxa"/>
            </w:tcMar>
            <w:vAlign w:val="center"/>
          </w:tcPr>
          <w:p w14:paraId="27038134" w14:textId="77777777" w:rsidR="00663293" w:rsidRPr="002D6F0D" w:rsidRDefault="00507A28" w:rsidP="00574F3B">
            <w:pPr>
              <w:rPr>
                <w:rFonts w:asciiTheme="majorHAnsi" w:hAnsiTheme="majorHAnsi" w:cstheme="majorHAnsi"/>
                <w:sz w:val="22"/>
                <w:szCs w:val="22"/>
              </w:rPr>
            </w:pPr>
            <w:r w:rsidRPr="002D6F0D">
              <w:rPr>
                <w:rFonts w:asciiTheme="majorHAnsi" w:hAnsiTheme="majorHAnsi" w:cstheme="majorHAnsi"/>
                <w:sz w:val="22"/>
                <w:szCs w:val="22"/>
              </w:rPr>
              <w:t>Central Zone, Queensland (ECOTF)</w:t>
            </w:r>
            <w:r w:rsidR="00D91D76" w:rsidRPr="002D6F0D">
              <w:rPr>
                <w:rFonts w:asciiTheme="majorHAnsi" w:hAnsiTheme="majorHAnsi" w:cstheme="majorHAnsi"/>
                <w:sz w:val="22"/>
                <w:szCs w:val="22"/>
              </w:rPr>
              <w:t xml:space="preserve"> </w:t>
            </w:r>
          </w:p>
          <w:p w14:paraId="3FDAFD19" w14:textId="72E366DA" w:rsidR="00507A28" w:rsidRPr="002D6F0D" w:rsidRDefault="004C33AE" w:rsidP="00574F3B">
            <w:pPr>
              <w:rPr>
                <w:rFonts w:asciiTheme="majorHAnsi" w:hAnsiTheme="majorHAnsi" w:cstheme="majorHAnsi"/>
                <w:b/>
                <w:sz w:val="22"/>
                <w:szCs w:val="22"/>
              </w:rPr>
            </w:pPr>
            <w:r w:rsidRPr="002D6F0D">
              <w:rPr>
                <w:rFonts w:asciiTheme="majorHAnsi" w:hAnsiTheme="majorHAnsi" w:cstheme="majorHAnsi"/>
                <w:sz w:val="22"/>
                <w:szCs w:val="22"/>
              </w:rPr>
              <w:t>Grid Reference: I 19 &amp; 20, J 20 &amp; 21, K 21, L21 (box 11, 16, 21 &amp; 22) &amp; L 22, M 22, N 22 (box 21), N 23, N 24, O 24 (box 1, 6, 11, 16, 21).</w:t>
            </w:r>
          </w:p>
        </w:tc>
      </w:tr>
      <w:tr w:rsidR="00507A28" w:rsidRPr="002D6F0D" w14:paraId="1BC2AAD5" w14:textId="77777777" w:rsidTr="00574F3B">
        <w:trPr>
          <w:trHeight w:val="20"/>
        </w:trPr>
        <w:tc>
          <w:tcPr>
            <w:tcW w:w="253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728476F" w14:textId="77777777" w:rsidR="00507A28" w:rsidRPr="002D6F0D" w:rsidRDefault="00507A28"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method or gear type</w:t>
            </w:r>
          </w:p>
        </w:tc>
        <w:tc>
          <w:tcPr>
            <w:tcW w:w="2469" w:type="pct"/>
            <w:tcBorders>
              <w:top w:val="nil"/>
              <w:left w:val="nil"/>
              <w:bottom w:val="single" w:sz="7" w:space="0" w:color="000000"/>
              <w:right w:val="single" w:sz="7" w:space="0" w:color="000000"/>
            </w:tcBorders>
            <w:tcMar>
              <w:top w:w="100" w:type="dxa"/>
              <w:left w:w="100" w:type="dxa"/>
              <w:bottom w:w="100" w:type="dxa"/>
              <w:right w:w="100" w:type="dxa"/>
            </w:tcMar>
            <w:vAlign w:val="center"/>
          </w:tcPr>
          <w:p w14:paraId="5F495805" w14:textId="77777777" w:rsidR="00507A28" w:rsidRPr="002D6F0D" w:rsidRDefault="00507A28" w:rsidP="00574F3B">
            <w:pPr>
              <w:rPr>
                <w:rFonts w:asciiTheme="majorHAnsi" w:hAnsiTheme="majorHAnsi" w:cstheme="majorHAnsi"/>
                <w:b/>
                <w:sz w:val="22"/>
                <w:szCs w:val="22"/>
              </w:rPr>
            </w:pPr>
            <w:r w:rsidRPr="002D6F0D">
              <w:rPr>
                <w:rFonts w:asciiTheme="majorHAnsi" w:hAnsiTheme="majorHAnsi" w:cstheme="majorHAnsi"/>
                <w:sz w:val="22"/>
                <w:szCs w:val="22"/>
              </w:rPr>
              <w:t>Triple/Quad Demersal Otter Trawl</w:t>
            </w:r>
          </w:p>
        </w:tc>
      </w:tr>
      <w:tr w:rsidR="00507A28" w:rsidRPr="002D6F0D" w14:paraId="24669803" w14:textId="77777777" w:rsidTr="00574F3B">
        <w:trPr>
          <w:trHeight w:val="24"/>
        </w:trPr>
        <w:tc>
          <w:tcPr>
            <w:tcW w:w="253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208041" w14:textId="77777777" w:rsidR="00507A28" w:rsidRPr="002D6F0D" w:rsidRDefault="00507A28" w:rsidP="00394782">
            <w:pPr>
              <w:ind w:left="100"/>
              <w:rPr>
                <w:rFonts w:asciiTheme="majorHAnsi" w:hAnsiTheme="majorHAnsi" w:cstheme="majorHAnsi"/>
                <w:b/>
                <w:bCs/>
                <w:sz w:val="22"/>
                <w:szCs w:val="22"/>
              </w:rPr>
            </w:pPr>
            <w:r w:rsidRPr="002D6F0D">
              <w:rPr>
                <w:rFonts w:asciiTheme="majorHAnsi" w:hAnsiTheme="majorHAnsi" w:cstheme="majorHAnsi"/>
                <w:b/>
                <w:bCs/>
                <w:sz w:val="22"/>
                <w:szCs w:val="22"/>
              </w:rPr>
              <w:t>Fishing fleet or group of vessels, or individuals fishing operators pursuing stock</w:t>
            </w:r>
          </w:p>
        </w:tc>
        <w:tc>
          <w:tcPr>
            <w:tcW w:w="246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E4ED0A" w14:textId="77777777" w:rsidR="00507A28" w:rsidRPr="002D6F0D" w:rsidRDefault="00507A28" w:rsidP="00574F3B">
            <w:pPr>
              <w:rPr>
                <w:rFonts w:asciiTheme="majorHAnsi" w:hAnsiTheme="majorHAnsi" w:cstheme="majorHAnsi"/>
                <w:b/>
                <w:sz w:val="22"/>
                <w:szCs w:val="22"/>
              </w:rPr>
            </w:pPr>
            <w:r w:rsidRPr="002D6F0D">
              <w:rPr>
                <w:rFonts w:asciiTheme="majorHAnsi" w:hAnsiTheme="majorHAnsi" w:cstheme="majorHAnsi"/>
                <w:sz w:val="22"/>
                <w:szCs w:val="22"/>
              </w:rPr>
              <w:t>Queensland Seafood Industry Association</w:t>
            </w:r>
          </w:p>
        </w:tc>
      </w:tr>
    </w:tbl>
    <w:p w14:paraId="1BAC394E" w14:textId="77777777" w:rsidR="00EB753A" w:rsidRDefault="00EB753A" w:rsidP="004833B2">
      <w:pPr>
        <w:rPr>
          <w:rFonts w:asciiTheme="majorHAnsi" w:hAnsiTheme="majorHAnsi" w:cstheme="majorHAnsi"/>
        </w:rPr>
        <w:sectPr w:rsidR="00EB753A" w:rsidSect="0018132C">
          <w:pgSz w:w="12240" w:h="15840"/>
          <w:pgMar w:top="1440" w:right="720" w:bottom="1440" w:left="1440" w:header="0" w:footer="720" w:gutter="0"/>
          <w:cols w:space="720"/>
          <w:docGrid w:linePitch="326"/>
        </w:sectPr>
      </w:pPr>
    </w:p>
    <w:p w14:paraId="1C1F1B5B" w14:textId="5F5D3EFC" w:rsidR="00D94EED" w:rsidRDefault="000B7ACA" w:rsidP="00404AC1">
      <w:pPr>
        <w:pStyle w:val="FIPHeader2"/>
      </w:pPr>
      <w:bookmarkStart w:id="18" w:name="_zentudsswvm8" w:colFirst="0" w:colLast="0"/>
      <w:bookmarkStart w:id="19" w:name="_z9atopk6s9e" w:colFirst="0" w:colLast="0"/>
      <w:bookmarkEnd w:id="18"/>
      <w:bookmarkEnd w:id="19"/>
      <w:r>
        <w:lastRenderedPageBreak/>
        <w:t>FIP Actions</w:t>
      </w:r>
    </w:p>
    <w:p w14:paraId="5328986E" w14:textId="77777777" w:rsidR="009C29CC" w:rsidRDefault="009C29CC" w:rsidP="009C29CC">
      <w:bookmarkStart w:id="20" w:name="_5yh0dgtxydoe" w:colFirst="0" w:colLast="0"/>
      <w:bookmarkEnd w:id="20"/>
    </w:p>
    <w:p w14:paraId="2A635912" w14:textId="77777777" w:rsidR="004A5C24" w:rsidRDefault="004A5C24" w:rsidP="009C29CC">
      <w:pPr>
        <w:rPr>
          <w:b/>
          <w:sz w:val="20"/>
          <w:szCs w:val="20"/>
          <w:lang w:val="en-GB"/>
        </w:rPr>
      </w:pPr>
    </w:p>
    <w:p w14:paraId="452ADF7A" w14:textId="432C824C" w:rsidR="00011B66" w:rsidRPr="00105C8D" w:rsidRDefault="009C29CC" w:rsidP="00105C8D">
      <w:pPr>
        <w:rPr>
          <w:rFonts w:asciiTheme="majorHAnsi" w:hAnsiTheme="majorHAnsi" w:cstheme="majorHAnsi"/>
          <w:bCs/>
          <w:sz w:val="22"/>
          <w:szCs w:val="22"/>
          <w:lang w:val="en-GB"/>
        </w:rPr>
      </w:pPr>
      <w:r w:rsidRPr="00105C8D">
        <w:rPr>
          <w:rFonts w:asciiTheme="majorHAnsi" w:hAnsiTheme="majorHAnsi" w:cstheme="majorHAnsi"/>
          <w:b/>
          <w:sz w:val="22"/>
          <w:szCs w:val="22"/>
          <w:lang w:val="en-GB"/>
        </w:rPr>
        <w:t xml:space="preserve">Table </w:t>
      </w:r>
      <w:r w:rsidR="002924F1">
        <w:rPr>
          <w:rFonts w:asciiTheme="majorHAnsi" w:hAnsiTheme="majorHAnsi" w:cstheme="majorHAnsi"/>
          <w:b/>
          <w:sz w:val="22"/>
          <w:szCs w:val="22"/>
          <w:lang w:val="en-GB"/>
        </w:rPr>
        <w:t>2</w:t>
      </w:r>
      <w:r w:rsidRPr="00105C8D">
        <w:rPr>
          <w:rFonts w:asciiTheme="majorHAnsi" w:hAnsiTheme="majorHAnsi" w:cstheme="majorHAnsi"/>
          <w:b/>
          <w:sz w:val="22"/>
          <w:szCs w:val="22"/>
          <w:lang w:val="en-GB"/>
        </w:rPr>
        <w:t xml:space="preserve">. Performance Indicator Action Plan Table for </w:t>
      </w:r>
      <w:r w:rsidRPr="00A61463">
        <w:rPr>
          <w:rFonts w:asciiTheme="majorHAnsi" w:hAnsiTheme="majorHAnsi" w:cstheme="majorHAnsi"/>
          <w:b/>
          <w:sz w:val="22"/>
          <w:szCs w:val="22"/>
          <w:lang w:val="en-GB"/>
        </w:rPr>
        <w:t>Action 1</w:t>
      </w:r>
      <w:r w:rsidR="00A61463" w:rsidRPr="00A61463">
        <w:rPr>
          <w:rFonts w:asciiTheme="majorHAnsi" w:hAnsiTheme="majorHAnsi" w:cstheme="majorHAnsi"/>
          <w:b/>
          <w:sz w:val="22"/>
          <w:szCs w:val="22"/>
          <w:lang w:val="en-GB"/>
        </w:rPr>
        <w:t xml:space="preserve"> </w:t>
      </w:r>
      <w:r w:rsidR="00AE68AF">
        <w:rPr>
          <w:rFonts w:asciiTheme="majorHAnsi" w:hAnsiTheme="majorHAnsi" w:cstheme="majorHAnsi"/>
          <w:b/>
          <w:sz w:val="22"/>
          <w:szCs w:val="22"/>
          <w:lang w:val="en-GB"/>
        </w:rPr>
        <w:t>(</w:t>
      </w:r>
      <w:proofErr w:type="spellStart"/>
      <w:r w:rsidR="00A61463" w:rsidRPr="00A61463">
        <w:rPr>
          <w:rFonts w:asciiTheme="majorHAnsi" w:hAnsiTheme="majorHAnsi" w:cstheme="majorBidi"/>
          <w:b/>
          <w:sz w:val="22"/>
          <w:szCs w:val="22"/>
        </w:rPr>
        <w:t>UoAs</w:t>
      </w:r>
      <w:proofErr w:type="spellEnd"/>
      <w:r w:rsidR="00A61463" w:rsidRPr="00A61463">
        <w:rPr>
          <w:rFonts w:asciiTheme="majorHAnsi" w:hAnsiTheme="majorHAnsi" w:cstheme="majorBidi"/>
          <w:b/>
          <w:sz w:val="22"/>
          <w:szCs w:val="22"/>
        </w:rPr>
        <w:t xml:space="preserve"> 2, 4 and </w:t>
      </w:r>
      <w:r w:rsidR="00AD653F">
        <w:rPr>
          <w:rFonts w:asciiTheme="majorHAnsi" w:hAnsiTheme="majorHAnsi" w:cstheme="majorBidi"/>
          <w:b/>
          <w:sz w:val="22"/>
          <w:szCs w:val="22"/>
        </w:rPr>
        <w:t>6</w:t>
      </w:r>
      <w:r w:rsidR="00AE68AF">
        <w:rPr>
          <w:rFonts w:asciiTheme="majorHAnsi" w:hAnsiTheme="majorHAnsi" w:cstheme="majorBidi"/>
          <w:b/>
          <w:sz w:val="22"/>
          <w:szCs w:val="22"/>
        </w:rPr>
        <w:t>)</w:t>
      </w:r>
      <w:r w:rsidR="00896B88" w:rsidRPr="00A61463">
        <w:rPr>
          <w:rFonts w:asciiTheme="majorHAnsi" w:hAnsiTheme="majorHAnsi" w:cstheme="majorHAnsi"/>
          <w:b/>
          <w:sz w:val="22"/>
          <w:szCs w:val="22"/>
          <w:lang w:val="en-GB"/>
        </w:rPr>
        <w:t>.</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3321"/>
        <w:gridCol w:w="9623"/>
      </w:tblGrid>
      <w:tr w:rsidR="00011B66" w:rsidRPr="00105C8D" w14:paraId="2234786E" w14:textId="77777777" w:rsidTr="0D8E7999">
        <w:trPr>
          <w:trHeight w:val="20"/>
        </w:trPr>
        <w:tc>
          <w:tcPr>
            <w:tcW w:w="12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849B" w:themeFill="accent5" w:themeFillShade="BF"/>
          </w:tcPr>
          <w:p w14:paraId="3BBB324F" w14:textId="77777777" w:rsidR="00011B66" w:rsidRPr="00F95D74" w:rsidDel="000B7ACA" w:rsidRDefault="00011B66"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Number and Name </w:t>
            </w:r>
          </w:p>
          <w:p w14:paraId="1785D9B8" w14:textId="77777777" w:rsidR="00011B66" w:rsidRPr="00F95D74" w:rsidRDefault="00011B66"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(One sentence description)</w:t>
            </w:r>
          </w:p>
        </w:tc>
        <w:tc>
          <w:tcPr>
            <w:tcW w:w="37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04FE133B" w14:textId="6854F18D" w:rsidR="00011B66" w:rsidRPr="002924F1" w:rsidRDefault="1308988E" w:rsidP="00FB23EA">
            <w:pPr>
              <w:rPr>
                <w:rFonts w:asciiTheme="majorHAnsi" w:hAnsiTheme="majorHAnsi" w:cstheme="majorHAnsi"/>
                <w:b/>
                <w:sz w:val="22"/>
                <w:szCs w:val="22"/>
              </w:rPr>
            </w:pPr>
            <w:r w:rsidRPr="002924F1">
              <w:rPr>
                <w:rFonts w:asciiTheme="majorHAnsi" w:hAnsiTheme="majorHAnsi" w:cstheme="majorBidi"/>
                <w:b/>
                <w:sz w:val="22"/>
                <w:szCs w:val="22"/>
              </w:rPr>
              <w:t xml:space="preserve">1. Ensure the harvest strategy is responsive to the variable nature of Endeavour Prawns </w:t>
            </w:r>
            <w:r w:rsidR="00663293">
              <w:rPr>
                <w:rFonts w:asciiTheme="majorHAnsi" w:hAnsiTheme="majorHAnsi" w:cstheme="majorBidi"/>
                <w:b/>
                <w:sz w:val="22"/>
                <w:szCs w:val="22"/>
              </w:rPr>
              <w:t xml:space="preserve">(EP) </w:t>
            </w:r>
            <w:r w:rsidRPr="002924F1">
              <w:rPr>
                <w:rFonts w:asciiTheme="majorHAnsi" w:hAnsiTheme="majorHAnsi" w:cstheme="majorBidi"/>
                <w:b/>
                <w:sz w:val="22"/>
                <w:szCs w:val="22"/>
              </w:rPr>
              <w:t>contribution to the fishery</w:t>
            </w:r>
            <w:r w:rsidR="00FB23EA" w:rsidRPr="002924F1">
              <w:rPr>
                <w:rFonts w:asciiTheme="majorHAnsi" w:hAnsiTheme="majorHAnsi" w:cstheme="majorBidi"/>
                <w:b/>
                <w:sz w:val="22"/>
                <w:szCs w:val="22"/>
              </w:rPr>
              <w:t xml:space="preserve"> (</w:t>
            </w:r>
            <w:proofErr w:type="spellStart"/>
            <w:r w:rsidRPr="002924F1">
              <w:rPr>
                <w:rFonts w:asciiTheme="majorHAnsi" w:hAnsiTheme="majorHAnsi" w:cstheme="majorBidi"/>
                <w:b/>
                <w:sz w:val="22"/>
                <w:szCs w:val="22"/>
              </w:rPr>
              <w:t>UoAs</w:t>
            </w:r>
            <w:proofErr w:type="spellEnd"/>
            <w:r w:rsidRPr="002924F1">
              <w:rPr>
                <w:rFonts w:asciiTheme="majorHAnsi" w:hAnsiTheme="majorHAnsi" w:cstheme="majorBidi"/>
                <w:b/>
                <w:sz w:val="22"/>
                <w:szCs w:val="22"/>
              </w:rPr>
              <w:t xml:space="preserve"> 2, 4 and </w:t>
            </w:r>
            <w:r w:rsidR="00AD653F">
              <w:rPr>
                <w:rFonts w:asciiTheme="majorHAnsi" w:hAnsiTheme="majorHAnsi" w:cstheme="majorBidi"/>
                <w:b/>
                <w:sz w:val="22"/>
                <w:szCs w:val="22"/>
              </w:rPr>
              <w:t>6</w:t>
            </w:r>
            <w:r w:rsidR="00FB23EA" w:rsidRPr="002924F1">
              <w:rPr>
                <w:rFonts w:asciiTheme="majorHAnsi" w:hAnsiTheme="majorHAnsi" w:cstheme="majorBidi"/>
                <w:b/>
                <w:sz w:val="22"/>
                <w:szCs w:val="22"/>
              </w:rPr>
              <w:t>).</w:t>
            </w:r>
          </w:p>
        </w:tc>
      </w:tr>
      <w:tr w:rsidR="00011B66" w:rsidRPr="00105C8D" w14:paraId="3BE02F54" w14:textId="77777777" w:rsidTr="0D8E7999">
        <w:trPr>
          <w:trHeight w:val="580"/>
        </w:trPr>
        <w:tc>
          <w:tcPr>
            <w:tcW w:w="12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849B" w:themeFill="accent5" w:themeFillShade="BF"/>
          </w:tcPr>
          <w:p w14:paraId="51FCDE10" w14:textId="77777777" w:rsidR="00011B66" w:rsidRPr="00F95D74" w:rsidRDefault="00011B66"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6CDFFE4D" w14:textId="77777777" w:rsidR="00011B66" w:rsidRPr="00F95D74" w:rsidRDefault="00011B66" w:rsidP="00105C8D">
            <w:pPr>
              <w:ind w:left="165"/>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(One sentence that describe the result of the action)</w:t>
            </w:r>
          </w:p>
        </w:tc>
        <w:tc>
          <w:tcPr>
            <w:tcW w:w="37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7F8E4579" w14:textId="76A9451D" w:rsidR="004A0F0D" w:rsidRDefault="006B04CB" w:rsidP="004A0F0D">
            <w:pPr>
              <w:jc w:val="both"/>
              <w:rPr>
                <w:rFonts w:asciiTheme="majorHAnsi" w:hAnsiTheme="majorHAnsi" w:cstheme="majorHAnsi"/>
                <w:sz w:val="22"/>
                <w:szCs w:val="22"/>
              </w:rPr>
            </w:pPr>
            <w:r>
              <w:rPr>
                <w:rFonts w:asciiTheme="majorHAnsi" w:hAnsiTheme="majorHAnsi" w:cstheme="majorHAnsi"/>
                <w:sz w:val="22"/>
                <w:szCs w:val="22"/>
              </w:rPr>
              <w:t>T</w:t>
            </w:r>
            <w:r w:rsidR="00F73D5F">
              <w:rPr>
                <w:rFonts w:asciiTheme="majorHAnsi" w:hAnsiTheme="majorHAnsi" w:cstheme="majorHAnsi"/>
                <w:sz w:val="22"/>
                <w:szCs w:val="22"/>
              </w:rPr>
              <w:t>here is a</w:t>
            </w:r>
            <w:r w:rsidR="004A0F0D" w:rsidRPr="004A0F0D">
              <w:rPr>
                <w:rFonts w:asciiTheme="majorHAnsi" w:hAnsiTheme="majorHAnsi" w:cstheme="majorHAnsi"/>
                <w:sz w:val="22"/>
                <w:szCs w:val="22"/>
              </w:rPr>
              <w:t xml:space="preserve"> harvest strategy</w:t>
            </w:r>
            <w:r w:rsidR="00F73D5F">
              <w:rPr>
                <w:rFonts w:asciiTheme="majorHAnsi" w:hAnsiTheme="majorHAnsi" w:cstheme="majorHAnsi"/>
                <w:sz w:val="22"/>
                <w:szCs w:val="22"/>
              </w:rPr>
              <w:t xml:space="preserve"> that </w:t>
            </w:r>
            <w:r w:rsidR="004A0F0D" w:rsidRPr="004A0F0D">
              <w:rPr>
                <w:rFonts w:asciiTheme="majorHAnsi" w:hAnsiTheme="majorHAnsi" w:cstheme="majorHAnsi"/>
                <w:sz w:val="22"/>
                <w:szCs w:val="22"/>
              </w:rPr>
              <w:t xml:space="preserve">is responsive to the state of the </w:t>
            </w:r>
            <w:r w:rsidR="00F73D5F">
              <w:rPr>
                <w:rFonts w:asciiTheme="majorHAnsi" w:hAnsiTheme="majorHAnsi" w:cstheme="majorHAnsi"/>
                <w:sz w:val="22"/>
                <w:szCs w:val="22"/>
              </w:rPr>
              <w:t xml:space="preserve">EP </w:t>
            </w:r>
            <w:r w:rsidR="004A0F0D" w:rsidRPr="004A0F0D">
              <w:rPr>
                <w:rFonts w:asciiTheme="majorHAnsi" w:hAnsiTheme="majorHAnsi" w:cstheme="majorHAnsi"/>
                <w:sz w:val="22"/>
                <w:szCs w:val="22"/>
              </w:rPr>
              <w:t>stock and the elements of the harvest strategy work together towards achieving stock management objectives reflected in PI 1.1.1/PI 1.1.1A SG80</w:t>
            </w:r>
            <w:r w:rsidR="00185EF8">
              <w:rPr>
                <w:rFonts w:asciiTheme="majorHAnsi" w:hAnsiTheme="majorHAnsi" w:cstheme="majorHAnsi"/>
                <w:sz w:val="22"/>
                <w:szCs w:val="22"/>
              </w:rPr>
              <w:t>.</w:t>
            </w:r>
          </w:p>
          <w:p w14:paraId="3BB22271" w14:textId="77777777" w:rsidR="00011B66" w:rsidRPr="00105C8D" w:rsidRDefault="00011B66" w:rsidP="00F95D74">
            <w:pPr>
              <w:jc w:val="both"/>
              <w:rPr>
                <w:rFonts w:asciiTheme="majorHAnsi" w:hAnsiTheme="majorHAnsi" w:cstheme="majorHAnsi"/>
                <w:sz w:val="22"/>
                <w:szCs w:val="22"/>
              </w:rPr>
            </w:pPr>
          </w:p>
        </w:tc>
      </w:tr>
      <w:tr w:rsidR="00011B66" w:rsidRPr="00105C8D" w14:paraId="2B262E18" w14:textId="77777777" w:rsidTr="0D8E7999">
        <w:trPr>
          <w:trHeight w:val="1031"/>
        </w:trPr>
        <w:tc>
          <w:tcPr>
            <w:tcW w:w="12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849B" w:themeFill="accent5" w:themeFillShade="BF"/>
          </w:tcPr>
          <w:p w14:paraId="22848109" w14:textId="77777777" w:rsidR="00011B66" w:rsidRPr="00F95D74" w:rsidDel="000B7ACA" w:rsidRDefault="00011B66"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5056EFBD" w14:textId="77777777" w:rsidR="00011B66" w:rsidRPr="00F95D74" w:rsidRDefault="00011B66"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(Brief summary of the steps involved in the action and importance of the action in achieving the FIP objectives)</w:t>
            </w:r>
          </w:p>
        </w:tc>
        <w:tc>
          <w:tcPr>
            <w:tcW w:w="37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32380BB7" w14:textId="0D35EB04" w:rsidR="00011B66" w:rsidRPr="00105C8D" w:rsidRDefault="0D8E7999" w:rsidP="1308988E">
            <w:pPr>
              <w:ind w:left="140"/>
              <w:rPr>
                <w:rFonts w:asciiTheme="majorHAnsi" w:hAnsiTheme="majorHAnsi" w:cstheme="majorBidi"/>
                <w:sz w:val="22"/>
                <w:szCs w:val="22"/>
              </w:rPr>
            </w:pPr>
            <w:r w:rsidRPr="0D8E7999">
              <w:rPr>
                <w:rFonts w:asciiTheme="majorHAnsi" w:hAnsiTheme="majorHAnsi" w:cstheme="majorBidi"/>
                <w:sz w:val="22"/>
                <w:szCs w:val="22"/>
              </w:rPr>
              <w:t>The use of catch and effort triggers may not be as appropriate given that fishers have favo</w:t>
            </w:r>
            <w:r w:rsidR="00663293">
              <w:rPr>
                <w:rFonts w:asciiTheme="majorHAnsi" w:hAnsiTheme="majorHAnsi" w:cstheme="majorBidi"/>
                <w:sz w:val="22"/>
                <w:szCs w:val="22"/>
              </w:rPr>
              <w:t>u</w:t>
            </w:r>
            <w:r w:rsidRPr="0D8E7999">
              <w:rPr>
                <w:rFonts w:asciiTheme="majorHAnsi" w:hAnsiTheme="majorHAnsi" w:cstheme="majorBidi"/>
                <w:sz w:val="22"/>
                <w:szCs w:val="22"/>
              </w:rPr>
              <w:t xml:space="preserve">red the targeting of Tiger prawns and as such CPUE triggers are based on the more sensitive Tiger prawn stock status. Further evidence is required regarding the suitability of using Tiger prawn as an indicator species. </w:t>
            </w:r>
            <w:r w:rsidR="00FB23EA">
              <w:rPr>
                <w:rFonts w:asciiTheme="majorHAnsi" w:hAnsiTheme="majorHAnsi" w:cstheme="majorBidi"/>
                <w:sz w:val="22"/>
                <w:szCs w:val="22"/>
              </w:rPr>
              <w:t>This action will investigate e</w:t>
            </w:r>
            <w:r w:rsidRPr="0D8E7999">
              <w:rPr>
                <w:rFonts w:asciiTheme="majorHAnsi" w:hAnsiTheme="majorHAnsi" w:cstheme="majorBidi"/>
                <w:sz w:val="22"/>
                <w:szCs w:val="22"/>
              </w:rPr>
              <w:t xml:space="preserve">stablishing an </w:t>
            </w:r>
            <w:r w:rsidR="00FB23EA" w:rsidRPr="0D8E7999">
              <w:rPr>
                <w:rFonts w:asciiTheme="majorHAnsi" w:hAnsiTheme="majorHAnsi" w:cstheme="majorBidi"/>
                <w:sz w:val="22"/>
                <w:szCs w:val="22"/>
              </w:rPr>
              <w:t>evidence-based</w:t>
            </w:r>
            <w:r w:rsidRPr="0D8E7999">
              <w:rPr>
                <w:rFonts w:asciiTheme="majorHAnsi" w:hAnsiTheme="majorHAnsi" w:cstheme="majorBidi"/>
                <w:sz w:val="22"/>
                <w:szCs w:val="22"/>
              </w:rPr>
              <w:t xml:space="preserve"> reference point for Endeavour prawn</w:t>
            </w:r>
            <w:r w:rsidR="00FB23EA">
              <w:rPr>
                <w:rFonts w:asciiTheme="majorHAnsi" w:hAnsiTheme="majorHAnsi" w:cstheme="majorBidi"/>
                <w:sz w:val="22"/>
                <w:szCs w:val="22"/>
              </w:rPr>
              <w:t>s, such as</w:t>
            </w:r>
            <w:r w:rsidRPr="0D8E7999">
              <w:rPr>
                <w:rFonts w:asciiTheme="majorHAnsi" w:hAnsiTheme="majorHAnsi" w:cstheme="majorBidi"/>
                <w:sz w:val="22"/>
                <w:szCs w:val="22"/>
              </w:rPr>
              <w:t xml:space="preserve"> market value as a proxy for </w:t>
            </w:r>
            <w:r w:rsidR="00FB23EA" w:rsidRPr="0D8E7999">
              <w:rPr>
                <w:rFonts w:asciiTheme="majorHAnsi" w:hAnsiTheme="majorHAnsi" w:cstheme="majorBidi"/>
                <w:sz w:val="22"/>
                <w:szCs w:val="22"/>
              </w:rPr>
              <w:t>targeting</w:t>
            </w:r>
            <w:r w:rsidRPr="0D8E7999">
              <w:rPr>
                <w:rFonts w:asciiTheme="majorHAnsi" w:hAnsiTheme="majorHAnsi" w:cstheme="majorBidi"/>
                <w:sz w:val="22"/>
                <w:szCs w:val="22"/>
              </w:rPr>
              <w:t xml:space="preserve"> </w:t>
            </w:r>
            <w:r w:rsidR="00D56AA0" w:rsidRPr="0D8E7999">
              <w:rPr>
                <w:rFonts w:asciiTheme="majorHAnsi" w:hAnsiTheme="majorHAnsi" w:cstheme="majorBidi"/>
                <w:sz w:val="22"/>
                <w:szCs w:val="22"/>
              </w:rPr>
              <w:t>behaviour</w:t>
            </w:r>
            <w:r w:rsidRPr="0D8E7999">
              <w:rPr>
                <w:rFonts w:asciiTheme="majorHAnsi" w:hAnsiTheme="majorHAnsi" w:cstheme="majorBidi"/>
                <w:sz w:val="22"/>
                <w:szCs w:val="22"/>
              </w:rPr>
              <w:t xml:space="preserve"> by fishers</w:t>
            </w:r>
            <w:r w:rsidR="00FB23EA">
              <w:rPr>
                <w:rFonts w:asciiTheme="majorHAnsi" w:hAnsiTheme="majorHAnsi" w:cstheme="majorBidi"/>
                <w:sz w:val="22"/>
                <w:szCs w:val="22"/>
              </w:rPr>
              <w:t xml:space="preserve"> (e.g., </w:t>
            </w:r>
            <w:r w:rsidR="00663293">
              <w:rPr>
                <w:rFonts w:asciiTheme="majorHAnsi" w:hAnsiTheme="majorHAnsi" w:cstheme="majorBidi"/>
                <w:sz w:val="22"/>
                <w:szCs w:val="22"/>
              </w:rPr>
              <w:t>i</w:t>
            </w:r>
            <w:r w:rsidRPr="0D8E7999">
              <w:rPr>
                <w:rFonts w:asciiTheme="majorHAnsi" w:hAnsiTheme="majorHAnsi" w:cstheme="majorBidi"/>
                <w:sz w:val="22"/>
                <w:szCs w:val="22"/>
              </w:rPr>
              <w:t xml:space="preserve">f prices approach </w:t>
            </w:r>
            <w:r w:rsidR="00FB23EA" w:rsidRPr="0D8E7999">
              <w:rPr>
                <w:rFonts w:asciiTheme="majorHAnsi" w:hAnsiTheme="majorHAnsi" w:cstheme="majorBidi"/>
                <w:sz w:val="22"/>
                <w:szCs w:val="22"/>
              </w:rPr>
              <w:t>parity,</w:t>
            </w:r>
            <w:r w:rsidRPr="0D8E7999">
              <w:rPr>
                <w:rFonts w:asciiTheme="majorHAnsi" w:hAnsiTheme="majorHAnsi" w:cstheme="majorBidi"/>
                <w:sz w:val="22"/>
                <w:szCs w:val="22"/>
              </w:rPr>
              <w:t xml:space="preserve"> then a response i</w:t>
            </w:r>
            <w:r w:rsidR="00FB23EA">
              <w:rPr>
                <w:rFonts w:asciiTheme="majorHAnsi" w:hAnsiTheme="majorHAnsi" w:cstheme="majorBidi"/>
                <w:sz w:val="22"/>
                <w:szCs w:val="22"/>
              </w:rPr>
              <w:t>s</w:t>
            </w:r>
            <w:r w:rsidRPr="0D8E7999">
              <w:rPr>
                <w:rFonts w:asciiTheme="majorHAnsi" w:hAnsiTheme="majorHAnsi" w:cstheme="majorBidi"/>
                <w:sz w:val="22"/>
                <w:szCs w:val="22"/>
              </w:rPr>
              <w:t xml:space="preserve"> triggered</w:t>
            </w:r>
            <w:r w:rsidR="00FB23EA">
              <w:rPr>
                <w:rFonts w:asciiTheme="majorHAnsi" w:hAnsiTheme="majorHAnsi" w:cstheme="majorBidi"/>
                <w:sz w:val="22"/>
                <w:szCs w:val="22"/>
              </w:rPr>
              <w:t>).</w:t>
            </w:r>
          </w:p>
        </w:tc>
      </w:tr>
      <w:tr w:rsidR="00011B66" w:rsidRPr="00105C8D" w14:paraId="1041876C" w14:textId="77777777" w:rsidTr="0D8E7999">
        <w:trPr>
          <w:trHeight w:val="360"/>
        </w:trPr>
        <w:tc>
          <w:tcPr>
            <w:tcW w:w="12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849B" w:themeFill="accent5" w:themeFillShade="BF"/>
          </w:tcPr>
          <w:p w14:paraId="72C3148D" w14:textId="77777777" w:rsidR="00011B66" w:rsidRPr="00F95D74" w:rsidRDefault="00011B66"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7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40F84A27" w14:textId="787BBCB0" w:rsidR="00011B66" w:rsidRPr="00D56AA0" w:rsidRDefault="00896B88" w:rsidP="00105C8D">
            <w:pPr>
              <w:ind w:left="140"/>
              <w:rPr>
                <w:rFonts w:asciiTheme="majorHAnsi" w:hAnsiTheme="majorHAnsi" w:cstheme="majorHAnsi"/>
                <w:sz w:val="22"/>
                <w:szCs w:val="22"/>
              </w:rPr>
            </w:pPr>
            <w:r w:rsidRPr="00D56AA0">
              <w:rPr>
                <w:rFonts w:asciiTheme="majorHAnsi" w:hAnsiTheme="majorHAnsi" w:cstheme="majorHAnsi"/>
                <w:sz w:val="22"/>
                <w:szCs w:val="22"/>
              </w:rPr>
              <w:t>June 202</w:t>
            </w:r>
            <w:r w:rsidR="00456100" w:rsidRPr="00D56AA0">
              <w:rPr>
                <w:rFonts w:asciiTheme="majorHAnsi" w:hAnsiTheme="majorHAnsi" w:cstheme="majorHAnsi"/>
                <w:sz w:val="22"/>
                <w:szCs w:val="22"/>
              </w:rPr>
              <w:t>9</w:t>
            </w:r>
          </w:p>
        </w:tc>
      </w:tr>
      <w:tr w:rsidR="00011B66" w:rsidRPr="00105C8D" w14:paraId="201D9C57" w14:textId="77777777" w:rsidTr="0D8E7999">
        <w:trPr>
          <w:cantSplit/>
          <w:trHeight w:val="318"/>
        </w:trPr>
        <w:tc>
          <w:tcPr>
            <w:tcW w:w="12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849B" w:themeFill="accent5" w:themeFillShade="BF"/>
          </w:tcPr>
          <w:p w14:paraId="3CF4F820" w14:textId="77777777" w:rsidR="00011B66" w:rsidRPr="00F95D74" w:rsidDel="000B7ACA" w:rsidRDefault="00011B66"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1CDFBED1" w14:textId="77777777" w:rsidR="00011B66" w:rsidRPr="00F95D74" w:rsidRDefault="00011B66"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(Based on the implementers criteria: e.g., lowest scoring issues are high priority or actions that are necessary to complete before beginning other actions are high priority)</w:t>
            </w:r>
          </w:p>
        </w:tc>
        <w:tc>
          <w:tcPr>
            <w:tcW w:w="37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4EA80D93" w14:textId="3D55BCEA" w:rsidR="00011B66" w:rsidRPr="00D56AA0" w:rsidRDefault="00896B88" w:rsidP="00105C8D">
            <w:pPr>
              <w:ind w:left="140"/>
              <w:rPr>
                <w:rFonts w:asciiTheme="majorHAnsi" w:hAnsiTheme="majorHAnsi" w:cstheme="majorHAnsi"/>
                <w:sz w:val="22"/>
                <w:szCs w:val="22"/>
              </w:rPr>
            </w:pPr>
            <w:r w:rsidRPr="00D56AA0">
              <w:rPr>
                <w:rFonts w:asciiTheme="majorHAnsi" w:hAnsiTheme="majorHAnsi" w:cstheme="majorHAnsi"/>
                <w:sz w:val="22"/>
                <w:szCs w:val="22"/>
              </w:rPr>
              <w:t xml:space="preserve">Medium </w:t>
            </w:r>
          </w:p>
        </w:tc>
      </w:tr>
      <w:tr w:rsidR="00011B66" w:rsidRPr="00105C8D" w14:paraId="31E5BBA6" w14:textId="77777777" w:rsidTr="0D8E7999">
        <w:trPr>
          <w:trHeight w:val="300"/>
        </w:trPr>
        <w:tc>
          <w:tcPr>
            <w:tcW w:w="12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849B" w:themeFill="accent5" w:themeFillShade="BF"/>
          </w:tcPr>
          <w:p w14:paraId="2B038A93" w14:textId="77777777" w:rsidR="00011B66" w:rsidRPr="00F95D74" w:rsidDel="000B7ACA" w:rsidRDefault="00011B66"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41E8027E" w14:textId="77777777" w:rsidR="00011B66" w:rsidRPr="00F95D74" w:rsidRDefault="00011B66"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(An estimate of the budget needed to complete the action)</w:t>
            </w:r>
          </w:p>
        </w:tc>
        <w:tc>
          <w:tcPr>
            <w:tcW w:w="37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604DFB74" w14:textId="4915D2EB" w:rsidR="00011B66" w:rsidRPr="00D56AA0" w:rsidRDefault="00903710" w:rsidP="00456100">
            <w:pPr>
              <w:rPr>
                <w:rFonts w:asciiTheme="majorHAnsi" w:hAnsiTheme="majorHAnsi" w:cstheme="majorHAnsi"/>
                <w:sz w:val="22"/>
                <w:szCs w:val="22"/>
              </w:rPr>
            </w:pPr>
            <w:r w:rsidRPr="00D56AA0">
              <w:rPr>
                <w:rFonts w:asciiTheme="majorHAnsi" w:hAnsiTheme="majorHAnsi" w:cstheme="majorHAnsi"/>
                <w:sz w:val="22"/>
                <w:szCs w:val="22"/>
              </w:rPr>
              <w:t>Costs associated with QDPI deliverables will be funded within existing departmental resources.</w:t>
            </w:r>
          </w:p>
          <w:p w14:paraId="7CB4747C" w14:textId="4958964E" w:rsidR="00903710" w:rsidRPr="00D56AA0" w:rsidRDefault="00903710" w:rsidP="002D34BA">
            <w:pPr>
              <w:rPr>
                <w:rFonts w:asciiTheme="majorHAnsi" w:hAnsiTheme="majorHAnsi" w:cstheme="majorHAnsi"/>
                <w:sz w:val="22"/>
                <w:szCs w:val="22"/>
              </w:rPr>
            </w:pPr>
            <w:r w:rsidRPr="00D56AA0">
              <w:rPr>
                <w:rFonts w:asciiTheme="majorHAnsi" w:hAnsiTheme="majorHAnsi" w:cstheme="majorHAnsi"/>
                <w:sz w:val="22"/>
                <w:szCs w:val="22"/>
              </w:rPr>
              <w:t>Costs associated with FIP participant’s contribution to reviews to be provided in-kind.</w:t>
            </w:r>
          </w:p>
        </w:tc>
      </w:tr>
      <w:tr w:rsidR="00011B66" w:rsidRPr="00105C8D" w14:paraId="69D087F5" w14:textId="77777777" w:rsidTr="0D8E7999">
        <w:trPr>
          <w:trHeight w:val="17"/>
        </w:trPr>
        <w:tc>
          <w:tcPr>
            <w:tcW w:w="12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849B" w:themeFill="accent5" w:themeFillShade="BF"/>
          </w:tcPr>
          <w:p w14:paraId="555C99DB" w14:textId="77777777" w:rsidR="00011B66" w:rsidRPr="00F95D74" w:rsidDel="000B7ACA" w:rsidRDefault="00011B66"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5C875C7F" w14:textId="77777777" w:rsidR="00011B66" w:rsidRPr="00F95D74" w:rsidRDefault="00011B66"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(List of participants)</w:t>
            </w:r>
          </w:p>
        </w:tc>
        <w:tc>
          <w:tcPr>
            <w:tcW w:w="37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4FF44A3B" w14:textId="16DAD23F" w:rsidR="00011B66" w:rsidRPr="00D56AA0" w:rsidRDefault="00456100" w:rsidP="002D34BA">
            <w:pPr>
              <w:rPr>
                <w:rFonts w:asciiTheme="majorHAnsi" w:hAnsiTheme="majorHAnsi" w:cstheme="majorHAnsi"/>
                <w:sz w:val="22"/>
                <w:szCs w:val="22"/>
              </w:rPr>
            </w:pPr>
            <w:r w:rsidRPr="00D56AA0">
              <w:rPr>
                <w:rFonts w:asciiTheme="majorHAnsi" w:hAnsiTheme="majorHAnsi" w:cstheme="majorHAnsi"/>
                <w:sz w:val="22"/>
                <w:szCs w:val="22"/>
              </w:rPr>
              <w:t xml:space="preserve">QDPI, AFMA, FIP Committee </w:t>
            </w:r>
          </w:p>
        </w:tc>
      </w:tr>
      <w:tr w:rsidR="00011B66" w:rsidRPr="00105C8D" w14:paraId="2AFAF2C3" w14:textId="77777777" w:rsidTr="0D8E7999">
        <w:trPr>
          <w:trHeight w:val="320"/>
        </w:trPr>
        <w:tc>
          <w:tcPr>
            <w:tcW w:w="1283" w:type="pct"/>
            <w:tcBorders>
              <w:top w:val="single" w:sz="6" w:space="0" w:color="000000" w:themeColor="text1"/>
              <w:left w:val="single" w:sz="7" w:space="0" w:color="000000" w:themeColor="text1"/>
              <w:bottom w:val="single" w:sz="7" w:space="0" w:color="000000" w:themeColor="text1"/>
              <w:right w:val="single" w:sz="7" w:space="0" w:color="000000" w:themeColor="text1"/>
            </w:tcBorders>
            <w:shd w:val="clear" w:color="auto" w:fill="31849B" w:themeFill="accent5" w:themeFillShade="BF"/>
          </w:tcPr>
          <w:p w14:paraId="7FFCA9A0" w14:textId="77777777" w:rsidR="00011B66" w:rsidRPr="00F95D74" w:rsidRDefault="00011B66" w:rsidP="00105C8D">
            <w:pPr>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lastRenderedPageBreak/>
              <w:t xml:space="preserve">MSC </w:t>
            </w:r>
            <w:r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1B046759" w14:textId="77777777" w:rsidR="00011B66" w:rsidRPr="00F95D74" w:rsidRDefault="00011B66" w:rsidP="00105C8D">
            <w:pPr>
              <w:ind w:left="90"/>
              <w:rPr>
                <w:rFonts w:asciiTheme="majorHAnsi" w:hAnsiTheme="majorHAnsi" w:cstheme="majorHAnsi"/>
                <w:bCs/>
                <w:i/>
                <w:sz w:val="22"/>
                <w:szCs w:val="22"/>
              </w:rPr>
            </w:pPr>
            <w:r w:rsidRPr="00F95D74">
              <w:rPr>
                <w:rFonts w:asciiTheme="majorHAnsi" w:hAnsiTheme="majorHAnsi" w:cstheme="majorHAnsi"/>
                <w:bCs/>
                <w:i/>
                <w:color w:val="FFFFFF" w:themeColor="background1"/>
                <w:sz w:val="22"/>
                <w:szCs w:val="22"/>
              </w:rPr>
              <w:t>(The MSC performance indicator(s) that are directly impacted by the action. The completion of the action is likely to result in an improved score change for these performance indicators)</w:t>
            </w:r>
          </w:p>
        </w:tc>
        <w:tc>
          <w:tcPr>
            <w:tcW w:w="3717" w:type="pct"/>
            <w:tcBorders>
              <w:top w:val="single" w:sz="6" w:space="0" w:color="000000" w:themeColor="text1"/>
              <w:left w:val="nil"/>
              <w:bottom w:val="single" w:sz="7" w:space="0" w:color="000000" w:themeColor="text1"/>
              <w:right w:val="single" w:sz="7" w:space="0" w:color="000000" w:themeColor="text1"/>
            </w:tcBorders>
            <w:tcMar>
              <w:top w:w="40" w:type="dxa"/>
              <w:left w:w="40" w:type="dxa"/>
              <w:bottom w:w="40" w:type="dxa"/>
              <w:right w:w="40" w:type="dxa"/>
            </w:tcMar>
          </w:tcPr>
          <w:p w14:paraId="67160BB3" w14:textId="77777777" w:rsidR="00526655" w:rsidRDefault="00011B66" w:rsidP="00526655">
            <w:pPr>
              <w:rPr>
                <w:rFonts w:asciiTheme="majorHAnsi" w:hAnsiTheme="majorHAnsi" w:cstheme="majorHAnsi"/>
                <w:sz w:val="22"/>
                <w:szCs w:val="22"/>
              </w:rPr>
            </w:pPr>
            <w:r w:rsidRPr="00526655">
              <w:rPr>
                <w:rFonts w:asciiTheme="majorHAnsi" w:hAnsiTheme="majorHAnsi" w:cstheme="majorHAnsi"/>
                <w:sz w:val="22"/>
                <w:szCs w:val="22"/>
              </w:rPr>
              <w:t>1.2.1. There is a robust and precautionary harvest strategy in plac</w:t>
            </w:r>
            <w:r w:rsidR="00526655">
              <w:rPr>
                <w:rFonts w:asciiTheme="majorHAnsi" w:hAnsiTheme="majorHAnsi" w:cstheme="majorHAnsi"/>
                <w:sz w:val="22"/>
                <w:szCs w:val="22"/>
              </w:rPr>
              <w:t xml:space="preserve">e </w:t>
            </w:r>
          </w:p>
          <w:p w14:paraId="106B86F5" w14:textId="6AD88E14" w:rsidR="00011B66" w:rsidRDefault="00011B66" w:rsidP="007B5C27">
            <w:pPr>
              <w:pStyle w:val="ListParagraph"/>
              <w:numPr>
                <w:ilvl w:val="0"/>
                <w:numId w:val="14"/>
              </w:numPr>
              <w:rPr>
                <w:rFonts w:asciiTheme="majorHAnsi" w:hAnsiTheme="majorHAnsi" w:cstheme="majorHAnsi"/>
                <w:sz w:val="22"/>
                <w:szCs w:val="22"/>
              </w:rPr>
            </w:pPr>
            <w:r w:rsidRPr="00526655">
              <w:rPr>
                <w:rFonts w:asciiTheme="majorHAnsi" w:hAnsiTheme="majorHAnsi" w:cstheme="majorHAnsi"/>
                <w:sz w:val="22"/>
                <w:szCs w:val="22"/>
              </w:rPr>
              <w:t>SI (a) Harvest strategy design</w:t>
            </w:r>
          </w:p>
          <w:p w14:paraId="10CF8A15" w14:textId="74F64C64" w:rsidR="00320326" w:rsidRDefault="00320326" w:rsidP="00320326">
            <w:pPr>
              <w:rPr>
                <w:rFonts w:asciiTheme="majorHAnsi" w:hAnsiTheme="majorHAnsi" w:cstheme="majorHAnsi"/>
                <w:sz w:val="22"/>
                <w:szCs w:val="22"/>
              </w:rPr>
            </w:pPr>
          </w:p>
          <w:p w14:paraId="795A005C" w14:textId="77777777" w:rsidR="00320326" w:rsidRDefault="00320326" w:rsidP="007B5C27">
            <w:pPr>
              <w:pStyle w:val="ListParagraph"/>
              <w:numPr>
                <w:ilvl w:val="2"/>
                <w:numId w:val="12"/>
              </w:numPr>
              <w:rPr>
                <w:rFonts w:asciiTheme="majorHAnsi" w:hAnsiTheme="majorHAnsi" w:cstheme="majorHAnsi"/>
                <w:sz w:val="22"/>
                <w:szCs w:val="22"/>
              </w:rPr>
            </w:pPr>
            <w:r w:rsidRPr="00526655">
              <w:rPr>
                <w:rFonts w:asciiTheme="majorHAnsi" w:hAnsiTheme="majorHAnsi" w:cstheme="majorHAnsi"/>
                <w:sz w:val="22"/>
                <w:szCs w:val="22"/>
              </w:rPr>
              <w:t>Relevant information is collected to support the harvest strategy</w:t>
            </w:r>
          </w:p>
          <w:p w14:paraId="0CCCC176" w14:textId="7F7B5010" w:rsidR="00320326" w:rsidRDefault="00320326" w:rsidP="007B5C27">
            <w:pPr>
              <w:pStyle w:val="ListParagraph"/>
              <w:numPr>
                <w:ilvl w:val="0"/>
                <w:numId w:val="13"/>
              </w:numPr>
              <w:rPr>
                <w:rFonts w:asciiTheme="majorHAnsi" w:hAnsiTheme="majorHAnsi" w:cstheme="majorHAnsi"/>
                <w:sz w:val="22"/>
                <w:szCs w:val="22"/>
              </w:rPr>
            </w:pPr>
            <w:r w:rsidRPr="00526655">
              <w:rPr>
                <w:rFonts w:asciiTheme="majorHAnsi" w:hAnsiTheme="majorHAnsi" w:cstheme="majorHAnsi"/>
                <w:sz w:val="22"/>
                <w:szCs w:val="22"/>
              </w:rPr>
              <w:t>SI(b) Monitoring</w:t>
            </w:r>
          </w:p>
          <w:p w14:paraId="38BB6DD9" w14:textId="1D55ED82" w:rsidR="00320326" w:rsidRDefault="00320326" w:rsidP="00320326">
            <w:pPr>
              <w:rPr>
                <w:rFonts w:asciiTheme="majorHAnsi" w:hAnsiTheme="majorHAnsi" w:cstheme="majorHAnsi"/>
                <w:sz w:val="22"/>
                <w:szCs w:val="22"/>
              </w:rPr>
            </w:pPr>
          </w:p>
          <w:p w14:paraId="0819CD33" w14:textId="109A7F2C" w:rsidR="00320326" w:rsidRPr="006B2AA6" w:rsidRDefault="00320326" w:rsidP="00320326">
            <w:pPr>
              <w:rPr>
                <w:rFonts w:asciiTheme="majorHAnsi" w:hAnsiTheme="majorHAnsi" w:cstheme="majorHAnsi"/>
                <w:sz w:val="22"/>
                <w:szCs w:val="22"/>
              </w:rPr>
            </w:pPr>
            <w:r>
              <w:rPr>
                <w:rFonts w:asciiTheme="majorHAnsi" w:hAnsiTheme="majorHAnsi" w:cstheme="majorHAnsi"/>
                <w:sz w:val="22"/>
                <w:szCs w:val="22"/>
              </w:rPr>
              <w:t>1.2.4</w:t>
            </w:r>
            <w:r w:rsidR="00F73D5F">
              <w:rPr>
                <w:rFonts w:asciiTheme="majorHAnsi" w:hAnsiTheme="majorHAnsi" w:cstheme="majorHAnsi"/>
                <w:sz w:val="22"/>
                <w:szCs w:val="22"/>
              </w:rPr>
              <w:t xml:space="preserve"> </w:t>
            </w:r>
            <w:r w:rsidRPr="006B2AA6">
              <w:rPr>
                <w:rFonts w:asciiTheme="majorHAnsi" w:hAnsiTheme="majorHAnsi" w:cstheme="majorHAnsi"/>
                <w:sz w:val="22"/>
                <w:szCs w:val="22"/>
              </w:rPr>
              <w:t>There is an assessment of the stock status</w:t>
            </w:r>
          </w:p>
          <w:p w14:paraId="60E1CB9B" w14:textId="77777777" w:rsidR="00320326" w:rsidRPr="00526655" w:rsidRDefault="00320326" w:rsidP="007B5C27">
            <w:pPr>
              <w:pStyle w:val="ListParagraph"/>
              <w:numPr>
                <w:ilvl w:val="0"/>
                <w:numId w:val="11"/>
              </w:numPr>
              <w:rPr>
                <w:rFonts w:asciiTheme="majorHAnsi" w:hAnsiTheme="majorHAnsi" w:cstheme="majorHAnsi"/>
                <w:sz w:val="22"/>
                <w:szCs w:val="22"/>
              </w:rPr>
            </w:pPr>
            <w:r w:rsidRPr="00526655">
              <w:rPr>
                <w:rFonts w:asciiTheme="majorHAnsi" w:hAnsiTheme="majorHAnsi" w:cstheme="majorHAnsi"/>
                <w:sz w:val="22"/>
                <w:szCs w:val="22"/>
              </w:rPr>
              <w:t>SI(b) Assessment approach</w:t>
            </w:r>
          </w:p>
          <w:p w14:paraId="514CEE59" w14:textId="77777777" w:rsidR="00320326" w:rsidRDefault="00320326" w:rsidP="007B5C27">
            <w:pPr>
              <w:pStyle w:val="ListParagraph"/>
              <w:numPr>
                <w:ilvl w:val="0"/>
                <w:numId w:val="11"/>
              </w:numPr>
              <w:rPr>
                <w:rFonts w:asciiTheme="majorHAnsi" w:hAnsiTheme="majorHAnsi" w:cstheme="majorHAnsi"/>
                <w:sz w:val="22"/>
                <w:szCs w:val="22"/>
              </w:rPr>
            </w:pPr>
            <w:r w:rsidRPr="00526655">
              <w:rPr>
                <w:rFonts w:asciiTheme="majorHAnsi" w:hAnsiTheme="majorHAnsi" w:cstheme="majorHAnsi"/>
                <w:sz w:val="22"/>
                <w:szCs w:val="22"/>
              </w:rPr>
              <w:t>SI(c) Uncertainty in the assessment</w:t>
            </w:r>
          </w:p>
          <w:p w14:paraId="2ADE3DF0" w14:textId="1B152DFB" w:rsidR="00011B66" w:rsidRPr="00090C1A" w:rsidRDefault="00320326" w:rsidP="00090C1A">
            <w:pPr>
              <w:pStyle w:val="ListParagraph"/>
              <w:numPr>
                <w:ilvl w:val="0"/>
                <w:numId w:val="11"/>
              </w:numPr>
              <w:rPr>
                <w:rFonts w:asciiTheme="majorHAnsi" w:hAnsiTheme="majorHAnsi" w:cstheme="majorHAnsi"/>
                <w:sz w:val="22"/>
                <w:szCs w:val="22"/>
              </w:rPr>
            </w:pPr>
            <w:r w:rsidRPr="00F95D74">
              <w:rPr>
                <w:rFonts w:asciiTheme="majorHAnsi" w:hAnsiTheme="majorHAnsi" w:cstheme="majorHAnsi"/>
                <w:sz w:val="22"/>
                <w:szCs w:val="22"/>
              </w:rPr>
              <w:t>SI(e) Peer review of assessment</w:t>
            </w:r>
          </w:p>
        </w:tc>
      </w:tr>
    </w:tbl>
    <w:p w14:paraId="0E8C68A3" w14:textId="77777777" w:rsidR="009C29CC" w:rsidRPr="00105C8D" w:rsidRDefault="009C29CC" w:rsidP="00105C8D">
      <w:pPr>
        <w:rPr>
          <w:rFonts w:asciiTheme="majorHAnsi" w:hAnsiTheme="majorHAnsi" w:cstheme="majorHAnsi"/>
          <w:sz w:val="22"/>
          <w:szCs w:val="22"/>
          <w:highlight w:val="yellow"/>
        </w:rPr>
      </w:pPr>
    </w:p>
    <w:tbl>
      <w:tblPr>
        <w:tblStyle w:val="ac"/>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42"/>
        <w:gridCol w:w="3703"/>
        <w:gridCol w:w="1241"/>
        <w:gridCol w:w="1344"/>
        <w:gridCol w:w="875"/>
        <w:gridCol w:w="1257"/>
        <w:gridCol w:w="2178"/>
      </w:tblGrid>
      <w:tr w:rsidR="00D56AA0" w:rsidRPr="00105C8D" w14:paraId="0FD18574" w14:textId="77777777" w:rsidTr="0011332C">
        <w:trPr>
          <w:trHeight w:val="53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7229B2D7"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Action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4BEDC3D"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Tasks/ Milestones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6913ECD8"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Responsible (lead)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3C720EC2"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Responsible (supporting role)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7EACFEB7"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Starting date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DB4B54E"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Expected completion date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289C50B9"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Evidence of completion / results</w:t>
            </w:r>
          </w:p>
        </w:tc>
      </w:tr>
      <w:tr w:rsidR="00D91D76" w:rsidRPr="00105C8D" w14:paraId="1289DEDE" w14:textId="77777777" w:rsidTr="0011332C">
        <w:trPr>
          <w:trHeight w:val="454"/>
        </w:trPr>
        <w:tc>
          <w:tcPr>
            <w:tcW w:w="0" w:type="auto"/>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7E844EDF" w14:textId="1C1D2A5C" w:rsidR="00D91D76" w:rsidRPr="002924F1" w:rsidRDefault="0D8E7999" w:rsidP="004F247E">
            <w:pPr>
              <w:rPr>
                <w:rFonts w:asciiTheme="majorHAnsi" w:hAnsiTheme="majorHAnsi" w:cstheme="majorBidi"/>
                <w:b/>
                <w:sz w:val="22"/>
                <w:szCs w:val="22"/>
              </w:rPr>
            </w:pPr>
            <w:r w:rsidRPr="002924F1">
              <w:rPr>
                <w:rFonts w:asciiTheme="majorHAnsi" w:hAnsiTheme="majorHAnsi" w:cstheme="majorBidi"/>
                <w:b/>
                <w:sz w:val="22"/>
                <w:szCs w:val="22"/>
              </w:rPr>
              <w:t>1. Ensure the harvest strategy is responsive to the variable nature of Endeavour Prawns contribution to the fishery</w:t>
            </w:r>
            <w:r w:rsidR="00E024DD" w:rsidRPr="002924F1">
              <w:rPr>
                <w:rFonts w:asciiTheme="majorHAnsi" w:hAnsiTheme="majorHAnsi" w:cstheme="majorBidi"/>
                <w:b/>
                <w:sz w:val="22"/>
                <w:szCs w:val="22"/>
              </w:rPr>
              <w:t xml:space="preserve"> (</w:t>
            </w:r>
            <w:proofErr w:type="spellStart"/>
            <w:r w:rsidRPr="002924F1">
              <w:rPr>
                <w:rFonts w:asciiTheme="majorHAnsi" w:hAnsiTheme="majorHAnsi" w:cstheme="majorBidi"/>
                <w:b/>
                <w:sz w:val="22"/>
                <w:szCs w:val="22"/>
              </w:rPr>
              <w:t>UoAs</w:t>
            </w:r>
            <w:proofErr w:type="spellEnd"/>
            <w:r w:rsidRPr="002924F1">
              <w:rPr>
                <w:rFonts w:asciiTheme="majorHAnsi" w:hAnsiTheme="majorHAnsi" w:cstheme="majorBidi"/>
                <w:b/>
                <w:sz w:val="22"/>
                <w:szCs w:val="22"/>
              </w:rPr>
              <w:t xml:space="preserve"> 2, 4 and </w:t>
            </w:r>
            <w:r w:rsidR="00AD653F">
              <w:rPr>
                <w:rFonts w:asciiTheme="majorHAnsi" w:hAnsiTheme="majorHAnsi" w:cstheme="majorBidi"/>
                <w:b/>
                <w:sz w:val="22"/>
                <w:szCs w:val="22"/>
              </w:rPr>
              <w:t>6</w:t>
            </w:r>
            <w:r w:rsidR="00E024DD" w:rsidRPr="002924F1">
              <w:rPr>
                <w:rFonts w:asciiTheme="majorHAnsi" w:hAnsiTheme="majorHAnsi" w:cstheme="majorBidi"/>
                <w:b/>
                <w:sz w:val="22"/>
                <w:szCs w:val="22"/>
              </w:rPr>
              <w:t>).</w:t>
            </w:r>
          </w:p>
          <w:p w14:paraId="15971471" w14:textId="77777777" w:rsidR="004B7457" w:rsidRDefault="004B7457" w:rsidP="004F247E">
            <w:pPr>
              <w:rPr>
                <w:rFonts w:asciiTheme="majorHAnsi" w:hAnsiTheme="majorHAnsi" w:cstheme="majorBidi"/>
                <w:sz w:val="22"/>
                <w:szCs w:val="22"/>
              </w:rPr>
            </w:pPr>
          </w:p>
          <w:p w14:paraId="5CE68686" w14:textId="33071D2A" w:rsidR="00D91D76" w:rsidRDefault="00D91D76" w:rsidP="004F247E">
            <w:pPr>
              <w:rPr>
                <w:rFonts w:asciiTheme="majorHAnsi" w:hAnsiTheme="majorHAnsi" w:cstheme="majorBid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C3BA6B" w14:textId="0EEDD94C" w:rsidR="00D91D76" w:rsidRPr="00090C1A" w:rsidRDefault="0D8E7999" w:rsidP="0D8E7999">
            <w:pPr>
              <w:pStyle w:val="NormalWeb"/>
              <w:rPr>
                <w:rFonts w:asciiTheme="majorHAnsi" w:hAnsiTheme="majorHAnsi" w:cstheme="majorBidi"/>
                <w:sz w:val="22"/>
                <w:szCs w:val="22"/>
              </w:rPr>
            </w:pPr>
            <w:r w:rsidRPr="0D8E7999">
              <w:rPr>
                <w:rFonts w:asciiTheme="majorHAnsi" w:hAnsiTheme="majorHAnsi" w:cstheme="majorBidi"/>
                <w:sz w:val="22"/>
                <w:szCs w:val="22"/>
              </w:rPr>
              <w:t>Have at least 1 FIP member on the MAC/HS group/Fishery working group for each region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9D35862" w14:textId="51E93C2A" w:rsidR="00D91D76" w:rsidRPr="00D56AA0" w:rsidRDefault="0D8E7999" w:rsidP="0D8E7999">
            <w:pPr>
              <w:rPr>
                <w:rFonts w:asciiTheme="majorHAnsi" w:hAnsiTheme="majorHAnsi" w:cstheme="majorBidi"/>
                <w:sz w:val="22"/>
                <w:szCs w:val="22"/>
              </w:rPr>
            </w:pPr>
            <w:r w:rsidRPr="00D56AA0">
              <w:rPr>
                <w:rFonts w:asciiTheme="majorHAnsi" w:hAnsiTheme="majorHAnsi" w:cstheme="majorBidi"/>
                <w:sz w:val="22"/>
                <w:szCs w:val="22"/>
              </w:rPr>
              <w:t>FIP participant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BF2ACAD" w14:textId="70F4B8ED" w:rsidR="00D91D76" w:rsidRPr="00D56AA0" w:rsidRDefault="00091AAB" w:rsidP="00513E65">
            <w:pPr>
              <w:rPr>
                <w:rFonts w:asciiTheme="majorHAnsi" w:hAnsiTheme="majorHAnsi" w:cstheme="majorHAnsi"/>
                <w:sz w:val="22"/>
                <w:szCs w:val="22"/>
              </w:rPr>
            </w:pPr>
            <w:r w:rsidRPr="00D56AA0">
              <w:rPr>
                <w:rFonts w:asciiTheme="majorHAnsi" w:hAnsiTheme="majorHAnsi" w:cstheme="majorHAnsi"/>
                <w:sz w:val="22"/>
                <w:szCs w:val="22"/>
              </w:rPr>
              <w:t xml:space="preserve">FIP Committee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7D73319" w14:textId="5AEDA9F9" w:rsidR="00D91D76" w:rsidRPr="00D56AA0" w:rsidRDefault="00091AAB" w:rsidP="0D8E7999">
            <w:pPr>
              <w:rPr>
                <w:rFonts w:asciiTheme="majorHAnsi" w:hAnsiTheme="majorHAnsi" w:cstheme="majorBidi"/>
                <w:sz w:val="22"/>
                <w:szCs w:val="22"/>
              </w:rPr>
            </w:pPr>
            <w:r w:rsidRPr="00D56AA0">
              <w:rPr>
                <w:rFonts w:asciiTheme="majorHAnsi" w:hAnsiTheme="majorHAnsi" w:cstheme="majorBidi"/>
                <w:sz w:val="22"/>
                <w:szCs w:val="22"/>
              </w:rPr>
              <w:t>Dec</w:t>
            </w:r>
            <w:r w:rsidR="00D56AA0">
              <w:rPr>
                <w:rFonts w:asciiTheme="majorHAnsi" w:hAnsiTheme="majorHAnsi" w:cstheme="majorBidi"/>
                <w:sz w:val="22"/>
                <w:szCs w:val="22"/>
              </w:rPr>
              <w:t xml:space="preserve"> </w:t>
            </w:r>
            <w:r w:rsidR="0D8E7999" w:rsidRPr="00D56AA0">
              <w:rPr>
                <w:rFonts w:asciiTheme="majorHAnsi" w:hAnsiTheme="majorHAnsi" w:cstheme="majorBidi"/>
                <w:sz w:val="22"/>
                <w:szCs w:val="22"/>
              </w:rPr>
              <w:t>2025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5D04682" w14:textId="07647903" w:rsidR="00D91D76" w:rsidRPr="00D56AA0" w:rsidRDefault="0D8E7999" w:rsidP="0D8E7999">
            <w:pPr>
              <w:rPr>
                <w:rFonts w:asciiTheme="majorHAnsi" w:hAnsiTheme="majorHAnsi" w:cstheme="majorBidi"/>
                <w:sz w:val="22"/>
                <w:szCs w:val="22"/>
              </w:rPr>
            </w:pPr>
            <w:r w:rsidRPr="00D56AA0">
              <w:rPr>
                <w:rFonts w:asciiTheme="majorHAnsi" w:hAnsiTheme="majorHAnsi" w:cstheme="majorBidi"/>
                <w:sz w:val="22"/>
                <w:szCs w:val="22"/>
              </w:rPr>
              <w:t>ongoing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22DCFCD" w14:textId="7BB5E973" w:rsidR="00D91D76" w:rsidRPr="00A223AC" w:rsidRDefault="006B042C" w:rsidP="00513E65">
            <w:pPr>
              <w:rPr>
                <w:rFonts w:asciiTheme="majorHAnsi" w:hAnsiTheme="majorHAnsi" w:cstheme="majorHAnsi"/>
                <w:sz w:val="22"/>
                <w:szCs w:val="22"/>
              </w:rPr>
            </w:pPr>
            <w:r w:rsidRPr="00A223AC">
              <w:rPr>
                <w:rFonts w:asciiTheme="majorHAnsi" w:hAnsiTheme="majorHAnsi" w:cstheme="majorHAnsi"/>
                <w:sz w:val="22"/>
                <w:szCs w:val="22"/>
              </w:rPr>
              <w:t xml:space="preserve">At least one FIP member is represented and actively engaged in relevant Committees and working groups.  </w:t>
            </w:r>
          </w:p>
        </w:tc>
      </w:tr>
      <w:tr w:rsidR="00D91D76" w:rsidRPr="00105C8D" w14:paraId="105E632A" w14:textId="77777777" w:rsidTr="0011332C">
        <w:trPr>
          <w:trHeight w:val="454"/>
        </w:trPr>
        <w:tc>
          <w:tcPr>
            <w:tcW w:w="0" w:type="auto"/>
            <w:vMerge/>
            <w:tcMar>
              <w:top w:w="40" w:type="dxa"/>
              <w:left w:w="40" w:type="dxa"/>
              <w:bottom w:w="40" w:type="dxa"/>
              <w:right w:w="40" w:type="dxa"/>
            </w:tcMar>
            <w:vAlign w:val="center"/>
          </w:tcPr>
          <w:p w14:paraId="45CCB722" w14:textId="034CAEFE" w:rsidR="00D91D76" w:rsidRDefault="00D91D76" w:rsidP="00513E65">
            <w:pPr>
              <w:rPr>
                <w:rFonts w:asciiTheme="majorHAnsi" w:hAnsiTheme="majorHAnsi" w:cstheme="majorHAns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99A61F3" w14:textId="695530A4" w:rsidR="00D91D76" w:rsidRPr="00090C1A" w:rsidRDefault="0D8E7999" w:rsidP="0D8E7999">
            <w:pPr>
              <w:pStyle w:val="NormalWeb"/>
              <w:rPr>
                <w:rFonts w:asciiTheme="majorHAnsi" w:hAnsiTheme="majorHAnsi" w:cstheme="majorBidi"/>
                <w:sz w:val="22"/>
                <w:szCs w:val="22"/>
              </w:rPr>
            </w:pPr>
            <w:r w:rsidRPr="0D8E7999">
              <w:rPr>
                <w:rFonts w:asciiTheme="majorHAnsi" w:hAnsiTheme="majorHAnsi" w:cstheme="majorBidi"/>
                <w:sz w:val="22"/>
                <w:szCs w:val="22"/>
              </w:rPr>
              <w:t xml:space="preserve">Contribute to the formal review of Harvest Strategies with the objective of including </w:t>
            </w:r>
            <w:r w:rsidR="0076302A">
              <w:rPr>
                <w:rFonts w:asciiTheme="majorHAnsi" w:hAnsiTheme="majorHAnsi" w:cstheme="majorBidi"/>
                <w:sz w:val="22"/>
                <w:szCs w:val="22"/>
              </w:rPr>
              <w:t xml:space="preserve">updated robust reference point </w:t>
            </w:r>
            <w:r w:rsidR="00E024DD">
              <w:rPr>
                <w:rFonts w:asciiTheme="majorHAnsi" w:hAnsiTheme="majorHAnsi" w:cstheme="majorBidi"/>
                <w:sz w:val="22"/>
                <w:szCs w:val="22"/>
              </w:rPr>
              <w:t>(specific focus on Endeavour prawns)</w:t>
            </w:r>
            <w:r w:rsidRPr="0D8E7999">
              <w:rPr>
                <w:rFonts w:asciiTheme="majorHAnsi" w:hAnsiTheme="majorHAnsi" w:cstheme="majorBidi"/>
                <w:sz w:val="22"/>
                <w:szCs w:val="22"/>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AC95E0" w14:textId="0CC9EAF3" w:rsidR="00D91D76" w:rsidRPr="00D56AA0" w:rsidRDefault="0D8E7999" w:rsidP="0D8E7999">
            <w:pPr>
              <w:rPr>
                <w:rFonts w:asciiTheme="majorHAnsi" w:hAnsiTheme="majorHAnsi" w:cstheme="majorBidi"/>
                <w:sz w:val="22"/>
                <w:szCs w:val="22"/>
              </w:rPr>
            </w:pPr>
            <w:r w:rsidRPr="00D56AA0">
              <w:rPr>
                <w:rFonts w:asciiTheme="majorHAnsi" w:hAnsiTheme="majorHAnsi" w:cstheme="majorBidi"/>
                <w:sz w:val="22"/>
                <w:szCs w:val="22"/>
              </w:rPr>
              <w:t>FIP participant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A43023E" w14:textId="77777777" w:rsidR="00D56AA0" w:rsidRDefault="00663293" w:rsidP="00513E65">
            <w:pPr>
              <w:rPr>
                <w:rFonts w:asciiTheme="majorHAnsi" w:hAnsiTheme="majorHAnsi" w:cstheme="majorBidi"/>
                <w:sz w:val="22"/>
                <w:szCs w:val="22"/>
              </w:rPr>
            </w:pPr>
            <w:r w:rsidRPr="00D56AA0">
              <w:rPr>
                <w:rFonts w:asciiTheme="majorHAnsi" w:hAnsiTheme="majorHAnsi" w:cstheme="majorBidi"/>
                <w:sz w:val="22"/>
                <w:szCs w:val="22"/>
              </w:rPr>
              <w:t>AFMA</w:t>
            </w:r>
          </w:p>
          <w:p w14:paraId="0D22FB95" w14:textId="5F76590C" w:rsidR="00D91D76" w:rsidRPr="00D56AA0" w:rsidRDefault="00663293" w:rsidP="00513E65">
            <w:pPr>
              <w:rPr>
                <w:rFonts w:asciiTheme="majorHAnsi" w:hAnsiTheme="majorHAnsi" w:cstheme="majorBidi"/>
                <w:sz w:val="22"/>
                <w:szCs w:val="22"/>
              </w:rPr>
            </w:pPr>
            <w:r w:rsidRPr="00D56AA0">
              <w:rPr>
                <w:rFonts w:asciiTheme="majorHAnsi" w:hAnsiTheme="majorHAnsi" w:cstheme="majorBidi"/>
                <w:sz w:val="22"/>
                <w:szCs w:val="22"/>
              </w:rPr>
              <w:t>QDPI</w:t>
            </w:r>
          </w:p>
          <w:p w14:paraId="01FE69C0" w14:textId="1EEB01AF" w:rsidR="0076302A" w:rsidRPr="00D56AA0" w:rsidRDefault="0076302A" w:rsidP="00513E65">
            <w:pPr>
              <w:rPr>
                <w:rFonts w:asciiTheme="majorHAnsi" w:hAnsiTheme="majorHAnsi" w:cstheme="majorHAnsi"/>
                <w:sz w:val="22"/>
                <w:szCs w:val="22"/>
              </w:rPr>
            </w:pPr>
            <w:r w:rsidRPr="00D56AA0">
              <w:rPr>
                <w:rFonts w:asciiTheme="majorHAnsi" w:hAnsiTheme="majorHAnsi" w:cstheme="majorHAnsi"/>
                <w:sz w:val="22"/>
                <w:szCs w:val="22"/>
              </w:rPr>
              <w:t>FIP Committee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82BA725" w14:textId="5697B3AF" w:rsidR="00D91D76" w:rsidRPr="00D56AA0" w:rsidRDefault="0076302A" w:rsidP="00513E65">
            <w:pPr>
              <w:rPr>
                <w:rFonts w:asciiTheme="majorHAnsi" w:hAnsiTheme="majorHAnsi" w:cstheme="majorHAnsi"/>
                <w:sz w:val="22"/>
                <w:szCs w:val="22"/>
              </w:rPr>
            </w:pPr>
            <w:r w:rsidRPr="00D56AA0">
              <w:rPr>
                <w:rFonts w:asciiTheme="majorHAnsi" w:hAnsiTheme="majorHAnsi" w:cstheme="majorHAnsi"/>
                <w:sz w:val="22"/>
                <w:szCs w:val="22"/>
              </w:rPr>
              <w:t>Nov 2026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DB7F95A" w14:textId="05E84FBD" w:rsidR="00D91D76" w:rsidRPr="00D56AA0" w:rsidRDefault="00D403B0" w:rsidP="00513E65">
            <w:pPr>
              <w:rPr>
                <w:rFonts w:asciiTheme="majorHAnsi" w:hAnsiTheme="majorHAnsi" w:cstheme="majorHAnsi"/>
                <w:sz w:val="22"/>
                <w:szCs w:val="22"/>
              </w:rPr>
            </w:pPr>
            <w:r w:rsidRPr="00D56AA0">
              <w:rPr>
                <w:rFonts w:asciiTheme="majorHAnsi" w:hAnsiTheme="majorHAnsi" w:cstheme="majorHAnsi"/>
                <w:sz w:val="22"/>
                <w:szCs w:val="22"/>
              </w:rPr>
              <w:t>Nov 2027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5E5EA67" w14:textId="0437E25E" w:rsidR="00D91D76" w:rsidRPr="00A223AC" w:rsidRDefault="006B042C" w:rsidP="00513E65">
            <w:pPr>
              <w:rPr>
                <w:rFonts w:asciiTheme="majorHAnsi" w:hAnsiTheme="majorHAnsi" w:cstheme="majorHAnsi"/>
                <w:sz w:val="22"/>
                <w:szCs w:val="22"/>
              </w:rPr>
            </w:pPr>
            <w:r w:rsidRPr="00A223AC">
              <w:rPr>
                <w:rFonts w:asciiTheme="majorHAnsi" w:hAnsiTheme="majorHAnsi" w:cstheme="majorHAnsi"/>
                <w:sz w:val="22"/>
                <w:szCs w:val="22"/>
              </w:rPr>
              <w:t xml:space="preserve">The FIP has contributed to the HS review and influenced the inclusion of </w:t>
            </w:r>
            <w:r w:rsidR="00D403B0">
              <w:rPr>
                <w:rFonts w:asciiTheme="majorHAnsi" w:hAnsiTheme="majorHAnsi" w:cstheme="majorBidi"/>
                <w:sz w:val="22"/>
                <w:szCs w:val="22"/>
              </w:rPr>
              <w:t>updated robust reference point</w:t>
            </w:r>
            <w:r w:rsidR="00D403B0">
              <w:rPr>
                <w:rFonts w:asciiTheme="majorHAnsi" w:hAnsiTheme="majorHAnsi" w:cstheme="majorHAnsi"/>
                <w:sz w:val="22"/>
                <w:szCs w:val="22"/>
              </w:rPr>
              <w:t>s</w:t>
            </w:r>
            <w:r w:rsidRPr="00A223AC">
              <w:rPr>
                <w:rFonts w:asciiTheme="majorHAnsi" w:hAnsiTheme="majorHAnsi" w:cstheme="majorHAnsi"/>
                <w:sz w:val="22"/>
                <w:szCs w:val="22"/>
              </w:rPr>
              <w:t>.</w:t>
            </w:r>
          </w:p>
        </w:tc>
      </w:tr>
      <w:tr w:rsidR="00D403B0" w:rsidRPr="00105C8D" w14:paraId="469BB040" w14:textId="77777777" w:rsidTr="0011332C">
        <w:trPr>
          <w:trHeight w:val="454"/>
        </w:trPr>
        <w:tc>
          <w:tcPr>
            <w:tcW w:w="0" w:type="auto"/>
            <w:vMerge/>
            <w:tcMar>
              <w:top w:w="40" w:type="dxa"/>
              <w:left w:w="40" w:type="dxa"/>
              <w:bottom w:w="40" w:type="dxa"/>
              <w:right w:w="40" w:type="dxa"/>
            </w:tcMar>
            <w:vAlign w:val="center"/>
          </w:tcPr>
          <w:p w14:paraId="5CA80EF7" w14:textId="730ADF7C" w:rsidR="00D403B0" w:rsidRDefault="00D403B0" w:rsidP="00D403B0">
            <w:pPr>
              <w:rPr>
                <w:rFonts w:asciiTheme="majorHAnsi" w:hAnsiTheme="majorHAnsi" w:cstheme="majorHAns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652F4C6" w14:textId="10C6C632" w:rsidR="00D403B0" w:rsidRPr="00090C1A" w:rsidRDefault="00D403B0" w:rsidP="00D403B0">
            <w:pPr>
              <w:pStyle w:val="NormalWeb"/>
              <w:rPr>
                <w:rFonts w:asciiTheme="majorHAnsi" w:hAnsiTheme="majorHAnsi" w:cstheme="majorBidi"/>
                <w:sz w:val="22"/>
                <w:szCs w:val="22"/>
              </w:rPr>
            </w:pPr>
            <w:r>
              <w:rPr>
                <w:rFonts w:asciiTheme="majorHAnsi" w:hAnsiTheme="majorHAnsi" w:cstheme="majorBidi"/>
                <w:sz w:val="22"/>
                <w:szCs w:val="22"/>
              </w:rPr>
              <w:t>Investigate and d</w:t>
            </w:r>
            <w:r w:rsidRPr="0D8E7999">
              <w:rPr>
                <w:rFonts w:asciiTheme="majorHAnsi" w:hAnsiTheme="majorHAnsi" w:cstheme="majorBidi"/>
                <w:sz w:val="22"/>
                <w:szCs w:val="22"/>
              </w:rPr>
              <w:t xml:space="preserve">esign a data reference point for </w:t>
            </w:r>
            <w:r>
              <w:rPr>
                <w:rFonts w:asciiTheme="majorHAnsi" w:hAnsiTheme="majorHAnsi" w:cstheme="majorBidi"/>
                <w:sz w:val="22"/>
                <w:szCs w:val="22"/>
              </w:rPr>
              <w:t>Endeavour prawn</w:t>
            </w:r>
            <w:r w:rsidRPr="0D8E7999">
              <w:rPr>
                <w:rFonts w:asciiTheme="majorHAnsi" w:hAnsiTheme="majorHAnsi" w:cstheme="majorBidi"/>
                <w:sz w:val="22"/>
                <w:szCs w:val="22"/>
              </w:rPr>
              <w:t xml:space="preserve"> targeting behaviour such as </w:t>
            </w:r>
            <w:proofErr w:type="spellStart"/>
            <w:r w:rsidRPr="0D8E7999">
              <w:rPr>
                <w:rFonts w:asciiTheme="majorHAnsi" w:hAnsiTheme="majorHAnsi" w:cstheme="majorBidi"/>
                <w:sz w:val="22"/>
                <w:szCs w:val="22"/>
              </w:rPr>
              <w:t>Tiger:Endeavour</w:t>
            </w:r>
            <w:proofErr w:type="spellEnd"/>
            <w:r w:rsidRPr="0D8E7999">
              <w:rPr>
                <w:rFonts w:asciiTheme="majorHAnsi" w:hAnsiTheme="majorHAnsi" w:cstheme="majorBidi"/>
                <w:sz w:val="22"/>
                <w:szCs w:val="22"/>
              </w:rPr>
              <w:t xml:space="preserve"> price ratio</w:t>
            </w:r>
            <w:r>
              <w:rPr>
                <w:rFonts w:asciiTheme="majorHAnsi" w:hAnsiTheme="majorHAnsi" w:cstheme="majorBidi"/>
                <w:sz w:val="22"/>
                <w:szCs w:val="22"/>
              </w:rPr>
              <w:t>, and/or targeting threshold</w:t>
            </w:r>
            <w:r w:rsidRPr="0D8E7999">
              <w:rPr>
                <w:rFonts w:asciiTheme="majorHAnsi" w:hAnsiTheme="majorHAnsi" w:cstheme="majorBidi"/>
                <w:sz w:val="22"/>
                <w:szCs w:val="22"/>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E57AD6B" w14:textId="77777777" w:rsidR="00D403B0" w:rsidRPr="00D56AA0" w:rsidRDefault="00D403B0" w:rsidP="00D403B0">
            <w:pPr>
              <w:rPr>
                <w:rFonts w:asciiTheme="majorHAnsi" w:hAnsiTheme="majorHAnsi" w:cstheme="majorBidi"/>
                <w:sz w:val="22"/>
                <w:szCs w:val="22"/>
              </w:rPr>
            </w:pPr>
            <w:r w:rsidRPr="00D56AA0">
              <w:rPr>
                <w:rFonts w:asciiTheme="majorHAnsi" w:hAnsiTheme="majorHAnsi" w:cstheme="majorBidi"/>
                <w:sz w:val="22"/>
                <w:szCs w:val="22"/>
              </w:rPr>
              <w:t>FIP participant</w:t>
            </w:r>
          </w:p>
          <w:p w14:paraId="3F948EBF" w14:textId="77777777" w:rsidR="00D56AA0" w:rsidRDefault="00D403B0" w:rsidP="00D403B0">
            <w:pPr>
              <w:rPr>
                <w:rFonts w:asciiTheme="majorHAnsi" w:hAnsiTheme="majorHAnsi" w:cstheme="majorBidi"/>
                <w:sz w:val="22"/>
                <w:szCs w:val="22"/>
              </w:rPr>
            </w:pPr>
            <w:r w:rsidRPr="00D56AA0">
              <w:rPr>
                <w:rFonts w:asciiTheme="majorHAnsi" w:hAnsiTheme="majorHAnsi" w:cstheme="majorBidi"/>
                <w:sz w:val="22"/>
                <w:szCs w:val="22"/>
              </w:rPr>
              <w:t>AFMA</w:t>
            </w:r>
          </w:p>
          <w:p w14:paraId="27850EA6" w14:textId="4BE7447E" w:rsidR="00D403B0" w:rsidRPr="00D56AA0" w:rsidRDefault="00D403B0" w:rsidP="00D56AA0">
            <w:pPr>
              <w:rPr>
                <w:rFonts w:asciiTheme="majorHAnsi" w:hAnsiTheme="majorHAnsi" w:cstheme="majorBidi"/>
                <w:sz w:val="22"/>
                <w:szCs w:val="22"/>
              </w:rPr>
            </w:pPr>
            <w:r w:rsidRPr="00D56AA0">
              <w:rPr>
                <w:rFonts w:asciiTheme="majorHAnsi" w:hAnsiTheme="majorHAnsi" w:cstheme="majorBidi"/>
                <w:sz w:val="22"/>
                <w:szCs w:val="22"/>
              </w:rPr>
              <w:t>QDPI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CA6EA9" w14:textId="77777777" w:rsidR="00D56AA0" w:rsidRDefault="00D403B0" w:rsidP="00D403B0">
            <w:pPr>
              <w:rPr>
                <w:rFonts w:asciiTheme="majorHAnsi" w:hAnsiTheme="majorHAnsi" w:cstheme="majorBidi"/>
                <w:sz w:val="22"/>
                <w:szCs w:val="22"/>
              </w:rPr>
            </w:pPr>
            <w:r w:rsidRPr="00D56AA0">
              <w:rPr>
                <w:rFonts w:asciiTheme="majorHAnsi" w:hAnsiTheme="majorHAnsi" w:cstheme="majorBidi"/>
                <w:sz w:val="22"/>
                <w:szCs w:val="22"/>
              </w:rPr>
              <w:t>AFMA</w:t>
            </w:r>
          </w:p>
          <w:p w14:paraId="1532AE57" w14:textId="0FC850A4" w:rsidR="00D403B0" w:rsidRPr="00D56AA0" w:rsidRDefault="00D403B0" w:rsidP="00D403B0">
            <w:pPr>
              <w:rPr>
                <w:rFonts w:asciiTheme="majorHAnsi" w:hAnsiTheme="majorHAnsi" w:cstheme="majorBidi"/>
                <w:sz w:val="22"/>
                <w:szCs w:val="22"/>
              </w:rPr>
            </w:pPr>
            <w:r w:rsidRPr="00D56AA0">
              <w:rPr>
                <w:rFonts w:asciiTheme="majorHAnsi" w:hAnsiTheme="majorHAnsi" w:cstheme="majorBidi"/>
                <w:sz w:val="22"/>
                <w:szCs w:val="22"/>
              </w:rPr>
              <w:t>QDPI</w:t>
            </w:r>
          </w:p>
          <w:p w14:paraId="368FAB0E" w14:textId="54570523" w:rsidR="00D403B0" w:rsidRPr="00D56AA0" w:rsidRDefault="00D403B0" w:rsidP="00D403B0">
            <w:pPr>
              <w:rPr>
                <w:rFonts w:asciiTheme="majorHAnsi" w:hAnsiTheme="majorHAnsi" w:cstheme="majorHAnsi"/>
                <w:sz w:val="22"/>
                <w:szCs w:val="22"/>
              </w:rPr>
            </w:pPr>
            <w:r w:rsidRPr="00D56AA0">
              <w:rPr>
                <w:rFonts w:asciiTheme="majorHAnsi" w:hAnsiTheme="majorHAnsi" w:cstheme="majorHAnsi"/>
                <w:sz w:val="22"/>
                <w:szCs w:val="22"/>
              </w:rPr>
              <w:t>FIP Committee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0A20D21" w14:textId="296CFF23" w:rsidR="00D403B0" w:rsidRPr="00D56AA0" w:rsidRDefault="00D403B0" w:rsidP="00D403B0">
            <w:pPr>
              <w:rPr>
                <w:rFonts w:asciiTheme="majorHAnsi" w:hAnsiTheme="majorHAnsi" w:cstheme="majorHAnsi"/>
                <w:sz w:val="22"/>
                <w:szCs w:val="22"/>
              </w:rPr>
            </w:pPr>
            <w:r w:rsidRPr="00D56AA0">
              <w:rPr>
                <w:rFonts w:asciiTheme="majorHAnsi" w:hAnsiTheme="majorHAnsi" w:cstheme="majorHAnsi"/>
                <w:sz w:val="22"/>
                <w:szCs w:val="22"/>
              </w:rPr>
              <w:t>Nov 2026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3DE8B0C" w14:textId="55849903" w:rsidR="00D403B0" w:rsidRPr="00D56AA0" w:rsidRDefault="00D403B0" w:rsidP="00D403B0">
            <w:pPr>
              <w:rPr>
                <w:rFonts w:asciiTheme="majorHAnsi" w:hAnsiTheme="majorHAnsi" w:cstheme="majorHAnsi"/>
                <w:sz w:val="22"/>
                <w:szCs w:val="22"/>
              </w:rPr>
            </w:pPr>
            <w:r w:rsidRPr="00D56AA0">
              <w:rPr>
                <w:rFonts w:asciiTheme="majorHAnsi" w:hAnsiTheme="majorHAnsi" w:cstheme="majorHAnsi"/>
                <w:sz w:val="22"/>
                <w:szCs w:val="22"/>
              </w:rPr>
              <w:t>Nov 2027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B891FF4" w14:textId="2745899E" w:rsidR="00D403B0" w:rsidRPr="00A223AC" w:rsidRDefault="00D403B0" w:rsidP="00D403B0">
            <w:pPr>
              <w:rPr>
                <w:rFonts w:asciiTheme="majorHAnsi" w:hAnsiTheme="majorHAnsi" w:cstheme="majorHAnsi"/>
                <w:sz w:val="22"/>
                <w:szCs w:val="22"/>
              </w:rPr>
            </w:pPr>
            <w:r w:rsidRPr="00A223AC">
              <w:rPr>
                <w:rFonts w:asciiTheme="majorHAnsi" w:hAnsiTheme="majorHAnsi" w:cstheme="majorHAnsi"/>
                <w:sz w:val="22"/>
                <w:szCs w:val="22"/>
              </w:rPr>
              <w:t>Data reference point developed and approved for Endeavour prawns.</w:t>
            </w:r>
          </w:p>
        </w:tc>
      </w:tr>
      <w:tr w:rsidR="00D403B0" w:rsidRPr="00105C8D" w14:paraId="0D9E22D8" w14:textId="77777777" w:rsidTr="00D56AA0">
        <w:trPr>
          <w:trHeight w:val="20"/>
        </w:trPr>
        <w:tc>
          <w:tcPr>
            <w:tcW w:w="0" w:type="auto"/>
            <w:vMerge/>
            <w:tcMar>
              <w:top w:w="40" w:type="dxa"/>
              <w:left w:w="40" w:type="dxa"/>
              <w:bottom w:w="40" w:type="dxa"/>
              <w:right w:w="40" w:type="dxa"/>
            </w:tcMar>
            <w:vAlign w:val="center"/>
          </w:tcPr>
          <w:p w14:paraId="1F040D74" w14:textId="01C923AF" w:rsidR="00D403B0" w:rsidRDefault="00D403B0" w:rsidP="00D403B0">
            <w:pPr>
              <w:rPr>
                <w:rFonts w:asciiTheme="majorHAnsi" w:hAnsiTheme="majorHAnsi" w:cstheme="majorHAns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984CD44" w14:textId="37685450" w:rsidR="00D403B0" w:rsidRPr="00090C1A" w:rsidRDefault="00D403B0" w:rsidP="00D403B0">
            <w:pPr>
              <w:pStyle w:val="NormalWeb"/>
              <w:rPr>
                <w:rFonts w:asciiTheme="majorHAnsi" w:hAnsiTheme="majorHAnsi" w:cstheme="majorBidi"/>
                <w:sz w:val="22"/>
                <w:szCs w:val="22"/>
              </w:rPr>
            </w:pPr>
            <w:r>
              <w:rPr>
                <w:rFonts w:asciiTheme="majorHAnsi" w:hAnsiTheme="majorHAnsi" w:cstheme="majorBidi"/>
                <w:sz w:val="22"/>
                <w:szCs w:val="22"/>
              </w:rPr>
              <w:t>Investigate, develop and i</w:t>
            </w:r>
            <w:r w:rsidRPr="0D8E7999">
              <w:rPr>
                <w:rFonts w:asciiTheme="majorHAnsi" w:hAnsiTheme="majorHAnsi" w:cstheme="majorBidi"/>
                <w:sz w:val="22"/>
                <w:szCs w:val="22"/>
              </w:rPr>
              <w:t xml:space="preserve">mplement a trigger for Endeavour prawn stock assessment </w:t>
            </w:r>
            <w:r>
              <w:rPr>
                <w:rFonts w:asciiTheme="majorHAnsi" w:hAnsiTheme="majorHAnsi" w:cstheme="majorBidi"/>
                <w:sz w:val="22"/>
                <w:szCs w:val="22"/>
              </w:rPr>
              <w:t>to be conducted if breached.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F32D5AB" w14:textId="77777777" w:rsidR="00D403B0" w:rsidRPr="00D56AA0" w:rsidRDefault="00D403B0" w:rsidP="00D403B0">
            <w:pPr>
              <w:rPr>
                <w:rFonts w:asciiTheme="majorHAnsi" w:hAnsiTheme="majorHAnsi" w:cstheme="majorBidi"/>
                <w:sz w:val="22"/>
                <w:szCs w:val="22"/>
              </w:rPr>
            </w:pPr>
            <w:r w:rsidRPr="00D56AA0">
              <w:rPr>
                <w:rFonts w:asciiTheme="majorHAnsi" w:hAnsiTheme="majorHAnsi" w:cstheme="majorBidi"/>
                <w:sz w:val="22"/>
                <w:szCs w:val="22"/>
              </w:rPr>
              <w:t>FIP participant</w:t>
            </w:r>
          </w:p>
          <w:p w14:paraId="3D1F5944" w14:textId="77777777" w:rsidR="00D56AA0" w:rsidRDefault="00D403B0" w:rsidP="00D403B0">
            <w:pPr>
              <w:rPr>
                <w:rFonts w:asciiTheme="majorHAnsi" w:hAnsiTheme="majorHAnsi" w:cstheme="majorBidi"/>
                <w:sz w:val="22"/>
                <w:szCs w:val="22"/>
              </w:rPr>
            </w:pPr>
            <w:r w:rsidRPr="00D56AA0">
              <w:rPr>
                <w:rFonts w:asciiTheme="majorHAnsi" w:hAnsiTheme="majorHAnsi" w:cstheme="majorBidi"/>
                <w:sz w:val="22"/>
                <w:szCs w:val="22"/>
              </w:rPr>
              <w:t>AFMA</w:t>
            </w:r>
          </w:p>
          <w:p w14:paraId="76C39765" w14:textId="023B7204" w:rsidR="00D403B0" w:rsidRPr="00D56AA0" w:rsidRDefault="00D403B0" w:rsidP="00D56AA0">
            <w:pPr>
              <w:rPr>
                <w:rFonts w:asciiTheme="majorHAnsi" w:hAnsiTheme="majorHAnsi" w:cstheme="majorBidi"/>
                <w:sz w:val="22"/>
                <w:szCs w:val="22"/>
              </w:rPr>
            </w:pPr>
            <w:r w:rsidRPr="00D56AA0">
              <w:rPr>
                <w:rFonts w:asciiTheme="majorHAnsi" w:hAnsiTheme="majorHAnsi" w:cstheme="majorBidi"/>
                <w:sz w:val="22"/>
                <w:szCs w:val="22"/>
              </w:rPr>
              <w:t>QDPI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0099880" w14:textId="77777777" w:rsidR="00D403B0" w:rsidRPr="00D56AA0" w:rsidRDefault="00D403B0" w:rsidP="00D403B0">
            <w:pPr>
              <w:rPr>
                <w:rFonts w:asciiTheme="majorHAnsi" w:hAnsiTheme="majorHAnsi" w:cstheme="majorBidi"/>
                <w:sz w:val="22"/>
                <w:szCs w:val="22"/>
              </w:rPr>
            </w:pPr>
            <w:r w:rsidRPr="00D56AA0">
              <w:rPr>
                <w:rFonts w:asciiTheme="majorHAnsi" w:hAnsiTheme="majorHAnsi" w:cstheme="majorBidi"/>
                <w:sz w:val="22"/>
                <w:szCs w:val="22"/>
              </w:rPr>
              <w:t>AFMA/QDPI</w:t>
            </w:r>
          </w:p>
          <w:p w14:paraId="4893FAE5" w14:textId="6B2C62CE" w:rsidR="00D403B0" w:rsidRPr="00D56AA0" w:rsidRDefault="00D403B0" w:rsidP="00D403B0">
            <w:pPr>
              <w:rPr>
                <w:rFonts w:asciiTheme="majorHAnsi" w:hAnsiTheme="majorHAnsi" w:cstheme="majorHAnsi"/>
                <w:sz w:val="22"/>
                <w:szCs w:val="22"/>
              </w:rPr>
            </w:pPr>
            <w:r w:rsidRPr="00D56AA0">
              <w:rPr>
                <w:rFonts w:asciiTheme="majorHAnsi" w:hAnsiTheme="majorHAnsi" w:cstheme="majorHAnsi"/>
                <w:sz w:val="22"/>
                <w:szCs w:val="22"/>
              </w:rPr>
              <w:t>FIP Committee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00D111C" w14:textId="32A0ABA6" w:rsidR="00D403B0" w:rsidRPr="00D56AA0" w:rsidRDefault="00D403B0" w:rsidP="00D403B0">
            <w:pPr>
              <w:rPr>
                <w:rFonts w:asciiTheme="majorHAnsi" w:hAnsiTheme="majorHAnsi" w:cstheme="majorHAnsi"/>
                <w:sz w:val="22"/>
                <w:szCs w:val="22"/>
              </w:rPr>
            </w:pPr>
            <w:r w:rsidRPr="00D56AA0">
              <w:rPr>
                <w:rFonts w:asciiTheme="majorHAnsi" w:hAnsiTheme="majorHAnsi" w:cstheme="majorHAnsi"/>
                <w:sz w:val="22"/>
                <w:szCs w:val="22"/>
              </w:rPr>
              <w:t>Nov 2026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0564AEB" w14:textId="58E5D6F8" w:rsidR="00D403B0" w:rsidRPr="00D56AA0" w:rsidRDefault="00D403B0" w:rsidP="00D403B0">
            <w:pPr>
              <w:rPr>
                <w:rFonts w:asciiTheme="majorHAnsi" w:hAnsiTheme="majorHAnsi" w:cstheme="majorHAnsi"/>
                <w:sz w:val="22"/>
                <w:szCs w:val="22"/>
              </w:rPr>
            </w:pPr>
            <w:r w:rsidRPr="00D56AA0">
              <w:rPr>
                <w:rFonts w:asciiTheme="majorHAnsi" w:hAnsiTheme="majorHAnsi" w:cstheme="majorHAnsi"/>
                <w:sz w:val="22"/>
                <w:szCs w:val="22"/>
              </w:rPr>
              <w:t>Nov 2027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984FB01" w14:textId="123EFFD8" w:rsidR="00D403B0" w:rsidRPr="00A223AC" w:rsidRDefault="00D403B0" w:rsidP="00D403B0">
            <w:pPr>
              <w:rPr>
                <w:rFonts w:asciiTheme="majorHAnsi" w:hAnsiTheme="majorHAnsi" w:cstheme="majorHAnsi"/>
                <w:sz w:val="22"/>
                <w:szCs w:val="22"/>
              </w:rPr>
            </w:pPr>
            <w:r w:rsidRPr="00A223AC">
              <w:rPr>
                <w:rFonts w:asciiTheme="majorHAnsi" w:hAnsiTheme="majorHAnsi" w:cstheme="majorHAnsi"/>
                <w:sz w:val="22"/>
                <w:szCs w:val="22"/>
              </w:rPr>
              <w:t xml:space="preserve">Trigger and associated actions for Endeavour prawns implemented. </w:t>
            </w:r>
          </w:p>
        </w:tc>
      </w:tr>
      <w:tr w:rsidR="00D56AA0" w:rsidRPr="00105C8D" w14:paraId="126AECCB" w14:textId="77777777" w:rsidTr="0011332C">
        <w:trPr>
          <w:trHeight w:val="454"/>
        </w:trPr>
        <w:tc>
          <w:tcPr>
            <w:tcW w:w="0" w:type="auto"/>
            <w:vMerge/>
            <w:tcMar>
              <w:top w:w="40" w:type="dxa"/>
              <w:left w:w="40" w:type="dxa"/>
              <w:bottom w:w="40" w:type="dxa"/>
              <w:right w:w="40" w:type="dxa"/>
            </w:tcMar>
            <w:vAlign w:val="center"/>
          </w:tcPr>
          <w:p w14:paraId="3C0D1B5B" w14:textId="77777777" w:rsidR="00D403B0" w:rsidRDefault="00D403B0" w:rsidP="00D403B0">
            <w:pPr>
              <w:rPr>
                <w:rFonts w:asciiTheme="majorHAnsi" w:hAnsiTheme="majorHAnsi" w:cstheme="majorHAns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DDF39FD" w14:textId="75077DEE" w:rsidR="00D403B0" w:rsidRDefault="00D403B0" w:rsidP="00D403B0">
            <w:pPr>
              <w:pStyle w:val="NormalWeb"/>
              <w:rPr>
                <w:rFonts w:asciiTheme="majorHAnsi" w:hAnsiTheme="majorHAnsi" w:cstheme="majorBidi"/>
                <w:sz w:val="22"/>
                <w:szCs w:val="22"/>
              </w:rPr>
            </w:pPr>
            <w:r>
              <w:rPr>
                <w:rFonts w:asciiTheme="majorHAnsi" w:hAnsiTheme="majorHAnsi" w:cstheme="majorBidi"/>
                <w:sz w:val="22"/>
                <w:szCs w:val="22"/>
              </w:rPr>
              <w:t>Updated Stock assessment for E</w:t>
            </w:r>
            <w:r w:rsidR="00562C4E">
              <w:rPr>
                <w:rFonts w:asciiTheme="majorHAnsi" w:hAnsiTheme="majorHAnsi" w:cstheme="majorBidi"/>
                <w:sz w:val="22"/>
                <w:szCs w:val="22"/>
              </w:rPr>
              <w:t xml:space="preserve">ndeavour </w:t>
            </w:r>
            <w:r>
              <w:rPr>
                <w:rFonts w:asciiTheme="majorHAnsi" w:hAnsiTheme="majorHAnsi" w:cstheme="majorBidi"/>
                <w:sz w:val="22"/>
                <w:szCs w:val="22"/>
              </w:rPr>
              <w:t>P</w:t>
            </w:r>
            <w:r w:rsidR="00862D99">
              <w:rPr>
                <w:rFonts w:asciiTheme="majorHAnsi" w:hAnsiTheme="majorHAnsi" w:cstheme="majorBidi"/>
                <w:sz w:val="22"/>
                <w:szCs w:val="22"/>
              </w:rPr>
              <w:t>rawn</w:t>
            </w:r>
            <w:r>
              <w:rPr>
                <w:rFonts w:asciiTheme="majorHAnsi" w:hAnsiTheme="majorHAnsi" w:cstheme="majorBidi"/>
                <w:sz w:val="22"/>
                <w:szCs w:val="22"/>
              </w:rPr>
              <w:t xml:space="preserve"> from ECOTF North/Central</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51B6FBE" w14:textId="77777777" w:rsidR="00D403B0" w:rsidRPr="00D56AA0" w:rsidRDefault="00D403B0" w:rsidP="00D403B0">
            <w:pPr>
              <w:rPr>
                <w:rFonts w:asciiTheme="majorHAnsi" w:hAnsiTheme="majorHAnsi" w:cstheme="majorBidi"/>
                <w:sz w:val="22"/>
                <w:szCs w:val="22"/>
              </w:rPr>
            </w:pPr>
            <w:r w:rsidRPr="00D56AA0">
              <w:rPr>
                <w:rFonts w:asciiTheme="majorHAnsi" w:hAnsiTheme="majorHAnsi" w:cstheme="majorBidi"/>
                <w:sz w:val="22"/>
                <w:szCs w:val="22"/>
              </w:rPr>
              <w:t>QDPI</w:t>
            </w:r>
          </w:p>
          <w:p w14:paraId="57C08722" w14:textId="2EC76AEE" w:rsidR="005312E9" w:rsidRPr="00D56AA0" w:rsidRDefault="005312E9" w:rsidP="00D403B0">
            <w:pPr>
              <w:rPr>
                <w:rFonts w:asciiTheme="majorHAnsi" w:hAnsiTheme="majorHAnsi" w:cstheme="majorBidi"/>
                <w:sz w:val="22"/>
                <w:szCs w:val="22"/>
              </w:rPr>
            </w:pPr>
            <w:r w:rsidRPr="00D56AA0">
              <w:rPr>
                <w:rFonts w:asciiTheme="majorHAnsi" w:hAnsiTheme="majorHAnsi" w:cstheme="majorBidi"/>
                <w:sz w:val="22"/>
                <w:szCs w:val="22"/>
              </w:rPr>
              <w:t xml:space="preserve">FIP Participant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54952CA" w14:textId="77777777" w:rsidR="00D403B0" w:rsidRPr="00D56AA0" w:rsidRDefault="00D403B0" w:rsidP="00D403B0">
            <w:pPr>
              <w:rPr>
                <w:rFonts w:asciiTheme="majorHAnsi" w:hAnsiTheme="majorHAnsi" w:cstheme="majorBidi"/>
                <w:sz w:val="22"/>
                <w:szCs w:val="22"/>
              </w:rPr>
            </w:pPr>
            <w:r w:rsidRPr="00D56AA0">
              <w:rPr>
                <w:rFonts w:asciiTheme="majorHAnsi" w:hAnsiTheme="majorHAnsi" w:cstheme="majorBidi"/>
                <w:sz w:val="22"/>
                <w:szCs w:val="22"/>
              </w:rPr>
              <w:t>QDPI</w:t>
            </w:r>
          </w:p>
          <w:p w14:paraId="100D1698" w14:textId="14D1F5F2" w:rsidR="005312E9" w:rsidRPr="00D56AA0" w:rsidRDefault="005312E9" w:rsidP="00D403B0">
            <w:pPr>
              <w:rPr>
                <w:rFonts w:asciiTheme="majorHAnsi" w:hAnsiTheme="majorHAnsi" w:cstheme="majorBidi"/>
                <w:sz w:val="22"/>
                <w:szCs w:val="22"/>
              </w:rPr>
            </w:pPr>
            <w:r w:rsidRPr="00D56AA0">
              <w:rPr>
                <w:rFonts w:asciiTheme="majorHAnsi" w:hAnsiTheme="majorHAnsi" w:cstheme="majorBidi"/>
                <w:sz w:val="22"/>
                <w:szCs w:val="22"/>
              </w:rPr>
              <w:t>FIP Committee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12886A1" w14:textId="3C447D7F" w:rsidR="00D403B0" w:rsidRPr="00D56AA0" w:rsidRDefault="00D403B0" w:rsidP="00D403B0">
            <w:pPr>
              <w:rPr>
                <w:rFonts w:asciiTheme="majorHAnsi" w:hAnsiTheme="majorHAnsi" w:cstheme="majorHAnsi"/>
                <w:sz w:val="22"/>
                <w:szCs w:val="22"/>
              </w:rPr>
            </w:pPr>
            <w:r w:rsidRPr="00D56AA0">
              <w:rPr>
                <w:rFonts w:asciiTheme="majorHAnsi" w:hAnsiTheme="majorHAnsi" w:cstheme="majorHAnsi"/>
                <w:sz w:val="22"/>
                <w:szCs w:val="22"/>
              </w:rPr>
              <w:t>FY27/28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AC1BE47" w14:textId="68407D4E" w:rsidR="00D403B0" w:rsidRPr="00D56AA0" w:rsidRDefault="00D403B0" w:rsidP="00D403B0">
            <w:pPr>
              <w:rPr>
                <w:rFonts w:asciiTheme="majorHAnsi" w:hAnsiTheme="majorHAnsi" w:cstheme="majorHAnsi"/>
                <w:sz w:val="22"/>
                <w:szCs w:val="22"/>
              </w:rPr>
            </w:pPr>
            <w:r w:rsidRPr="00D56AA0">
              <w:rPr>
                <w:rFonts w:asciiTheme="majorHAnsi" w:hAnsiTheme="majorHAnsi" w:cstheme="majorHAnsi"/>
                <w:sz w:val="22"/>
                <w:szCs w:val="22"/>
              </w:rPr>
              <w:t>Dec 2030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5ADAA4C" w14:textId="312CA9D8" w:rsidR="00D403B0" w:rsidRPr="00A223AC" w:rsidRDefault="00D403B0" w:rsidP="00D403B0">
            <w:pPr>
              <w:rPr>
                <w:rFonts w:asciiTheme="majorHAnsi" w:hAnsiTheme="majorHAnsi" w:cstheme="majorHAnsi"/>
                <w:sz w:val="22"/>
                <w:szCs w:val="22"/>
              </w:rPr>
            </w:pPr>
            <w:r>
              <w:rPr>
                <w:rFonts w:asciiTheme="majorHAnsi" w:hAnsiTheme="majorHAnsi" w:cstheme="majorHAnsi"/>
                <w:sz w:val="22"/>
                <w:szCs w:val="22"/>
              </w:rPr>
              <w:t>Stock assessment completed.</w:t>
            </w:r>
          </w:p>
        </w:tc>
      </w:tr>
      <w:tr w:rsidR="00D403B0" w:rsidRPr="00105C8D" w14:paraId="7B280837" w14:textId="77777777" w:rsidTr="0011332C">
        <w:trPr>
          <w:trHeight w:val="454"/>
        </w:trPr>
        <w:tc>
          <w:tcPr>
            <w:tcW w:w="0" w:type="auto"/>
            <w:vMerge/>
            <w:tcMar>
              <w:top w:w="40" w:type="dxa"/>
              <w:left w:w="40" w:type="dxa"/>
              <w:bottom w:w="40" w:type="dxa"/>
              <w:right w:w="40" w:type="dxa"/>
            </w:tcMar>
            <w:vAlign w:val="center"/>
          </w:tcPr>
          <w:p w14:paraId="3A6A2B58" w14:textId="77777777" w:rsidR="00D403B0" w:rsidRDefault="00D403B0" w:rsidP="00D403B0">
            <w:pPr>
              <w:rPr>
                <w:rFonts w:asciiTheme="majorHAnsi" w:hAnsiTheme="majorHAnsi" w:cstheme="majorHAns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60DA73D" w14:textId="50D6B8E4" w:rsidR="00D403B0" w:rsidRDefault="00D403B0" w:rsidP="00D403B0">
            <w:pPr>
              <w:pStyle w:val="NormalWeb"/>
              <w:rPr>
                <w:rFonts w:asciiTheme="majorHAnsi" w:hAnsiTheme="majorHAnsi" w:cstheme="majorBidi"/>
                <w:sz w:val="22"/>
                <w:szCs w:val="22"/>
              </w:rPr>
            </w:pPr>
            <w:r>
              <w:rPr>
                <w:rFonts w:asciiTheme="majorHAnsi" w:hAnsiTheme="majorHAnsi" w:cstheme="majorBidi"/>
                <w:sz w:val="22"/>
                <w:szCs w:val="22"/>
              </w:rPr>
              <w:t>I</w:t>
            </w:r>
            <w:r w:rsidRPr="0D8E7999">
              <w:rPr>
                <w:rFonts w:asciiTheme="majorHAnsi" w:hAnsiTheme="majorHAnsi" w:cstheme="majorBidi"/>
                <w:sz w:val="22"/>
                <w:szCs w:val="22"/>
              </w:rPr>
              <w:t>nclud</w:t>
            </w:r>
            <w:r>
              <w:rPr>
                <w:rFonts w:asciiTheme="majorHAnsi" w:hAnsiTheme="majorHAnsi" w:cstheme="majorBidi"/>
                <w:sz w:val="22"/>
                <w:szCs w:val="22"/>
              </w:rPr>
              <w:t>e</w:t>
            </w:r>
            <w:r w:rsidRPr="0D8E7999">
              <w:rPr>
                <w:rFonts w:asciiTheme="majorHAnsi" w:hAnsiTheme="majorHAnsi" w:cstheme="majorBidi"/>
                <w:sz w:val="22"/>
                <w:szCs w:val="22"/>
              </w:rPr>
              <w:t xml:space="preserve"> Endeavour Prawn objectives</w:t>
            </w:r>
            <w:r>
              <w:rPr>
                <w:rFonts w:asciiTheme="majorHAnsi" w:hAnsiTheme="majorHAnsi" w:cstheme="majorBidi"/>
                <w:sz w:val="22"/>
                <w:szCs w:val="22"/>
              </w:rPr>
              <w:t>,</w:t>
            </w:r>
            <w:r w:rsidRPr="0D8E7999">
              <w:rPr>
                <w:rFonts w:asciiTheme="majorHAnsi" w:hAnsiTheme="majorHAnsi" w:cstheme="majorBidi"/>
                <w:sz w:val="22"/>
                <w:szCs w:val="22"/>
              </w:rPr>
              <w:t xml:space="preserve"> </w:t>
            </w:r>
            <w:r>
              <w:rPr>
                <w:rFonts w:asciiTheme="majorHAnsi" w:hAnsiTheme="majorHAnsi" w:cstheme="majorBidi"/>
                <w:sz w:val="22"/>
                <w:szCs w:val="22"/>
              </w:rPr>
              <w:t xml:space="preserve">linked to economic data reference points, </w:t>
            </w:r>
            <w:r w:rsidRPr="0D8E7999">
              <w:rPr>
                <w:rFonts w:asciiTheme="majorHAnsi" w:hAnsiTheme="majorHAnsi" w:cstheme="majorBidi"/>
                <w:sz w:val="22"/>
                <w:szCs w:val="22"/>
              </w:rPr>
              <w:t xml:space="preserve">in the </w:t>
            </w:r>
            <w:r w:rsidR="005312E9">
              <w:rPr>
                <w:rFonts w:asciiTheme="majorHAnsi" w:hAnsiTheme="majorHAnsi" w:cstheme="majorBidi"/>
                <w:sz w:val="22"/>
                <w:szCs w:val="22"/>
              </w:rPr>
              <w:t xml:space="preserve">Torres strait </w:t>
            </w:r>
            <w:r w:rsidRPr="0D8E7999">
              <w:rPr>
                <w:rFonts w:asciiTheme="majorHAnsi" w:hAnsiTheme="majorHAnsi" w:cstheme="majorBidi"/>
                <w:sz w:val="22"/>
                <w:szCs w:val="22"/>
              </w:rPr>
              <w:t>Harvest Strategy</w:t>
            </w:r>
            <w:r>
              <w:rPr>
                <w:rFonts w:asciiTheme="majorHAnsi" w:hAnsiTheme="majorHAnsi" w:cstheme="majorBidi"/>
                <w:sz w:val="22"/>
                <w:szCs w:val="22"/>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1E5C7D" w14:textId="77777777" w:rsidR="00D403B0" w:rsidRPr="00D56AA0" w:rsidRDefault="005312E9" w:rsidP="00D403B0">
            <w:pPr>
              <w:rPr>
                <w:rFonts w:asciiTheme="majorHAnsi" w:hAnsiTheme="majorHAnsi" w:cstheme="majorHAnsi"/>
                <w:sz w:val="22"/>
                <w:szCs w:val="22"/>
              </w:rPr>
            </w:pPr>
            <w:r w:rsidRPr="00D56AA0">
              <w:rPr>
                <w:rFonts w:asciiTheme="majorHAnsi" w:hAnsiTheme="majorHAnsi" w:cstheme="majorHAnsi"/>
                <w:sz w:val="22"/>
                <w:szCs w:val="22"/>
              </w:rPr>
              <w:t>AFMA</w:t>
            </w:r>
          </w:p>
          <w:p w14:paraId="24D58197" w14:textId="0E2938FC" w:rsidR="005312E9" w:rsidRPr="00D56AA0" w:rsidRDefault="005312E9" w:rsidP="00D403B0">
            <w:pPr>
              <w:rPr>
                <w:rFonts w:asciiTheme="majorHAnsi" w:hAnsiTheme="majorHAnsi" w:cstheme="majorHAnsi"/>
                <w:sz w:val="22"/>
                <w:szCs w:val="22"/>
              </w:rPr>
            </w:pPr>
            <w:r w:rsidRPr="00D56AA0">
              <w:rPr>
                <w:rFonts w:asciiTheme="majorHAnsi" w:hAnsiTheme="majorHAnsi" w:cstheme="majorBidi"/>
                <w:sz w:val="22"/>
                <w:szCs w:val="22"/>
              </w:rPr>
              <w:t>FIP Participant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DD93AB3" w14:textId="06A8D7CF" w:rsidR="00D403B0" w:rsidRPr="00D56AA0" w:rsidRDefault="005312E9" w:rsidP="00D403B0">
            <w:pPr>
              <w:rPr>
                <w:rFonts w:asciiTheme="majorHAnsi" w:hAnsiTheme="majorHAnsi" w:cstheme="majorHAnsi"/>
                <w:sz w:val="22"/>
                <w:szCs w:val="22"/>
              </w:rPr>
            </w:pPr>
            <w:r w:rsidRPr="00D56AA0">
              <w:rPr>
                <w:rFonts w:asciiTheme="majorHAnsi" w:hAnsiTheme="majorHAnsi" w:cstheme="majorBidi"/>
                <w:sz w:val="22"/>
                <w:szCs w:val="22"/>
              </w:rPr>
              <w:t>FIP Committee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1ADAB64" w14:textId="3D0421A2" w:rsidR="00D403B0" w:rsidRPr="00D56AA0" w:rsidRDefault="005312E9" w:rsidP="00D403B0">
            <w:pPr>
              <w:rPr>
                <w:rFonts w:asciiTheme="majorHAnsi" w:hAnsiTheme="majorHAnsi" w:cstheme="majorHAnsi"/>
                <w:sz w:val="22"/>
                <w:szCs w:val="22"/>
              </w:rPr>
            </w:pPr>
            <w:r w:rsidRPr="00D56AA0">
              <w:rPr>
                <w:rFonts w:asciiTheme="majorHAnsi" w:hAnsiTheme="majorHAnsi" w:cstheme="majorHAnsi"/>
                <w:sz w:val="22"/>
                <w:szCs w:val="22"/>
              </w:rPr>
              <w:t>Nov 2026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E94BDF1" w14:textId="7AD0DC71" w:rsidR="00D403B0" w:rsidRPr="00D56AA0" w:rsidRDefault="005312E9" w:rsidP="00D403B0">
            <w:pPr>
              <w:rPr>
                <w:rFonts w:asciiTheme="majorHAnsi" w:hAnsiTheme="majorHAnsi" w:cstheme="majorHAnsi"/>
                <w:sz w:val="22"/>
                <w:szCs w:val="22"/>
              </w:rPr>
            </w:pPr>
            <w:r w:rsidRPr="00D56AA0">
              <w:rPr>
                <w:rFonts w:asciiTheme="majorHAnsi" w:hAnsiTheme="majorHAnsi" w:cstheme="majorHAnsi"/>
                <w:sz w:val="22"/>
                <w:szCs w:val="22"/>
              </w:rPr>
              <w:t>Nov 2027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B47C39C" w14:textId="55D6657B" w:rsidR="00D403B0" w:rsidRPr="00A223AC" w:rsidRDefault="00D403B0" w:rsidP="00D403B0">
            <w:pPr>
              <w:rPr>
                <w:rFonts w:asciiTheme="majorHAnsi" w:hAnsiTheme="majorHAnsi" w:cstheme="majorHAnsi"/>
                <w:sz w:val="22"/>
                <w:szCs w:val="22"/>
              </w:rPr>
            </w:pPr>
            <w:r w:rsidRPr="00A223AC">
              <w:rPr>
                <w:rFonts w:asciiTheme="majorHAnsi" w:hAnsiTheme="majorHAnsi" w:cstheme="majorHAnsi"/>
                <w:sz w:val="22"/>
                <w:szCs w:val="22"/>
              </w:rPr>
              <w:t>Endeavour prawn objectives included in HS.</w:t>
            </w:r>
          </w:p>
        </w:tc>
      </w:tr>
      <w:tr w:rsidR="00D403B0" w:rsidRPr="00105C8D" w14:paraId="5A507FD9" w14:textId="77777777" w:rsidTr="0011332C">
        <w:trPr>
          <w:trHeight w:val="454"/>
        </w:trPr>
        <w:tc>
          <w:tcPr>
            <w:tcW w:w="0" w:type="auto"/>
            <w:vMerge/>
            <w:tcMar>
              <w:top w:w="40" w:type="dxa"/>
              <w:left w:w="40" w:type="dxa"/>
              <w:bottom w:w="40" w:type="dxa"/>
              <w:right w:w="40" w:type="dxa"/>
            </w:tcMar>
            <w:vAlign w:val="center"/>
          </w:tcPr>
          <w:p w14:paraId="286A4AE0" w14:textId="491553D2" w:rsidR="00D403B0" w:rsidRDefault="00D403B0" w:rsidP="00D403B0">
            <w:pPr>
              <w:rPr>
                <w:rFonts w:asciiTheme="majorHAnsi" w:hAnsiTheme="majorHAnsi" w:cstheme="majorHAns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0C74247" w14:textId="71758AF1" w:rsidR="00D403B0" w:rsidRPr="00090C1A" w:rsidRDefault="00D403B0" w:rsidP="00D403B0">
            <w:pPr>
              <w:pStyle w:val="NormalWeb"/>
              <w:rPr>
                <w:rFonts w:asciiTheme="majorHAnsi" w:hAnsiTheme="majorHAnsi" w:cstheme="majorHAnsi"/>
                <w:sz w:val="22"/>
                <w:szCs w:val="22"/>
              </w:rPr>
            </w:pPr>
            <w:r>
              <w:rPr>
                <w:rFonts w:asciiTheme="majorHAnsi" w:hAnsiTheme="majorHAnsi" w:cstheme="majorBidi"/>
                <w:sz w:val="22"/>
                <w:szCs w:val="22"/>
              </w:rPr>
              <w:t>If Endeavour prawns trigger the need for a stock assessment, i</w:t>
            </w:r>
            <w:r w:rsidRPr="0D8E7999">
              <w:rPr>
                <w:rFonts w:asciiTheme="majorHAnsi" w:hAnsiTheme="majorHAnsi" w:cstheme="majorBidi"/>
                <w:sz w:val="22"/>
                <w:szCs w:val="22"/>
              </w:rPr>
              <w:t xml:space="preserve">dentify a suitable stock analysis option for </w:t>
            </w:r>
            <w:r>
              <w:rPr>
                <w:rFonts w:asciiTheme="majorHAnsi" w:hAnsiTheme="majorHAnsi" w:cstheme="majorBidi"/>
                <w:sz w:val="22"/>
                <w:szCs w:val="22"/>
              </w:rPr>
              <w:t>Endeavour prawns</w:t>
            </w:r>
            <w:r w:rsidRPr="0D8E7999">
              <w:rPr>
                <w:rFonts w:asciiTheme="majorHAnsi" w:hAnsiTheme="majorHAnsi" w:cstheme="majorBidi"/>
                <w:sz w:val="22"/>
                <w:szCs w:val="22"/>
              </w:rPr>
              <w:t xml:space="preserve"> from TS</w:t>
            </w:r>
            <w:r>
              <w:rPr>
                <w:rFonts w:asciiTheme="majorHAnsi" w:hAnsiTheme="majorHAnsi" w:cstheme="majorBidi"/>
                <w:sz w:val="22"/>
                <w:szCs w:val="22"/>
              </w:rPr>
              <w:t xml:space="preserve"> and conduct assessment.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EB1FD37" w14:textId="77777777" w:rsidR="00D403B0" w:rsidRPr="00D56AA0" w:rsidRDefault="00D403B0" w:rsidP="00D403B0">
            <w:pPr>
              <w:rPr>
                <w:rFonts w:asciiTheme="majorHAnsi" w:hAnsiTheme="majorHAnsi" w:cstheme="majorHAnsi"/>
                <w:sz w:val="22"/>
                <w:szCs w:val="22"/>
              </w:rPr>
            </w:pPr>
            <w:r w:rsidRPr="00D56AA0">
              <w:rPr>
                <w:rFonts w:asciiTheme="majorHAnsi" w:hAnsiTheme="majorHAnsi" w:cstheme="majorHAnsi"/>
                <w:sz w:val="22"/>
                <w:szCs w:val="22"/>
              </w:rPr>
              <w:t>AFMA</w:t>
            </w:r>
          </w:p>
          <w:p w14:paraId="47465B89" w14:textId="6449F62E" w:rsidR="005312E9" w:rsidRPr="00D56AA0" w:rsidRDefault="005312E9" w:rsidP="00D403B0">
            <w:pPr>
              <w:rPr>
                <w:rFonts w:asciiTheme="majorHAnsi" w:hAnsiTheme="majorHAnsi" w:cstheme="majorHAnsi"/>
                <w:sz w:val="22"/>
                <w:szCs w:val="22"/>
              </w:rPr>
            </w:pPr>
            <w:r w:rsidRPr="00D56AA0">
              <w:rPr>
                <w:rFonts w:asciiTheme="majorHAnsi" w:hAnsiTheme="majorHAnsi" w:cstheme="majorBidi"/>
                <w:sz w:val="22"/>
                <w:szCs w:val="22"/>
              </w:rPr>
              <w:t>FIP Participant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516B2D2" w14:textId="77777777" w:rsidR="00D403B0" w:rsidRPr="00D56AA0" w:rsidRDefault="00D403B0" w:rsidP="00D403B0">
            <w:pPr>
              <w:rPr>
                <w:rFonts w:asciiTheme="majorHAnsi" w:hAnsiTheme="majorHAnsi" w:cstheme="majorHAnsi"/>
                <w:sz w:val="22"/>
                <w:szCs w:val="22"/>
              </w:rPr>
            </w:pPr>
            <w:r w:rsidRPr="00D56AA0">
              <w:rPr>
                <w:rFonts w:asciiTheme="majorHAnsi" w:hAnsiTheme="majorHAnsi" w:cstheme="majorHAnsi"/>
                <w:sz w:val="22"/>
                <w:szCs w:val="22"/>
              </w:rPr>
              <w:t>DPI</w:t>
            </w:r>
          </w:p>
          <w:p w14:paraId="71326405" w14:textId="28CCE27A" w:rsidR="005312E9" w:rsidRPr="00D56AA0" w:rsidRDefault="005312E9" w:rsidP="00D403B0">
            <w:pPr>
              <w:rPr>
                <w:rFonts w:asciiTheme="majorHAnsi" w:hAnsiTheme="majorHAnsi" w:cstheme="majorHAnsi"/>
                <w:sz w:val="22"/>
                <w:szCs w:val="22"/>
              </w:rPr>
            </w:pPr>
            <w:r w:rsidRPr="00D56AA0">
              <w:rPr>
                <w:rFonts w:asciiTheme="majorHAnsi" w:hAnsiTheme="majorHAnsi" w:cstheme="majorBidi"/>
                <w:sz w:val="22"/>
                <w:szCs w:val="22"/>
              </w:rPr>
              <w:t>FIP Committee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533F812" w14:textId="25927D13" w:rsidR="00D403B0" w:rsidRPr="00D56AA0" w:rsidRDefault="005312E9" w:rsidP="00D403B0">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5C0A5E1" w14:textId="4E0F5753" w:rsidR="00D403B0" w:rsidRPr="00D56AA0" w:rsidRDefault="005312E9" w:rsidP="00D403B0">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AA86C52" w14:textId="4BAADC32" w:rsidR="00D403B0" w:rsidRPr="00A223AC" w:rsidRDefault="00D403B0" w:rsidP="00D403B0">
            <w:pPr>
              <w:rPr>
                <w:rFonts w:asciiTheme="majorHAnsi" w:hAnsiTheme="majorHAnsi" w:cstheme="majorHAnsi"/>
                <w:sz w:val="22"/>
                <w:szCs w:val="22"/>
              </w:rPr>
            </w:pPr>
            <w:r w:rsidRPr="00A223AC">
              <w:rPr>
                <w:rFonts w:asciiTheme="majorHAnsi" w:hAnsiTheme="majorHAnsi" w:cstheme="majorHAnsi"/>
                <w:sz w:val="22"/>
                <w:szCs w:val="22"/>
              </w:rPr>
              <w:t>If required, stock assessment conducted for Endeavour prawns.</w:t>
            </w:r>
          </w:p>
        </w:tc>
      </w:tr>
      <w:tr w:rsidR="005312E9" w:rsidRPr="00105C8D" w14:paraId="4E49DCD4" w14:textId="77777777" w:rsidTr="0011332C">
        <w:trPr>
          <w:trHeight w:val="835"/>
        </w:trPr>
        <w:tc>
          <w:tcPr>
            <w:tcW w:w="0" w:type="auto"/>
            <w:vMerge/>
            <w:tcMar>
              <w:top w:w="40" w:type="dxa"/>
              <w:left w:w="40" w:type="dxa"/>
              <w:bottom w:w="40" w:type="dxa"/>
              <w:right w:w="40" w:type="dxa"/>
            </w:tcMar>
            <w:vAlign w:val="center"/>
          </w:tcPr>
          <w:p w14:paraId="73F9681D" w14:textId="20510F04" w:rsidR="005312E9" w:rsidRPr="00105C8D" w:rsidRDefault="005312E9" w:rsidP="005312E9">
            <w:pPr>
              <w:rPr>
                <w:rFonts w:asciiTheme="majorHAnsi" w:hAnsiTheme="majorHAnsi" w:cstheme="majorHAnsi"/>
                <w:sz w:val="22"/>
                <w:szCs w:val="22"/>
                <w:highlight w:val="yellow"/>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21C0A7C" w14:textId="0D7CA28D" w:rsidR="005312E9" w:rsidRPr="00090C1A" w:rsidRDefault="005312E9" w:rsidP="005312E9">
            <w:pPr>
              <w:pStyle w:val="NormalWeb"/>
              <w:rPr>
                <w:rFonts w:asciiTheme="majorHAnsi" w:hAnsiTheme="majorHAnsi" w:cstheme="majorBidi"/>
                <w:sz w:val="22"/>
                <w:szCs w:val="22"/>
              </w:rPr>
            </w:pPr>
            <w:r w:rsidRPr="0D8E7999">
              <w:rPr>
                <w:rFonts w:ascii="Calibri" w:hAnsi="Calibri" w:cstheme="majorBidi"/>
                <w:color w:val="000000" w:themeColor="text1"/>
                <w:sz w:val="22"/>
                <w:szCs w:val="22"/>
              </w:rPr>
              <w:t>Review/update harvest strategy ensuring that the harvest strategy (and control rules) is</w:t>
            </w:r>
            <w:r>
              <w:rPr>
                <w:rFonts w:ascii="Calibri" w:hAnsi="Calibri" w:cstheme="majorBidi"/>
                <w:sz w:val="22"/>
                <w:szCs w:val="22"/>
              </w:rPr>
              <w:t xml:space="preserve"> </w:t>
            </w:r>
            <w:r w:rsidRPr="0D8E7999">
              <w:rPr>
                <w:rFonts w:ascii="Calibri" w:hAnsi="Calibri" w:cstheme="majorBidi"/>
                <w:sz w:val="22"/>
                <w:szCs w:val="22"/>
              </w:rPr>
              <w:t>responsive to the state of the E</w:t>
            </w:r>
            <w:r w:rsidR="00A1555F">
              <w:rPr>
                <w:rFonts w:ascii="Calibri" w:hAnsi="Calibri" w:cstheme="majorBidi"/>
                <w:sz w:val="22"/>
                <w:szCs w:val="22"/>
              </w:rPr>
              <w:t xml:space="preserve">ndeavour </w:t>
            </w:r>
            <w:r w:rsidRPr="0D8E7999">
              <w:rPr>
                <w:rFonts w:ascii="Calibri" w:hAnsi="Calibri" w:cstheme="majorBidi"/>
                <w:sz w:val="22"/>
                <w:szCs w:val="22"/>
              </w:rPr>
              <w:t>P</w:t>
            </w:r>
            <w:r w:rsidR="00E33C0B">
              <w:rPr>
                <w:rFonts w:ascii="Calibri" w:hAnsi="Calibri" w:cstheme="majorBidi"/>
                <w:sz w:val="22"/>
                <w:szCs w:val="22"/>
              </w:rPr>
              <w:t>rawn</w:t>
            </w:r>
            <w:r w:rsidRPr="0D8E7999">
              <w:rPr>
                <w:rFonts w:ascii="Calibri" w:hAnsi="Calibri" w:cstheme="majorBidi"/>
                <w:sz w:val="22"/>
                <w:szCs w:val="22"/>
              </w:rPr>
              <w:t xml:space="preserve"> stocks and the elements of the harvest strategy work together towards achieving the stock management objectives</w:t>
            </w:r>
            <w:r>
              <w:rPr>
                <w:rFonts w:ascii="Calibri" w:hAnsi="Calibri" w:cstheme="majorBidi"/>
                <w:sz w:val="22"/>
                <w:szCs w:val="22"/>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F7CEA04" w14:textId="77777777" w:rsidR="005312E9" w:rsidRPr="00D56AA0" w:rsidRDefault="005312E9" w:rsidP="005312E9">
            <w:pPr>
              <w:rPr>
                <w:rFonts w:asciiTheme="majorHAnsi" w:hAnsiTheme="majorHAnsi" w:cstheme="majorHAnsi"/>
                <w:sz w:val="22"/>
                <w:szCs w:val="22"/>
              </w:rPr>
            </w:pPr>
            <w:r w:rsidRPr="00D56AA0">
              <w:rPr>
                <w:rFonts w:asciiTheme="majorHAnsi" w:hAnsiTheme="majorHAnsi" w:cstheme="majorHAnsi"/>
                <w:sz w:val="22"/>
                <w:szCs w:val="22"/>
              </w:rPr>
              <w:t>QDPI</w:t>
            </w:r>
          </w:p>
          <w:p w14:paraId="231CEBD8" w14:textId="50A47081" w:rsidR="005312E9" w:rsidRPr="00D56AA0" w:rsidRDefault="005312E9" w:rsidP="005312E9">
            <w:pPr>
              <w:rPr>
                <w:rFonts w:asciiTheme="majorHAnsi" w:hAnsiTheme="majorHAnsi" w:cstheme="majorHAnsi"/>
                <w:sz w:val="22"/>
                <w:szCs w:val="22"/>
              </w:rPr>
            </w:pPr>
            <w:r w:rsidRPr="00D56AA0">
              <w:rPr>
                <w:rFonts w:asciiTheme="majorHAnsi" w:hAnsiTheme="majorHAnsi" w:cstheme="majorHAnsi"/>
                <w:sz w:val="22"/>
                <w:szCs w:val="22"/>
              </w:rPr>
              <w:t>AFMA</w:t>
            </w:r>
          </w:p>
          <w:p w14:paraId="48CB0ABE" w14:textId="27907418" w:rsidR="005312E9" w:rsidRPr="00D56AA0" w:rsidRDefault="005312E9" w:rsidP="005312E9">
            <w:pPr>
              <w:rPr>
                <w:rFonts w:asciiTheme="majorHAnsi" w:hAnsiTheme="majorHAnsi" w:cstheme="majorHAnsi"/>
                <w:sz w:val="22"/>
                <w:szCs w:val="22"/>
              </w:rPr>
            </w:pPr>
            <w:r w:rsidRPr="00D56AA0">
              <w:rPr>
                <w:rFonts w:asciiTheme="majorHAnsi" w:hAnsiTheme="majorHAnsi" w:cstheme="majorBidi"/>
                <w:sz w:val="22"/>
                <w:szCs w:val="22"/>
              </w:rPr>
              <w:t>FIP Participant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BC28027" w14:textId="75B38E5A" w:rsidR="005312E9" w:rsidRPr="00D56AA0" w:rsidRDefault="005312E9" w:rsidP="005312E9">
            <w:pPr>
              <w:rPr>
                <w:rFonts w:asciiTheme="majorHAnsi" w:hAnsiTheme="majorHAnsi" w:cstheme="majorHAnsi"/>
                <w:sz w:val="22"/>
                <w:szCs w:val="22"/>
              </w:rPr>
            </w:pPr>
            <w:r w:rsidRPr="00D56AA0">
              <w:rPr>
                <w:rFonts w:asciiTheme="majorHAnsi" w:hAnsiTheme="majorHAnsi" w:cstheme="majorHAnsi"/>
                <w:sz w:val="22"/>
                <w:szCs w:val="22"/>
              </w:rPr>
              <w:t>QDPI</w:t>
            </w:r>
          </w:p>
          <w:p w14:paraId="7DB073DC" w14:textId="24B0966A" w:rsidR="005312E9" w:rsidRPr="00D56AA0" w:rsidRDefault="005312E9" w:rsidP="005312E9">
            <w:pPr>
              <w:rPr>
                <w:rFonts w:asciiTheme="majorHAnsi" w:hAnsiTheme="majorHAnsi" w:cstheme="majorHAnsi"/>
                <w:sz w:val="22"/>
                <w:szCs w:val="22"/>
              </w:rPr>
            </w:pPr>
            <w:r w:rsidRPr="00D56AA0">
              <w:rPr>
                <w:rFonts w:asciiTheme="majorHAnsi" w:hAnsiTheme="majorHAnsi" w:cstheme="majorHAnsi"/>
                <w:sz w:val="22"/>
                <w:szCs w:val="22"/>
              </w:rPr>
              <w:t>AFMA</w:t>
            </w:r>
          </w:p>
          <w:p w14:paraId="3067F0BE" w14:textId="1FBB444B" w:rsidR="005312E9" w:rsidRPr="00D56AA0" w:rsidRDefault="005312E9" w:rsidP="005312E9">
            <w:pPr>
              <w:rPr>
                <w:rFonts w:asciiTheme="majorHAnsi" w:hAnsiTheme="majorHAnsi" w:cstheme="majorHAnsi"/>
                <w:sz w:val="22"/>
                <w:szCs w:val="22"/>
              </w:rPr>
            </w:pPr>
            <w:r w:rsidRPr="00D56AA0">
              <w:rPr>
                <w:rFonts w:asciiTheme="majorHAnsi" w:hAnsiTheme="majorHAnsi" w:cstheme="majorBidi"/>
                <w:sz w:val="22"/>
                <w:szCs w:val="22"/>
              </w:rPr>
              <w:t>FIP Committee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E8B7B13" w14:textId="5551BE34" w:rsidR="005312E9" w:rsidRPr="00D56AA0" w:rsidRDefault="00456100" w:rsidP="005312E9">
            <w:pPr>
              <w:rPr>
                <w:rFonts w:asciiTheme="majorHAnsi" w:hAnsiTheme="majorHAnsi" w:cstheme="majorHAnsi"/>
                <w:sz w:val="22"/>
                <w:szCs w:val="22"/>
              </w:rPr>
            </w:pPr>
            <w:r w:rsidRPr="00D56AA0">
              <w:rPr>
                <w:rFonts w:asciiTheme="majorHAnsi" w:hAnsiTheme="majorHAnsi" w:cstheme="majorHAnsi"/>
                <w:sz w:val="22"/>
                <w:szCs w:val="22"/>
              </w:rPr>
              <w:t>Nov 2026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7FD3768" w14:textId="07C92AFF" w:rsidR="005312E9" w:rsidRPr="00D56AA0" w:rsidRDefault="00456100" w:rsidP="005312E9">
            <w:pPr>
              <w:rPr>
                <w:rFonts w:asciiTheme="majorHAnsi" w:hAnsiTheme="majorHAnsi" w:cstheme="majorHAnsi"/>
                <w:sz w:val="22"/>
                <w:szCs w:val="22"/>
              </w:rPr>
            </w:pPr>
            <w:r w:rsidRPr="00D56AA0">
              <w:rPr>
                <w:rFonts w:asciiTheme="majorHAnsi" w:hAnsiTheme="majorHAnsi" w:cstheme="majorHAnsi"/>
                <w:sz w:val="22"/>
                <w:szCs w:val="22"/>
              </w:rPr>
              <w:t>Dec 2030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84370C3" w14:textId="0D12C66A" w:rsidR="005312E9" w:rsidRPr="00A223AC" w:rsidRDefault="005312E9" w:rsidP="005312E9">
            <w:pPr>
              <w:rPr>
                <w:rFonts w:asciiTheme="majorHAnsi" w:hAnsiTheme="majorHAnsi" w:cstheme="majorHAnsi"/>
                <w:sz w:val="22"/>
                <w:szCs w:val="22"/>
              </w:rPr>
            </w:pPr>
            <w:r w:rsidRPr="00A223AC">
              <w:rPr>
                <w:rFonts w:asciiTheme="majorHAnsi" w:hAnsiTheme="majorHAnsi" w:cstheme="majorHAnsi"/>
                <w:sz w:val="22"/>
                <w:szCs w:val="22"/>
              </w:rPr>
              <w:t>Harvest strategy reviewed and amended accordingly.</w:t>
            </w:r>
          </w:p>
        </w:tc>
      </w:tr>
    </w:tbl>
    <w:p w14:paraId="109E1061" w14:textId="77777777" w:rsidR="00715F20" w:rsidRDefault="00715F20" w:rsidP="00105C8D">
      <w:pPr>
        <w:rPr>
          <w:rFonts w:asciiTheme="majorHAnsi" w:hAnsiTheme="majorHAnsi" w:cstheme="majorHAnsi"/>
          <w:sz w:val="22"/>
          <w:szCs w:val="22"/>
          <w:highlight w:val="yellow"/>
        </w:rPr>
        <w:sectPr w:rsidR="00715F20" w:rsidSect="0018132C">
          <w:pgSz w:w="15840" w:h="12240" w:orient="landscape"/>
          <w:pgMar w:top="720" w:right="1440" w:bottom="1440" w:left="1440" w:header="0" w:footer="720" w:gutter="0"/>
          <w:cols w:space="720"/>
          <w:docGrid w:linePitch="326"/>
        </w:sectPr>
      </w:pPr>
    </w:p>
    <w:p w14:paraId="6FAF4230" w14:textId="77777777" w:rsidR="00526655" w:rsidRPr="00526655" w:rsidRDefault="00526655" w:rsidP="00526655"/>
    <w:p w14:paraId="330D8E87" w14:textId="3BBBC020" w:rsidR="00D94EED" w:rsidRPr="00105C8D" w:rsidRDefault="009F1BE6" w:rsidP="00105C8D">
      <w:pPr>
        <w:rPr>
          <w:rFonts w:asciiTheme="majorHAnsi" w:hAnsiTheme="majorHAnsi" w:cstheme="majorHAnsi"/>
          <w:bCs/>
          <w:sz w:val="22"/>
          <w:szCs w:val="22"/>
          <w:lang w:val="en-GB"/>
        </w:rPr>
      </w:pPr>
      <w:bookmarkStart w:id="21" w:name="_c8hgeq970xjy" w:colFirst="0" w:colLast="0"/>
      <w:bookmarkEnd w:id="21"/>
      <w:r w:rsidRPr="00105C8D">
        <w:rPr>
          <w:rFonts w:asciiTheme="majorHAnsi" w:hAnsiTheme="majorHAnsi" w:cstheme="majorHAnsi"/>
          <w:b/>
          <w:sz w:val="22"/>
          <w:szCs w:val="22"/>
          <w:lang w:val="en-GB"/>
        </w:rPr>
        <w:t xml:space="preserve">Table </w:t>
      </w:r>
      <w:r w:rsidR="002924F1">
        <w:rPr>
          <w:rFonts w:asciiTheme="majorHAnsi" w:hAnsiTheme="majorHAnsi" w:cstheme="majorHAnsi"/>
          <w:b/>
          <w:sz w:val="22"/>
          <w:szCs w:val="22"/>
          <w:lang w:val="en-GB"/>
        </w:rPr>
        <w:t>3</w:t>
      </w:r>
      <w:r w:rsidRPr="00105C8D">
        <w:rPr>
          <w:rFonts w:asciiTheme="majorHAnsi" w:hAnsiTheme="majorHAnsi" w:cstheme="majorHAnsi"/>
          <w:b/>
          <w:sz w:val="22"/>
          <w:szCs w:val="22"/>
          <w:lang w:val="en-GB"/>
        </w:rPr>
        <w:t xml:space="preserve">. Performance Indicator Action Plan Table for </w:t>
      </w:r>
      <w:r w:rsidRPr="00526655">
        <w:rPr>
          <w:rFonts w:asciiTheme="majorHAnsi" w:hAnsiTheme="majorHAnsi" w:cstheme="majorHAnsi"/>
          <w:b/>
          <w:sz w:val="22"/>
          <w:szCs w:val="22"/>
          <w:lang w:val="en-GB"/>
        </w:rPr>
        <w:t xml:space="preserve">Action </w:t>
      </w:r>
      <w:r w:rsidR="007C2B14" w:rsidRPr="00090C1A">
        <w:rPr>
          <w:rFonts w:asciiTheme="majorHAnsi" w:hAnsiTheme="majorHAnsi" w:cstheme="majorHAnsi"/>
          <w:b/>
          <w:sz w:val="22"/>
          <w:szCs w:val="22"/>
          <w:lang w:val="en-GB"/>
        </w:rPr>
        <w:t>2</w:t>
      </w:r>
      <w:r w:rsidR="00A61463">
        <w:rPr>
          <w:rFonts w:asciiTheme="majorHAnsi" w:hAnsiTheme="majorHAnsi" w:cstheme="majorHAnsi"/>
          <w:b/>
          <w:sz w:val="22"/>
          <w:szCs w:val="22"/>
          <w:lang w:val="en-GB"/>
        </w:rPr>
        <w:t xml:space="preserve"> </w:t>
      </w:r>
      <w:r w:rsidR="00AE68AF">
        <w:rPr>
          <w:rFonts w:asciiTheme="majorHAnsi" w:hAnsiTheme="majorHAnsi" w:cstheme="majorHAnsi"/>
          <w:b/>
          <w:sz w:val="22"/>
          <w:szCs w:val="22"/>
          <w:lang w:val="en-GB"/>
        </w:rPr>
        <w:t>(</w:t>
      </w:r>
      <w:r w:rsidR="00750E8C">
        <w:rPr>
          <w:rFonts w:asciiTheme="majorHAnsi" w:hAnsiTheme="majorHAnsi" w:cstheme="majorHAnsi"/>
          <w:b/>
          <w:sz w:val="22"/>
          <w:szCs w:val="22"/>
          <w:lang w:val="en-GB"/>
        </w:rPr>
        <w:t xml:space="preserve">All </w:t>
      </w:r>
      <w:proofErr w:type="spellStart"/>
      <w:r w:rsidR="00750E8C">
        <w:rPr>
          <w:rFonts w:asciiTheme="majorHAnsi" w:hAnsiTheme="majorHAnsi" w:cstheme="majorHAnsi"/>
          <w:b/>
          <w:sz w:val="22"/>
          <w:szCs w:val="22"/>
          <w:lang w:val="en-GB"/>
        </w:rPr>
        <w:t>UoAs</w:t>
      </w:r>
      <w:proofErr w:type="spellEnd"/>
      <w:r w:rsidR="00AE68AF">
        <w:rPr>
          <w:rFonts w:asciiTheme="majorHAnsi" w:hAnsiTheme="majorHAnsi" w:cstheme="majorHAnsi"/>
          <w:b/>
          <w:sz w:val="22"/>
          <w:szCs w:val="22"/>
          <w:lang w:val="en-GB"/>
        </w:rPr>
        <w:t>)</w:t>
      </w:r>
      <w:r w:rsidR="00A61463">
        <w:rPr>
          <w:rFonts w:asciiTheme="majorHAnsi" w:hAnsiTheme="majorHAnsi" w:cstheme="majorHAnsi"/>
          <w:b/>
          <w:sz w:val="22"/>
          <w:szCs w:val="22"/>
          <w:lang w:val="en-GB"/>
        </w:rPr>
        <w:t>.</w:t>
      </w:r>
    </w:p>
    <w:tbl>
      <w:tblPr>
        <w:tblStyle w:val="ab"/>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461"/>
        <w:gridCol w:w="9483"/>
      </w:tblGrid>
      <w:tr w:rsidR="004833B2" w:rsidRPr="00105C8D" w14:paraId="42F4E7B1" w14:textId="77777777" w:rsidTr="3CE00D4D">
        <w:trPr>
          <w:trHeight w:val="20"/>
        </w:trPr>
        <w:tc>
          <w:tcPr>
            <w:tcW w:w="1337" w:type="pct"/>
            <w:shd w:val="clear" w:color="auto" w:fill="31849B" w:themeFill="accent5" w:themeFillShade="BF"/>
          </w:tcPr>
          <w:p w14:paraId="3C2577E5" w14:textId="77777777" w:rsidR="004833B2" w:rsidRPr="00F95D74" w:rsidDel="000B7ACA" w:rsidRDefault="004833B2"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Number and Name </w:t>
            </w:r>
          </w:p>
          <w:p w14:paraId="1EB4EBD8" w14:textId="04755D1F" w:rsidR="004833B2" w:rsidRPr="00F95D74" w:rsidRDefault="004833B2" w:rsidP="00105C8D">
            <w:pPr>
              <w:ind w:left="140"/>
              <w:rPr>
                <w:rFonts w:asciiTheme="majorHAnsi" w:hAnsiTheme="majorHAnsi" w:cstheme="majorHAnsi"/>
                <w:b/>
                <w:color w:val="FFFFFF" w:themeColor="background1"/>
                <w:sz w:val="22"/>
                <w:szCs w:val="22"/>
              </w:rPr>
            </w:pPr>
            <w:r w:rsidRPr="00F95D74" w:rsidDel="000B7ACA">
              <w:rPr>
                <w:rFonts w:asciiTheme="majorHAnsi" w:hAnsiTheme="majorHAnsi" w:cstheme="majorHAnsi"/>
                <w:color w:val="FFFFFF" w:themeColor="background1"/>
                <w:sz w:val="22"/>
                <w:szCs w:val="22"/>
              </w:rPr>
              <w:t>(</w:t>
            </w:r>
            <w:r w:rsidRPr="00F95D74" w:rsidDel="000B7ACA">
              <w:rPr>
                <w:rFonts w:asciiTheme="majorHAnsi" w:hAnsiTheme="majorHAnsi" w:cstheme="majorHAnsi"/>
                <w:i/>
                <w:color w:val="FFFFFF" w:themeColor="background1"/>
                <w:sz w:val="22"/>
                <w:szCs w:val="22"/>
              </w:rPr>
              <w:t>One sentence description)</w:t>
            </w:r>
          </w:p>
        </w:tc>
        <w:tc>
          <w:tcPr>
            <w:tcW w:w="3663" w:type="pct"/>
            <w:tcMar>
              <w:top w:w="40" w:type="dxa"/>
              <w:left w:w="40" w:type="dxa"/>
              <w:bottom w:w="40" w:type="dxa"/>
              <w:right w:w="40" w:type="dxa"/>
            </w:tcMar>
          </w:tcPr>
          <w:p w14:paraId="3DBE2742" w14:textId="78B68DE4" w:rsidR="005121AA" w:rsidRPr="00105C8D" w:rsidRDefault="007C2B14" w:rsidP="00D56AA0">
            <w:pPr>
              <w:ind w:left="140"/>
              <w:rPr>
                <w:rFonts w:ascii="Aptos" w:eastAsia="Aptos" w:hAnsi="Aptos" w:cs="Aptos"/>
                <w:b/>
                <w:bCs/>
              </w:rPr>
            </w:pPr>
            <w:r w:rsidRPr="002924F1">
              <w:rPr>
                <w:rFonts w:asciiTheme="majorHAnsi" w:hAnsiTheme="majorHAnsi" w:cstheme="majorBidi"/>
                <w:b/>
                <w:sz w:val="22"/>
                <w:szCs w:val="22"/>
              </w:rPr>
              <w:t>2. Estimate the impact</w:t>
            </w:r>
            <w:r w:rsidR="0082165B" w:rsidRPr="002924F1">
              <w:rPr>
                <w:rFonts w:asciiTheme="majorHAnsi" w:hAnsiTheme="majorHAnsi" w:cstheme="majorBidi"/>
                <w:b/>
                <w:sz w:val="22"/>
                <w:szCs w:val="22"/>
              </w:rPr>
              <w:t xml:space="preserve"> </w:t>
            </w:r>
            <w:r w:rsidRPr="002924F1">
              <w:rPr>
                <w:rFonts w:asciiTheme="majorHAnsi" w:hAnsiTheme="majorHAnsi" w:cstheme="majorBidi"/>
                <w:b/>
                <w:sz w:val="22"/>
                <w:szCs w:val="22"/>
              </w:rPr>
              <w:t xml:space="preserve">of </w:t>
            </w:r>
            <w:r w:rsidR="00527D6B" w:rsidRPr="002924F1">
              <w:rPr>
                <w:rFonts w:asciiTheme="majorHAnsi" w:hAnsiTheme="majorHAnsi" w:cstheme="majorBidi"/>
                <w:b/>
                <w:sz w:val="22"/>
                <w:szCs w:val="22"/>
              </w:rPr>
              <w:t xml:space="preserve">the </w:t>
            </w:r>
            <w:proofErr w:type="spellStart"/>
            <w:r w:rsidR="00527D6B" w:rsidRPr="002924F1">
              <w:rPr>
                <w:rFonts w:asciiTheme="majorHAnsi" w:hAnsiTheme="majorHAnsi" w:cstheme="majorBidi"/>
                <w:b/>
                <w:sz w:val="22"/>
                <w:szCs w:val="22"/>
              </w:rPr>
              <w:t>UoAs</w:t>
            </w:r>
            <w:proofErr w:type="spellEnd"/>
            <w:r w:rsidRPr="002924F1">
              <w:rPr>
                <w:rFonts w:asciiTheme="majorHAnsi" w:hAnsiTheme="majorHAnsi" w:cstheme="majorBidi"/>
                <w:b/>
                <w:sz w:val="22"/>
                <w:szCs w:val="22"/>
              </w:rPr>
              <w:t xml:space="preserve"> on bycatch and discard species with a high degree of accuracy, and Information is adequate to support a partial strategy</w:t>
            </w:r>
            <w:r w:rsidR="00E56B24">
              <w:rPr>
                <w:rFonts w:ascii="Aptos" w:eastAsia="Aptos" w:hAnsi="Aptos" w:cs="Aptos"/>
                <w:b/>
                <w:bCs/>
              </w:rPr>
              <w:t>.</w:t>
            </w:r>
            <w:r w:rsidR="00ED097A">
              <w:rPr>
                <w:rFonts w:ascii="Aptos" w:eastAsia="Aptos" w:hAnsi="Aptos" w:cs="Aptos"/>
                <w:b/>
                <w:bCs/>
              </w:rPr>
              <w:t xml:space="preserve"> (All </w:t>
            </w:r>
            <w:proofErr w:type="spellStart"/>
            <w:r w:rsidR="00ED097A">
              <w:rPr>
                <w:rFonts w:ascii="Aptos" w:eastAsia="Aptos" w:hAnsi="Aptos" w:cs="Aptos"/>
                <w:b/>
                <w:bCs/>
              </w:rPr>
              <w:t>Uo</w:t>
            </w:r>
            <w:r w:rsidR="00672F05">
              <w:rPr>
                <w:rFonts w:ascii="Aptos" w:eastAsia="Aptos" w:hAnsi="Aptos" w:cs="Aptos"/>
                <w:b/>
                <w:bCs/>
              </w:rPr>
              <w:t>As</w:t>
            </w:r>
            <w:proofErr w:type="spellEnd"/>
            <w:r w:rsidR="00672F05">
              <w:rPr>
                <w:rFonts w:ascii="Aptos" w:eastAsia="Aptos" w:hAnsi="Aptos" w:cs="Aptos"/>
                <w:b/>
                <w:bCs/>
              </w:rPr>
              <w:t>)</w:t>
            </w:r>
          </w:p>
        </w:tc>
      </w:tr>
      <w:tr w:rsidR="004833B2" w:rsidRPr="00105C8D" w14:paraId="0B25D9CC" w14:textId="77777777" w:rsidTr="00D56AA0">
        <w:trPr>
          <w:trHeight w:val="822"/>
        </w:trPr>
        <w:tc>
          <w:tcPr>
            <w:tcW w:w="1337" w:type="pct"/>
            <w:shd w:val="clear" w:color="auto" w:fill="31849B" w:themeFill="accent5" w:themeFillShade="BF"/>
          </w:tcPr>
          <w:p w14:paraId="2CCD4614" w14:textId="6485AB9F" w:rsidR="004833B2" w:rsidRPr="00F95D74" w:rsidRDefault="004833B2"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3164BA43" w14:textId="7A9E7A78" w:rsidR="004833B2" w:rsidRPr="00F95D74" w:rsidRDefault="004833B2" w:rsidP="00105C8D">
            <w:pPr>
              <w:ind w:left="165"/>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(One sentence that describe the result of the action)</w:t>
            </w:r>
          </w:p>
        </w:tc>
        <w:tc>
          <w:tcPr>
            <w:tcW w:w="3663" w:type="pct"/>
            <w:tcMar>
              <w:top w:w="40" w:type="dxa"/>
              <w:left w:w="40" w:type="dxa"/>
              <w:bottom w:w="40" w:type="dxa"/>
              <w:right w:w="40" w:type="dxa"/>
            </w:tcMar>
          </w:tcPr>
          <w:p w14:paraId="79A35CA3" w14:textId="5D35562B" w:rsidR="005121AA" w:rsidRPr="00105C8D" w:rsidRDefault="00BB7E94" w:rsidP="00D56AA0">
            <w:pPr>
              <w:rPr>
                <w:rFonts w:asciiTheme="majorHAnsi" w:hAnsiTheme="majorHAnsi" w:cstheme="majorHAnsi"/>
                <w:sz w:val="22"/>
                <w:szCs w:val="22"/>
              </w:rPr>
            </w:pPr>
            <w:r w:rsidRPr="004F247E">
              <w:rPr>
                <w:rFonts w:asciiTheme="majorHAnsi" w:hAnsiTheme="majorHAnsi" w:cstheme="majorHAnsi"/>
                <w:sz w:val="22"/>
                <w:szCs w:val="22"/>
              </w:rPr>
              <w:t xml:space="preserve">Information is adequate to determine the impact of the </w:t>
            </w:r>
            <w:proofErr w:type="spellStart"/>
            <w:r w:rsidRPr="004F247E">
              <w:rPr>
                <w:rFonts w:asciiTheme="majorHAnsi" w:hAnsiTheme="majorHAnsi" w:cstheme="majorHAnsi"/>
                <w:sz w:val="22"/>
                <w:szCs w:val="22"/>
              </w:rPr>
              <w:t>UoAs</w:t>
            </w:r>
            <w:proofErr w:type="spellEnd"/>
            <w:r w:rsidRPr="004F247E">
              <w:rPr>
                <w:rFonts w:asciiTheme="majorHAnsi" w:hAnsiTheme="majorHAnsi" w:cstheme="majorHAnsi"/>
                <w:sz w:val="22"/>
                <w:szCs w:val="22"/>
              </w:rPr>
              <w:t xml:space="preserve"> on in-scope species and the effectiveness of management measures or strategies in place and populations are highly likely to be above the PRI.</w:t>
            </w:r>
          </w:p>
        </w:tc>
      </w:tr>
      <w:tr w:rsidR="004833B2" w:rsidRPr="00105C8D" w14:paraId="00B910FA" w14:textId="77777777" w:rsidTr="3CE00D4D">
        <w:trPr>
          <w:trHeight w:val="1067"/>
        </w:trPr>
        <w:tc>
          <w:tcPr>
            <w:tcW w:w="1337" w:type="pct"/>
            <w:shd w:val="clear" w:color="auto" w:fill="31849B" w:themeFill="accent5" w:themeFillShade="BF"/>
          </w:tcPr>
          <w:p w14:paraId="0B04D077" w14:textId="77777777" w:rsidR="004833B2" w:rsidRPr="00F95D74" w:rsidDel="000B7ACA" w:rsidRDefault="004833B2"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43A77441" w14:textId="52BE2E0F" w:rsidR="004833B2" w:rsidRPr="00F95D74" w:rsidRDefault="004833B2"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(Brief summary of the steps involved in the action and importance of the action in achieving the FIP objectives)</w:t>
            </w:r>
          </w:p>
        </w:tc>
        <w:tc>
          <w:tcPr>
            <w:tcW w:w="3663" w:type="pct"/>
            <w:tcMar>
              <w:top w:w="40" w:type="dxa"/>
              <w:left w:w="40" w:type="dxa"/>
              <w:bottom w:w="40" w:type="dxa"/>
              <w:right w:w="40" w:type="dxa"/>
            </w:tcMar>
          </w:tcPr>
          <w:p w14:paraId="6774A3B4" w14:textId="5962AE02" w:rsidR="00BB7E94" w:rsidRPr="00E56B24" w:rsidRDefault="3CE00D4D" w:rsidP="00E56B24">
            <w:pPr>
              <w:pStyle w:val="ListParagraph"/>
              <w:numPr>
                <w:ilvl w:val="0"/>
                <w:numId w:val="5"/>
              </w:numPr>
              <w:tabs>
                <w:tab w:val="left" w:pos="389"/>
              </w:tabs>
              <w:ind w:left="0"/>
            </w:pPr>
            <w:r w:rsidRPr="00E56B24">
              <w:rPr>
                <w:rFonts w:asciiTheme="majorHAnsi" w:hAnsiTheme="majorHAnsi" w:cstheme="majorBidi"/>
                <w:sz w:val="22"/>
                <w:szCs w:val="22"/>
              </w:rPr>
              <w:t>There is ongoing rigorous at-sea testing of BRDs/TEDs and has demonstrated that the devices are effective in reducing overall bycatch. However, data on species compositions and volumes is not publicly available</w:t>
            </w:r>
            <w:r w:rsidR="005121AA" w:rsidRPr="00E56B24">
              <w:rPr>
                <w:rFonts w:asciiTheme="majorHAnsi" w:hAnsiTheme="majorHAnsi" w:cstheme="majorBidi"/>
                <w:sz w:val="22"/>
                <w:szCs w:val="22"/>
              </w:rPr>
              <w:t xml:space="preserve">. Determining those species that </w:t>
            </w:r>
            <w:r w:rsidR="0082165B" w:rsidRPr="00E56B24">
              <w:rPr>
                <w:rFonts w:asciiTheme="majorHAnsi" w:hAnsiTheme="majorHAnsi" w:cstheme="majorBidi"/>
                <w:sz w:val="22"/>
                <w:szCs w:val="22"/>
              </w:rPr>
              <w:t>are</w:t>
            </w:r>
            <w:r w:rsidR="005121AA" w:rsidRPr="00E56B24">
              <w:rPr>
                <w:rFonts w:asciiTheme="majorHAnsi" w:hAnsiTheme="majorHAnsi" w:cstheme="majorBidi"/>
                <w:sz w:val="22"/>
                <w:szCs w:val="22"/>
              </w:rPr>
              <w:t xml:space="preserve"> ‘main’ or ‘minor’ in-scope species is based on older research survey data. Updates are now required given that new BRDs have been implemented in the fishery, or species composition/volume from recent BRD trials needs to be made available. </w:t>
            </w:r>
            <w:r w:rsidR="00BB7E94" w:rsidRPr="004F247E">
              <w:rPr>
                <w:rFonts w:asciiTheme="majorHAnsi" w:hAnsiTheme="majorHAnsi" w:cstheme="majorHAnsi"/>
                <w:sz w:val="22"/>
                <w:szCs w:val="22"/>
              </w:rPr>
              <w:t xml:space="preserve">The fishery will collect and analysis catch data (independent and dependent). The analysis will focus on </w:t>
            </w:r>
            <w:r w:rsidR="00E56B24" w:rsidRPr="004F247E">
              <w:rPr>
                <w:rFonts w:asciiTheme="majorHAnsi" w:hAnsiTheme="majorHAnsi" w:cstheme="majorHAnsi"/>
                <w:sz w:val="22"/>
                <w:szCs w:val="22"/>
              </w:rPr>
              <w:t xml:space="preserve">bycatch and </w:t>
            </w:r>
            <w:r w:rsidR="00BB7E94" w:rsidRPr="004F247E">
              <w:rPr>
                <w:rFonts w:asciiTheme="majorHAnsi" w:hAnsiTheme="majorHAnsi" w:cstheme="majorHAnsi"/>
                <w:sz w:val="22"/>
                <w:szCs w:val="22"/>
              </w:rPr>
              <w:t>discarded species with the objective of clearly identifying species composition, volumes both spatially and temporally. If a species is found to represent 5% of the total catch, then the species information will be used to either conduct stock assessments if applicable or more likely conduct a detailed stakeholder Risk Based Framework workshop to understand the likely impacts the fishery may have on each identified population that may be considered main in scope species.</w:t>
            </w:r>
            <w:r w:rsidR="00BB7E94" w:rsidRPr="004F247E">
              <w:rPr>
                <w:rFonts w:cstheme="majorHAnsi"/>
              </w:rPr>
              <w:t xml:space="preserve"> </w:t>
            </w:r>
          </w:p>
        </w:tc>
      </w:tr>
      <w:tr w:rsidR="004833B2" w:rsidRPr="00105C8D" w14:paraId="453DC477" w14:textId="77777777" w:rsidTr="3CE00D4D">
        <w:trPr>
          <w:trHeight w:val="360"/>
        </w:trPr>
        <w:tc>
          <w:tcPr>
            <w:tcW w:w="1337" w:type="pct"/>
            <w:shd w:val="clear" w:color="auto" w:fill="31849B" w:themeFill="accent5" w:themeFillShade="BF"/>
          </w:tcPr>
          <w:p w14:paraId="172BD917" w14:textId="64F9E491" w:rsidR="004833B2" w:rsidRPr="00F95D74" w:rsidRDefault="004833B2"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663" w:type="pct"/>
            <w:tcMar>
              <w:top w:w="40" w:type="dxa"/>
              <w:left w:w="40" w:type="dxa"/>
              <w:bottom w:w="40" w:type="dxa"/>
              <w:right w:w="40" w:type="dxa"/>
            </w:tcMar>
          </w:tcPr>
          <w:p w14:paraId="11715E5D" w14:textId="6D1DD425" w:rsidR="004833B2" w:rsidRPr="00D56AA0" w:rsidRDefault="00B870D8" w:rsidP="00105C8D">
            <w:pPr>
              <w:ind w:left="140"/>
              <w:rPr>
                <w:rFonts w:asciiTheme="majorHAnsi" w:hAnsiTheme="majorHAnsi" w:cstheme="majorHAnsi"/>
                <w:sz w:val="22"/>
                <w:szCs w:val="22"/>
              </w:rPr>
            </w:pPr>
            <w:r w:rsidRPr="00D56AA0">
              <w:rPr>
                <w:rFonts w:asciiTheme="majorHAnsi" w:hAnsiTheme="majorHAnsi" w:cstheme="majorHAnsi"/>
                <w:sz w:val="22"/>
                <w:szCs w:val="22"/>
              </w:rPr>
              <w:t>Dec 2030</w:t>
            </w:r>
          </w:p>
        </w:tc>
      </w:tr>
      <w:tr w:rsidR="004833B2" w:rsidRPr="00105C8D" w14:paraId="6D6C9BA6" w14:textId="77777777" w:rsidTr="3CE00D4D">
        <w:trPr>
          <w:cantSplit/>
          <w:trHeight w:val="318"/>
        </w:trPr>
        <w:tc>
          <w:tcPr>
            <w:tcW w:w="1337" w:type="pct"/>
            <w:shd w:val="clear" w:color="auto" w:fill="31849B" w:themeFill="accent5" w:themeFillShade="BF"/>
          </w:tcPr>
          <w:p w14:paraId="61C276D3" w14:textId="77777777" w:rsidR="004833B2" w:rsidRPr="00F95D74" w:rsidDel="000B7ACA" w:rsidRDefault="004833B2"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4F8ED381" w14:textId="7C5568EC" w:rsidR="004833B2" w:rsidRPr="00F95D74" w:rsidRDefault="004833B2"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(Based on the implementers criteria: e.g., lowest scoring issues are high priority or actions that are necessary to complete before beginning other actions are high priority)</w:t>
            </w:r>
          </w:p>
        </w:tc>
        <w:tc>
          <w:tcPr>
            <w:tcW w:w="3663" w:type="pct"/>
            <w:tcMar>
              <w:top w:w="40" w:type="dxa"/>
              <w:left w:w="40" w:type="dxa"/>
              <w:bottom w:w="40" w:type="dxa"/>
              <w:right w:w="40" w:type="dxa"/>
            </w:tcMar>
          </w:tcPr>
          <w:p w14:paraId="28C37502" w14:textId="5A616668" w:rsidR="004833B2" w:rsidRPr="00D56AA0" w:rsidRDefault="004833B2" w:rsidP="00105C8D">
            <w:pPr>
              <w:ind w:left="140"/>
              <w:rPr>
                <w:rFonts w:asciiTheme="majorHAnsi" w:hAnsiTheme="majorHAnsi" w:cstheme="majorHAnsi"/>
                <w:sz w:val="22"/>
                <w:szCs w:val="22"/>
              </w:rPr>
            </w:pPr>
            <w:r w:rsidRPr="00D56AA0">
              <w:rPr>
                <w:rFonts w:asciiTheme="majorHAnsi" w:hAnsiTheme="majorHAnsi" w:cstheme="majorHAnsi"/>
                <w:sz w:val="22"/>
                <w:szCs w:val="22"/>
              </w:rPr>
              <w:t xml:space="preserve"> </w:t>
            </w:r>
            <w:r w:rsidR="00F2147F" w:rsidRPr="00D56AA0">
              <w:rPr>
                <w:rFonts w:asciiTheme="majorHAnsi" w:hAnsiTheme="majorHAnsi" w:cstheme="majorHAnsi"/>
                <w:sz w:val="22"/>
                <w:szCs w:val="22"/>
              </w:rPr>
              <w:t>High</w:t>
            </w:r>
          </w:p>
        </w:tc>
      </w:tr>
      <w:tr w:rsidR="004833B2" w:rsidRPr="00105C8D" w14:paraId="5077F92B" w14:textId="77777777" w:rsidTr="3CE00D4D">
        <w:trPr>
          <w:trHeight w:val="300"/>
        </w:trPr>
        <w:tc>
          <w:tcPr>
            <w:tcW w:w="1337" w:type="pct"/>
            <w:shd w:val="clear" w:color="auto" w:fill="31849B" w:themeFill="accent5" w:themeFillShade="BF"/>
          </w:tcPr>
          <w:p w14:paraId="73A711A1" w14:textId="77777777" w:rsidR="004833B2" w:rsidRPr="00F95D74" w:rsidDel="000B7ACA" w:rsidRDefault="004833B2"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133544F4" w14:textId="6B5C3CE8" w:rsidR="004833B2" w:rsidRPr="00F95D74" w:rsidRDefault="004833B2"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(An estimate of the budget needed to complete the action)</w:t>
            </w:r>
          </w:p>
        </w:tc>
        <w:tc>
          <w:tcPr>
            <w:tcW w:w="3663" w:type="pct"/>
            <w:tcMar>
              <w:top w:w="40" w:type="dxa"/>
              <w:left w:w="40" w:type="dxa"/>
              <w:bottom w:w="40" w:type="dxa"/>
              <w:right w:w="40" w:type="dxa"/>
            </w:tcMar>
          </w:tcPr>
          <w:p w14:paraId="115B907E" w14:textId="6AD118BB" w:rsidR="00443E00" w:rsidRPr="00D56AA0" w:rsidRDefault="00443E00" w:rsidP="00443E00">
            <w:pPr>
              <w:rPr>
                <w:rFonts w:asciiTheme="majorHAnsi" w:hAnsiTheme="majorHAnsi" w:cstheme="majorHAnsi"/>
                <w:sz w:val="22"/>
                <w:szCs w:val="22"/>
              </w:rPr>
            </w:pPr>
            <w:r w:rsidRPr="00D56AA0">
              <w:rPr>
                <w:rFonts w:asciiTheme="majorHAnsi" w:hAnsiTheme="majorHAnsi" w:cstheme="majorHAnsi"/>
                <w:sz w:val="22"/>
                <w:szCs w:val="22"/>
              </w:rPr>
              <w:t>Costs associated with QDPI deliverables will be funded within departmental resources.</w:t>
            </w:r>
          </w:p>
          <w:p w14:paraId="0CFB3727" w14:textId="0E0C2EC8" w:rsidR="004833B2" w:rsidRPr="00D56AA0" w:rsidRDefault="00443E00" w:rsidP="00443E00">
            <w:pPr>
              <w:rPr>
                <w:rFonts w:asciiTheme="majorHAnsi" w:hAnsiTheme="majorHAnsi" w:cstheme="majorHAnsi"/>
                <w:sz w:val="22"/>
                <w:szCs w:val="22"/>
              </w:rPr>
            </w:pPr>
            <w:r w:rsidRPr="00D56AA0">
              <w:rPr>
                <w:rFonts w:asciiTheme="majorHAnsi" w:hAnsiTheme="majorHAnsi" w:cstheme="majorHAnsi"/>
                <w:sz w:val="22"/>
                <w:szCs w:val="22"/>
              </w:rPr>
              <w:t>Costs associated with FIP participant’s contribution to be provided in-kind.</w:t>
            </w:r>
          </w:p>
          <w:p w14:paraId="3855D924" w14:textId="60E9D0ED" w:rsidR="00503E56" w:rsidRPr="00D56AA0" w:rsidRDefault="00503E56" w:rsidP="000224D4">
            <w:pPr>
              <w:rPr>
                <w:rFonts w:asciiTheme="majorHAnsi" w:hAnsiTheme="majorHAnsi" w:cstheme="majorHAnsi"/>
                <w:sz w:val="22"/>
                <w:szCs w:val="22"/>
              </w:rPr>
            </w:pPr>
            <w:r w:rsidRPr="00D56AA0">
              <w:rPr>
                <w:rFonts w:asciiTheme="majorHAnsi" w:hAnsiTheme="majorHAnsi" w:cstheme="majorHAnsi"/>
                <w:sz w:val="22"/>
                <w:szCs w:val="22"/>
              </w:rPr>
              <w:t xml:space="preserve">Additional budget </w:t>
            </w:r>
            <w:r w:rsidR="002D34BA" w:rsidRPr="00D56AA0">
              <w:rPr>
                <w:rFonts w:asciiTheme="majorHAnsi" w:hAnsiTheme="majorHAnsi" w:cstheme="majorHAnsi"/>
                <w:sz w:val="22"/>
                <w:szCs w:val="22"/>
              </w:rPr>
              <w:t>requirements</w:t>
            </w:r>
            <w:r w:rsidRPr="00D56AA0">
              <w:rPr>
                <w:rFonts w:asciiTheme="majorHAnsi" w:hAnsiTheme="majorHAnsi" w:cstheme="majorHAnsi"/>
                <w:sz w:val="22"/>
                <w:szCs w:val="22"/>
              </w:rPr>
              <w:t xml:space="preserve"> to be funded through alternative funding. </w:t>
            </w:r>
          </w:p>
        </w:tc>
      </w:tr>
      <w:tr w:rsidR="004833B2" w:rsidRPr="00105C8D" w14:paraId="5EF3C7D2" w14:textId="77777777" w:rsidTr="3CE00D4D">
        <w:trPr>
          <w:trHeight w:val="17"/>
        </w:trPr>
        <w:tc>
          <w:tcPr>
            <w:tcW w:w="1337" w:type="pct"/>
            <w:shd w:val="clear" w:color="auto" w:fill="31849B" w:themeFill="accent5" w:themeFillShade="BF"/>
          </w:tcPr>
          <w:p w14:paraId="4C996E04" w14:textId="77777777" w:rsidR="004833B2" w:rsidRPr="00F95D74" w:rsidDel="000B7ACA" w:rsidRDefault="004833B2"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708B4344" w14:textId="351E7249" w:rsidR="004833B2" w:rsidRPr="00F95D74" w:rsidRDefault="004833B2"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(List of participants)</w:t>
            </w:r>
          </w:p>
        </w:tc>
        <w:tc>
          <w:tcPr>
            <w:tcW w:w="3663" w:type="pct"/>
            <w:tcMar>
              <w:top w:w="40" w:type="dxa"/>
              <w:left w:w="40" w:type="dxa"/>
              <w:bottom w:w="40" w:type="dxa"/>
              <w:right w:w="40" w:type="dxa"/>
            </w:tcMar>
          </w:tcPr>
          <w:p w14:paraId="0D5A5ECE" w14:textId="378BCE48" w:rsidR="004833B2" w:rsidRPr="00D56AA0" w:rsidRDefault="009408FF" w:rsidP="00105C8D">
            <w:pPr>
              <w:ind w:left="140"/>
              <w:rPr>
                <w:rFonts w:asciiTheme="majorHAnsi" w:hAnsiTheme="majorHAnsi" w:cstheme="majorHAnsi"/>
                <w:sz w:val="22"/>
                <w:szCs w:val="22"/>
              </w:rPr>
            </w:pPr>
            <w:r w:rsidRPr="00D56AA0">
              <w:rPr>
                <w:rFonts w:asciiTheme="majorHAnsi" w:hAnsiTheme="majorHAnsi" w:cstheme="majorHAnsi"/>
                <w:sz w:val="22"/>
                <w:szCs w:val="22"/>
              </w:rPr>
              <w:t xml:space="preserve">AFMA, </w:t>
            </w:r>
            <w:r w:rsidR="005852B7" w:rsidRPr="00D56AA0">
              <w:rPr>
                <w:rFonts w:asciiTheme="majorHAnsi" w:hAnsiTheme="majorHAnsi" w:cstheme="majorHAnsi"/>
                <w:sz w:val="22"/>
                <w:szCs w:val="22"/>
              </w:rPr>
              <w:t xml:space="preserve">QSIA, </w:t>
            </w:r>
            <w:r w:rsidR="00B870D8" w:rsidRPr="00D56AA0">
              <w:rPr>
                <w:rFonts w:asciiTheme="majorHAnsi" w:hAnsiTheme="majorHAnsi" w:cstheme="majorHAnsi"/>
                <w:sz w:val="22"/>
                <w:szCs w:val="22"/>
              </w:rPr>
              <w:t>Q</w:t>
            </w:r>
            <w:r w:rsidR="0071016D" w:rsidRPr="00D56AA0">
              <w:rPr>
                <w:rFonts w:asciiTheme="majorHAnsi" w:hAnsiTheme="majorHAnsi" w:cstheme="majorHAnsi"/>
                <w:sz w:val="22"/>
                <w:szCs w:val="22"/>
              </w:rPr>
              <w:t>DPI (</w:t>
            </w:r>
            <w:r w:rsidR="005852B7" w:rsidRPr="00D56AA0">
              <w:rPr>
                <w:rFonts w:asciiTheme="majorHAnsi" w:hAnsiTheme="majorHAnsi" w:cstheme="majorHAnsi"/>
                <w:sz w:val="22"/>
                <w:szCs w:val="22"/>
              </w:rPr>
              <w:t>Fisher</w:t>
            </w:r>
            <w:r w:rsidR="00B870D8" w:rsidRPr="00D56AA0">
              <w:rPr>
                <w:rFonts w:asciiTheme="majorHAnsi" w:hAnsiTheme="majorHAnsi" w:cstheme="majorHAnsi"/>
                <w:sz w:val="22"/>
                <w:szCs w:val="22"/>
              </w:rPr>
              <w:t xml:space="preserve">ies &amp; Animal science), </w:t>
            </w:r>
            <w:proofErr w:type="spellStart"/>
            <w:r w:rsidR="00B870D8" w:rsidRPr="00D56AA0">
              <w:rPr>
                <w:rFonts w:asciiTheme="majorHAnsi" w:hAnsiTheme="majorHAnsi" w:cstheme="majorHAnsi"/>
                <w:sz w:val="22"/>
                <w:szCs w:val="22"/>
              </w:rPr>
              <w:t>Oceanwatch</w:t>
            </w:r>
            <w:proofErr w:type="spellEnd"/>
            <w:r w:rsidR="00B870D8" w:rsidRPr="00D56AA0">
              <w:rPr>
                <w:rFonts w:asciiTheme="majorHAnsi" w:hAnsiTheme="majorHAnsi" w:cstheme="majorHAnsi"/>
                <w:sz w:val="22"/>
                <w:szCs w:val="22"/>
              </w:rPr>
              <w:t xml:space="preserve"> Australia, FIP Committee</w:t>
            </w:r>
          </w:p>
        </w:tc>
      </w:tr>
      <w:tr w:rsidR="004833B2" w:rsidRPr="00105C8D" w14:paraId="6D932F22" w14:textId="77777777" w:rsidTr="3CE00D4D">
        <w:trPr>
          <w:trHeight w:val="320"/>
        </w:trPr>
        <w:tc>
          <w:tcPr>
            <w:tcW w:w="1337" w:type="pct"/>
            <w:shd w:val="clear" w:color="auto" w:fill="31849B" w:themeFill="accent5" w:themeFillShade="BF"/>
          </w:tcPr>
          <w:p w14:paraId="03E9D2A8" w14:textId="0CC1D11B" w:rsidR="004833B2" w:rsidRPr="00F95D74" w:rsidRDefault="004833B2" w:rsidP="00105C8D">
            <w:pPr>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lastRenderedPageBreak/>
              <w:t xml:space="preserve">MSC </w:t>
            </w:r>
            <w:r w:rsidR="00790E8C"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0C293C73" w14:textId="2746CF93" w:rsidR="00790E8C" w:rsidRPr="00F95D74" w:rsidRDefault="00790E8C" w:rsidP="00105C8D">
            <w:pPr>
              <w:ind w:left="90"/>
              <w:rPr>
                <w:rFonts w:asciiTheme="majorHAnsi" w:hAnsiTheme="majorHAnsi" w:cstheme="majorHAnsi"/>
                <w:bCs/>
                <w:i/>
                <w:color w:val="FFFFFF" w:themeColor="background1"/>
                <w:sz w:val="22"/>
                <w:szCs w:val="22"/>
              </w:rPr>
            </w:pPr>
            <w:r w:rsidRPr="00F95D74">
              <w:rPr>
                <w:rFonts w:asciiTheme="majorHAnsi" w:hAnsiTheme="majorHAnsi" w:cstheme="majorHAnsi"/>
                <w:bCs/>
                <w:i/>
                <w:color w:val="FFFFFF" w:themeColor="background1"/>
                <w:sz w:val="22"/>
                <w:szCs w:val="22"/>
              </w:rPr>
              <w:t>(The MSC performance indicator(s) that are directly impacted by the action. The completion of the action is likely to result in an improved score change for these performance indicators)</w:t>
            </w:r>
          </w:p>
        </w:tc>
        <w:tc>
          <w:tcPr>
            <w:tcW w:w="3663" w:type="pct"/>
            <w:tcMar>
              <w:top w:w="40" w:type="dxa"/>
              <w:left w:w="40" w:type="dxa"/>
              <w:bottom w:w="40" w:type="dxa"/>
              <w:right w:w="40" w:type="dxa"/>
            </w:tcMar>
          </w:tcPr>
          <w:p w14:paraId="106AE90A" w14:textId="77777777" w:rsidR="00DE743F" w:rsidRPr="002924F1" w:rsidRDefault="00DE743F" w:rsidP="00DE743F">
            <w:pPr>
              <w:rPr>
                <w:rFonts w:asciiTheme="majorHAnsi" w:hAnsiTheme="majorHAnsi" w:cstheme="majorHAnsi"/>
                <w:sz w:val="22"/>
                <w:szCs w:val="22"/>
              </w:rPr>
            </w:pPr>
            <w:r w:rsidRPr="002924F1">
              <w:rPr>
                <w:rFonts w:asciiTheme="majorHAnsi" w:hAnsiTheme="majorHAnsi" w:cstheme="majorHAnsi"/>
                <w:sz w:val="22"/>
                <w:szCs w:val="22"/>
              </w:rPr>
              <w:t xml:space="preserve">PI 2.1.1 – The </w:t>
            </w:r>
            <w:proofErr w:type="spellStart"/>
            <w:r w:rsidRPr="002924F1">
              <w:rPr>
                <w:rFonts w:asciiTheme="majorHAnsi" w:hAnsiTheme="majorHAnsi" w:cstheme="majorHAnsi"/>
                <w:sz w:val="22"/>
                <w:szCs w:val="22"/>
              </w:rPr>
              <w:t>UoA</w:t>
            </w:r>
            <w:proofErr w:type="spellEnd"/>
            <w:r w:rsidRPr="002924F1">
              <w:rPr>
                <w:rFonts w:asciiTheme="majorHAnsi" w:hAnsiTheme="majorHAnsi" w:cstheme="majorHAnsi"/>
                <w:sz w:val="22"/>
                <w:szCs w:val="22"/>
              </w:rPr>
              <w:t xml:space="preserve"> aims to maintain in-scope species above the PRI and does not hinder recovery of in-scope species if they are below the PRI</w:t>
            </w:r>
          </w:p>
          <w:p w14:paraId="707AE96A" w14:textId="77777777" w:rsidR="00DE743F" w:rsidRPr="002924F1" w:rsidRDefault="00DE743F" w:rsidP="00DE743F">
            <w:pPr>
              <w:pStyle w:val="ListParagraph"/>
              <w:numPr>
                <w:ilvl w:val="0"/>
                <w:numId w:val="16"/>
              </w:numPr>
              <w:rPr>
                <w:rFonts w:asciiTheme="majorHAnsi" w:hAnsiTheme="majorHAnsi" w:cstheme="majorHAnsi"/>
                <w:b/>
                <w:bCs/>
                <w:sz w:val="22"/>
                <w:szCs w:val="22"/>
              </w:rPr>
            </w:pPr>
            <w:r w:rsidRPr="002924F1">
              <w:rPr>
                <w:rFonts w:asciiTheme="majorHAnsi" w:hAnsiTheme="majorHAnsi" w:cstheme="majorHAnsi"/>
                <w:sz w:val="22"/>
                <w:szCs w:val="22"/>
              </w:rPr>
              <w:t>SI(a) Main in-scope species stock status</w:t>
            </w:r>
          </w:p>
          <w:p w14:paraId="12C133D6" w14:textId="77777777" w:rsidR="00DE743F" w:rsidRDefault="00DE743F" w:rsidP="00963425">
            <w:pPr>
              <w:rPr>
                <w:rFonts w:asciiTheme="majorHAnsi" w:hAnsiTheme="majorHAnsi" w:cstheme="majorHAnsi"/>
                <w:sz w:val="22"/>
                <w:szCs w:val="22"/>
              </w:rPr>
            </w:pPr>
          </w:p>
          <w:p w14:paraId="0875B2BD" w14:textId="39BA5A78" w:rsidR="00526655" w:rsidRPr="002924F1" w:rsidRDefault="00963425" w:rsidP="002924F1">
            <w:pPr>
              <w:rPr>
                <w:rFonts w:asciiTheme="majorHAnsi" w:hAnsiTheme="majorHAnsi" w:cstheme="majorHAnsi"/>
                <w:sz w:val="22"/>
                <w:szCs w:val="22"/>
              </w:rPr>
            </w:pPr>
            <w:r>
              <w:rPr>
                <w:rFonts w:asciiTheme="majorHAnsi" w:hAnsiTheme="majorHAnsi" w:cstheme="majorHAnsi"/>
                <w:sz w:val="22"/>
                <w:szCs w:val="22"/>
              </w:rPr>
              <w:t>PI 2.1.2 – T</w:t>
            </w:r>
            <w:r w:rsidR="00C46AB6" w:rsidRPr="002924F1">
              <w:rPr>
                <w:rFonts w:asciiTheme="majorHAnsi" w:hAnsiTheme="majorHAnsi" w:cstheme="majorHAnsi"/>
                <w:sz w:val="22"/>
                <w:szCs w:val="22"/>
              </w:rPr>
              <w:t>here is a strategy in place that is designed to maintain or to not hinder rebuilding of in-scope species</w:t>
            </w:r>
            <w:r w:rsidR="00526655" w:rsidRPr="002924F1">
              <w:rPr>
                <w:rFonts w:asciiTheme="majorHAnsi" w:hAnsiTheme="majorHAnsi" w:cstheme="majorHAnsi"/>
                <w:sz w:val="22"/>
                <w:szCs w:val="22"/>
              </w:rPr>
              <w:t>:</w:t>
            </w:r>
          </w:p>
          <w:p w14:paraId="4EDEA465" w14:textId="0FEB0D4C" w:rsidR="00963425" w:rsidRDefault="00963425" w:rsidP="007B5C27">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SI (a) Management Strategy in place.</w:t>
            </w:r>
          </w:p>
          <w:p w14:paraId="28F874AB" w14:textId="3D2D7BF8" w:rsidR="005121AA" w:rsidRDefault="00C918EE" w:rsidP="007B5C27">
            <w:pPr>
              <w:pStyle w:val="ListParagraph"/>
              <w:numPr>
                <w:ilvl w:val="0"/>
                <w:numId w:val="10"/>
              </w:numPr>
              <w:rPr>
                <w:rFonts w:asciiTheme="majorHAnsi" w:hAnsiTheme="majorHAnsi" w:cstheme="majorHAnsi"/>
                <w:sz w:val="22"/>
                <w:szCs w:val="22"/>
              </w:rPr>
            </w:pPr>
            <w:r w:rsidRPr="00526655">
              <w:rPr>
                <w:rFonts w:asciiTheme="majorHAnsi" w:hAnsiTheme="majorHAnsi" w:cstheme="majorHAnsi"/>
                <w:sz w:val="22"/>
                <w:szCs w:val="22"/>
              </w:rPr>
              <w:t xml:space="preserve">SI (b) </w:t>
            </w:r>
            <w:r w:rsidR="00C46AB6" w:rsidRPr="00526655">
              <w:rPr>
                <w:rFonts w:asciiTheme="majorHAnsi" w:hAnsiTheme="majorHAnsi" w:cstheme="majorHAnsi"/>
                <w:sz w:val="22"/>
                <w:szCs w:val="22"/>
              </w:rPr>
              <w:t>Management strategy effectiveness</w:t>
            </w:r>
            <w:r w:rsidR="00963425">
              <w:rPr>
                <w:rFonts w:asciiTheme="majorHAnsi" w:hAnsiTheme="majorHAnsi" w:cstheme="majorHAnsi"/>
                <w:sz w:val="22"/>
                <w:szCs w:val="22"/>
              </w:rPr>
              <w:t>.</w:t>
            </w:r>
          </w:p>
          <w:p w14:paraId="03E00F9E" w14:textId="02AF6432" w:rsidR="00963425" w:rsidRDefault="000819D1" w:rsidP="007B5C27">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 xml:space="preserve">SI (c) </w:t>
            </w:r>
            <w:r w:rsidR="00963425">
              <w:rPr>
                <w:rFonts w:asciiTheme="majorHAnsi" w:hAnsiTheme="majorHAnsi" w:cstheme="majorHAnsi"/>
                <w:sz w:val="22"/>
                <w:szCs w:val="22"/>
              </w:rPr>
              <w:t>Review of alternative measures.</w:t>
            </w:r>
          </w:p>
          <w:p w14:paraId="4F270296" w14:textId="77777777" w:rsidR="005121AA" w:rsidRDefault="005121AA" w:rsidP="005121AA">
            <w:pPr>
              <w:pStyle w:val="ListParagraph"/>
              <w:ind w:left="1580"/>
              <w:rPr>
                <w:rFonts w:asciiTheme="majorHAnsi" w:hAnsiTheme="majorHAnsi" w:cstheme="majorHAnsi"/>
                <w:sz w:val="22"/>
                <w:szCs w:val="22"/>
              </w:rPr>
            </w:pPr>
          </w:p>
          <w:p w14:paraId="5A9B35B1" w14:textId="14F9B2C9" w:rsidR="005121AA" w:rsidRPr="002924F1" w:rsidRDefault="00731F95" w:rsidP="002924F1">
            <w:pPr>
              <w:rPr>
                <w:rFonts w:asciiTheme="majorHAnsi" w:hAnsiTheme="majorHAnsi" w:cstheme="majorHAnsi"/>
                <w:sz w:val="22"/>
                <w:szCs w:val="22"/>
              </w:rPr>
            </w:pPr>
            <w:r>
              <w:rPr>
                <w:rFonts w:asciiTheme="majorHAnsi" w:hAnsiTheme="majorHAnsi" w:cstheme="majorHAnsi"/>
                <w:sz w:val="22"/>
                <w:szCs w:val="22"/>
              </w:rPr>
              <w:t>PI 2.1.3 – I</w:t>
            </w:r>
            <w:r w:rsidR="005121AA" w:rsidRPr="002924F1">
              <w:rPr>
                <w:rFonts w:asciiTheme="majorHAnsi" w:hAnsiTheme="majorHAnsi" w:cstheme="majorHAnsi"/>
                <w:sz w:val="22"/>
                <w:szCs w:val="22"/>
              </w:rPr>
              <w:t xml:space="preserve">nformation is adequate to determine the impact of the </w:t>
            </w:r>
            <w:proofErr w:type="spellStart"/>
            <w:r w:rsidR="005121AA" w:rsidRPr="002924F1">
              <w:rPr>
                <w:rFonts w:asciiTheme="majorHAnsi" w:hAnsiTheme="majorHAnsi" w:cstheme="majorHAnsi"/>
                <w:sz w:val="22"/>
                <w:szCs w:val="22"/>
              </w:rPr>
              <w:t>UoA</w:t>
            </w:r>
            <w:proofErr w:type="spellEnd"/>
            <w:r w:rsidR="005121AA" w:rsidRPr="002924F1">
              <w:rPr>
                <w:rFonts w:asciiTheme="majorHAnsi" w:hAnsiTheme="majorHAnsi" w:cstheme="majorHAnsi"/>
                <w:sz w:val="22"/>
                <w:szCs w:val="22"/>
              </w:rPr>
              <w:t xml:space="preserve"> on in-scope species and the effectiveness of management measures or strategies in place:</w:t>
            </w:r>
          </w:p>
          <w:p w14:paraId="7B45DE13" w14:textId="77777777" w:rsidR="005121AA" w:rsidRDefault="005121AA" w:rsidP="007B5C27">
            <w:pPr>
              <w:pStyle w:val="ListParagraph"/>
              <w:numPr>
                <w:ilvl w:val="0"/>
                <w:numId w:val="4"/>
              </w:numPr>
              <w:rPr>
                <w:rFonts w:asciiTheme="majorHAnsi" w:hAnsiTheme="majorHAnsi" w:cstheme="majorHAnsi"/>
                <w:sz w:val="22"/>
                <w:szCs w:val="22"/>
              </w:rPr>
            </w:pPr>
            <w:r w:rsidRPr="00515DF5">
              <w:rPr>
                <w:rFonts w:asciiTheme="majorHAnsi" w:hAnsiTheme="majorHAnsi" w:cstheme="majorHAnsi"/>
                <w:sz w:val="22"/>
                <w:szCs w:val="22"/>
              </w:rPr>
              <w:t>SI(a) Information adequacy for assessment of impact on main in-scope species</w:t>
            </w:r>
          </w:p>
          <w:p w14:paraId="10E2F30F" w14:textId="0B65F4D8" w:rsidR="00BB7E94" w:rsidRPr="000819D1" w:rsidRDefault="005121AA" w:rsidP="000819D1">
            <w:pPr>
              <w:pStyle w:val="ListParagraph"/>
              <w:numPr>
                <w:ilvl w:val="0"/>
                <w:numId w:val="4"/>
              </w:numPr>
            </w:pPr>
            <w:r w:rsidRPr="005121AA">
              <w:rPr>
                <w:rFonts w:asciiTheme="majorHAnsi" w:hAnsiTheme="majorHAnsi" w:cstheme="majorHAnsi"/>
                <w:sz w:val="22"/>
                <w:szCs w:val="22"/>
              </w:rPr>
              <w:t>SI(c) Information adequacy for management strategy</w:t>
            </w:r>
            <w:r w:rsidR="000819D1">
              <w:rPr>
                <w:rFonts w:asciiTheme="majorHAnsi" w:hAnsiTheme="majorHAnsi" w:cstheme="majorHAnsi"/>
                <w:sz w:val="22"/>
                <w:szCs w:val="22"/>
              </w:rPr>
              <w:t>.</w:t>
            </w:r>
          </w:p>
        </w:tc>
      </w:tr>
    </w:tbl>
    <w:p w14:paraId="42841D65" w14:textId="76B59EBE" w:rsidR="00D94EED" w:rsidRPr="00105C8D" w:rsidRDefault="00E508EC" w:rsidP="00105C8D">
      <w:pPr>
        <w:rPr>
          <w:rFonts w:asciiTheme="majorHAnsi" w:hAnsiTheme="majorHAnsi" w:cstheme="majorHAnsi"/>
          <w:sz w:val="22"/>
          <w:szCs w:val="22"/>
        </w:rPr>
      </w:pPr>
      <w:r w:rsidRPr="00105C8D">
        <w:rPr>
          <w:rFonts w:asciiTheme="majorHAnsi" w:hAnsiTheme="majorHAnsi" w:cstheme="majorHAnsi"/>
          <w:sz w:val="22"/>
          <w:szCs w:val="22"/>
        </w:rPr>
        <w:t xml:space="preserve"> </w:t>
      </w:r>
    </w:p>
    <w:p w14:paraId="3097C8C0" w14:textId="77777777" w:rsidR="001D761D" w:rsidRPr="00105C8D" w:rsidRDefault="001D761D" w:rsidP="00105C8D">
      <w:pPr>
        <w:rPr>
          <w:rFonts w:asciiTheme="majorHAnsi" w:hAnsiTheme="majorHAnsi" w:cstheme="majorHAnsi"/>
          <w:sz w:val="22"/>
          <w:szCs w:val="22"/>
        </w:rPr>
      </w:pPr>
    </w:p>
    <w:tbl>
      <w:tblPr>
        <w:tblStyle w:val="ac"/>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7"/>
        <w:gridCol w:w="3687"/>
        <w:gridCol w:w="1276"/>
        <w:gridCol w:w="1275"/>
        <w:gridCol w:w="993"/>
        <w:gridCol w:w="992"/>
        <w:gridCol w:w="2460"/>
      </w:tblGrid>
      <w:tr w:rsidR="006B4190" w:rsidRPr="001676DB" w14:paraId="3E72824E" w14:textId="77777777" w:rsidTr="000224D4">
        <w:trPr>
          <w:trHeight w:val="893"/>
        </w:trPr>
        <w:tc>
          <w:tcPr>
            <w:tcW w:w="22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616870D9" w14:textId="77777777" w:rsidR="00D94EED" w:rsidRPr="00A223AC" w:rsidRDefault="00E508EC" w:rsidP="00A223AC">
            <w:pPr>
              <w:jc w:val="center"/>
              <w:rPr>
                <w:rFonts w:asciiTheme="majorHAnsi" w:hAnsiTheme="majorHAnsi" w:cstheme="majorHAnsi"/>
                <w:color w:val="FFFFFF" w:themeColor="background1"/>
                <w:sz w:val="22"/>
                <w:szCs w:val="22"/>
              </w:rPr>
            </w:pPr>
            <w:r w:rsidRPr="00A223AC">
              <w:rPr>
                <w:rFonts w:asciiTheme="majorHAnsi" w:hAnsiTheme="majorHAnsi" w:cstheme="majorHAnsi"/>
                <w:color w:val="FFFFFF" w:themeColor="background1"/>
                <w:sz w:val="22"/>
                <w:szCs w:val="22"/>
              </w:rPr>
              <w:t>Action</w:t>
            </w: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7EBE27C5" w14:textId="3B092ABC" w:rsidR="00D94EED" w:rsidRPr="00A223AC" w:rsidRDefault="00E508EC" w:rsidP="00A223AC">
            <w:pPr>
              <w:jc w:val="center"/>
              <w:rPr>
                <w:rFonts w:asciiTheme="majorHAnsi" w:hAnsiTheme="majorHAnsi" w:cstheme="majorHAnsi"/>
                <w:color w:val="FFFFFF" w:themeColor="background1"/>
                <w:sz w:val="22"/>
                <w:szCs w:val="22"/>
              </w:rPr>
            </w:pPr>
            <w:r w:rsidRPr="00A223AC">
              <w:rPr>
                <w:rFonts w:asciiTheme="majorHAnsi" w:hAnsiTheme="majorHAnsi" w:cstheme="majorHAnsi"/>
                <w:color w:val="FFFFFF" w:themeColor="background1"/>
                <w:sz w:val="22"/>
                <w:szCs w:val="22"/>
              </w:rPr>
              <w:t>Tasks</w:t>
            </w:r>
            <w:r w:rsidR="00A61589" w:rsidRPr="00A223AC">
              <w:rPr>
                <w:rFonts w:asciiTheme="majorHAnsi" w:hAnsiTheme="majorHAnsi" w:cstheme="majorHAnsi"/>
                <w:color w:val="FFFFFF" w:themeColor="background1"/>
                <w:sz w:val="22"/>
                <w:szCs w:val="22"/>
              </w:rPr>
              <w:t>/ Milestones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6008A2D5" w14:textId="77777777" w:rsidR="00D94EED" w:rsidRPr="00A223AC" w:rsidRDefault="00E508EC" w:rsidP="006B4190">
            <w:pPr>
              <w:ind w:left="-36"/>
              <w:jc w:val="center"/>
              <w:rPr>
                <w:rFonts w:asciiTheme="majorHAnsi" w:hAnsiTheme="majorHAnsi" w:cstheme="majorHAnsi"/>
                <w:color w:val="FFFFFF" w:themeColor="background1"/>
                <w:sz w:val="22"/>
                <w:szCs w:val="22"/>
              </w:rPr>
            </w:pPr>
            <w:r w:rsidRPr="00A223AC">
              <w:rPr>
                <w:rFonts w:asciiTheme="majorHAnsi" w:hAnsiTheme="majorHAnsi" w:cstheme="majorHAnsi"/>
                <w:color w:val="FFFFFF" w:themeColor="background1"/>
                <w:sz w:val="22"/>
                <w:szCs w:val="22"/>
              </w:rPr>
              <w:t>Responsible (lead)</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65B9F5E" w14:textId="77777777" w:rsidR="00D94EED" w:rsidRPr="00A223AC" w:rsidRDefault="00E508EC" w:rsidP="00A223AC">
            <w:pPr>
              <w:jc w:val="center"/>
              <w:rPr>
                <w:rFonts w:asciiTheme="majorHAnsi" w:hAnsiTheme="majorHAnsi" w:cstheme="majorHAnsi"/>
                <w:color w:val="FFFFFF" w:themeColor="background1"/>
                <w:sz w:val="22"/>
                <w:szCs w:val="22"/>
              </w:rPr>
            </w:pPr>
            <w:r w:rsidRPr="00A223AC">
              <w:rPr>
                <w:rFonts w:asciiTheme="majorHAnsi" w:hAnsiTheme="majorHAnsi" w:cstheme="majorHAnsi"/>
                <w:color w:val="FFFFFF" w:themeColor="background1"/>
                <w:sz w:val="22"/>
                <w:szCs w:val="22"/>
              </w:rPr>
              <w:t>Responsible (supporting role)</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3FDB8C2" w14:textId="77777777" w:rsidR="00D94EED" w:rsidRPr="00A223AC" w:rsidRDefault="00E508EC" w:rsidP="00A223AC">
            <w:pPr>
              <w:jc w:val="center"/>
              <w:rPr>
                <w:rFonts w:asciiTheme="majorHAnsi" w:hAnsiTheme="majorHAnsi" w:cstheme="majorHAnsi"/>
                <w:color w:val="FFFFFF" w:themeColor="background1"/>
                <w:sz w:val="22"/>
                <w:szCs w:val="22"/>
              </w:rPr>
            </w:pPr>
            <w:r w:rsidRPr="00A223AC">
              <w:rPr>
                <w:rFonts w:asciiTheme="majorHAnsi" w:hAnsiTheme="majorHAnsi" w:cstheme="majorHAnsi"/>
                <w:color w:val="FFFFFF" w:themeColor="background1"/>
                <w:sz w:val="22"/>
                <w:szCs w:val="22"/>
              </w:rPr>
              <w:t>Starting date</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77A5BB9F" w14:textId="218C67D3" w:rsidR="00D94EED" w:rsidRPr="00A223AC" w:rsidRDefault="000B7ACA" w:rsidP="00A223AC">
            <w:pPr>
              <w:jc w:val="center"/>
              <w:rPr>
                <w:rFonts w:asciiTheme="majorHAnsi" w:hAnsiTheme="majorHAnsi" w:cstheme="majorHAnsi"/>
                <w:color w:val="FFFFFF" w:themeColor="background1"/>
                <w:sz w:val="22"/>
                <w:szCs w:val="22"/>
              </w:rPr>
            </w:pPr>
            <w:r w:rsidRPr="00A223AC">
              <w:rPr>
                <w:rFonts w:asciiTheme="majorHAnsi" w:hAnsiTheme="majorHAnsi" w:cstheme="majorHAnsi"/>
                <w:color w:val="FFFFFF" w:themeColor="background1"/>
                <w:sz w:val="22"/>
                <w:szCs w:val="22"/>
              </w:rPr>
              <w:t>Expected completion date</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2C1BB81A" w14:textId="77777777" w:rsidR="00D94EED" w:rsidRPr="00A223AC" w:rsidRDefault="00E508EC" w:rsidP="00A223AC">
            <w:pPr>
              <w:jc w:val="center"/>
              <w:rPr>
                <w:rFonts w:asciiTheme="majorHAnsi" w:hAnsiTheme="majorHAnsi" w:cstheme="majorHAnsi"/>
                <w:color w:val="FFFFFF" w:themeColor="background1"/>
                <w:sz w:val="22"/>
                <w:szCs w:val="22"/>
              </w:rPr>
            </w:pPr>
            <w:r w:rsidRPr="00A223AC">
              <w:rPr>
                <w:rFonts w:asciiTheme="majorHAnsi" w:hAnsiTheme="majorHAnsi" w:cstheme="majorHAnsi"/>
                <w:color w:val="FFFFFF" w:themeColor="background1"/>
                <w:sz w:val="22"/>
                <w:szCs w:val="22"/>
              </w:rPr>
              <w:t>Evidence of completion / results</w:t>
            </w:r>
          </w:p>
        </w:tc>
      </w:tr>
      <w:tr w:rsidR="00912EC9" w:rsidRPr="001676DB" w14:paraId="6DB7E377" w14:textId="77777777" w:rsidTr="000224D4">
        <w:trPr>
          <w:trHeight w:val="510"/>
        </w:trPr>
        <w:tc>
          <w:tcPr>
            <w:tcW w:w="2257" w:type="dxa"/>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vAlign w:val="center"/>
          </w:tcPr>
          <w:p w14:paraId="483EDC65" w14:textId="131BEF95" w:rsidR="00CE23A4" w:rsidRPr="002924F1" w:rsidRDefault="00A223AC" w:rsidP="0011332C">
            <w:pPr>
              <w:ind w:right="-3"/>
              <w:rPr>
                <w:rFonts w:asciiTheme="majorHAnsi" w:eastAsia="Aptos" w:hAnsiTheme="majorHAnsi" w:cstheme="majorHAnsi"/>
                <w:b/>
                <w:sz w:val="22"/>
                <w:szCs w:val="22"/>
              </w:rPr>
            </w:pPr>
            <w:r w:rsidRPr="002924F1">
              <w:rPr>
                <w:rFonts w:asciiTheme="majorHAnsi" w:hAnsiTheme="majorHAnsi" w:cstheme="majorHAnsi"/>
                <w:b/>
                <w:sz w:val="22"/>
                <w:szCs w:val="22"/>
              </w:rPr>
              <w:t xml:space="preserve">2. </w:t>
            </w:r>
            <w:r w:rsidR="00CE23A4" w:rsidRPr="002924F1">
              <w:rPr>
                <w:rFonts w:asciiTheme="majorHAnsi" w:hAnsiTheme="majorHAnsi" w:cstheme="majorHAnsi"/>
                <w:b/>
                <w:sz w:val="22"/>
                <w:szCs w:val="22"/>
              </w:rPr>
              <w:t xml:space="preserve">Estimate the impact of the </w:t>
            </w:r>
            <w:proofErr w:type="spellStart"/>
            <w:r w:rsidR="00CE23A4" w:rsidRPr="002924F1">
              <w:rPr>
                <w:rFonts w:asciiTheme="majorHAnsi" w:hAnsiTheme="majorHAnsi" w:cstheme="majorHAnsi"/>
                <w:b/>
                <w:sz w:val="22"/>
                <w:szCs w:val="22"/>
              </w:rPr>
              <w:t>UoAs</w:t>
            </w:r>
            <w:proofErr w:type="spellEnd"/>
            <w:r w:rsidR="00CE23A4" w:rsidRPr="002924F1">
              <w:rPr>
                <w:rFonts w:asciiTheme="majorHAnsi" w:hAnsiTheme="majorHAnsi" w:cstheme="majorHAnsi"/>
                <w:b/>
                <w:sz w:val="22"/>
                <w:szCs w:val="22"/>
              </w:rPr>
              <w:t xml:space="preserve"> on bycatch and discard species with a high degree of accuracy, and Information is adequate to support a partial strategy</w:t>
            </w:r>
            <w:r w:rsidR="00CE23A4" w:rsidRPr="002924F1">
              <w:rPr>
                <w:rFonts w:asciiTheme="majorHAnsi" w:eastAsia="Aptos" w:hAnsiTheme="majorHAnsi" w:cstheme="majorHAnsi"/>
                <w:b/>
                <w:sz w:val="22"/>
                <w:szCs w:val="22"/>
              </w:rPr>
              <w:t xml:space="preserve"> </w:t>
            </w:r>
          </w:p>
          <w:p w14:paraId="63FEB9DC" w14:textId="77777777" w:rsidR="00CE23A4" w:rsidRPr="00A223AC" w:rsidRDefault="00CE23A4" w:rsidP="3CE00D4D">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E2D2149" w14:textId="0B6B511C" w:rsidR="00CE23A4" w:rsidRPr="00A223AC" w:rsidRDefault="00CE23A4" w:rsidP="00A64A74">
            <w:pPr>
              <w:spacing w:line="276" w:lineRule="auto"/>
              <w:rPr>
                <w:rFonts w:asciiTheme="majorHAnsi" w:eastAsia="Aptos" w:hAnsiTheme="majorHAnsi" w:cstheme="majorHAnsi"/>
                <w:sz w:val="22"/>
                <w:szCs w:val="22"/>
              </w:rPr>
            </w:pPr>
            <w:r w:rsidRPr="00A223AC">
              <w:rPr>
                <w:rFonts w:asciiTheme="majorHAnsi" w:eastAsia="Aptos" w:hAnsiTheme="majorHAnsi" w:cstheme="majorHAnsi"/>
                <w:sz w:val="22"/>
                <w:szCs w:val="22"/>
              </w:rPr>
              <w:t xml:space="preserve">Review previous 5-years of independent observer data to confirm bycatch and discard species, composition and volumes where possible.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5CB162F" w14:textId="77777777" w:rsidR="00CE23A4" w:rsidRDefault="009408FF" w:rsidP="00404AC1">
            <w:pPr>
              <w:rPr>
                <w:rFonts w:asciiTheme="majorHAnsi" w:hAnsiTheme="majorHAnsi" w:cstheme="majorHAnsi"/>
                <w:sz w:val="22"/>
                <w:szCs w:val="22"/>
              </w:rPr>
            </w:pPr>
            <w:r>
              <w:rPr>
                <w:rFonts w:asciiTheme="majorHAnsi" w:hAnsiTheme="majorHAnsi" w:cstheme="majorHAnsi"/>
                <w:sz w:val="22"/>
                <w:szCs w:val="22"/>
              </w:rPr>
              <w:t>AFMA</w:t>
            </w:r>
          </w:p>
          <w:p w14:paraId="7125B880" w14:textId="77777777" w:rsidR="009408FF" w:rsidRDefault="009408FF" w:rsidP="00404AC1">
            <w:pPr>
              <w:rPr>
                <w:rFonts w:asciiTheme="majorHAnsi" w:hAnsiTheme="majorHAnsi" w:cstheme="majorHAnsi"/>
                <w:sz w:val="22"/>
                <w:szCs w:val="22"/>
              </w:rPr>
            </w:pPr>
            <w:r>
              <w:rPr>
                <w:rFonts w:asciiTheme="majorHAnsi" w:hAnsiTheme="majorHAnsi" w:cstheme="majorHAnsi"/>
                <w:sz w:val="22"/>
                <w:szCs w:val="22"/>
              </w:rPr>
              <w:t>QDPI</w:t>
            </w:r>
          </w:p>
          <w:p w14:paraId="6462CABA" w14:textId="09C2E8AC" w:rsidR="009408FF" w:rsidRPr="00A223AC" w:rsidRDefault="009408FF" w:rsidP="00404AC1">
            <w:pPr>
              <w:rPr>
                <w:rFonts w:asciiTheme="majorHAnsi" w:hAnsiTheme="majorHAnsi" w:cstheme="majorHAnsi"/>
                <w:sz w:val="22"/>
                <w:szCs w:val="22"/>
              </w:rPr>
            </w:pPr>
            <w:r>
              <w:rPr>
                <w:rFonts w:asciiTheme="majorHAnsi" w:hAnsiTheme="majorHAnsi" w:cstheme="majorHAnsi"/>
                <w:sz w:val="22"/>
                <w:szCs w:val="22"/>
              </w:rPr>
              <w:t xml:space="preserve">FIP Committee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80DA99F" w14:textId="77777777" w:rsidR="009408FF" w:rsidRDefault="009408FF" w:rsidP="009408FF">
            <w:pPr>
              <w:rPr>
                <w:rFonts w:asciiTheme="majorHAnsi" w:hAnsiTheme="majorHAnsi" w:cstheme="majorHAnsi"/>
                <w:sz w:val="22"/>
                <w:szCs w:val="22"/>
              </w:rPr>
            </w:pPr>
            <w:r>
              <w:rPr>
                <w:rFonts w:asciiTheme="majorHAnsi" w:hAnsiTheme="majorHAnsi" w:cstheme="majorHAnsi"/>
                <w:sz w:val="22"/>
                <w:szCs w:val="22"/>
              </w:rPr>
              <w:t>AFMA</w:t>
            </w:r>
          </w:p>
          <w:p w14:paraId="5F3107F6" w14:textId="77777777" w:rsidR="009408FF" w:rsidRDefault="009408FF" w:rsidP="009408FF">
            <w:pPr>
              <w:rPr>
                <w:rFonts w:asciiTheme="majorHAnsi" w:hAnsiTheme="majorHAnsi" w:cstheme="majorHAnsi"/>
                <w:sz w:val="22"/>
                <w:szCs w:val="22"/>
              </w:rPr>
            </w:pPr>
            <w:r>
              <w:rPr>
                <w:rFonts w:asciiTheme="majorHAnsi" w:hAnsiTheme="majorHAnsi" w:cstheme="majorHAnsi"/>
                <w:sz w:val="22"/>
                <w:szCs w:val="22"/>
              </w:rPr>
              <w:t>QDPI</w:t>
            </w:r>
          </w:p>
          <w:p w14:paraId="3D084046" w14:textId="770B41FA" w:rsidR="00CE23A4" w:rsidRPr="00A223AC" w:rsidRDefault="009408FF" w:rsidP="009408FF">
            <w:pPr>
              <w:rPr>
                <w:rFonts w:asciiTheme="majorHAnsi" w:hAnsiTheme="majorHAnsi" w:cstheme="majorHAnsi"/>
                <w:sz w:val="22"/>
                <w:szCs w:val="22"/>
              </w:rPr>
            </w:pPr>
            <w:r>
              <w:rPr>
                <w:rFonts w:asciiTheme="majorHAnsi" w:hAnsiTheme="majorHAnsi" w:cstheme="majorHAnsi"/>
                <w:sz w:val="22"/>
                <w:szCs w:val="22"/>
              </w:rPr>
              <w:t>FIP Committee</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0969D31" w14:textId="5DF52088" w:rsidR="00CE23A4" w:rsidRPr="00A223AC" w:rsidRDefault="009408FF" w:rsidP="2765AA6B">
            <w:pPr>
              <w:rPr>
                <w:rFonts w:asciiTheme="majorHAnsi" w:hAnsiTheme="majorHAnsi" w:cstheme="majorHAnsi"/>
                <w:sz w:val="22"/>
                <w:szCs w:val="22"/>
              </w:rPr>
            </w:pPr>
            <w:r>
              <w:rPr>
                <w:rFonts w:asciiTheme="majorHAnsi" w:hAnsiTheme="majorHAnsi" w:cstheme="majorHAnsi"/>
                <w:sz w:val="22"/>
                <w:szCs w:val="22"/>
              </w:rPr>
              <w:t>Dec 2025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D191986" w14:textId="01D9F05C" w:rsidR="00CE23A4" w:rsidRPr="00A223AC" w:rsidRDefault="009408FF" w:rsidP="00404AC1">
            <w:pPr>
              <w:rPr>
                <w:rFonts w:asciiTheme="majorHAnsi" w:hAnsiTheme="majorHAnsi" w:cstheme="majorHAnsi"/>
                <w:sz w:val="22"/>
                <w:szCs w:val="22"/>
              </w:rPr>
            </w:pPr>
            <w:r>
              <w:rPr>
                <w:rFonts w:asciiTheme="majorHAnsi" w:hAnsiTheme="majorHAnsi" w:cstheme="majorHAnsi"/>
                <w:sz w:val="22"/>
                <w:szCs w:val="22"/>
              </w:rPr>
              <w:t>June 2026</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6F4F06A" w14:textId="0B163D70" w:rsidR="00CE23A4" w:rsidRPr="00A223AC" w:rsidRDefault="002D2FD2" w:rsidP="00404AC1">
            <w:pPr>
              <w:rPr>
                <w:rFonts w:asciiTheme="majorHAnsi" w:hAnsiTheme="majorHAnsi" w:cstheme="majorHAnsi"/>
                <w:sz w:val="22"/>
                <w:szCs w:val="22"/>
              </w:rPr>
            </w:pPr>
            <w:r w:rsidRPr="00A223AC">
              <w:rPr>
                <w:rFonts w:asciiTheme="majorHAnsi" w:hAnsiTheme="majorHAnsi" w:cstheme="majorHAnsi"/>
                <w:sz w:val="22"/>
                <w:szCs w:val="22"/>
              </w:rPr>
              <w:t>Review of observer data completed and summary report produced.</w:t>
            </w:r>
          </w:p>
        </w:tc>
      </w:tr>
      <w:tr w:rsidR="0021415F" w:rsidRPr="001676DB" w14:paraId="3DEF68DD" w14:textId="77777777" w:rsidTr="000224D4">
        <w:trPr>
          <w:trHeight w:val="510"/>
        </w:trPr>
        <w:tc>
          <w:tcPr>
            <w:tcW w:w="2257" w:type="dxa"/>
            <w:vMerge/>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vAlign w:val="center"/>
          </w:tcPr>
          <w:p w14:paraId="0363CB52" w14:textId="77777777" w:rsidR="002D2FD2" w:rsidRPr="00A223AC" w:rsidRDefault="002D2FD2" w:rsidP="00A64A74">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67BB36D" w14:textId="36BEA7B2" w:rsidR="000819D1" w:rsidRPr="002924F1" w:rsidRDefault="002D2FD2" w:rsidP="000819D1">
            <w:pPr>
              <w:spacing w:line="276" w:lineRule="auto"/>
              <w:rPr>
                <w:rFonts w:asciiTheme="majorHAnsi" w:hAnsiTheme="majorHAnsi" w:cstheme="majorHAnsi"/>
                <w:sz w:val="22"/>
                <w:szCs w:val="22"/>
              </w:rPr>
            </w:pPr>
            <w:r w:rsidRPr="00A223AC">
              <w:rPr>
                <w:rFonts w:asciiTheme="majorHAnsi" w:hAnsiTheme="majorHAnsi" w:cstheme="majorHAnsi"/>
                <w:sz w:val="22"/>
                <w:szCs w:val="22"/>
              </w:rPr>
              <w:t>Assess the potential for EM tools that are being implemented for data validation to also build a dataset for bycatch and discard quantity and composition.</w:t>
            </w:r>
            <w:r w:rsidR="000819D1" w:rsidRPr="00177FB0">
              <w:rPr>
                <w:rFonts w:asciiTheme="majorHAnsi" w:eastAsia="Aptos" w:hAnsiTheme="majorHAnsi" w:cstheme="majorHAnsi"/>
                <w:sz w:val="22"/>
                <w:szCs w:val="22"/>
                <w:highlight w:val="lightGray"/>
              </w:rPr>
              <w:t xml:space="preserv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29F1DA2" w14:textId="6A6A0DDA" w:rsidR="002D2FD2" w:rsidRPr="00A223AC" w:rsidRDefault="009408FF" w:rsidP="00404AC1">
            <w:pPr>
              <w:rPr>
                <w:rFonts w:asciiTheme="majorHAnsi" w:hAnsiTheme="majorHAnsi" w:cstheme="majorHAnsi"/>
                <w:sz w:val="22"/>
                <w:szCs w:val="22"/>
              </w:rPr>
            </w:pPr>
            <w:r>
              <w:rPr>
                <w:rFonts w:asciiTheme="majorHAnsi" w:hAnsiTheme="majorHAnsi" w:cstheme="majorHAnsi"/>
                <w:sz w:val="22"/>
                <w:szCs w:val="22"/>
              </w:rPr>
              <w:t>QDPI</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D40C32A" w14:textId="107A30DF" w:rsidR="002D2FD2" w:rsidRPr="00A223AC" w:rsidRDefault="009408FF" w:rsidP="00404AC1">
            <w:pPr>
              <w:rPr>
                <w:rFonts w:asciiTheme="majorHAnsi" w:hAnsiTheme="majorHAnsi" w:cstheme="majorHAnsi"/>
                <w:sz w:val="22"/>
                <w:szCs w:val="22"/>
              </w:rPr>
            </w:pPr>
            <w:r>
              <w:rPr>
                <w:rFonts w:asciiTheme="majorHAnsi" w:hAnsiTheme="majorHAnsi" w:cstheme="majorHAnsi"/>
                <w:sz w:val="22"/>
                <w:szCs w:val="22"/>
              </w:rPr>
              <w:t>FIP Committee</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88C1114" w14:textId="07E790C2" w:rsidR="002D2FD2" w:rsidRPr="00A223AC" w:rsidRDefault="009408FF" w:rsidP="2765AA6B">
            <w:pPr>
              <w:rPr>
                <w:rFonts w:asciiTheme="majorHAnsi" w:hAnsiTheme="majorHAnsi" w:cstheme="majorHAnsi"/>
                <w:sz w:val="22"/>
                <w:szCs w:val="22"/>
              </w:rPr>
            </w:pPr>
            <w:r>
              <w:rPr>
                <w:rFonts w:asciiTheme="majorHAnsi" w:hAnsiTheme="majorHAnsi" w:cstheme="majorHAnsi"/>
                <w:sz w:val="22"/>
                <w:szCs w:val="22"/>
              </w:rPr>
              <w:t>Dec 2025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077F88B" w14:textId="5F9B81A6" w:rsidR="002D2FD2" w:rsidRPr="00A223AC" w:rsidRDefault="009408FF" w:rsidP="00404AC1">
            <w:pPr>
              <w:rPr>
                <w:rFonts w:asciiTheme="majorHAnsi" w:hAnsiTheme="majorHAnsi" w:cstheme="majorHAnsi"/>
                <w:sz w:val="22"/>
                <w:szCs w:val="22"/>
              </w:rPr>
            </w:pPr>
            <w:r>
              <w:rPr>
                <w:rFonts w:asciiTheme="majorHAnsi" w:hAnsiTheme="majorHAnsi" w:cstheme="majorHAnsi"/>
                <w:sz w:val="22"/>
                <w:szCs w:val="22"/>
              </w:rPr>
              <w:t>Dec 2028</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586C2E4" w14:textId="60F96A29" w:rsidR="002D2FD2" w:rsidRPr="00A223AC" w:rsidRDefault="002D2FD2" w:rsidP="00404AC1">
            <w:pPr>
              <w:rPr>
                <w:rFonts w:asciiTheme="majorHAnsi" w:hAnsiTheme="majorHAnsi" w:cstheme="majorHAnsi"/>
                <w:sz w:val="22"/>
                <w:szCs w:val="22"/>
              </w:rPr>
            </w:pPr>
            <w:r w:rsidRPr="00A223AC">
              <w:rPr>
                <w:rFonts w:asciiTheme="majorHAnsi" w:hAnsiTheme="majorHAnsi" w:cstheme="majorHAnsi"/>
                <w:sz w:val="22"/>
                <w:szCs w:val="22"/>
              </w:rPr>
              <w:t>EM tools have been assessed for capability to conduct bycatch and discard data collection, summary report produced.</w:t>
            </w:r>
          </w:p>
        </w:tc>
      </w:tr>
      <w:tr w:rsidR="00912EC9" w:rsidRPr="001676DB" w14:paraId="17145687" w14:textId="77777777" w:rsidTr="000224D4">
        <w:trPr>
          <w:trHeight w:val="510"/>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6BE53C37" w14:textId="77777777" w:rsidR="00CE23A4" w:rsidRPr="00A223AC" w:rsidRDefault="00CE23A4" w:rsidP="3CE00D4D">
            <w:pPr>
              <w:rPr>
                <w:rStyle w:val="CommentReference"/>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443F919" w14:textId="7A7EEAC2" w:rsidR="00CE23A4" w:rsidRPr="00A223AC" w:rsidRDefault="00CE23A4" w:rsidP="00A64A74">
            <w:pPr>
              <w:spacing w:line="276" w:lineRule="auto"/>
              <w:rPr>
                <w:rFonts w:asciiTheme="majorHAnsi" w:eastAsia="Aptos" w:hAnsiTheme="majorHAnsi" w:cstheme="majorHAnsi"/>
                <w:sz w:val="22"/>
                <w:szCs w:val="22"/>
              </w:rPr>
            </w:pPr>
            <w:r w:rsidRPr="00A223AC">
              <w:rPr>
                <w:rFonts w:asciiTheme="majorHAnsi" w:eastAsia="Aptos" w:hAnsiTheme="majorHAnsi" w:cstheme="majorHAnsi"/>
                <w:sz w:val="22"/>
                <w:szCs w:val="22"/>
              </w:rPr>
              <w:t>Implementation of Electronic Monitoring (EM) tools to assess the composition and quantity of bycatch and discard species.</w:t>
            </w:r>
            <w:r w:rsidR="000819D1" w:rsidRPr="00177FB0">
              <w:rPr>
                <w:rFonts w:asciiTheme="majorHAnsi" w:eastAsia="Aptos" w:hAnsiTheme="majorHAnsi" w:cstheme="majorHAnsi"/>
                <w:sz w:val="22"/>
                <w:szCs w:val="22"/>
                <w:highlight w:val="lightGray"/>
              </w:rPr>
              <w:t xml:space="preserv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6B0C1BE" w14:textId="77777777" w:rsidR="00CE23A4" w:rsidRDefault="009408FF" w:rsidP="00404AC1">
            <w:pPr>
              <w:rPr>
                <w:rFonts w:asciiTheme="majorHAnsi" w:hAnsiTheme="majorHAnsi" w:cstheme="majorHAnsi"/>
                <w:sz w:val="22"/>
                <w:szCs w:val="22"/>
              </w:rPr>
            </w:pPr>
            <w:r>
              <w:rPr>
                <w:rFonts w:asciiTheme="majorHAnsi" w:hAnsiTheme="majorHAnsi" w:cstheme="majorHAnsi"/>
                <w:sz w:val="22"/>
                <w:szCs w:val="22"/>
              </w:rPr>
              <w:t>QDPI</w:t>
            </w:r>
          </w:p>
          <w:p w14:paraId="4EB81C4F" w14:textId="537FFEED" w:rsidR="009408FF" w:rsidRPr="00A223AC" w:rsidRDefault="009408FF" w:rsidP="00404AC1">
            <w:pPr>
              <w:rPr>
                <w:rFonts w:asciiTheme="majorHAnsi" w:hAnsiTheme="majorHAnsi" w:cstheme="majorHAnsi"/>
                <w:sz w:val="22"/>
                <w:szCs w:val="22"/>
              </w:rPr>
            </w:pPr>
            <w:r>
              <w:rPr>
                <w:rFonts w:asciiTheme="majorHAnsi" w:hAnsiTheme="majorHAnsi" w:cstheme="majorHAnsi"/>
                <w:sz w:val="22"/>
                <w:szCs w:val="22"/>
              </w:rPr>
              <w:t>FIP participant</w:t>
            </w:r>
            <w:r w:rsidR="005C710E">
              <w:rPr>
                <w:rFonts w:asciiTheme="majorHAnsi" w:hAnsiTheme="majorHAnsi" w:cstheme="majorHAnsi"/>
                <w:sz w:val="22"/>
                <w:szCs w:val="22"/>
              </w:rPr>
              <w:t>s</w:t>
            </w:r>
            <w:r>
              <w:rPr>
                <w:rFonts w:asciiTheme="majorHAnsi" w:hAnsiTheme="majorHAnsi" w:cstheme="majorHAnsi"/>
                <w:sz w:val="22"/>
                <w:szCs w:val="22"/>
              </w:rPr>
              <w:t xml:space="preserv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822CF94" w14:textId="1D1EF3BE" w:rsidR="00CE23A4" w:rsidRPr="00A223AC" w:rsidRDefault="009408FF" w:rsidP="00404AC1">
            <w:pPr>
              <w:rPr>
                <w:rFonts w:asciiTheme="majorHAnsi" w:hAnsiTheme="majorHAnsi" w:cstheme="majorHAnsi"/>
                <w:sz w:val="22"/>
                <w:szCs w:val="22"/>
              </w:rPr>
            </w:pPr>
            <w:r>
              <w:rPr>
                <w:rFonts w:asciiTheme="majorHAnsi" w:hAnsiTheme="majorHAnsi" w:cstheme="majorHAnsi"/>
                <w:sz w:val="22"/>
                <w:szCs w:val="22"/>
              </w:rPr>
              <w:t xml:space="preserve">FIP Committee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A82222E" w14:textId="4AC87CAD" w:rsidR="00CE23A4" w:rsidRPr="00A223AC" w:rsidRDefault="009408FF" w:rsidP="2765AA6B">
            <w:pPr>
              <w:rPr>
                <w:rFonts w:asciiTheme="majorHAnsi" w:hAnsiTheme="majorHAnsi" w:cstheme="majorHAnsi"/>
                <w:sz w:val="22"/>
                <w:szCs w:val="22"/>
              </w:rPr>
            </w:pPr>
            <w:r>
              <w:rPr>
                <w:rFonts w:asciiTheme="majorHAnsi" w:hAnsiTheme="majorHAnsi" w:cstheme="majorHAnsi"/>
                <w:sz w:val="22"/>
                <w:szCs w:val="22"/>
              </w:rPr>
              <w:t>July 2026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D660824" w14:textId="5DD6062F" w:rsidR="00CE23A4" w:rsidRPr="00A223AC" w:rsidRDefault="009408FF" w:rsidP="00404AC1">
            <w:pPr>
              <w:rPr>
                <w:rFonts w:asciiTheme="majorHAnsi" w:hAnsiTheme="majorHAnsi" w:cstheme="majorHAnsi"/>
                <w:sz w:val="22"/>
                <w:szCs w:val="22"/>
              </w:rPr>
            </w:pPr>
            <w:r>
              <w:rPr>
                <w:rFonts w:asciiTheme="majorHAnsi" w:hAnsiTheme="majorHAnsi" w:cstheme="majorHAnsi"/>
                <w:sz w:val="22"/>
                <w:szCs w:val="22"/>
              </w:rPr>
              <w:t>Dec 2030</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E532738" w14:textId="6AA1E725" w:rsidR="00CE23A4" w:rsidRPr="00A223AC" w:rsidRDefault="002D2FD2" w:rsidP="00404AC1">
            <w:pPr>
              <w:rPr>
                <w:rFonts w:asciiTheme="majorHAnsi" w:hAnsiTheme="majorHAnsi" w:cstheme="majorHAnsi"/>
                <w:sz w:val="22"/>
                <w:szCs w:val="22"/>
              </w:rPr>
            </w:pPr>
            <w:r w:rsidRPr="00A223AC">
              <w:rPr>
                <w:rFonts w:asciiTheme="majorHAnsi" w:hAnsiTheme="majorHAnsi" w:cstheme="majorHAnsi"/>
                <w:sz w:val="22"/>
                <w:szCs w:val="22"/>
              </w:rPr>
              <w:t>EM tools implemented onboard FIP vessels with coverage that is statistically significant.</w:t>
            </w:r>
          </w:p>
        </w:tc>
      </w:tr>
      <w:tr w:rsidR="00912EC9" w:rsidRPr="001676DB" w14:paraId="4B50AB43" w14:textId="77777777" w:rsidTr="000224D4">
        <w:trPr>
          <w:trHeight w:val="510"/>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4E802B26" w14:textId="77777777" w:rsidR="002D2FD2" w:rsidRPr="00A223AC" w:rsidRDefault="002D2FD2" w:rsidP="3CE00D4D">
            <w:pPr>
              <w:rPr>
                <w:rStyle w:val="CommentReference"/>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6042EFE" w14:textId="7AB4C1F4" w:rsidR="002D2FD2" w:rsidRPr="00A223AC" w:rsidRDefault="002D2FD2" w:rsidP="00A64A74">
            <w:pPr>
              <w:rPr>
                <w:rFonts w:asciiTheme="majorHAnsi" w:hAnsiTheme="majorHAnsi" w:cstheme="majorHAnsi"/>
                <w:sz w:val="22"/>
                <w:szCs w:val="22"/>
              </w:rPr>
            </w:pPr>
            <w:r w:rsidRPr="00A223AC">
              <w:rPr>
                <w:rFonts w:asciiTheme="majorHAnsi" w:eastAsia="Aptos" w:hAnsiTheme="majorHAnsi" w:cstheme="majorHAnsi"/>
                <w:sz w:val="22"/>
                <w:szCs w:val="22"/>
              </w:rPr>
              <w:t xml:space="preserve">Gain support from QDPI to make FIP vessel EM footage available to a project officer for review.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3D6728E" w14:textId="77777777" w:rsidR="009408FF" w:rsidRDefault="009408FF" w:rsidP="009408FF">
            <w:pPr>
              <w:rPr>
                <w:rFonts w:asciiTheme="majorHAnsi" w:hAnsiTheme="majorHAnsi" w:cstheme="majorHAnsi"/>
                <w:sz w:val="22"/>
                <w:szCs w:val="22"/>
              </w:rPr>
            </w:pPr>
            <w:r>
              <w:rPr>
                <w:rFonts w:asciiTheme="majorHAnsi" w:hAnsiTheme="majorHAnsi" w:cstheme="majorHAnsi"/>
                <w:sz w:val="22"/>
                <w:szCs w:val="22"/>
              </w:rPr>
              <w:t>QDPI</w:t>
            </w:r>
          </w:p>
          <w:p w14:paraId="098B861E" w14:textId="74F56881" w:rsidR="002D2FD2" w:rsidRPr="00A223AC" w:rsidRDefault="009408FF" w:rsidP="009408FF">
            <w:pPr>
              <w:rPr>
                <w:rFonts w:asciiTheme="majorHAnsi" w:hAnsiTheme="majorHAnsi" w:cstheme="majorHAnsi"/>
                <w:sz w:val="22"/>
                <w:szCs w:val="22"/>
              </w:rPr>
            </w:pPr>
            <w:r>
              <w:rPr>
                <w:rFonts w:asciiTheme="majorHAnsi" w:hAnsiTheme="majorHAnsi" w:cstheme="majorHAnsi"/>
                <w:sz w:val="22"/>
                <w:szCs w:val="22"/>
              </w:rPr>
              <w:t>FIP participant</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8A4D715" w14:textId="3839FFE8" w:rsidR="002D2FD2" w:rsidRPr="00A223AC" w:rsidRDefault="00AE1C79" w:rsidP="00404AC1">
            <w:pPr>
              <w:rPr>
                <w:rFonts w:asciiTheme="majorHAnsi" w:hAnsiTheme="majorHAnsi" w:cstheme="majorHAnsi"/>
                <w:sz w:val="22"/>
                <w:szCs w:val="22"/>
              </w:rPr>
            </w:pPr>
            <w:r>
              <w:rPr>
                <w:rFonts w:asciiTheme="majorHAnsi" w:hAnsiTheme="majorHAnsi" w:cstheme="majorHAnsi"/>
                <w:sz w:val="22"/>
                <w:szCs w:val="22"/>
              </w:rPr>
              <w:t>FIP Committee</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6DC2495" w14:textId="03819A97" w:rsidR="002D2FD2" w:rsidRPr="00A223AC" w:rsidRDefault="002D2FD2" w:rsidP="2765AA6B">
            <w:pPr>
              <w:rPr>
                <w:rFonts w:asciiTheme="majorHAnsi" w:hAnsiTheme="majorHAnsi" w:cstheme="majorHAnsi"/>
                <w:sz w:val="22"/>
                <w:szCs w:val="22"/>
              </w:rPr>
            </w:pPr>
            <w:r w:rsidRPr="00A223AC">
              <w:rPr>
                <w:rFonts w:asciiTheme="majorHAnsi" w:hAnsiTheme="majorHAnsi" w:cstheme="majorHAnsi"/>
                <w:sz w:val="22"/>
                <w:szCs w:val="22"/>
              </w:rPr>
              <w:t>January 2026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6744DCE" w14:textId="07D787CD" w:rsidR="002D2FD2" w:rsidRPr="00A223AC" w:rsidRDefault="00AE1C79" w:rsidP="00404AC1">
            <w:pPr>
              <w:rPr>
                <w:rFonts w:asciiTheme="majorHAnsi" w:hAnsiTheme="majorHAnsi" w:cstheme="majorHAnsi"/>
                <w:sz w:val="22"/>
                <w:szCs w:val="22"/>
              </w:rPr>
            </w:pPr>
            <w:r>
              <w:rPr>
                <w:rFonts w:asciiTheme="majorHAnsi" w:hAnsiTheme="majorHAnsi" w:cstheme="majorHAnsi"/>
                <w:sz w:val="22"/>
                <w:szCs w:val="22"/>
              </w:rPr>
              <w:t>July 2026</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6D9C468" w14:textId="146DF2AF" w:rsidR="002D2FD2" w:rsidRPr="00A223AC" w:rsidRDefault="002D2FD2" w:rsidP="00404AC1">
            <w:pPr>
              <w:rPr>
                <w:rFonts w:asciiTheme="majorHAnsi" w:hAnsiTheme="majorHAnsi" w:cstheme="majorHAnsi"/>
                <w:sz w:val="22"/>
                <w:szCs w:val="22"/>
              </w:rPr>
            </w:pPr>
            <w:r w:rsidRPr="00A223AC">
              <w:rPr>
                <w:rFonts w:asciiTheme="majorHAnsi" w:hAnsiTheme="majorHAnsi" w:cstheme="majorHAnsi"/>
                <w:sz w:val="22"/>
                <w:szCs w:val="22"/>
              </w:rPr>
              <w:t>QDPI agree/approve EM footage for review.</w:t>
            </w:r>
          </w:p>
        </w:tc>
      </w:tr>
      <w:tr w:rsidR="00912EC9" w:rsidRPr="001676DB" w14:paraId="5A1640CD" w14:textId="77777777" w:rsidTr="000224D4">
        <w:trPr>
          <w:trHeight w:val="510"/>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40D30259" w14:textId="4548E26D" w:rsidR="002D2FD2" w:rsidRPr="00A223AC" w:rsidRDefault="002D2FD2" w:rsidP="3CE00D4D">
            <w:pPr>
              <w:rPr>
                <w:rFonts w:asciiTheme="majorHAnsi" w:eastAsia="Aptos"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A0DF6E8" w14:textId="0B763592" w:rsidR="002D2FD2" w:rsidRPr="00A223AC" w:rsidRDefault="002D2FD2" w:rsidP="00A64A74">
            <w:pPr>
              <w:spacing w:line="276" w:lineRule="auto"/>
              <w:rPr>
                <w:rFonts w:asciiTheme="majorHAnsi" w:eastAsia="Aptos" w:hAnsiTheme="majorHAnsi" w:cstheme="majorHAnsi"/>
                <w:sz w:val="22"/>
                <w:szCs w:val="22"/>
              </w:rPr>
            </w:pPr>
            <w:r w:rsidRPr="00A223AC">
              <w:rPr>
                <w:rFonts w:asciiTheme="majorHAnsi" w:hAnsiTheme="majorHAnsi" w:cstheme="majorHAnsi"/>
                <w:color w:val="000000" w:themeColor="text1"/>
                <w:sz w:val="22"/>
                <w:szCs w:val="22"/>
              </w:rPr>
              <w:t>Examine the potential integration of the Torres Strait Prawn Fishery observer program into this project.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FE24EE7" w14:textId="77777777" w:rsidR="002D2FD2" w:rsidRDefault="00AE1C79" w:rsidP="00404AC1">
            <w:pPr>
              <w:rPr>
                <w:rFonts w:asciiTheme="majorHAnsi" w:hAnsiTheme="majorHAnsi" w:cstheme="majorHAnsi"/>
                <w:sz w:val="22"/>
                <w:szCs w:val="22"/>
              </w:rPr>
            </w:pPr>
            <w:r>
              <w:rPr>
                <w:rFonts w:asciiTheme="majorHAnsi" w:hAnsiTheme="majorHAnsi" w:cstheme="majorHAnsi"/>
                <w:sz w:val="22"/>
                <w:szCs w:val="22"/>
              </w:rPr>
              <w:t>AFMA</w:t>
            </w:r>
          </w:p>
          <w:p w14:paraId="04C615AD" w14:textId="7877F6D8" w:rsidR="00AE1C79" w:rsidRPr="00A223AC" w:rsidRDefault="00AE1C79" w:rsidP="00404AC1">
            <w:pPr>
              <w:rPr>
                <w:rFonts w:asciiTheme="majorHAnsi" w:hAnsiTheme="majorHAnsi" w:cstheme="majorHAnsi"/>
                <w:sz w:val="22"/>
                <w:szCs w:val="22"/>
              </w:rPr>
            </w:pPr>
            <w:r>
              <w:rPr>
                <w:rFonts w:asciiTheme="majorHAnsi" w:hAnsiTheme="majorHAnsi" w:cstheme="majorHAnsi"/>
                <w:sz w:val="22"/>
                <w:szCs w:val="22"/>
              </w:rPr>
              <w:t xml:space="preserve">FIP Committee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E3A36D5" w14:textId="19947C87" w:rsidR="002D2FD2" w:rsidRPr="00A223AC" w:rsidRDefault="00AE1C79" w:rsidP="00404AC1">
            <w:pPr>
              <w:rPr>
                <w:rFonts w:asciiTheme="majorHAnsi" w:hAnsiTheme="majorHAnsi" w:cstheme="majorHAnsi"/>
                <w:sz w:val="22"/>
                <w:szCs w:val="22"/>
              </w:rPr>
            </w:pPr>
            <w:r>
              <w:rPr>
                <w:rFonts w:asciiTheme="majorHAnsi" w:hAnsiTheme="majorHAnsi" w:cstheme="majorHAnsi"/>
                <w:sz w:val="22"/>
                <w:szCs w:val="22"/>
              </w:rPr>
              <w:t>AFMA</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A5670EE" w14:textId="69ACEE35" w:rsidR="002D2FD2" w:rsidRPr="00A223AC" w:rsidRDefault="002D2FD2" w:rsidP="2765AA6B">
            <w:pPr>
              <w:rPr>
                <w:rFonts w:asciiTheme="majorHAnsi" w:hAnsiTheme="majorHAnsi" w:cstheme="majorHAnsi"/>
                <w:sz w:val="22"/>
                <w:szCs w:val="22"/>
              </w:rPr>
            </w:pPr>
            <w:r w:rsidRPr="00A223AC">
              <w:rPr>
                <w:rFonts w:asciiTheme="majorHAnsi" w:hAnsiTheme="majorHAnsi" w:cstheme="majorHAnsi"/>
                <w:sz w:val="22"/>
                <w:szCs w:val="22"/>
              </w:rPr>
              <w:t>March 2026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1373559" w14:textId="38361E58" w:rsidR="002D2FD2" w:rsidRPr="00A223AC" w:rsidRDefault="00AE1C79" w:rsidP="00404AC1">
            <w:pPr>
              <w:rPr>
                <w:rFonts w:asciiTheme="majorHAnsi" w:hAnsiTheme="majorHAnsi" w:cstheme="majorHAnsi"/>
                <w:sz w:val="22"/>
                <w:szCs w:val="22"/>
              </w:rPr>
            </w:pPr>
            <w:r>
              <w:rPr>
                <w:rFonts w:asciiTheme="majorHAnsi" w:hAnsiTheme="majorHAnsi" w:cstheme="majorHAnsi"/>
                <w:sz w:val="22"/>
                <w:szCs w:val="22"/>
              </w:rPr>
              <w:t>June 2027</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E067DD5" w14:textId="30D2BE18" w:rsidR="002D2FD2" w:rsidRPr="00A223AC" w:rsidRDefault="002D2FD2" w:rsidP="00404AC1">
            <w:pPr>
              <w:rPr>
                <w:rFonts w:asciiTheme="majorHAnsi" w:hAnsiTheme="majorHAnsi" w:cstheme="majorHAnsi"/>
                <w:sz w:val="22"/>
                <w:szCs w:val="22"/>
              </w:rPr>
            </w:pPr>
            <w:r w:rsidRPr="00A223AC">
              <w:rPr>
                <w:rFonts w:asciiTheme="majorHAnsi" w:hAnsiTheme="majorHAnsi" w:cstheme="majorHAnsi"/>
                <w:sz w:val="22"/>
                <w:szCs w:val="22"/>
              </w:rPr>
              <w:t>Review completed, with clear direction presented.</w:t>
            </w:r>
          </w:p>
        </w:tc>
      </w:tr>
      <w:tr w:rsidR="00912EC9" w:rsidRPr="001676DB" w14:paraId="5594E841" w14:textId="77777777" w:rsidTr="000224D4">
        <w:trPr>
          <w:trHeight w:val="510"/>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25756C2A" w14:textId="1AF8D00E" w:rsidR="002D2FD2" w:rsidRPr="00A223AC" w:rsidRDefault="002D2FD2" w:rsidP="002C6771">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21F9AA5" w14:textId="7C6600CD" w:rsidR="002D2FD2" w:rsidRPr="000224D4" w:rsidRDefault="002D2FD2" w:rsidP="00340808">
            <w:pPr>
              <w:spacing w:line="276" w:lineRule="auto"/>
              <w:rPr>
                <w:rFonts w:asciiTheme="majorHAnsi" w:eastAsia="Aptos" w:hAnsiTheme="majorHAnsi" w:cstheme="majorHAnsi"/>
                <w:strike/>
                <w:sz w:val="22"/>
                <w:szCs w:val="22"/>
              </w:rPr>
            </w:pPr>
            <w:r w:rsidRPr="00A223AC">
              <w:rPr>
                <w:rFonts w:asciiTheme="majorHAnsi" w:eastAsia="Aptos" w:hAnsiTheme="majorHAnsi" w:cstheme="majorHAnsi"/>
                <w:sz w:val="22"/>
                <w:szCs w:val="22"/>
              </w:rPr>
              <w:t xml:space="preserve">EM devices fitted to FIP vessels </w:t>
            </w:r>
            <w:r w:rsidR="004C25BE">
              <w:rPr>
                <w:rFonts w:asciiTheme="majorHAnsi" w:eastAsia="Aptos" w:hAnsiTheme="majorHAnsi" w:cstheme="majorHAnsi"/>
                <w:sz w:val="22"/>
                <w:szCs w:val="22"/>
              </w:rPr>
              <w:t xml:space="preserve">as required </w:t>
            </w:r>
            <w:r w:rsidRPr="00A223AC">
              <w:rPr>
                <w:rFonts w:asciiTheme="majorHAnsi" w:eastAsia="Aptos" w:hAnsiTheme="majorHAnsi" w:cstheme="majorHAnsi"/>
                <w:sz w:val="22"/>
                <w:szCs w:val="22"/>
              </w:rPr>
              <w:t xml:space="preserve">according to QDPIs data validation plans. </w:t>
            </w:r>
          </w:p>
          <w:p w14:paraId="24C33C4F" w14:textId="2A3B5B05" w:rsidR="002D2FD2" w:rsidRPr="00A223AC" w:rsidRDefault="002D2FD2" w:rsidP="0742086E">
            <w:pPr>
              <w:rPr>
                <w:rFonts w:asciiTheme="majorHAnsi" w:hAnsiTheme="majorHAnsi" w:cstheme="majorHAnsi"/>
                <w:color w:val="000000" w:themeColor="text1"/>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0ED6D40" w14:textId="2F9F0CB5" w:rsidR="002D2FD2" w:rsidRPr="00A223AC" w:rsidRDefault="004C25BE" w:rsidP="00105C8D">
            <w:pPr>
              <w:rPr>
                <w:rFonts w:asciiTheme="majorHAnsi" w:hAnsiTheme="majorHAnsi" w:cstheme="majorHAnsi"/>
                <w:sz w:val="22"/>
                <w:szCs w:val="22"/>
              </w:rPr>
            </w:pPr>
            <w:r>
              <w:rPr>
                <w:rFonts w:asciiTheme="majorHAnsi" w:hAnsiTheme="majorHAnsi" w:cstheme="majorHAnsi"/>
                <w:sz w:val="22"/>
                <w:szCs w:val="22"/>
              </w:rPr>
              <w:t>FIP Participant</w:t>
            </w:r>
            <w:r w:rsidR="005C710E">
              <w:rPr>
                <w:rFonts w:asciiTheme="majorHAnsi" w:hAnsiTheme="majorHAnsi" w:cstheme="majorHAnsi"/>
                <w:sz w:val="22"/>
                <w:szCs w:val="22"/>
              </w:rPr>
              <w:t>s</w:t>
            </w:r>
            <w:r>
              <w:rPr>
                <w:rFonts w:asciiTheme="majorHAnsi" w:hAnsiTheme="majorHAnsi" w:cstheme="majorHAnsi"/>
                <w:sz w:val="22"/>
                <w:szCs w:val="22"/>
              </w:rPr>
              <w:t xml:space="preserv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BF9F40C" w14:textId="77777777" w:rsidR="002D2FD2" w:rsidRDefault="004C25BE" w:rsidP="00105C8D">
            <w:pPr>
              <w:rPr>
                <w:rFonts w:asciiTheme="majorHAnsi" w:hAnsiTheme="majorHAnsi" w:cstheme="majorHAnsi"/>
                <w:sz w:val="22"/>
                <w:szCs w:val="22"/>
              </w:rPr>
            </w:pPr>
            <w:r>
              <w:rPr>
                <w:rFonts w:asciiTheme="majorHAnsi" w:hAnsiTheme="majorHAnsi" w:cstheme="majorHAnsi"/>
                <w:sz w:val="22"/>
                <w:szCs w:val="22"/>
              </w:rPr>
              <w:t xml:space="preserve">QDPI, </w:t>
            </w:r>
          </w:p>
          <w:p w14:paraId="5F85262F" w14:textId="6C5E1CDD" w:rsidR="004C25BE" w:rsidRPr="00A223AC" w:rsidRDefault="004C25BE" w:rsidP="00105C8D">
            <w:pPr>
              <w:rPr>
                <w:rFonts w:asciiTheme="majorHAnsi" w:hAnsiTheme="majorHAnsi" w:cstheme="majorHAnsi"/>
                <w:sz w:val="22"/>
                <w:szCs w:val="22"/>
              </w:rPr>
            </w:pPr>
            <w:r>
              <w:rPr>
                <w:rFonts w:asciiTheme="majorHAnsi" w:hAnsiTheme="majorHAnsi" w:cstheme="majorHAnsi"/>
                <w:sz w:val="22"/>
                <w:szCs w:val="22"/>
              </w:rPr>
              <w:t>FIP Committee</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16D5AF" w14:textId="301CA73A" w:rsidR="002D2FD2" w:rsidRPr="00A223AC" w:rsidRDefault="002D2FD2" w:rsidP="0742086E">
            <w:pPr>
              <w:rPr>
                <w:rFonts w:asciiTheme="majorHAnsi" w:hAnsiTheme="majorHAnsi" w:cstheme="majorHAnsi"/>
                <w:sz w:val="22"/>
                <w:szCs w:val="22"/>
              </w:rPr>
            </w:pPr>
            <w:r w:rsidRPr="00A223AC">
              <w:rPr>
                <w:rFonts w:asciiTheme="majorHAnsi" w:hAnsiTheme="majorHAnsi" w:cstheme="majorHAnsi"/>
                <w:sz w:val="22"/>
                <w:szCs w:val="22"/>
              </w:rPr>
              <w:t>June 2026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11050AD" w14:textId="5DEEA8B9" w:rsidR="002D2FD2" w:rsidRPr="00A223AC" w:rsidRDefault="004C25BE" w:rsidP="00105C8D">
            <w:pPr>
              <w:rPr>
                <w:rFonts w:asciiTheme="majorHAnsi" w:hAnsiTheme="majorHAnsi" w:cstheme="majorHAnsi"/>
                <w:sz w:val="22"/>
                <w:szCs w:val="22"/>
              </w:rPr>
            </w:pPr>
            <w:r>
              <w:rPr>
                <w:rFonts w:asciiTheme="majorHAnsi" w:hAnsiTheme="majorHAnsi" w:cstheme="majorHAnsi"/>
                <w:sz w:val="22"/>
                <w:szCs w:val="22"/>
              </w:rPr>
              <w:t>June 2030</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9F3B5DE" w14:textId="3733F18F" w:rsidR="002D2FD2" w:rsidRPr="00A223AC" w:rsidRDefault="002D2FD2" w:rsidP="00105C8D">
            <w:pPr>
              <w:rPr>
                <w:rFonts w:asciiTheme="majorHAnsi" w:hAnsiTheme="majorHAnsi" w:cstheme="majorHAnsi"/>
                <w:sz w:val="22"/>
                <w:szCs w:val="22"/>
              </w:rPr>
            </w:pPr>
            <w:r w:rsidRPr="00A223AC">
              <w:rPr>
                <w:rFonts w:asciiTheme="majorHAnsi" w:hAnsiTheme="majorHAnsi" w:cstheme="majorHAnsi"/>
                <w:sz w:val="22"/>
                <w:szCs w:val="22"/>
              </w:rPr>
              <w:t>EM devices implemented onboard FIP vessels.</w:t>
            </w:r>
          </w:p>
        </w:tc>
      </w:tr>
      <w:tr w:rsidR="00912EC9" w:rsidRPr="001676DB" w14:paraId="40119A2A" w14:textId="77777777" w:rsidTr="000224D4">
        <w:trPr>
          <w:trHeight w:val="510"/>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02FFEDDC" w14:textId="4797D71F" w:rsidR="002D2FD2" w:rsidRPr="00A223AC" w:rsidRDefault="002D2FD2" w:rsidP="002C6771">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F54B783" w14:textId="564830F7" w:rsidR="002D2FD2" w:rsidRPr="00A223AC" w:rsidRDefault="002D2FD2" w:rsidP="0742086E">
            <w:pPr>
              <w:rPr>
                <w:rFonts w:asciiTheme="majorHAnsi" w:hAnsiTheme="majorHAnsi" w:cstheme="majorHAnsi"/>
                <w:color w:val="000000" w:themeColor="text1"/>
                <w:sz w:val="22"/>
                <w:szCs w:val="22"/>
              </w:rPr>
            </w:pPr>
            <w:r w:rsidRPr="00A223AC">
              <w:rPr>
                <w:rFonts w:asciiTheme="majorHAnsi" w:eastAsia="Aptos" w:hAnsiTheme="majorHAnsi" w:cstheme="majorHAnsi"/>
                <w:sz w:val="22"/>
                <w:szCs w:val="22"/>
              </w:rPr>
              <w:t xml:space="preserve">Investigate, and discuss with AFMA/QDPI, whether footage generated by the QLD vessels operating in TS Prawn fishery can be used for observer purposes.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ABE90A7" w14:textId="77777777" w:rsidR="002D2FD2" w:rsidRDefault="004C25BE" w:rsidP="00105C8D">
            <w:pPr>
              <w:rPr>
                <w:rFonts w:asciiTheme="majorHAnsi" w:hAnsiTheme="majorHAnsi" w:cstheme="majorHAnsi"/>
                <w:sz w:val="22"/>
                <w:szCs w:val="22"/>
              </w:rPr>
            </w:pPr>
            <w:r>
              <w:rPr>
                <w:rFonts w:asciiTheme="majorHAnsi" w:hAnsiTheme="majorHAnsi" w:cstheme="majorHAnsi"/>
                <w:sz w:val="22"/>
                <w:szCs w:val="22"/>
              </w:rPr>
              <w:t>AFMA</w:t>
            </w:r>
          </w:p>
          <w:p w14:paraId="566026BE" w14:textId="77777777" w:rsidR="004C25BE" w:rsidRDefault="004C25BE" w:rsidP="00105C8D">
            <w:pPr>
              <w:rPr>
                <w:rFonts w:asciiTheme="majorHAnsi" w:hAnsiTheme="majorHAnsi" w:cstheme="majorHAnsi"/>
                <w:sz w:val="22"/>
                <w:szCs w:val="22"/>
              </w:rPr>
            </w:pPr>
            <w:r>
              <w:rPr>
                <w:rFonts w:asciiTheme="majorHAnsi" w:hAnsiTheme="majorHAnsi" w:cstheme="majorHAnsi"/>
                <w:sz w:val="22"/>
                <w:szCs w:val="22"/>
              </w:rPr>
              <w:t>QDPI</w:t>
            </w:r>
          </w:p>
          <w:p w14:paraId="6010E4F9" w14:textId="624C39A4" w:rsidR="004C25BE" w:rsidRPr="00A223AC" w:rsidRDefault="004C25BE" w:rsidP="00105C8D">
            <w:pPr>
              <w:rPr>
                <w:rFonts w:asciiTheme="majorHAnsi" w:hAnsiTheme="majorHAnsi" w:cstheme="majorHAnsi"/>
                <w:sz w:val="22"/>
                <w:szCs w:val="22"/>
              </w:rPr>
            </w:pPr>
            <w:r>
              <w:rPr>
                <w:rFonts w:asciiTheme="majorHAnsi" w:hAnsiTheme="majorHAnsi" w:cstheme="majorHAnsi"/>
                <w:sz w:val="22"/>
                <w:szCs w:val="22"/>
              </w:rPr>
              <w:t>FIP Committee</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710A813" w14:textId="77777777" w:rsidR="004C25BE" w:rsidRDefault="004C25BE" w:rsidP="004C25BE">
            <w:pPr>
              <w:rPr>
                <w:rFonts w:asciiTheme="majorHAnsi" w:hAnsiTheme="majorHAnsi" w:cstheme="majorHAnsi"/>
                <w:sz w:val="22"/>
                <w:szCs w:val="22"/>
              </w:rPr>
            </w:pPr>
            <w:r>
              <w:rPr>
                <w:rFonts w:asciiTheme="majorHAnsi" w:hAnsiTheme="majorHAnsi" w:cstheme="majorHAnsi"/>
                <w:sz w:val="22"/>
                <w:szCs w:val="22"/>
              </w:rPr>
              <w:t>AFMA</w:t>
            </w:r>
          </w:p>
          <w:p w14:paraId="650CAE9A" w14:textId="77777777" w:rsidR="004C25BE" w:rsidRDefault="004C25BE" w:rsidP="004C25BE">
            <w:pPr>
              <w:rPr>
                <w:rFonts w:asciiTheme="majorHAnsi" w:hAnsiTheme="majorHAnsi" w:cstheme="majorHAnsi"/>
                <w:sz w:val="22"/>
                <w:szCs w:val="22"/>
              </w:rPr>
            </w:pPr>
            <w:r>
              <w:rPr>
                <w:rFonts w:asciiTheme="majorHAnsi" w:hAnsiTheme="majorHAnsi" w:cstheme="majorHAnsi"/>
                <w:sz w:val="22"/>
                <w:szCs w:val="22"/>
              </w:rPr>
              <w:t>QDPI</w:t>
            </w:r>
          </w:p>
          <w:p w14:paraId="032D00C6" w14:textId="329331A6" w:rsidR="002D2FD2" w:rsidRPr="00A223AC" w:rsidRDefault="004C25BE" w:rsidP="004C25BE">
            <w:pPr>
              <w:rPr>
                <w:rFonts w:asciiTheme="majorHAnsi" w:hAnsiTheme="majorHAnsi" w:cstheme="majorHAnsi"/>
                <w:sz w:val="22"/>
                <w:szCs w:val="22"/>
              </w:rPr>
            </w:pPr>
            <w:r>
              <w:rPr>
                <w:rFonts w:asciiTheme="majorHAnsi" w:hAnsiTheme="majorHAnsi" w:cstheme="majorHAnsi"/>
                <w:sz w:val="22"/>
                <w:szCs w:val="22"/>
              </w:rPr>
              <w:t>FIP Committee</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0835703" w14:textId="2C52A675" w:rsidR="002D2FD2" w:rsidRPr="00A223AC" w:rsidRDefault="004C25BE" w:rsidP="0742086E">
            <w:pPr>
              <w:rPr>
                <w:rFonts w:asciiTheme="majorHAnsi" w:hAnsiTheme="majorHAnsi" w:cstheme="majorHAnsi"/>
                <w:sz w:val="22"/>
                <w:szCs w:val="22"/>
              </w:rPr>
            </w:pPr>
            <w:r>
              <w:rPr>
                <w:rFonts w:asciiTheme="majorHAnsi" w:hAnsiTheme="majorHAnsi" w:cstheme="majorHAnsi"/>
                <w:sz w:val="22"/>
                <w:szCs w:val="22"/>
              </w:rPr>
              <w:t>Dec 2025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9ADF8F0" w14:textId="459E4BDE" w:rsidR="002D2FD2" w:rsidRPr="00A223AC" w:rsidRDefault="004C25BE" w:rsidP="00105C8D">
            <w:pPr>
              <w:rPr>
                <w:rFonts w:asciiTheme="majorHAnsi" w:hAnsiTheme="majorHAnsi" w:cstheme="majorHAnsi"/>
                <w:sz w:val="22"/>
                <w:szCs w:val="22"/>
              </w:rPr>
            </w:pPr>
            <w:r>
              <w:rPr>
                <w:rFonts w:asciiTheme="majorHAnsi" w:hAnsiTheme="majorHAnsi" w:cstheme="majorHAnsi"/>
                <w:sz w:val="22"/>
                <w:szCs w:val="22"/>
              </w:rPr>
              <w:t>June 2027</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23400DB" w14:textId="455608A2" w:rsidR="002D2FD2" w:rsidRPr="00A223AC" w:rsidRDefault="002D2FD2" w:rsidP="00105C8D">
            <w:pPr>
              <w:rPr>
                <w:rFonts w:asciiTheme="majorHAnsi" w:hAnsiTheme="majorHAnsi" w:cstheme="majorHAnsi"/>
                <w:sz w:val="22"/>
                <w:szCs w:val="22"/>
              </w:rPr>
            </w:pPr>
            <w:r w:rsidRPr="00A223AC">
              <w:rPr>
                <w:rFonts w:asciiTheme="majorHAnsi" w:hAnsiTheme="majorHAnsi" w:cstheme="majorHAnsi"/>
                <w:sz w:val="22"/>
                <w:szCs w:val="22"/>
              </w:rPr>
              <w:t xml:space="preserve">Clarification provided by AFMA/QDPI on use of EM program for observer purposes. </w:t>
            </w:r>
          </w:p>
        </w:tc>
      </w:tr>
      <w:tr w:rsidR="00912EC9" w:rsidRPr="001676DB" w14:paraId="6B217706" w14:textId="77777777" w:rsidTr="000224D4">
        <w:trPr>
          <w:trHeight w:val="510"/>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5E312C32" w14:textId="77777777" w:rsidR="002D2FD2" w:rsidRPr="00A223AC" w:rsidRDefault="002D2FD2" w:rsidP="002C6771">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112A3C4" w14:textId="01DE8FB2" w:rsidR="002D2FD2" w:rsidRPr="00A223AC" w:rsidRDefault="004C25BE" w:rsidP="00340808">
            <w:pPr>
              <w:spacing w:line="276" w:lineRule="auto"/>
              <w:rPr>
                <w:rFonts w:asciiTheme="majorHAnsi" w:eastAsia="Aptos" w:hAnsiTheme="majorHAnsi" w:cstheme="majorHAnsi"/>
                <w:sz w:val="22"/>
                <w:szCs w:val="22"/>
              </w:rPr>
            </w:pPr>
            <w:r>
              <w:rPr>
                <w:rFonts w:asciiTheme="majorHAnsi" w:eastAsia="Aptos" w:hAnsiTheme="majorHAnsi" w:cstheme="majorHAnsi"/>
                <w:sz w:val="22"/>
                <w:szCs w:val="22"/>
              </w:rPr>
              <w:t xml:space="preserve">Investigate </w:t>
            </w:r>
            <w:r w:rsidR="008248CE">
              <w:rPr>
                <w:rFonts w:asciiTheme="majorHAnsi" w:eastAsia="Aptos" w:hAnsiTheme="majorHAnsi" w:cstheme="majorHAnsi"/>
                <w:sz w:val="22"/>
                <w:szCs w:val="22"/>
              </w:rPr>
              <w:t xml:space="preserve">the process and the need for permits from GBRMPA and QDPI </w:t>
            </w:r>
            <w:r w:rsidR="002D2FD2" w:rsidRPr="00A223AC">
              <w:rPr>
                <w:rFonts w:asciiTheme="majorHAnsi" w:eastAsia="Aptos" w:hAnsiTheme="majorHAnsi" w:cstheme="majorHAnsi"/>
                <w:sz w:val="22"/>
                <w:szCs w:val="22"/>
              </w:rPr>
              <w:t>for Discard retention.</w:t>
            </w:r>
          </w:p>
          <w:p w14:paraId="1F795940" w14:textId="3C039908" w:rsidR="002D2FD2" w:rsidRPr="00A223AC" w:rsidRDefault="002D2FD2" w:rsidP="00A64A74">
            <w:pPr>
              <w:spacing w:line="276" w:lineRule="auto"/>
              <w:rPr>
                <w:rFonts w:asciiTheme="majorHAnsi" w:eastAsia="Aptos" w:hAnsiTheme="majorHAnsi" w:cstheme="majorHAnsi"/>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19A9A46" w14:textId="77777777" w:rsidR="002D2FD2" w:rsidRDefault="008248CE" w:rsidP="00105C8D">
            <w:pPr>
              <w:rPr>
                <w:rFonts w:asciiTheme="majorHAnsi" w:hAnsiTheme="majorHAnsi" w:cstheme="majorHAnsi"/>
                <w:sz w:val="22"/>
                <w:szCs w:val="22"/>
              </w:rPr>
            </w:pPr>
            <w:r>
              <w:rPr>
                <w:rFonts w:asciiTheme="majorHAnsi" w:hAnsiTheme="majorHAnsi" w:cstheme="majorHAnsi"/>
                <w:sz w:val="22"/>
                <w:szCs w:val="22"/>
              </w:rPr>
              <w:t>FIP Committee</w:t>
            </w:r>
          </w:p>
          <w:p w14:paraId="55E5979D" w14:textId="77777777" w:rsidR="008248CE" w:rsidRDefault="008248CE" w:rsidP="00105C8D">
            <w:pPr>
              <w:rPr>
                <w:rFonts w:asciiTheme="majorHAnsi" w:hAnsiTheme="majorHAnsi" w:cstheme="majorHAnsi"/>
                <w:sz w:val="22"/>
                <w:szCs w:val="22"/>
              </w:rPr>
            </w:pPr>
            <w:r>
              <w:rPr>
                <w:rFonts w:asciiTheme="majorHAnsi" w:hAnsiTheme="majorHAnsi" w:cstheme="majorHAnsi"/>
                <w:sz w:val="22"/>
                <w:szCs w:val="22"/>
              </w:rPr>
              <w:t>QDPI</w:t>
            </w:r>
          </w:p>
          <w:p w14:paraId="0D61B2FC" w14:textId="6DB73396" w:rsidR="008248CE" w:rsidRPr="00A223AC" w:rsidRDefault="008248CE" w:rsidP="00105C8D">
            <w:pPr>
              <w:rPr>
                <w:rFonts w:asciiTheme="majorHAnsi" w:hAnsiTheme="majorHAnsi" w:cstheme="majorHAnsi"/>
                <w:sz w:val="22"/>
                <w:szCs w:val="22"/>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903F3E8" w14:textId="77777777" w:rsidR="008248CE" w:rsidRDefault="008248CE" w:rsidP="008248CE">
            <w:pPr>
              <w:rPr>
                <w:rFonts w:asciiTheme="majorHAnsi" w:hAnsiTheme="majorHAnsi" w:cstheme="majorHAnsi"/>
                <w:sz w:val="22"/>
                <w:szCs w:val="22"/>
              </w:rPr>
            </w:pPr>
            <w:r>
              <w:rPr>
                <w:rFonts w:asciiTheme="majorHAnsi" w:hAnsiTheme="majorHAnsi" w:cstheme="majorHAnsi"/>
                <w:sz w:val="22"/>
                <w:szCs w:val="22"/>
              </w:rPr>
              <w:t>FIP Committee</w:t>
            </w:r>
          </w:p>
          <w:p w14:paraId="47B0CCD8" w14:textId="77777777" w:rsidR="008248CE" w:rsidRDefault="008248CE" w:rsidP="008248CE">
            <w:pPr>
              <w:rPr>
                <w:rFonts w:asciiTheme="majorHAnsi" w:hAnsiTheme="majorHAnsi" w:cstheme="majorHAnsi"/>
                <w:sz w:val="22"/>
                <w:szCs w:val="22"/>
              </w:rPr>
            </w:pPr>
            <w:r>
              <w:rPr>
                <w:rFonts w:asciiTheme="majorHAnsi" w:hAnsiTheme="majorHAnsi" w:cstheme="majorHAnsi"/>
                <w:sz w:val="22"/>
                <w:szCs w:val="22"/>
              </w:rPr>
              <w:t>QDPI</w:t>
            </w:r>
          </w:p>
          <w:p w14:paraId="781C3301" w14:textId="035C098E" w:rsidR="002D2FD2" w:rsidRPr="00A223AC" w:rsidRDefault="002D2FD2" w:rsidP="008248CE">
            <w:pPr>
              <w:rPr>
                <w:rFonts w:asciiTheme="majorHAnsi" w:hAnsiTheme="majorHAnsi" w:cstheme="majorHAnsi"/>
                <w:sz w:val="22"/>
                <w:szCs w:val="22"/>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CDD95D0" w14:textId="73218A90" w:rsidR="002D2FD2" w:rsidRPr="00A223AC" w:rsidRDefault="002D2FD2" w:rsidP="0742086E">
            <w:pPr>
              <w:rPr>
                <w:rFonts w:asciiTheme="majorHAnsi" w:hAnsiTheme="majorHAnsi" w:cstheme="majorHAnsi"/>
                <w:sz w:val="22"/>
                <w:szCs w:val="22"/>
              </w:rPr>
            </w:pPr>
            <w:r w:rsidRPr="00A223AC">
              <w:rPr>
                <w:rFonts w:asciiTheme="majorHAnsi" w:hAnsiTheme="majorHAnsi" w:cstheme="majorHAnsi"/>
                <w:sz w:val="22"/>
                <w:szCs w:val="22"/>
              </w:rPr>
              <w:t>July 2026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BC92E59" w14:textId="3F6A6A20" w:rsidR="002D2FD2" w:rsidRPr="00A223AC" w:rsidRDefault="008248CE" w:rsidP="00105C8D">
            <w:pPr>
              <w:rPr>
                <w:rFonts w:asciiTheme="majorHAnsi" w:hAnsiTheme="majorHAnsi" w:cstheme="majorHAnsi"/>
                <w:sz w:val="22"/>
                <w:szCs w:val="22"/>
              </w:rPr>
            </w:pPr>
            <w:r>
              <w:rPr>
                <w:rFonts w:asciiTheme="majorHAnsi" w:hAnsiTheme="majorHAnsi" w:cstheme="majorHAnsi"/>
                <w:sz w:val="22"/>
                <w:szCs w:val="22"/>
              </w:rPr>
              <w:t>Dec 2026</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003C175" w14:textId="4BE2F7E9" w:rsidR="002D2FD2" w:rsidRPr="00A223AC" w:rsidRDefault="008248CE" w:rsidP="00105C8D">
            <w:pPr>
              <w:rPr>
                <w:rFonts w:asciiTheme="majorHAnsi" w:hAnsiTheme="majorHAnsi" w:cstheme="majorHAnsi"/>
                <w:sz w:val="22"/>
                <w:szCs w:val="22"/>
              </w:rPr>
            </w:pPr>
            <w:r>
              <w:rPr>
                <w:rFonts w:asciiTheme="majorHAnsi" w:hAnsiTheme="majorHAnsi" w:cstheme="majorHAnsi"/>
                <w:sz w:val="22"/>
                <w:szCs w:val="22"/>
              </w:rPr>
              <w:t xml:space="preserve">Process and need for permits for the retention of discards is understood.  </w:t>
            </w:r>
            <w:r w:rsidR="002D2FD2" w:rsidRPr="00A223AC">
              <w:rPr>
                <w:rFonts w:asciiTheme="majorHAnsi" w:hAnsiTheme="majorHAnsi" w:cstheme="majorHAnsi"/>
                <w:sz w:val="22"/>
                <w:szCs w:val="22"/>
              </w:rPr>
              <w:t>Permits to retain discard species awarded.</w:t>
            </w:r>
          </w:p>
        </w:tc>
      </w:tr>
      <w:tr w:rsidR="008248CE" w:rsidRPr="001676DB" w14:paraId="0EED19E7" w14:textId="77777777" w:rsidTr="000224D4">
        <w:trPr>
          <w:trHeight w:val="510"/>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36775659" w14:textId="77777777" w:rsidR="008248CE" w:rsidRPr="00A223AC" w:rsidRDefault="008248CE" w:rsidP="008248CE">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B385872" w14:textId="71A0D13B" w:rsidR="008248CE" w:rsidRDefault="008248CE" w:rsidP="008248CE">
            <w:pPr>
              <w:spacing w:line="276" w:lineRule="auto"/>
              <w:rPr>
                <w:rFonts w:asciiTheme="majorHAnsi" w:eastAsia="Aptos" w:hAnsiTheme="majorHAnsi" w:cstheme="majorHAnsi"/>
                <w:sz w:val="22"/>
                <w:szCs w:val="22"/>
              </w:rPr>
            </w:pPr>
            <w:r>
              <w:rPr>
                <w:rFonts w:asciiTheme="majorHAnsi" w:eastAsia="Aptos" w:hAnsiTheme="majorHAnsi" w:cstheme="majorHAnsi"/>
                <w:sz w:val="22"/>
                <w:szCs w:val="22"/>
              </w:rPr>
              <w:t>If required, apply for permits to retain discards.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BA5C529" w14:textId="12397DA8" w:rsidR="008248CE" w:rsidRDefault="008248CE" w:rsidP="008248CE">
            <w:pPr>
              <w:rPr>
                <w:rFonts w:asciiTheme="majorHAnsi" w:hAnsiTheme="majorHAnsi" w:cstheme="majorHAnsi"/>
                <w:sz w:val="22"/>
                <w:szCs w:val="22"/>
              </w:rPr>
            </w:pPr>
            <w:r>
              <w:rPr>
                <w:rFonts w:asciiTheme="majorHAnsi" w:hAnsiTheme="majorHAnsi" w:cstheme="majorHAnsi"/>
                <w:sz w:val="22"/>
                <w:szCs w:val="22"/>
              </w:rPr>
              <w:t>FIP Committee</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99DFDEA" w14:textId="77777777" w:rsidR="008248CE" w:rsidRDefault="008248CE" w:rsidP="008248CE">
            <w:pPr>
              <w:rPr>
                <w:rFonts w:asciiTheme="majorHAnsi" w:hAnsiTheme="majorHAnsi" w:cstheme="majorHAnsi"/>
                <w:sz w:val="22"/>
                <w:szCs w:val="22"/>
              </w:rPr>
            </w:pPr>
            <w:r>
              <w:rPr>
                <w:rFonts w:asciiTheme="majorHAnsi" w:hAnsiTheme="majorHAnsi" w:cstheme="majorHAnsi"/>
                <w:sz w:val="22"/>
                <w:szCs w:val="22"/>
              </w:rPr>
              <w:t>FIP Committee</w:t>
            </w:r>
          </w:p>
          <w:p w14:paraId="5D22A743" w14:textId="77777777" w:rsidR="008248CE" w:rsidRDefault="008248CE" w:rsidP="008248CE">
            <w:pPr>
              <w:rPr>
                <w:rFonts w:asciiTheme="majorHAnsi" w:hAnsiTheme="majorHAnsi" w:cstheme="majorHAnsi"/>
                <w:sz w:val="22"/>
                <w:szCs w:val="22"/>
              </w:rPr>
            </w:pPr>
            <w:r>
              <w:rPr>
                <w:rFonts w:asciiTheme="majorHAnsi" w:hAnsiTheme="majorHAnsi" w:cstheme="majorHAnsi"/>
                <w:sz w:val="22"/>
                <w:szCs w:val="22"/>
              </w:rPr>
              <w:t>QDPI</w:t>
            </w:r>
          </w:p>
          <w:p w14:paraId="01899522" w14:textId="77777777" w:rsidR="008248CE" w:rsidRDefault="008248CE" w:rsidP="008248CE">
            <w:pPr>
              <w:rPr>
                <w:rFonts w:asciiTheme="majorHAnsi" w:hAnsiTheme="majorHAnsi" w:cstheme="majorHAnsi"/>
                <w:sz w:val="22"/>
                <w:szCs w:val="22"/>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62AE7A9" w14:textId="77604804"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July 2026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705FB9E" w14:textId="43B7AD46" w:rsidR="008248CE" w:rsidRDefault="008248CE" w:rsidP="008248CE">
            <w:pPr>
              <w:rPr>
                <w:rFonts w:asciiTheme="majorHAnsi" w:hAnsiTheme="majorHAnsi" w:cstheme="majorHAnsi"/>
                <w:sz w:val="22"/>
                <w:szCs w:val="22"/>
              </w:rPr>
            </w:pPr>
            <w:r>
              <w:rPr>
                <w:rFonts w:asciiTheme="majorHAnsi" w:hAnsiTheme="majorHAnsi" w:cstheme="majorHAnsi"/>
                <w:sz w:val="22"/>
                <w:szCs w:val="22"/>
              </w:rPr>
              <w:t>Dec 2026</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B928460" w14:textId="3CE25324" w:rsidR="008248CE"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Permits to retain discard species awarded</w:t>
            </w:r>
            <w:r>
              <w:rPr>
                <w:rFonts w:asciiTheme="majorHAnsi" w:hAnsiTheme="majorHAnsi" w:cstheme="majorHAnsi"/>
                <w:sz w:val="22"/>
                <w:szCs w:val="22"/>
              </w:rPr>
              <w:t>.</w:t>
            </w:r>
          </w:p>
        </w:tc>
      </w:tr>
      <w:tr w:rsidR="008248CE" w:rsidRPr="001676DB" w14:paraId="710C158C" w14:textId="77777777" w:rsidTr="000224D4">
        <w:trPr>
          <w:trHeight w:val="510"/>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21159E74" w14:textId="046D2097" w:rsidR="008248CE" w:rsidRPr="00A223AC" w:rsidRDefault="008248CE" w:rsidP="008248CE">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8CDB9F6" w14:textId="77777777" w:rsidR="008248CE" w:rsidRPr="00A223AC" w:rsidRDefault="008248CE" w:rsidP="008248CE">
            <w:pPr>
              <w:spacing w:line="276" w:lineRule="auto"/>
              <w:rPr>
                <w:rFonts w:asciiTheme="majorHAnsi" w:eastAsia="Aptos" w:hAnsiTheme="majorHAnsi" w:cstheme="majorHAnsi"/>
                <w:sz w:val="22"/>
                <w:szCs w:val="22"/>
              </w:rPr>
            </w:pPr>
            <w:r w:rsidRPr="00A223AC">
              <w:rPr>
                <w:rFonts w:asciiTheme="majorHAnsi" w:eastAsia="Aptos" w:hAnsiTheme="majorHAnsi" w:cstheme="majorHAnsi"/>
                <w:sz w:val="22"/>
                <w:szCs w:val="22"/>
              </w:rPr>
              <w:t>Conduct ongoing review of EM data to ensure installations are functioning adequately for data validation objectives and that the data generated is fit for purpose.</w:t>
            </w:r>
          </w:p>
          <w:p w14:paraId="556C88A7" w14:textId="37D9A700" w:rsidR="008248CE" w:rsidRPr="00A223AC" w:rsidRDefault="008248CE" w:rsidP="008248CE">
            <w:pPr>
              <w:rPr>
                <w:rFonts w:asciiTheme="majorHAnsi" w:hAnsiTheme="majorHAnsi" w:cstheme="majorHAnsi"/>
                <w:color w:val="000000" w:themeColor="text1"/>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3D08599" w14:textId="77777777" w:rsidR="008248CE" w:rsidRDefault="008248CE" w:rsidP="008248CE">
            <w:pPr>
              <w:rPr>
                <w:rFonts w:asciiTheme="majorHAnsi" w:hAnsiTheme="majorHAnsi" w:cstheme="majorHAnsi"/>
                <w:sz w:val="22"/>
                <w:szCs w:val="22"/>
              </w:rPr>
            </w:pPr>
            <w:r>
              <w:rPr>
                <w:rFonts w:asciiTheme="majorHAnsi" w:hAnsiTheme="majorHAnsi" w:cstheme="majorHAnsi"/>
                <w:sz w:val="22"/>
                <w:szCs w:val="22"/>
              </w:rPr>
              <w:t>QDPI</w:t>
            </w:r>
          </w:p>
          <w:p w14:paraId="3FC35791" w14:textId="1A10E21D" w:rsidR="008248CE" w:rsidRPr="00A223AC" w:rsidRDefault="008248CE" w:rsidP="008248CE">
            <w:pPr>
              <w:rPr>
                <w:rFonts w:asciiTheme="majorHAnsi" w:hAnsiTheme="majorHAnsi" w:cstheme="majorHAnsi"/>
                <w:sz w:val="22"/>
                <w:szCs w:val="22"/>
              </w:rPr>
            </w:pPr>
            <w:r>
              <w:rPr>
                <w:rFonts w:asciiTheme="majorHAnsi" w:hAnsiTheme="majorHAnsi" w:cstheme="majorHAnsi"/>
                <w:sz w:val="22"/>
                <w:szCs w:val="22"/>
              </w:rPr>
              <w:t>FIP Committee</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05EFB51" w14:textId="77777777" w:rsidR="008248CE" w:rsidRDefault="008248CE" w:rsidP="008248CE">
            <w:pPr>
              <w:rPr>
                <w:rFonts w:asciiTheme="majorHAnsi" w:hAnsiTheme="majorHAnsi" w:cstheme="majorHAnsi"/>
                <w:sz w:val="22"/>
                <w:szCs w:val="22"/>
              </w:rPr>
            </w:pPr>
            <w:r>
              <w:rPr>
                <w:rFonts w:asciiTheme="majorHAnsi" w:hAnsiTheme="majorHAnsi" w:cstheme="majorHAnsi"/>
                <w:sz w:val="22"/>
                <w:szCs w:val="22"/>
              </w:rPr>
              <w:t xml:space="preserve">QDPI </w:t>
            </w:r>
          </w:p>
          <w:p w14:paraId="44033AE7" w14:textId="04217EA5" w:rsidR="008248CE" w:rsidRPr="00A223AC" w:rsidRDefault="008248CE" w:rsidP="008248CE">
            <w:pPr>
              <w:rPr>
                <w:rFonts w:asciiTheme="majorHAnsi" w:hAnsiTheme="majorHAnsi" w:cstheme="majorHAnsi"/>
                <w:sz w:val="22"/>
                <w:szCs w:val="22"/>
              </w:rPr>
            </w:pPr>
            <w:r>
              <w:rPr>
                <w:rFonts w:asciiTheme="majorHAnsi" w:hAnsiTheme="majorHAnsi" w:cstheme="majorHAnsi"/>
                <w:sz w:val="22"/>
                <w:szCs w:val="22"/>
              </w:rPr>
              <w:t>FIP Committee</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AF798F8" w14:textId="6308718D" w:rsidR="008248CE" w:rsidRPr="00A223AC" w:rsidRDefault="008248CE" w:rsidP="008248CE">
            <w:pPr>
              <w:rPr>
                <w:rFonts w:asciiTheme="majorHAnsi" w:hAnsiTheme="majorHAnsi" w:cstheme="majorHAnsi"/>
                <w:sz w:val="22"/>
                <w:szCs w:val="22"/>
              </w:rPr>
            </w:pPr>
            <w:r>
              <w:rPr>
                <w:rFonts w:asciiTheme="majorHAnsi" w:hAnsiTheme="majorHAnsi" w:cstheme="majorHAnsi"/>
                <w:sz w:val="22"/>
                <w:szCs w:val="22"/>
              </w:rPr>
              <w:t>Jan 2028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7B42EE6" w14:textId="10E57608" w:rsidR="008248CE" w:rsidRPr="00A223AC" w:rsidRDefault="008248CE" w:rsidP="008248CE">
            <w:pPr>
              <w:rPr>
                <w:rFonts w:asciiTheme="majorHAnsi" w:hAnsiTheme="majorHAnsi" w:cstheme="majorHAnsi"/>
                <w:sz w:val="22"/>
                <w:szCs w:val="22"/>
              </w:rPr>
            </w:pPr>
            <w:r>
              <w:rPr>
                <w:rFonts w:asciiTheme="majorHAnsi" w:hAnsiTheme="majorHAnsi" w:cstheme="majorHAnsi"/>
                <w:sz w:val="22"/>
                <w:szCs w:val="22"/>
              </w:rPr>
              <w:t>Dec 2028</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677E7FF" w14:textId="5E1C88E9"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Review conducted on an ongoing periodic basis.</w:t>
            </w:r>
          </w:p>
        </w:tc>
      </w:tr>
      <w:tr w:rsidR="008248CE" w:rsidRPr="001676DB" w14:paraId="0331F2F1" w14:textId="77777777" w:rsidTr="000224D4">
        <w:trPr>
          <w:trHeight w:val="510"/>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284E89C2" w14:textId="1AC149FB" w:rsidR="008248CE" w:rsidRPr="00A223AC" w:rsidRDefault="008248CE" w:rsidP="008248CE">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D91BF66" w14:textId="55F91E8A" w:rsidR="008248CE" w:rsidRPr="00A223AC" w:rsidRDefault="003837D0" w:rsidP="008248CE">
            <w:pPr>
              <w:rPr>
                <w:rFonts w:asciiTheme="majorHAnsi" w:hAnsiTheme="majorHAnsi" w:cstheme="majorHAnsi"/>
                <w:sz w:val="22"/>
                <w:szCs w:val="22"/>
              </w:rPr>
            </w:pPr>
            <w:r>
              <w:rPr>
                <w:rFonts w:asciiTheme="majorHAnsi" w:eastAsia="Aptos" w:hAnsiTheme="majorHAnsi" w:cstheme="majorHAnsi"/>
                <w:sz w:val="22"/>
                <w:szCs w:val="22"/>
              </w:rPr>
              <w:t>If required, r</w:t>
            </w:r>
            <w:r w:rsidRPr="00A223AC">
              <w:rPr>
                <w:rFonts w:asciiTheme="majorHAnsi" w:eastAsia="Aptos" w:hAnsiTheme="majorHAnsi" w:cstheme="majorHAnsi"/>
                <w:sz w:val="22"/>
                <w:szCs w:val="22"/>
              </w:rPr>
              <w:t xml:space="preserve">ecruit </w:t>
            </w:r>
            <w:r w:rsidR="008248CE" w:rsidRPr="00A223AC">
              <w:rPr>
                <w:rFonts w:asciiTheme="majorHAnsi" w:eastAsia="Aptos" w:hAnsiTheme="majorHAnsi" w:cstheme="majorHAnsi"/>
                <w:sz w:val="22"/>
                <w:szCs w:val="22"/>
              </w:rPr>
              <w:t>a project officer with biology background for identification process.</w:t>
            </w:r>
          </w:p>
          <w:p w14:paraId="680796F0" w14:textId="0397B954" w:rsidR="008248CE" w:rsidRPr="00A223AC" w:rsidRDefault="008248CE" w:rsidP="008248CE">
            <w:pPr>
              <w:rPr>
                <w:rFonts w:asciiTheme="majorHAnsi" w:hAnsiTheme="majorHAnsi" w:cstheme="majorHAnsi"/>
                <w:color w:val="000000" w:themeColor="text1"/>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6366FA0" w14:textId="22ADAF53" w:rsidR="008248CE" w:rsidRPr="00A223AC" w:rsidRDefault="003837D0" w:rsidP="008248CE">
            <w:pPr>
              <w:rPr>
                <w:rFonts w:asciiTheme="majorHAnsi" w:hAnsiTheme="majorHAnsi" w:cstheme="majorHAnsi"/>
                <w:sz w:val="22"/>
                <w:szCs w:val="22"/>
              </w:rPr>
            </w:pPr>
            <w:r>
              <w:rPr>
                <w:rFonts w:asciiTheme="majorHAnsi" w:hAnsiTheme="majorHAnsi" w:cstheme="majorHAnsi"/>
                <w:sz w:val="22"/>
                <w:szCs w:val="22"/>
              </w:rPr>
              <w:t>FIP Committee</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164F8F5" w14:textId="29520E32" w:rsidR="008248CE" w:rsidRPr="00A223AC" w:rsidRDefault="003837D0" w:rsidP="008248CE">
            <w:pPr>
              <w:rPr>
                <w:rFonts w:asciiTheme="majorHAnsi" w:hAnsiTheme="majorHAnsi" w:cstheme="majorHAnsi"/>
                <w:sz w:val="22"/>
                <w:szCs w:val="22"/>
              </w:rPr>
            </w:pPr>
            <w:r>
              <w:rPr>
                <w:rFonts w:asciiTheme="majorHAnsi" w:hAnsiTheme="majorHAnsi" w:cstheme="majorHAnsi"/>
                <w:sz w:val="22"/>
                <w:szCs w:val="22"/>
              </w:rPr>
              <w:t>QDPI, FIP Committee</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9AFB2CF" w14:textId="7D210AE6"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Jan</w:t>
            </w:r>
            <w:r w:rsidR="00D56AA0">
              <w:rPr>
                <w:rFonts w:asciiTheme="majorHAnsi" w:hAnsiTheme="majorHAnsi" w:cstheme="majorHAnsi"/>
                <w:sz w:val="22"/>
                <w:szCs w:val="22"/>
              </w:rPr>
              <w:t xml:space="preserve"> </w:t>
            </w:r>
            <w:r w:rsidRPr="00A223AC">
              <w:rPr>
                <w:rFonts w:asciiTheme="majorHAnsi" w:hAnsiTheme="majorHAnsi" w:cstheme="majorHAnsi"/>
                <w:sz w:val="22"/>
                <w:szCs w:val="22"/>
              </w:rPr>
              <w:t>2027</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46B86F0" w14:textId="0A98A8D7" w:rsidR="008248CE" w:rsidRPr="00A223AC" w:rsidRDefault="003837D0" w:rsidP="008248CE">
            <w:pPr>
              <w:rPr>
                <w:rFonts w:asciiTheme="majorHAnsi" w:hAnsiTheme="majorHAnsi" w:cstheme="majorHAnsi"/>
                <w:sz w:val="22"/>
                <w:szCs w:val="22"/>
              </w:rPr>
            </w:pPr>
            <w:r>
              <w:rPr>
                <w:rFonts w:asciiTheme="majorHAnsi" w:hAnsiTheme="majorHAnsi" w:cstheme="majorHAnsi"/>
                <w:sz w:val="22"/>
                <w:szCs w:val="22"/>
              </w:rPr>
              <w:t>Jan 2028</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C2499ED" w14:textId="7242B907"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Project officer recruited.</w:t>
            </w:r>
          </w:p>
        </w:tc>
      </w:tr>
      <w:tr w:rsidR="008248CE" w:rsidRPr="001676DB" w14:paraId="7B60517D" w14:textId="77777777" w:rsidTr="000224D4">
        <w:trPr>
          <w:trHeight w:val="1420"/>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46FEA39B" w14:textId="7A3787DA" w:rsidR="008248CE" w:rsidRPr="00A223AC" w:rsidRDefault="008248CE" w:rsidP="008248CE">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4E9E525" w14:textId="036E4895" w:rsidR="008248CE" w:rsidRPr="00A223AC" w:rsidRDefault="008248CE" w:rsidP="008248CE">
            <w:pPr>
              <w:rPr>
                <w:rFonts w:asciiTheme="majorHAnsi" w:hAnsiTheme="majorHAnsi" w:cstheme="majorHAnsi"/>
                <w:sz w:val="22"/>
                <w:szCs w:val="22"/>
              </w:rPr>
            </w:pPr>
            <w:r w:rsidRPr="00A223AC">
              <w:rPr>
                <w:rFonts w:asciiTheme="majorHAnsi" w:eastAsia="Aptos" w:hAnsiTheme="majorHAnsi" w:cstheme="majorHAnsi"/>
                <w:sz w:val="22"/>
                <w:szCs w:val="22"/>
              </w:rPr>
              <w:t xml:space="preserve">Train CMOs and FIP vessel skippers on obtaining random samples </w:t>
            </w:r>
            <w:r w:rsidR="003837D0">
              <w:rPr>
                <w:rFonts w:asciiTheme="majorHAnsi" w:eastAsia="Aptos" w:hAnsiTheme="majorHAnsi" w:cstheme="majorHAnsi"/>
                <w:sz w:val="22"/>
                <w:szCs w:val="22"/>
              </w:rPr>
              <w:t xml:space="preserve">and identification </w:t>
            </w:r>
            <w:r w:rsidRPr="00A223AC">
              <w:rPr>
                <w:rFonts w:asciiTheme="majorHAnsi" w:eastAsia="Aptos" w:hAnsiTheme="majorHAnsi" w:cstheme="majorHAnsi"/>
                <w:sz w:val="22"/>
                <w:szCs w:val="22"/>
              </w:rPr>
              <w:t xml:space="preserve">of discards from shots using existing NPF CMO procedures. A workshop format that also addresses other project requirements such as ETP reporting and identification and </w:t>
            </w:r>
            <w:r w:rsidR="00204559">
              <w:rPr>
                <w:rFonts w:asciiTheme="majorHAnsi" w:eastAsia="Aptos" w:hAnsiTheme="majorHAnsi" w:cstheme="majorHAnsi"/>
                <w:sz w:val="22"/>
                <w:szCs w:val="22"/>
              </w:rPr>
              <w:t>ELR</w:t>
            </w:r>
            <w:r w:rsidRPr="00A223AC">
              <w:rPr>
                <w:rFonts w:asciiTheme="majorHAnsi" w:eastAsia="Aptos" w:hAnsiTheme="majorHAnsi" w:cstheme="majorHAnsi"/>
                <w:sz w:val="22"/>
                <w:szCs w:val="22"/>
              </w:rPr>
              <w:t>.</w:t>
            </w:r>
          </w:p>
          <w:p w14:paraId="31D75424" w14:textId="17C8FEFE" w:rsidR="008248CE" w:rsidRPr="00A223AC" w:rsidRDefault="008248CE" w:rsidP="008248CE">
            <w:pPr>
              <w:rPr>
                <w:rFonts w:asciiTheme="majorHAnsi" w:hAnsiTheme="majorHAnsi" w:cstheme="majorHAnsi"/>
                <w:color w:val="000000" w:themeColor="text1"/>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CC3B2F5" w14:textId="106DC9BB" w:rsidR="008248CE" w:rsidRPr="00A223AC" w:rsidRDefault="003837D0" w:rsidP="008248CE">
            <w:pPr>
              <w:rPr>
                <w:rFonts w:asciiTheme="majorHAnsi" w:hAnsiTheme="majorHAnsi" w:cstheme="majorHAnsi"/>
                <w:sz w:val="22"/>
                <w:szCs w:val="22"/>
              </w:rPr>
            </w:pPr>
            <w:r>
              <w:rPr>
                <w:rFonts w:asciiTheme="majorHAnsi" w:hAnsiTheme="majorHAnsi" w:cstheme="majorHAnsi"/>
                <w:sz w:val="22"/>
                <w:szCs w:val="22"/>
              </w:rPr>
              <w:t xml:space="preserve">FIP Committee </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9A9B2F9" w14:textId="77777777" w:rsidR="008248CE" w:rsidRDefault="003837D0" w:rsidP="008248CE">
            <w:pPr>
              <w:rPr>
                <w:rFonts w:asciiTheme="majorHAnsi" w:hAnsiTheme="majorHAnsi" w:cstheme="majorHAnsi"/>
                <w:sz w:val="22"/>
                <w:szCs w:val="22"/>
              </w:rPr>
            </w:pPr>
            <w:r>
              <w:rPr>
                <w:rFonts w:asciiTheme="majorHAnsi" w:hAnsiTheme="majorHAnsi" w:cstheme="majorHAnsi"/>
                <w:sz w:val="22"/>
                <w:szCs w:val="22"/>
              </w:rPr>
              <w:t>QDPI, FIP Committee</w:t>
            </w:r>
          </w:p>
          <w:p w14:paraId="6AB53E96" w14:textId="43406C0B" w:rsidR="003837D0" w:rsidRPr="00A223AC" w:rsidRDefault="003837D0" w:rsidP="008248CE">
            <w:pPr>
              <w:rPr>
                <w:rFonts w:asciiTheme="majorHAnsi" w:hAnsiTheme="majorHAnsi" w:cstheme="majorHAnsi"/>
                <w:sz w:val="22"/>
                <w:szCs w:val="22"/>
              </w:rPr>
            </w:pPr>
            <w:proofErr w:type="spellStart"/>
            <w:r>
              <w:rPr>
                <w:rFonts w:asciiTheme="majorHAnsi" w:hAnsiTheme="majorHAnsi" w:cstheme="majorHAnsi"/>
                <w:sz w:val="22"/>
                <w:szCs w:val="22"/>
              </w:rPr>
              <w:t>Oceanwatch</w:t>
            </w:r>
            <w:proofErr w:type="spellEnd"/>
            <w:r w:rsidR="002E4766">
              <w:rPr>
                <w:rFonts w:asciiTheme="majorHAnsi" w:hAnsiTheme="majorHAnsi" w:cstheme="majorHAnsi"/>
                <w:sz w:val="22"/>
                <w:szCs w:val="22"/>
              </w:rPr>
              <w:t xml:space="preserve"> Australia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62EFBAD" w14:textId="511578B0" w:rsidR="008248CE" w:rsidRPr="00A223AC" w:rsidRDefault="003837D0" w:rsidP="008248CE">
            <w:pPr>
              <w:rPr>
                <w:rFonts w:asciiTheme="majorHAnsi" w:hAnsiTheme="majorHAnsi" w:cstheme="majorHAnsi"/>
                <w:sz w:val="22"/>
                <w:szCs w:val="22"/>
              </w:rPr>
            </w:pPr>
            <w:r>
              <w:rPr>
                <w:rFonts w:asciiTheme="majorHAnsi" w:hAnsiTheme="majorHAnsi" w:cstheme="majorHAnsi"/>
                <w:sz w:val="22"/>
                <w:szCs w:val="22"/>
              </w:rPr>
              <w:t>July 2026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379E701" w14:textId="24D7014F" w:rsidR="008248CE" w:rsidRPr="00A223AC" w:rsidRDefault="003837D0" w:rsidP="008248CE">
            <w:pPr>
              <w:rPr>
                <w:rFonts w:asciiTheme="majorHAnsi" w:hAnsiTheme="majorHAnsi" w:cstheme="majorHAnsi"/>
                <w:sz w:val="22"/>
                <w:szCs w:val="22"/>
              </w:rPr>
            </w:pPr>
            <w:r>
              <w:rPr>
                <w:rFonts w:asciiTheme="majorHAnsi" w:hAnsiTheme="majorHAnsi" w:cstheme="majorHAnsi"/>
                <w:sz w:val="22"/>
                <w:szCs w:val="22"/>
              </w:rPr>
              <w:t xml:space="preserve">Ongoing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69FCBF5" w14:textId="2D6F0AF8"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 xml:space="preserve">Relevant training and workshops conducted at least annually with strong representation from majority of FIP skippers and crews. </w:t>
            </w:r>
          </w:p>
        </w:tc>
      </w:tr>
      <w:tr w:rsidR="008248CE" w:rsidRPr="001676DB" w14:paraId="255C064F" w14:textId="77777777" w:rsidTr="000224D4">
        <w:trPr>
          <w:trHeight w:val="366"/>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tcPr>
          <w:p w14:paraId="40238901" w14:textId="4C2D5E46" w:rsidR="008248CE" w:rsidRPr="00A223AC" w:rsidRDefault="008248CE" w:rsidP="008248CE">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77956AB" w14:textId="6144524A"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Investigate alternative funding opportunities for implementation of EM</w:t>
            </w:r>
            <w:r w:rsidR="002E4766">
              <w:rPr>
                <w:rFonts w:asciiTheme="majorHAnsi" w:hAnsiTheme="majorHAnsi" w:cstheme="majorHAnsi"/>
                <w:sz w:val="22"/>
                <w:szCs w:val="22"/>
              </w:rPr>
              <w:t>, training</w:t>
            </w:r>
            <w:r w:rsidRPr="00A223AC">
              <w:rPr>
                <w:rFonts w:asciiTheme="majorHAnsi" w:hAnsiTheme="majorHAnsi" w:cstheme="majorHAnsi"/>
                <w:sz w:val="22"/>
                <w:szCs w:val="22"/>
              </w:rPr>
              <w:t xml:space="preserve"> and delivery of outcomes, including hiring project officer. </w:t>
            </w:r>
          </w:p>
          <w:p w14:paraId="74FEA79F" w14:textId="77777777" w:rsidR="008248CE" w:rsidRPr="00A223AC" w:rsidRDefault="008248CE" w:rsidP="008248CE">
            <w:pPr>
              <w:rPr>
                <w:rFonts w:asciiTheme="majorHAnsi" w:hAnsiTheme="majorHAnsi" w:cstheme="majorHAnsi"/>
                <w:sz w:val="22"/>
                <w:szCs w:val="22"/>
              </w:rPr>
            </w:pPr>
          </w:p>
          <w:p w14:paraId="2E4BC341" w14:textId="6E49A6BA" w:rsidR="008248CE" w:rsidRPr="00A223AC" w:rsidRDefault="008248CE" w:rsidP="008248CE">
            <w:pPr>
              <w:rPr>
                <w:rFonts w:asciiTheme="majorHAnsi" w:hAnsiTheme="majorHAnsi" w:cstheme="majorHAnsi"/>
                <w:color w:val="000000" w:themeColor="text1"/>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B8E70ED" w14:textId="0DE870CB" w:rsidR="008248CE" w:rsidRPr="00A223AC" w:rsidRDefault="002E4766" w:rsidP="008248CE">
            <w:pPr>
              <w:rPr>
                <w:rFonts w:asciiTheme="majorHAnsi" w:hAnsiTheme="majorHAnsi" w:cstheme="majorHAnsi"/>
                <w:sz w:val="22"/>
                <w:szCs w:val="22"/>
              </w:rPr>
            </w:pPr>
            <w:r>
              <w:rPr>
                <w:rFonts w:asciiTheme="majorHAnsi" w:hAnsiTheme="majorHAnsi" w:cstheme="majorHAnsi"/>
                <w:sz w:val="22"/>
                <w:szCs w:val="22"/>
              </w:rPr>
              <w:t>FIP Committee</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3468AB4" w14:textId="77777777" w:rsidR="008248CE" w:rsidRDefault="002E4766" w:rsidP="008248CE">
            <w:pPr>
              <w:rPr>
                <w:rFonts w:asciiTheme="majorHAnsi" w:hAnsiTheme="majorHAnsi" w:cstheme="majorHAnsi"/>
                <w:sz w:val="22"/>
                <w:szCs w:val="22"/>
              </w:rPr>
            </w:pPr>
            <w:r>
              <w:rPr>
                <w:rFonts w:asciiTheme="majorHAnsi" w:hAnsiTheme="majorHAnsi" w:cstheme="majorHAnsi"/>
                <w:sz w:val="22"/>
                <w:szCs w:val="22"/>
              </w:rPr>
              <w:t>QDPI,</w:t>
            </w:r>
          </w:p>
          <w:p w14:paraId="5B5EA499" w14:textId="6DC48004" w:rsidR="002E4766" w:rsidRDefault="002E4766" w:rsidP="008248CE">
            <w:pPr>
              <w:rPr>
                <w:rFonts w:asciiTheme="majorHAnsi" w:hAnsiTheme="majorHAnsi" w:cstheme="majorHAnsi"/>
                <w:sz w:val="22"/>
                <w:szCs w:val="22"/>
              </w:rPr>
            </w:pPr>
            <w:proofErr w:type="spellStart"/>
            <w:r>
              <w:rPr>
                <w:rFonts w:asciiTheme="majorHAnsi" w:hAnsiTheme="majorHAnsi" w:cstheme="majorHAnsi"/>
                <w:sz w:val="22"/>
                <w:szCs w:val="22"/>
              </w:rPr>
              <w:t>Oceanwatch</w:t>
            </w:r>
            <w:proofErr w:type="spellEnd"/>
            <w:r>
              <w:rPr>
                <w:rFonts w:asciiTheme="majorHAnsi" w:hAnsiTheme="majorHAnsi" w:cstheme="majorHAnsi"/>
                <w:sz w:val="22"/>
                <w:szCs w:val="22"/>
              </w:rPr>
              <w:t xml:space="preserve"> Australia</w:t>
            </w:r>
          </w:p>
          <w:p w14:paraId="128F058C" w14:textId="60EEA85E" w:rsidR="002E4766" w:rsidRPr="00A223AC" w:rsidRDefault="002E4766" w:rsidP="008248CE">
            <w:pPr>
              <w:rPr>
                <w:rFonts w:asciiTheme="majorHAnsi" w:hAnsiTheme="majorHAnsi" w:cstheme="majorHAnsi"/>
                <w:sz w:val="22"/>
                <w:szCs w:val="22"/>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3D49059" w14:textId="3FC3C8A3" w:rsidR="008248CE" w:rsidRPr="00A223AC" w:rsidRDefault="002E4766" w:rsidP="008248CE">
            <w:pPr>
              <w:rPr>
                <w:rFonts w:asciiTheme="majorHAnsi" w:hAnsiTheme="majorHAnsi" w:cstheme="majorHAnsi"/>
                <w:sz w:val="22"/>
                <w:szCs w:val="22"/>
              </w:rPr>
            </w:pPr>
            <w:r>
              <w:rPr>
                <w:rFonts w:asciiTheme="majorHAnsi" w:hAnsiTheme="majorHAnsi" w:cstheme="majorHAnsi"/>
                <w:sz w:val="22"/>
                <w:szCs w:val="22"/>
              </w:rPr>
              <w:t>Dec 2025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CB25A8E" w14:textId="296CD3B5" w:rsidR="008248CE" w:rsidRPr="00A223AC" w:rsidRDefault="002E4766" w:rsidP="008248CE">
            <w:pPr>
              <w:rPr>
                <w:rFonts w:asciiTheme="majorHAnsi" w:hAnsiTheme="majorHAnsi" w:cstheme="majorHAnsi"/>
                <w:sz w:val="22"/>
                <w:szCs w:val="22"/>
              </w:rPr>
            </w:pPr>
            <w:r>
              <w:rPr>
                <w:rFonts w:asciiTheme="majorHAnsi" w:hAnsiTheme="majorHAnsi" w:cstheme="majorHAnsi"/>
                <w:sz w:val="22"/>
                <w:szCs w:val="22"/>
              </w:rPr>
              <w:t xml:space="preserve">Ongoing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148EA94" w14:textId="6D9FBF8D"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Alternative funding sources investigated.</w:t>
            </w:r>
          </w:p>
        </w:tc>
      </w:tr>
      <w:tr w:rsidR="008248CE" w:rsidRPr="001676DB" w14:paraId="6AA9F034" w14:textId="77777777" w:rsidTr="000224D4">
        <w:trPr>
          <w:trHeight w:val="366"/>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tcPr>
          <w:p w14:paraId="4D5E45B0" w14:textId="77777777" w:rsidR="008248CE" w:rsidRPr="00A223AC" w:rsidRDefault="008248CE" w:rsidP="008248CE">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7A4B733" w14:textId="515EB675" w:rsidR="008248CE" w:rsidRPr="00A223AC" w:rsidRDefault="002E4766" w:rsidP="008248CE">
            <w:pPr>
              <w:rPr>
                <w:rFonts w:asciiTheme="majorHAnsi" w:hAnsiTheme="majorHAnsi" w:cstheme="majorHAnsi"/>
                <w:color w:val="000000" w:themeColor="text1"/>
                <w:sz w:val="22"/>
                <w:szCs w:val="22"/>
              </w:rPr>
            </w:pPr>
            <w:r>
              <w:rPr>
                <w:rFonts w:asciiTheme="majorHAnsi" w:eastAsia="Aptos" w:hAnsiTheme="majorHAnsi" w:cstheme="majorHAnsi"/>
                <w:sz w:val="22"/>
                <w:szCs w:val="22"/>
              </w:rPr>
              <w:t>R</w:t>
            </w:r>
            <w:r w:rsidR="008248CE" w:rsidRPr="00A223AC">
              <w:rPr>
                <w:rFonts w:asciiTheme="majorHAnsi" w:eastAsia="Aptos" w:hAnsiTheme="majorHAnsi" w:cstheme="majorHAnsi"/>
                <w:sz w:val="22"/>
                <w:szCs w:val="22"/>
              </w:rPr>
              <w:t>eview footage from FIP vessel. Review rate to be statistically determined and ensure that there is alignment with the discard samples taken by a CMO.</w:t>
            </w:r>
          </w:p>
          <w:p w14:paraId="34A4404A" w14:textId="311A2E77" w:rsidR="008248CE" w:rsidRPr="00A223AC" w:rsidRDefault="008248CE" w:rsidP="008248CE">
            <w:pPr>
              <w:rPr>
                <w:rFonts w:asciiTheme="majorHAnsi" w:hAnsiTheme="majorHAnsi" w:cstheme="majorHAnsi"/>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37499D8" w14:textId="77777777" w:rsidR="008248CE" w:rsidRDefault="002E4766" w:rsidP="008248CE">
            <w:pPr>
              <w:rPr>
                <w:rFonts w:asciiTheme="majorHAnsi" w:hAnsiTheme="majorHAnsi" w:cstheme="majorHAnsi"/>
                <w:sz w:val="22"/>
                <w:szCs w:val="22"/>
              </w:rPr>
            </w:pPr>
            <w:r>
              <w:rPr>
                <w:rFonts w:asciiTheme="majorHAnsi" w:hAnsiTheme="majorHAnsi" w:cstheme="majorHAnsi"/>
                <w:sz w:val="22"/>
                <w:szCs w:val="22"/>
              </w:rPr>
              <w:t xml:space="preserve">FIP Committee </w:t>
            </w:r>
          </w:p>
          <w:p w14:paraId="6B3B8958" w14:textId="77777777" w:rsidR="002E4766" w:rsidRDefault="002E4766" w:rsidP="008248CE">
            <w:pPr>
              <w:rPr>
                <w:rFonts w:asciiTheme="majorHAnsi" w:hAnsiTheme="majorHAnsi" w:cstheme="majorHAnsi"/>
                <w:sz w:val="22"/>
                <w:szCs w:val="22"/>
              </w:rPr>
            </w:pPr>
            <w:r>
              <w:rPr>
                <w:rFonts w:asciiTheme="majorHAnsi" w:hAnsiTheme="majorHAnsi" w:cstheme="majorHAnsi"/>
                <w:sz w:val="22"/>
                <w:szCs w:val="22"/>
              </w:rPr>
              <w:t>QSIA</w:t>
            </w:r>
          </w:p>
          <w:p w14:paraId="1C431813" w14:textId="6FA9C568" w:rsidR="002E4766" w:rsidRPr="00A223AC" w:rsidRDefault="002E4766" w:rsidP="008248CE">
            <w:pPr>
              <w:rPr>
                <w:rFonts w:asciiTheme="majorHAnsi" w:hAnsiTheme="majorHAnsi" w:cstheme="majorHAnsi"/>
                <w:sz w:val="22"/>
                <w:szCs w:val="22"/>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4FF456D" w14:textId="77F2ACB8" w:rsidR="008248CE" w:rsidRPr="00A223AC" w:rsidRDefault="002E4766" w:rsidP="008248CE">
            <w:pPr>
              <w:rPr>
                <w:rFonts w:asciiTheme="majorHAnsi" w:hAnsiTheme="majorHAnsi" w:cstheme="majorHAnsi"/>
                <w:sz w:val="22"/>
                <w:szCs w:val="22"/>
              </w:rPr>
            </w:pPr>
            <w:r>
              <w:rPr>
                <w:rFonts w:asciiTheme="majorHAnsi" w:hAnsiTheme="majorHAnsi" w:cstheme="majorHAnsi"/>
                <w:sz w:val="22"/>
                <w:szCs w:val="22"/>
              </w:rPr>
              <w:t>QDPI</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0174D19" w14:textId="60B69791" w:rsidR="008248CE" w:rsidRPr="00A223AC" w:rsidRDefault="002E4766" w:rsidP="008248CE">
            <w:pPr>
              <w:rPr>
                <w:rFonts w:asciiTheme="majorHAnsi" w:hAnsiTheme="majorHAnsi" w:cstheme="majorHAnsi"/>
                <w:sz w:val="22"/>
                <w:szCs w:val="22"/>
              </w:rPr>
            </w:pPr>
            <w:r>
              <w:rPr>
                <w:rFonts w:asciiTheme="majorHAnsi" w:hAnsiTheme="majorHAnsi" w:cstheme="majorHAnsi"/>
                <w:sz w:val="22"/>
                <w:szCs w:val="22"/>
              </w:rPr>
              <w:t>July 2026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8F5A480" w14:textId="1EBB7A95" w:rsidR="008248CE" w:rsidRPr="00A223AC" w:rsidRDefault="002A6A94" w:rsidP="008248CE">
            <w:pPr>
              <w:rPr>
                <w:rFonts w:asciiTheme="majorHAnsi" w:hAnsiTheme="majorHAnsi" w:cstheme="majorHAnsi"/>
                <w:sz w:val="22"/>
                <w:szCs w:val="22"/>
              </w:rPr>
            </w:pPr>
            <w:r>
              <w:rPr>
                <w:rFonts w:asciiTheme="majorHAnsi" w:hAnsiTheme="majorHAnsi" w:cstheme="majorHAnsi"/>
                <w:sz w:val="22"/>
                <w:szCs w:val="22"/>
              </w:rPr>
              <w:t xml:space="preserve">Ongoing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2B4BC56" w14:textId="7CB5639D"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Statistically significant EM footage reviewed.</w:t>
            </w:r>
          </w:p>
        </w:tc>
      </w:tr>
      <w:tr w:rsidR="008248CE" w:rsidRPr="001676DB" w14:paraId="2D27CC44" w14:textId="77777777" w:rsidTr="000224D4">
        <w:trPr>
          <w:trHeight w:val="366"/>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tcPr>
          <w:p w14:paraId="6D55FCC8" w14:textId="77777777" w:rsidR="008248CE" w:rsidRPr="00A223AC" w:rsidRDefault="008248CE" w:rsidP="008248CE">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463F238" w14:textId="398A93C0" w:rsidR="008248CE" w:rsidRPr="00A223AC" w:rsidRDefault="002A6A94" w:rsidP="008248CE">
            <w:pPr>
              <w:rPr>
                <w:rFonts w:asciiTheme="majorHAnsi" w:hAnsiTheme="majorHAnsi" w:cstheme="majorHAnsi"/>
                <w:color w:val="000000" w:themeColor="text1"/>
                <w:sz w:val="22"/>
                <w:szCs w:val="22"/>
              </w:rPr>
            </w:pPr>
            <w:r>
              <w:rPr>
                <w:rFonts w:asciiTheme="majorHAnsi" w:eastAsia="Aptos" w:hAnsiTheme="majorHAnsi" w:cstheme="majorHAnsi"/>
                <w:sz w:val="22"/>
                <w:szCs w:val="22"/>
              </w:rPr>
              <w:t xml:space="preserve">Conduct independent </w:t>
            </w:r>
            <w:r w:rsidR="008248CE" w:rsidRPr="00A223AC">
              <w:rPr>
                <w:rFonts w:asciiTheme="majorHAnsi" w:eastAsia="Aptos" w:hAnsiTheme="majorHAnsi" w:cstheme="majorHAnsi"/>
                <w:sz w:val="22"/>
                <w:szCs w:val="22"/>
              </w:rPr>
              <w:t>bycatch and discard species identification verification, and size/weight calibration.</w:t>
            </w:r>
          </w:p>
          <w:p w14:paraId="16CF75A7" w14:textId="77777777" w:rsidR="008248CE" w:rsidRPr="00A223AC" w:rsidRDefault="008248CE" w:rsidP="008248CE">
            <w:pPr>
              <w:rPr>
                <w:rFonts w:asciiTheme="majorHAnsi" w:hAnsiTheme="majorHAnsi" w:cstheme="majorHAnsi"/>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3657200" w14:textId="1EFCC352" w:rsidR="005C710E" w:rsidRDefault="002A6A94" w:rsidP="002A6A94">
            <w:pPr>
              <w:rPr>
                <w:rFonts w:asciiTheme="majorHAnsi" w:hAnsiTheme="majorHAnsi" w:cstheme="majorHAnsi"/>
                <w:sz w:val="22"/>
                <w:szCs w:val="22"/>
              </w:rPr>
            </w:pPr>
            <w:r>
              <w:rPr>
                <w:rFonts w:asciiTheme="majorHAnsi" w:hAnsiTheme="majorHAnsi" w:cstheme="majorHAnsi"/>
                <w:sz w:val="22"/>
                <w:szCs w:val="22"/>
              </w:rPr>
              <w:t xml:space="preserve">FIP </w:t>
            </w:r>
            <w:r w:rsidR="005C710E">
              <w:rPr>
                <w:rFonts w:asciiTheme="majorHAnsi" w:hAnsiTheme="majorHAnsi" w:cstheme="majorHAnsi"/>
                <w:sz w:val="22"/>
                <w:szCs w:val="22"/>
              </w:rPr>
              <w:t>participants</w:t>
            </w:r>
          </w:p>
          <w:p w14:paraId="3BF3D1AE" w14:textId="29A68871" w:rsidR="002A6A94" w:rsidRDefault="002A6A94" w:rsidP="002A6A94">
            <w:pPr>
              <w:rPr>
                <w:rFonts w:asciiTheme="majorHAnsi" w:hAnsiTheme="majorHAnsi" w:cstheme="majorHAnsi"/>
                <w:sz w:val="22"/>
                <w:szCs w:val="22"/>
              </w:rPr>
            </w:pPr>
            <w:r>
              <w:rPr>
                <w:rFonts w:asciiTheme="majorHAnsi" w:hAnsiTheme="majorHAnsi" w:cstheme="majorHAnsi"/>
                <w:sz w:val="22"/>
                <w:szCs w:val="22"/>
              </w:rPr>
              <w:t xml:space="preserve">FIP Committee </w:t>
            </w:r>
          </w:p>
          <w:p w14:paraId="2FE137D9" w14:textId="77777777" w:rsidR="008248CE" w:rsidRPr="00A223AC" w:rsidRDefault="008248CE" w:rsidP="002A6A94">
            <w:pPr>
              <w:rPr>
                <w:rFonts w:asciiTheme="majorHAnsi" w:hAnsiTheme="majorHAnsi" w:cstheme="majorHAnsi"/>
                <w:sz w:val="22"/>
                <w:szCs w:val="22"/>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E2851CD" w14:textId="4CD907B0" w:rsidR="008248CE" w:rsidRPr="00A223AC" w:rsidRDefault="002A6A94" w:rsidP="008248CE">
            <w:pPr>
              <w:rPr>
                <w:rFonts w:asciiTheme="majorHAnsi" w:hAnsiTheme="majorHAnsi" w:cstheme="majorHAnsi"/>
                <w:sz w:val="22"/>
                <w:szCs w:val="22"/>
              </w:rPr>
            </w:pPr>
            <w:r>
              <w:rPr>
                <w:rFonts w:asciiTheme="majorHAnsi" w:hAnsiTheme="majorHAnsi" w:cstheme="majorHAnsi"/>
                <w:sz w:val="22"/>
                <w:szCs w:val="22"/>
              </w:rPr>
              <w:t>QDPI</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BD71ABD" w14:textId="14530026" w:rsidR="008248CE" w:rsidRPr="00A223AC" w:rsidRDefault="002A6A94" w:rsidP="008248CE">
            <w:pPr>
              <w:rPr>
                <w:rFonts w:asciiTheme="majorHAnsi" w:hAnsiTheme="majorHAnsi" w:cstheme="majorHAnsi"/>
                <w:sz w:val="22"/>
                <w:szCs w:val="22"/>
              </w:rPr>
            </w:pPr>
            <w:r>
              <w:rPr>
                <w:rFonts w:asciiTheme="majorHAnsi" w:hAnsiTheme="majorHAnsi" w:cstheme="majorHAnsi"/>
                <w:sz w:val="22"/>
                <w:szCs w:val="22"/>
              </w:rPr>
              <w:t>June 2026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629827A" w14:textId="2C2ABAAD" w:rsidR="008248CE" w:rsidRPr="00A223AC" w:rsidRDefault="002A6A94" w:rsidP="008248CE">
            <w:pPr>
              <w:rPr>
                <w:rFonts w:asciiTheme="majorHAnsi" w:hAnsiTheme="majorHAnsi" w:cstheme="majorHAnsi"/>
                <w:sz w:val="22"/>
                <w:szCs w:val="22"/>
              </w:rPr>
            </w:pPr>
            <w:r>
              <w:rPr>
                <w:rFonts w:asciiTheme="majorHAnsi" w:hAnsiTheme="majorHAnsi" w:cstheme="majorHAnsi"/>
                <w:sz w:val="22"/>
                <w:szCs w:val="22"/>
              </w:rPr>
              <w:t xml:space="preserve">Ongoing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17F568B" w14:textId="50BEFF45" w:rsidR="008248CE" w:rsidRPr="00A223AC" w:rsidDel="724BC907"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 xml:space="preserve">Bycatch and discard species identification (species, composition, weight, etc) completed with summary report produced. </w:t>
            </w:r>
          </w:p>
        </w:tc>
      </w:tr>
      <w:tr w:rsidR="008248CE" w:rsidRPr="001676DB" w14:paraId="2DE88073" w14:textId="77777777" w:rsidTr="000224D4">
        <w:trPr>
          <w:trHeight w:val="366"/>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tcPr>
          <w:p w14:paraId="5121E7ED" w14:textId="4D53EB9A" w:rsidR="008248CE" w:rsidRPr="00A223AC" w:rsidRDefault="008248CE" w:rsidP="008248CE">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187573D" w14:textId="77777777" w:rsidR="008248CE" w:rsidRPr="00A223AC" w:rsidRDefault="008248CE" w:rsidP="008248CE">
            <w:pPr>
              <w:rPr>
                <w:rFonts w:asciiTheme="majorHAnsi" w:hAnsiTheme="majorHAnsi" w:cstheme="majorHAnsi"/>
                <w:color w:val="000000" w:themeColor="text1"/>
                <w:sz w:val="22"/>
                <w:szCs w:val="22"/>
              </w:rPr>
            </w:pPr>
            <w:r w:rsidRPr="00A223AC">
              <w:rPr>
                <w:rFonts w:asciiTheme="majorHAnsi" w:eastAsia="Aptos" w:hAnsiTheme="majorHAnsi" w:cstheme="majorHAnsi"/>
                <w:sz w:val="22"/>
                <w:szCs w:val="22"/>
              </w:rPr>
              <w:t xml:space="preserve">Provide a preliminary assessment to QDPI and DCCEEW on project progress that will contribute to WTO Condition 9 objectives.   </w:t>
            </w:r>
          </w:p>
          <w:p w14:paraId="1CCB457E" w14:textId="1496381B" w:rsidR="008248CE" w:rsidRPr="00A223AC" w:rsidRDefault="008248CE" w:rsidP="008248CE">
            <w:pPr>
              <w:rPr>
                <w:rFonts w:asciiTheme="majorHAnsi" w:hAnsiTheme="majorHAnsi" w:cstheme="majorHAnsi"/>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0AE3693" w14:textId="77777777" w:rsidR="00443E00" w:rsidRDefault="00443E00" w:rsidP="00443E00">
            <w:pPr>
              <w:rPr>
                <w:rFonts w:asciiTheme="majorHAnsi" w:hAnsiTheme="majorHAnsi" w:cstheme="majorHAnsi"/>
                <w:sz w:val="22"/>
                <w:szCs w:val="22"/>
              </w:rPr>
            </w:pPr>
            <w:r>
              <w:rPr>
                <w:rFonts w:asciiTheme="majorHAnsi" w:hAnsiTheme="majorHAnsi" w:cstheme="majorHAnsi"/>
                <w:sz w:val="22"/>
                <w:szCs w:val="22"/>
              </w:rPr>
              <w:t xml:space="preserve">FIP Committee </w:t>
            </w:r>
          </w:p>
          <w:p w14:paraId="3D35B6CF" w14:textId="77777777" w:rsidR="008248CE" w:rsidRPr="00A223AC" w:rsidRDefault="008248CE" w:rsidP="008248CE">
            <w:pPr>
              <w:rPr>
                <w:rFonts w:asciiTheme="majorHAnsi" w:hAnsiTheme="majorHAnsi" w:cstheme="majorHAnsi"/>
                <w:sz w:val="22"/>
                <w:szCs w:val="22"/>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0B2FA57" w14:textId="516A2F7A" w:rsidR="008248CE" w:rsidRPr="00A223AC" w:rsidRDefault="00443E00" w:rsidP="008248CE">
            <w:pPr>
              <w:rPr>
                <w:rFonts w:asciiTheme="majorHAnsi" w:hAnsiTheme="majorHAnsi" w:cstheme="majorHAnsi"/>
                <w:sz w:val="22"/>
                <w:szCs w:val="22"/>
              </w:rPr>
            </w:pPr>
            <w:r>
              <w:rPr>
                <w:rFonts w:asciiTheme="majorHAnsi" w:hAnsiTheme="majorHAnsi" w:cstheme="majorHAnsi"/>
                <w:sz w:val="22"/>
                <w:szCs w:val="22"/>
              </w:rPr>
              <w:t>QDPI</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D3ABEF5" w14:textId="4F396BA6"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May 202</w:t>
            </w:r>
            <w:r w:rsidR="00443E00">
              <w:rPr>
                <w:rFonts w:asciiTheme="majorHAnsi" w:hAnsiTheme="majorHAnsi" w:cstheme="majorHAnsi"/>
                <w:sz w:val="22"/>
                <w:szCs w:val="22"/>
              </w:rPr>
              <w:t>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1BCB7A9" w14:textId="69EB964D" w:rsidR="008248CE" w:rsidRPr="00A223AC" w:rsidRDefault="00443E00" w:rsidP="008248CE">
            <w:pPr>
              <w:rPr>
                <w:rFonts w:asciiTheme="majorHAnsi" w:hAnsiTheme="majorHAnsi" w:cstheme="majorHAnsi"/>
                <w:sz w:val="22"/>
                <w:szCs w:val="22"/>
              </w:rPr>
            </w:pPr>
            <w:r>
              <w:rPr>
                <w:rFonts w:asciiTheme="majorHAnsi" w:hAnsiTheme="majorHAnsi" w:cstheme="majorHAnsi"/>
                <w:sz w:val="22"/>
                <w:szCs w:val="22"/>
              </w:rPr>
              <w:t>March 2027</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FDEB592" w14:textId="49DF3ABE"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Report provided to QDPI.</w:t>
            </w:r>
          </w:p>
        </w:tc>
      </w:tr>
      <w:tr w:rsidR="008248CE" w:rsidRPr="001676DB" w14:paraId="0050A8F3" w14:textId="77777777" w:rsidTr="000224D4">
        <w:trPr>
          <w:trHeight w:val="366"/>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tcPr>
          <w:p w14:paraId="2C0D3CB1" w14:textId="2130F9B9" w:rsidR="008248CE" w:rsidRPr="00A223AC" w:rsidRDefault="008248CE" w:rsidP="008248CE">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7813CB3" w14:textId="791E0548" w:rsidR="008248CE" w:rsidRPr="00A223AC" w:rsidRDefault="008248CE" w:rsidP="008248CE">
            <w:pPr>
              <w:rPr>
                <w:rFonts w:asciiTheme="majorHAnsi" w:hAnsiTheme="majorHAnsi" w:cstheme="majorHAnsi"/>
                <w:color w:val="000000" w:themeColor="text1"/>
                <w:sz w:val="22"/>
                <w:szCs w:val="22"/>
              </w:rPr>
            </w:pPr>
            <w:r w:rsidRPr="00A223AC">
              <w:rPr>
                <w:rFonts w:asciiTheme="majorHAnsi" w:eastAsia="Aptos" w:hAnsiTheme="majorHAnsi" w:cstheme="majorHAnsi"/>
                <w:sz w:val="22"/>
                <w:szCs w:val="22"/>
              </w:rPr>
              <w:t>Finalise collection of all footage and samples. Compile a bycatch and discard dataset estimation based on collected data.</w:t>
            </w:r>
          </w:p>
          <w:p w14:paraId="1DF4B276" w14:textId="54025905" w:rsidR="008248CE" w:rsidRPr="00A223AC" w:rsidRDefault="008248CE" w:rsidP="008248CE">
            <w:pPr>
              <w:pStyle w:val="TableText"/>
              <w:rPr>
                <w:rFonts w:asciiTheme="majorHAnsi" w:hAnsiTheme="majorHAnsi" w:cstheme="majorHAnsi"/>
                <w:sz w:val="22"/>
              </w:rPr>
            </w:pPr>
          </w:p>
          <w:p w14:paraId="12DE0D92" w14:textId="6FC78E3B" w:rsidR="008248CE" w:rsidRPr="00A223AC" w:rsidRDefault="008248CE" w:rsidP="008248CE">
            <w:pPr>
              <w:rPr>
                <w:rFonts w:asciiTheme="majorHAnsi" w:hAnsiTheme="majorHAnsi" w:cstheme="majorHAnsi"/>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DC5BD57" w14:textId="77777777" w:rsidR="008248CE" w:rsidRDefault="00443E00" w:rsidP="008248CE">
            <w:pPr>
              <w:rPr>
                <w:rFonts w:asciiTheme="majorHAnsi" w:hAnsiTheme="majorHAnsi" w:cstheme="majorHAnsi"/>
                <w:sz w:val="22"/>
                <w:szCs w:val="22"/>
              </w:rPr>
            </w:pPr>
            <w:r>
              <w:rPr>
                <w:rFonts w:asciiTheme="majorHAnsi" w:hAnsiTheme="majorHAnsi" w:cstheme="majorHAnsi"/>
                <w:sz w:val="22"/>
                <w:szCs w:val="22"/>
              </w:rPr>
              <w:t>FIP Committee</w:t>
            </w:r>
          </w:p>
          <w:p w14:paraId="6BBB6783" w14:textId="3767B998" w:rsidR="00443E00" w:rsidRPr="00A223AC" w:rsidRDefault="00443E00" w:rsidP="008248CE">
            <w:pPr>
              <w:rPr>
                <w:rFonts w:asciiTheme="majorHAnsi" w:hAnsiTheme="majorHAnsi" w:cstheme="majorHAnsi"/>
                <w:sz w:val="22"/>
                <w:szCs w:val="22"/>
              </w:rPr>
            </w:pPr>
            <w:r>
              <w:rPr>
                <w:rFonts w:asciiTheme="majorHAnsi" w:hAnsiTheme="majorHAnsi" w:cstheme="majorHAnsi"/>
                <w:sz w:val="22"/>
                <w:szCs w:val="22"/>
              </w:rPr>
              <w:t>QDPI</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F7F05C1" w14:textId="77777777" w:rsidR="008248CE" w:rsidRPr="00A223AC" w:rsidRDefault="008248CE" w:rsidP="008248CE">
            <w:pPr>
              <w:rPr>
                <w:rFonts w:asciiTheme="majorHAnsi" w:hAnsiTheme="majorHAnsi" w:cstheme="majorHAnsi"/>
                <w:sz w:val="22"/>
                <w:szCs w:val="22"/>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70C65A7" w14:textId="2C1B173E" w:rsidR="008248CE" w:rsidRPr="00A223AC" w:rsidRDefault="00443E00" w:rsidP="008248CE">
            <w:pPr>
              <w:rPr>
                <w:rFonts w:asciiTheme="majorHAnsi" w:hAnsiTheme="majorHAnsi" w:cstheme="majorHAnsi"/>
                <w:sz w:val="22"/>
                <w:szCs w:val="22"/>
              </w:rPr>
            </w:pPr>
            <w:r>
              <w:rPr>
                <w:rFonts w:asciiTheme="majorHAnsi" w:hAnsiTheme="majorHAnsi" w:cstheme="majorHAnsi"/>
                <w:sz w:val="22"/>
                <w:szCs w:val="22"/>
              </w:rPr>
              <w:t>June 2026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1A47568" w14:textId="1F3AD826" w:rsidR="008248CE" w:rsidRPr="00A223AC" w:rsidRDefault="00443E00" w:rsidP="008248CE">
            <w:pPr>
              <w:rPr>
                <w:rFonts w:asciiTheme="majorHAnsi" w:hAnsiTheme="majorHAnsi" w:cstheme="majorHAnsi"/>
                <w:sz w:val="22"/>
                <w:szCs w:val="22"/>
              </w:rPr>
            </w:pPr>
            <w:r>
              <w:rPr>
                <w:rFonts w:asciiTheme="majorHAnsi" w:hAnsiTheme="majorHAnsi" w:cstheme="majorHAnsi"/>
                <w:sz w:val="22"/>
                <w:szCs w:val="22"/>
              </w:rPr>
              <w:t>Feb</w:t>
            </w:r>
            <w:r w:rsidRPr="00A223AC">
              <w:rPr>
                <w:rFonts w:asciiTheme="majorHAnsi" w:hAnsiTheme="majorHAnsi" w:cstheme="majorHAnsi"/>
                <w:sz w:val="22"/>
                <w:szCs w:val="22"/>
              </w:rPr>
              <w:t xml:space="preserve"> 202</w:t>
            </w:r>
            <w:r>
              <w:rPr>
                <w:rFonts w:asciiTheme="majorHAnsi" w:hAnsiTheme="majorHAnsi" w:cstheme="majorHAnsi"/>
                <w:sz w:val="22"/>
                <w:szCs w:val="22"/>
              </w:rPr>
              <w:t>8</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D390A66" w14:textId="69C13CC4"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final report produced.</w:t>
            </w:r>
          </w:p>
        </w:tc>
      </w:tr>
      <w:tr w:rsidR="008248CE" w:rsidRPr="001676DB" w14:paraId="54E8C9BE" w14:textId="77777777" w:rsidTr="000224D4">
        <w:trPr>
          <w:trHeight w:val="366"/>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tcPr>
          <w:p w14:paraId="42EC2BE4" w14:textId="2C0880B0" w:rsidR="008248CE" w:rsidRPr="00A223AC" w:rsidRDefault="008248CE" w:rsidP="008248CE">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95CA0D1" w14:textId="4A015A4F" w:rsidR="008248CE" w:rsidRPr="00A223AC" w:rsidRDefault="003C5DC2" w:rsidP="00994DB9">
            <w:pPr>
              <w:pStyle w:val="TableText"/>
              <w:rPr>
                <w:rFonts w:asciiTheme="majorHAnsi" w:hAnsiTheme="majorHAnsi" w:cstheme="majorHAnsi"/>
                <w:sz w:val="22"/>
              </w:rPr>
            </w:pPr>
            <w:r>
              <w:rPr>
                <w:rFonts w:asciiTheme="majorHAnsi" w:hAnsiTheme="majorHAnsi" w:cstheme="majorHAnsi"/>
                <w:sz w:val="22"/>
              </w:rPr>
              <w:t>R</w:t>
            </w:r>
            <w:r w:rsidR="008248CE" w:rsidRPr="00A223AC">
              <w:rPr>
                <w:rFonts w:asciiTheme="majorHAnsi" w:hAnsiTheme="majorHAnsi" w:cstheme="majorHAnsi"/>
                <w:sz w:val="22"/>
              </w:rPr>
              <w:t xml:space="preserve">eview and identify the future role(s) of EM implementation </w:t>
            </w:r>
            <w:r w:rsidR="00551737">
              <w:rPr>
                <w:rFonts w:asciiTheme="majorHAnsi" w:hAnsiTheme="majorHAnsi" w:cstheme="majorHAnsi"/>
                <w:sz w:val="22"/>
              </w:rPr>
              <w:t>for</w:t>
            </w:r>
            <w:r w:rsidR="008248CE" w:rsidRPr="00A223AC">
              <w:rPr>
                <w:rFonts w:asciiTheme="majorHAnsi" w:hAnsiTheme="majorHAnsi" w:cstheme="majorHAnsi"/>
                <w:sz w:val="22"/>
              </w:rPr>
              <w:t xml:space="preserve"> </w:t>
            </w:r>
            <w:r w:rsidR="008248CE" w:rsidRPr="00A223AC">
              <w:rPr>
                <w:rFonts w:asciiTheme="majorHAnsi" w:eastAsia="Aptos" w:hAnsiTheme="majorHAnsi" w:cstheme="majorHAnsi"/>
                <w:sz w:val="22"/>
              </w:rPr>
              <w:t>bycatch and discard monitoring</w:t>
            </w:r>
            <w:r w:rsidR="003D7B4A">
              <w:rPr>
                <w:rFonts w:asciiTheme="majorHAnsi" w:eastAsia="Aptos" w:hAnsiTheme="majorHAnsi" w:cstheme="majorHAnsi"/>
                <w:sz w:val="22"/>
              </w:rPr>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DCEA37D" w14:textId="77777777" w:rsidR="008248CE" w:rsidRDefault="00EB330D" w:rsidP="008248CE">
            <w:pPr>
              <w:rPr>
                <w:rFonts w:asciiTheme="majorHAnsi" w:hAnsiTheme="majorHAnsi" w:cstheme="majorHAnsi"/>
                <w:sz w:val="22"/>
                <w:szCs w:val="22"/>
              </w:rPr>
            </w:pPr>
            <w:r>
              <w:rPr>
                <w:rFonts w:asciiTheme="majorHAnsi" w:hAnsiTheme="majorHAnsi" w:cstheme="majorHAnsi"/>
                <w:sz w:val="22"/>
                <w:szCs w:val="22"/>
              </w:rPr>
              <w:t>FIP Committee</w:t>
            </w:r>
          </w:p>
          <w:p w14:paraId="71926DB4" w14:textId="5BD66893" w:rsidR="00EB330D" w:rsidRPr="00A223AC" w:rsidRDefault="00EB330D" w:rsidP="008248CE">
            <w:pPr>
              <w:rPr>
                <w:rFonts w:asciiTheme="majorHAnsi" w:hAnsiTheme="majorHAnsi" w:cstheme="majorHAnsi"/>
                <w:sz w:val="22"/>
                <w:szCs w:val="22"/>
              </w:rPr>
            </w:pPr>
            <w:r>
              <w:rPr>
                <w:rFonts w:asciiTheme="majorHAnsi" w:hAnsiTheme="majorHAnsi" w:cstheme="majorHAnsi"/>
                <w:sz w:val="22"/>
                <w:szCs w:val="22"/>
              </w:rPr>
              <w:t>QDPI</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987954B" w14:textId="77777777" w:rsidR="008248CE" w:rsidRPr="00A223AC" w:rsidRDefault="008248CE" w:rsidP="008248CE">
            <w:pPr>
              <w:rPr>
                <w:rFonts w:asciiTheme="majorHAnsi" w:hAnsiTheme="majorHAnsi" w:cstheme="majorHAnsi"/>
                <w:sz w:val="22"/>
                <w:szCs w:val="22"/>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1771E50" w14:textId="265778EC" w:rsidR="008248CE" w:rsidRPr="00A223AC" w:rsidRDefault="00EB330D" w:rsidP="008248CE">
            <w:pPr>
              <w:rPr>
                <w:rFonts w:asciiTheme="majorHAnsi" w:hAnsiTheme="majorHAnsi" w:cstheme="majorHAnsi"/>
                <w:sz w:val="22"/>
                <w:szCs w:val="22"/>
              </w:rPr>
            </w:pPr>
            <w:r>
              <w:rPr>
                <w:rFonts w:asciiTheme="majorHAnsi" w:hAnsiTheme="majorHAnsi" w:cstheme="majorHAnsi"/>
                <w:sz w:val="22"/>
                <w:szCs w:val="22"/>
              </w:rPr>
              <w:t>Feb 2028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1D2A227" w14:textId="112A85E1" w:rsidR="008248CE" w:rsidRPr="00A223AC" w:rsidRDefault="00EB330D" w:rsidP="008248CE">
            <w:pPr>
              <w:rPr>
                <w:rFonts w:asciiTheme="majorHAnsi" w:hAnsiTheme="majorHAnsi" w:cstheme="majorHAnsi"/>
                <w:sz w:val="22"/>
                <w:szCs w:val="22"/>
              </w:rPr>
            </w:pPr>
            <w:r>
              <w:rPr>
                <w:rFonts w:asciiTheme="majorHAnsi" w:hAnsiTheme="majorHAnsi" w:cstheme="majorHAnsi"/>
                <w:sz w:val="22"/>
                <w:szCs w:val="22"/>
              </w:rPr>
              <w:t>Dec 2030</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8A389C3" w14:textId="3A21CCEE" w:rsidR="008248CE" w:rsidRPr="00A223AC" w:rsidRDefault="008248CE" w:rsidP="008248CE">
            <w:pPr>
              <w:rPr>
                <w:rFonts w:asciiTheme="majorHAnsi" w:hAnsiTheme="majorHAnsi" w:cstheme="majorHAnsi"/>
                <w:sz w:val="22"/>
                <w:szCs w:val="22"/>
              </w:rPr>
            </w:pPr>
            <w:r w:rsidRPr="00A223AC">
              <w:rPr>
                <w:rFonts w:asciiTheme="majorHAnsi" w:hAnsiTheme="majorHAnsi" w:cstheme="majorHAnsi"/>
                <w:sz w:val="22"/>
                <w:szCs w:val="22"/>
              </w:rPr>
              <w:t>Review complete. Final review report produced with recommendations.</w:t>
            </w:r>
          </w:p>
        </w:tc>
      </w:tr>
      <w:tr w:rsidR="003D7B4A" w:rsidRPr="001676DB" w14:paraId="2919DB16" w14:textId="77777777" w:rsidTr="000224D4">
        <w:trPr>
          <w:trHeight w:val="366"/>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tcPr>
          <w:p w14:paraId="11CE085E" w14:textId="77777777" w:rsidR="003D7B4A" w:rsidRPr="00A223AC" w:rsidRDefault="003D7B4A" w:rsidP="003D7B4A">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823C602" w14:textId="38AD9CC2" w:rsidR="003D7B4A" w:rsidRDefault="003D7B4A" w:rsidP="003D7B4A">
            <w:pPr>
              <w:pStyle w:val="TableText"/>
              <w:rPr>
                <w:rFonts w:asciiTheme="majorHAnsi" w:hAnsiTheme="majorHAnsi" w:cstheme="majorHAnsi"/>
                <w:sz w:val="22"/>
              </w:rPr>
            </w:pPr>
            <w:r>
              <w:rPr>
                <w:rFonts w:asciiTheme="majorHAnsi" w:hAnsiTheme="majorHAnsi" w:cstheme="majorHAnsi"/>
                <w:color w:val="000000" w:themeColor="text1"/>
                <w:sz w:val="22"/>
                <w:lang w:val="en-AU"/>
              </w:rPr>
              <w:t>U</w:t>
            </w:r>
            <w:r w:rsidRPr="00A223AC">
              <w:rPr>
                <w:rFonts w:asciiTheme="majorHAnsi" w:hAnsiTheme="majorHAnsi" w:cstheme="majorHAnsi"/>
                <w:color w:val="000000" w:themeColor="text1"/>
                <w:sz w:val="22"/>
                <w:lang w:val="en-AU"/>
              </w:rPr>
              <w:t xml:space="preserve">sing EM that has ability for </w:t>
            </w:r>
            <w:r w:rsidRPr="00A223AC">
              <w:rPr>
                <w:rFonts w:asciiTheme="majorHAnsi" w:hAnsiTheme="majorHAnsi" w:cstheme="majorHAnsi"/>
                <w:color w:val="000000" w:themeColor="text1"/>
                <w:sz w:val="22"/>
              </w:rPr>
              <w:t xml:space="preserve">100% </w:t>
            </w:r>
            <w:r w:rsidRPr="00A223AC">
              <w:rPr>
                <w:rFonts w:asciiTheme="majorHAnsi" w:hAnsiTheme="majorHAnsi" w:cstheme="majorHAnsi"/>
                <w:color w:val="000000" w:themeColor="text1"/>
                <w:sz w:val="22"/>
                <w:lang w:val="en-AU"/>
              </w:rPr>
              <w:t xml:space="preserve">coverage with </w:t>
            </w:r>
            <w:r w:rsidRPr="00A223AC">
              <w:rPr>
                <w:rFonts w:asciiTheme="majorHAnsi" w:hAnsiTheme="majorHAnsi" w:cstheme="majorHAnsi"/>
                <w:color w:val="000000" w:themeColor="text1"/>
                <w:sz w:val="22"/>
              </w:rPr>
              <w:t>around 20% data reviewed and analysed (or a statistically significant</w:t>
            </w:r>
            <w:r>
              <w:rPr>
                <w:rFonts w:asciiTheme="majorHAnsi" w:hAnsiTheme="majorHAnsi" w:cstheme="majorHAnsi"/>
                <w:color w:val="000000" w:themeColor="text1"/>
                <w:sz w:val="22"/>
              </w:rPr>
              <w:t xml:space="preserve"> level</w:t>
            </w:r>
            <w:r w:rsidRPr="00A223AC">
              <w:rPr>
                <w:rFonts w:asciiTheme="majorHAnsi" w:hAnsiTheme="majorHAnsi" w:cstheme="majorHAnsi"/>
                <w:color w:val="000000" w:themeColor="text1"/>
                <w:sz w:val="22"/>
              </w:rPr>
              <w:t>, whichever is greate</w:t>
            </w:r>
            <w:r>
              <w:rPr>
                <w:rFonts w:asciiTheme="majorHAnsi" w:hAnsiTheme="majorHAnsi" w:cstheme="majorHAnsi"/>
                <w:color w:val="000000" w:themeColor="text1"/>
                <w:sz w:val="22"/>
              </w:rPr>
              <w:t xml:space="preserve">r), </w:t>
            </w:r>
            <w:r>
              <w:rPr>
                <w:rFonts w:asciiTheme="majorHAnsi" w:eastAsia="Aptos" w:hAnsiTheme="majorHAnsi" w:cstheme="majorHAnsi"/>
                <w:sz w:val="22"/>
              </w:rPr>
              <w:t>c</w:t>
            </w:r>
            <w:r w:rsidRPr="00A223AC">
              <w:rPr>
                <w:rFonts w:asciiTheme="majorHAnsi" w:eastAsia="Aptos" w:hAnsiTheme="majorHAnsi" w:cstheme="majorHAnsi"/>
                <w:sz w:val="22"/>
              </w:rPr>
              <w:t xml:space="preserve">onsider </w:t>
            </w:r>
            <w:r w:rsidR="00157FBE">
              <w:rPr>
                <w:rFonts w:asciiTheme="majorHAnsi" w:eastAsia="Aptos" w:hAnsiTheme="majorHAnsi" w:cstheme="majorHAnsi"/>
                <w:sz w:val="22"/>
              </w:rPr>
              <w:t>use of</w:t>
            </w:r>
            <w:r w:rsidRPr="00A223AC">
              <w:rPr>
                <w:rFonts w:asciiTheme="majorHAnsi" w:hAnsiTheme="majorHAnsi" w:cstheme="majorHAnsi"/>
                <w:color w:val="000000" w:themeColor="text1"/>
                <w:sz w:val="22"/>
                <w:lang w:val="en-AU"/>
              </w:rPr>
              <w:t xml:space="preserve"> a systematic verification program for all catch, with emphasis on bycatch</w:t>
            </w:r>
            <w:r>
              <w:rPr>
                <w:rFonts w:asciiTheme="majorHAnsi" w:hAnsiTheme="majorHAnsi" w:cstheme="majorHAnsi"/>
                <w:color w:val="000000" w:themeColor="text1"/>
                <w:sz w:val="22"/>
                <w:lang w:val="en-AU"/>
              </w:rPr>
              <w:t xml:space="preserve"> and</w:t>
            </w:r>
            <w:r w:rsidRPr="00A223AC">
              <w:rPr>
                <w:rFonts w:asciiTheme="majorHAnsi" w:hAnsiTheme="majorHAnsi" w:cstheme="majorHAnsi"/>
                <w:color w:val="000000" w:themeColor="text1"/>
                <w:sz w:val="22"/>
                <w:lang w:val="en-AU"/>
              </w:rPr>
              <w:t xml:space="preserve"> discards</w:t>
            </w:r>
            <w:r>
              <w:rPr>
                <w:rFonts w:asciiTheme="majorHAnsi" w:hAnsiTheme="majorHAnsi" w:cstheme="majorHAnsi"/>
                <w:color w:val="000000" w:themeColor="text1"/>
                <w:sz w:val="22"/>
                <w:lang w:val="en-AU"/>
              </w:rPr>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A861AA6" w14:textId="77777777" w:rsidR="003D7B4A" w:rsidRDefault="003D7B4A" w:rsidP="003D7B4A">
            <w:pPr>
              <w:rPr>
                <w:rFonts w:asciiTheme="majorHAnsi" w:hAnsiTheme="majorHAnsi" w:cstheme="majorHAnsi"/>
                <w:sz w:val="22"/>
                <w:szCs w:val="22"/>
              </w:rPr>
            </w:pPr>
            <w:r>
              <w:rPr>
                <w:rFonts w:asciiTheme="majorHAnsi" w:hAnsiTheme="majorHAnsi" w:cstheme="majorHAnsi"/>
                <w:sz w:val="22"/>
                <w:szCs w:val="22"/>
              </w:rPr>
              <w:t>FIP Committee</w:t>
            </w:r>
          </w:p>
          <w:p w14:paraId="7F6FF59E" w14:textId="45B912E5" w:rsidR="003D7B4A" w:rsidRDefault="003D7B4A" w:rsidP="003D7B4A">
            <w:pPr>
              <w:rPr>
                <w:rFonts w:asciiTheme="majorHAnsi" w:hAnsiTheme="majorHAnsi" w:cstheme="majorHAnsi"/>
                <w:sz w:val="22"/>
                <w:szCs w:val="22"/>
              </w:rPr>
            </w:pPr>
            <w:r>
              <w:rPr>
                <w:rFonts w:asciiTheme="majorHAnsi" w:hAnsiTheme="majorHAnsi" w:cstheme="majorHAnsi"/>
                <w:sz w:val="22"/>
                <w:szCs w:val="22"/>
              </w:rPr>
              <w:t>QDPI</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52EA5C3" w14:textId="77777777" w:rsidR="003D7B4A" w:rsidRPr="00A223AC" w:rsidRDefault="003D7B4A" w:rsidP="003D7B4A">
            <w:pPr>
              <w:rPr>
                <w:rFonts w:asciiTheme="majorHAnsi" w:hAnsiTheme="majorHAnsi" w:cstheme="majorHAnsi"/>
                <w:sz w:val="22"/>
                <w:szCs w:val="22"/>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999EAF3" w14:textId="6816A4B2" w:rsidR="003D7B4A" w:rsidRDefault="003D7B4A" w:rsidP="003D7B4A">
            <w:pPr>
              <w:rPr>
                <w:rFonts w:asciiTheme="majorHAnsi" w:hAnsiTheme="majorHAnsi" w:cstheme="majorHAnsi"/>
                <w:sz w:val="22"/>
                <w:szCs w:val="22"/>
              </w:rPr>
            </w:pPr>
            <w:r>
              <w:rPr>
                <w:rFonts w:asciiTheme="majorHAnsi" w:hAnsiTheme="majorHAnsi" w:cstheme="majorHAnsi"/>
                <w:sz w:val="22"/>
                <w:szCs w:val="22"/>
              </w:rPr>
              <w:t>Feb 2028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0D7668F" w14:textId="47B921C5" w:rsidR="003D7B4A" w:rsidRDefault="003D7B4A" w:rsidP="003D7B4A">
            <w:pPr>
              <w:rPr>
                <w:rFonts w:asciiTheme="majorHAnsi" w:hAnsiTheme="majorHAnsi" w:cstheme="majorHAnsi"/>
                <w:sz w:val="22"/>
                <w:szCs w:val="22"/>
              </w:rPr>
            </w:pPr>
            <w:r>
              <w:rPr>
                <w:rFonts w:asciiTheme="majorHAnsi" w:hAnsiTheme="majorHAnsi" w:cstheme="majorHAnsi"/>
                <w:sz w:val="22"/>
                <w:szCs w:val="22"/>
              </w:rPr>
              <w:t>Dec 2030</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2866692" w14:textId="24516BFE" w:rsidR="003D7B4A" w:rsidRPr="00A223AC" w:rsidRDefault="003D7B4A" w:rsidP="003D7B4A">
            <w:pPr>
              <w:rPr>
                <w:rFonts w:asciiTheme="majorHAnsi" w:hAnsiTheme="majorHAnsi" w:cstheme="majorHAnsi"/>
                <w:sz w:val="22"/>
                <w:szCs w:val="22"/>
              </w:rPr>
            </w:pPr>
            <w:r w:rsidRPr="00A223AC">
              <w:rPr>
                <w:rFonts w:asciiTheme="majorHAnsi" w:hAnsiTheme="majorHAnsi" w:cstheme="majorHAnsi"/>
                <w:sz w:val="22"/>
                <w:szCs w:val="22"/>
              </w:rPr>
              <w:t>Review complete. Final review report produced with recommendations.</w:t>
            </w:r>
          </w:p>
        </w:tc>
      </w:tr>
      <w:tr w:rsidR="003D7B4A" w:rsidRPr="001676DB" w14:paraId="11F11F3C" w14:textId="77777777" w:rsidTr="000224D4">
        <w:trPr>
          <w:trHeight w:val="366"/>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tcPr>
          <w:p w14:paraId="4A85A763" w14:textId="00365DA8" w:rsidR="003D7B4A" w:rsidRPr="00A223AC" w:rsidRDefault="003D7B4A" w:rsidP="003D7B4A">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47366DF" w14:textId="134F1622" w:rsidR="003D7B4A" w:rsidRPr="00A223AC" w:rsidRDefault="003D7B4A" w:rsidP="003D7B4A">
            <w:pPr>
              <w:rPr>
                <w:rFonts w:asciiTheme="majorHAnsi" w:hAnsiTheme="majorHAnsi" w:cstheme="majorHAnsi"/>
                <w:color w:val="000000" w:themeColor="text1"/>
                <w:sz w:val="22"/>
                <w:szCs w:val="22"/>
              </w:rPr>
            </w:pPr>
            <w:r w:rsidRPr="00A223AC">
              <w:rPr>
                <w:rFonts w:asciiTheme="majorHAnsi" w:hAnsiTheme="majorHAnsi" w:cstheme="majorHAnsi"/>
                <w:color w:val="000000" w:themeColor="text1"/>
                <w:sz w:val="22"/>
                <w:szCs w:val="22"/>
              </w:rPr>
              <w:t xml:space="preserve">A systematic independent verification program for all catch has been implemented for all </w:t>
            </w:r>
            <w:proofErr w:type="spellStart"/>
            <w:r w:rsidRPr="00A223AC">
              <w:rPr>
                <w:rFonts w:asciiTheme="majorHAnsi" w:hAnsiTheme="majorHAnsi" w:cstheme="majorHAnsi"/>
                <w:color w:val="000000" w:themeColor="text1"/>
                <w:sz w:val="22"/>
                <w:szCs w:val="22"/>
              </w:rPr>
              <w:t>UoAs</w:t>
            </w:r>
            <w:proofErr w:type="spellEnd"/>
            <w:r w:rsidRPr="00A223AC">
              <w:rPr>
                <w:rFonts w:asciiTheme="majorHAnsi" w:hAnsiTheme="majorHAnsi" w:cstheme="majorHAnsi"/>
                <w:color w:val="000000" w:themeColor="text1"/>
                <w:sz w:val="22"/>
                <w:szCs w:val="22"/>
              </w:rPr>
              <w:t xml:space="preserve"> vessels.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5B36613" w14:textId="77777777" w:rsidR="003D7B4A" w:rsidRDefault="003D7B4A" w:rsidP="003D7B4A">
            <w:pPr>
              <w:rPr>
                <w:rFonts w:asciiTheme="majorHAnsi" w:hAnsiTheme="majorHAnsi" w:cstheme="majorHAnsi"/>
                <w:sz w:val="22"/>
                <w:szCs w:val="22"/>
              </w:rPr>
            </w:pPr>
            <w:r>
              <w:rPr>
                <w:rFonts w:asciiTheme="majorHAnsi" w:hAnsiTheme="majorHAnsi" w:cstheme="majorHAnsi"/>
                <w:sz w:val="22"/>
                <w:szCs w:val="22"/>
              </w:rPr>
              <w:t xml:space="preserve">FIP Participants </w:t>
            </w:r>
          </w:p>
          <w:p w14:paraId="5A3E2DAF" w14:textId="2631A01D" w:rsidR="003D7B4A" w:rsidRPr="00A223AC" w:rsidRDefault="003D7B4A" w:rsidP="003D7B4A">
            <w:pPr>
              <w:rPr>
                <w:rFonts w:asciiTheme="majorHAnsi" w:hAnsiTheme="majorHAnsi" w:cstheme="majorHAnsi"/>
                <w:sz w:val="22"/>
                <w:szCs w:val="22"/>
              </w:rPr>
            </w:pPr>
            <w:r>
              <w:rPr>
                <w:rFonts w:asciiTheme="majorHAnsi" w:hAnsiTheme="majorHAnsi" w:cstheme="majorHAnsi"/>
                <w:sz w:val="22"/>
                <w:szCs w:val="22"/>
              </w:rPr>
              <w:t>QDPI</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E6B8704" w14:textId="77777777" w:rsidR="003D7B4A" w:rsidRPr="00A223AC" w:rsidRDefault="003D7B4A" w:rsidP="003D7B4A">
            <w:pPr>
              <w:rPr>
                <w:rFonts w:asciiTheme="majorHAnsi" w:hAnsiTheme="majorHAnsi" w:cstheme="majorHAnsi"/>
                <w:sz w:val="22"/>
                <w:szCs w:val="22"/>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E276245" w14:textId="4E2F1B5E" w:rsidR="003D7B4A" w:rsidRPr="00A223AC" w:rsidRDefault="003D7B4A" w:rsidP="003D7B4A">
            <w:pPr>
              <w:rPr>
                <w:rFonts w:asciiTheme="majorHAnsi" w:hAnsiTheme="majorHAnsi" w:cstheme="majorHAnsi"/>
                <w:sz w:val="22"/>
                <w:szCs w:val="22"/>
              </w:rPr>
            </w:pPr>
            <w:r>
              <w:rPr>
                <w:rFonts w:asciiTheme="majorHAnsi" w:hAnsiTheme="majorHAnsi" w:cstheme="majorHAnsi"/>
                <w:sz w:val="22"/>
                <w:szCs w:val="22"/>
              </w:rPr>
              <w:t>Feb 2028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7F1C549" w14:textId="6DB361BB" w:rsidR="003D7B4A" w:rsidRPr="00A223AC" w:rsidRDefault="003D7B4A" w:rsidP="003D7B4A">
            <w:pPr>
              <w:rPr>
                <w:rFonts w:asciiTheme="majorHAnsi" w:hAnsiTheme="majorHAnsi" w:cstheme="majorHAnsi"/>
                <w:sz w:val="22"/>
                <w:szCs w:val="22"/>
              </w:rPr>
            </w:pPr>
            <w:r>
              <w:rPr>
                <w:rFonts w:asciiTheme="majorHAnsi" w:hAnsiTheme="majorHAnsi" w:cstheme="majorHAnsi"/>
                <w:sz w:val="22"/>
                <w:szCs w:val="22"/>
              </w:rPr>
              <w:t xml:space="preserve">Ongoing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12A61A7" w14:textId="04C85AFA" w:rsidR="003D7B4A" w:rsidRPr="00A223AC" w:rsidRDefault="003D7B4A" w:rsidP="003D7B4A">
            <w:pPr>
              <w:rPr>
                <w:rFonts w:asciiTheme="majorHAnsi" w:hAnsiTheme="majorHAnsi" w:cstheme="majorHAnsi"/>
                <w:sz w:val="22"/>
                <w:szCs w:val="22"/>
              </w:rPr>
            </w:pPr>
            <w:r w:rsidRPr="00A223AC">
              <w:rPr>
                <w:rFonts w:asciiTheme="majorHAnsi" w:hAnsiTheme="majorHAnsi" w:cstheme="majorHAnsi"/>
                <w:color w:val="000000" w:themeColor="text1"/>
                <w:sz w:val="22"/>
                <w:szCs w:val="22"/>
              </w:rPr>
              <w:t>Systematic independent verification program implemented.</w:t>
            </w:r>
          </w:p>
        </w:tc>
      </w:tr>
      <w:tr w:rsidR="003D7B4A" w:rsidRPr="001676DB" w14:paraId="505C087D" w14:textId="77777777" w:rsidTr="000224D4">
        <w:trPr>
          <w:trHeight w:val="366"/>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tcPr>
          <w:p w14:paraId="23A80097" w14:textId="77777777" w:rsidR="003D7B4A" w:rsidRPr="00A223AC" w:rsidRDefault="003D7B4A" w:rsidP="003D7B4A">
            <w:pPr>
              <w:rPr>
                <w:rFonts w:asciiTheme="majorHAnsi" w:hAnsiTheme="majorHAnsi" w:cstheme="majorHAnsi"/>
                <w:sz w:val="22"/>
                <w:szCs w:val="22"/>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61CE1F0" w14:textId="77777777" w:rsidR="003D7B4A" w:rsidRPr="00A223AC" w:rsidRDefault="003D7B4A" w:rsidP="003D7B4A">
            <w:pPr>
              <w:rPr>
                <w:rFonts w:asciiTheme="majorHAnsi" w:hAnsiTheme="majorHAnsi" w:cstheme="majorHAnsi"/>
                <w:sz w:val="22"/>
                <w:szCs w:val="22"/>
              </w:rPr>
            </w:pPr>
            <w:r w:rsidRPr="00A223AC">
              <w:rPr>
                <w:rFonts w:asciiTheme="majorHAnsi" w:hAnsiTheme="majorHAnsi" w:cstheme="majorHAnsi"/>
                <w:sz w:val="22"/>
                <w:szCs w:val="22"/>
              </w:rPr>
              <w:t xml:space="preserve">Using outcomes from the EM activities and latest dataset regarding bycatch and discard species composition and volume, review and amend accordingly, the ERA for the fishery as well as conduct </w:t>
            </w:r>
            <w:r w:rsidRPr="00A223AC">
              <w:rPr>
                <w:rFonts w:asciiTheme="majorHAnsi" w:hAnsiTheme="majorHAnsi" w:cstheme="majorHAnsi"/>
                <w:color w:val="000000" w:themeColor="text1"/>
                <w:sz w:val="22"/>
                <w:szCs w:val="22"/>
              </w:rPr>
              <w:t>RBF process for the key bycatch species if required.</w:t>
            </w:r>
          </w:p>
          <w:p w14:paraId="7F2B6230" w14:textId="0ABCBFF5" w:rsidR="003D7B4A" w:rsidRPr="00A223AC" w:rsidRDefault="003D7B4A" w:rsidP="003D7B4A">
            <w:pPr>
              <w:rPr>
                <w:rFonts w:asciiTheme="majorHAnsi" w:hAnsiTheme="majorHAnsi" w:cstheme="majorHAnsi"/>
                <w:color w:val="000000" w:themeColor="text1"/>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62D42A1" w14:textId="77777777" w:rsidR="003D7B4A" w:rsidRDefault="003D7B4A" w:rsidP="003D7B4A">
            <w:pPr>
              <w:rPr>
                <w:rFonts w:asciiTheme="majorHAnsi" w:hAnsiTheme="majorHAnsi" w:cstheme="majorHAnsi"/>
                <w:sz w:val="22"/>
                <w:szCs w:val="22"/>
              </w:rPr>
            </w:pPr>
            <w:r>
              <w:rPr>
                <w:rFonts w:asciiTheme="majorHAnsi" w:hAnsiTheme="majorHAnsi" w:cstheme="majorHAnsi"/>
                <w:sz w:val="22"/>
                <w:szCs w:val="22"/>
              </w:rPr>
              <w:t>FIP Committee</w:t>
            </w:r>
          </w:p>
          <w:p w14:paraId="3E62DAA0" w14:textId="5438D1D6" w:rsidR="003D7B4A" w:rsidRPr="00A223AC" w:rsidRDefault="003D7B4A" w:rsidP="003D7B4A">
            <w:pPr>
              <w:rPr>
                <w:rFonts w:asciiTheme="majorHAnsi" w:hAnsiTheme="majorHAnsi" w:cstheme="majorHAnsi"/>
                <w:sz w:val="22"/>
                <w:szCs w:val="22"/>
              </w:rPr>
            </w:pPr>
            <w:r>
              <w:rPr>
                <w:rFonts w:asciiTheme="majorHAnsi" w:hAnsiTheme="majorHAnsi" w:cstheme="majorHAnsi"/>
                <w:sz w:val="22"/>
                <w:szCs w:val="22"/>
              </w:rPr>
              <w:t>QDPI</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16A0A75" w14:textId="77777777" w:rsidR="003D7B4A" w:rsidRPr="00A223AC" w:rsidRDefault="003D7B4A" w:rsidP="003D7B4A">
            <w:pPr>
              <w:rPr>
                <w:rFonts w:asciiTheme="majorHAnsi" w:hAnsiTheme="majorHAnsi" w:cstheme="majorHAnsi"/>
                <w:sz w:val="22"/>
                <w:szCs w:val="22"/>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C201EA5" w14:textId="31339C4A" w:rsidR="003D7B4A" w:rsidRPr="00A223AC" w:rsidRDefault="003D7B4A" w:rsidP="003D7B4A">
            <w:pPr>
              <w:rPr>
                <w:rFonts w:asciiTheme="majorHAnsi" w:hAnsiTheme="majorHAnsi" w:cstheme="majorHAnsi"/>
                <w:sz w:val="22"/>
                <w:szCs w:val="22"/>
                <w:highlight w:val="yellow"/>
              </w:rPr>
            </w:pPr>
            <w:r w:rsidRPr="00D56AA0">
              <w:rPr>
                <w:rFonts w:asciiTheme="majorHAnsi" w:hAnsiTheme="majorHAnsi" w:cstheme="majorHAnsi"/>
                <w:sz w:val="22"/>
                <w:szCs w:val="22"/>
              </w:rPr>
              <w:t>Feb 2028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744683F" w14:textId="3E9B7DDA" w:rsidR="003D7B4A" w:rsidRPr="00A223AC" w:rsidRDefault="003D7B4A" w:rsidP="003D7B4A">
            <w:pPr>
              <w:rPr>
                <w:rFonts w:asciiTheme="majorHAnsi" w:hAnsiTheme="majorHAnsi" w:cstheme="majorHAnsi"/>
                <w:sz w:val="22"/>
                <w:szCs w:val="22"/>
              </w:rPr>
            </w:pPr>
            <w:r>
              <w:rPr>
                <w:rFonts w:asciiTheme="majorHAnsi" w:hAnsiTheme="majorHAnsi" w:cstheme="majorHAnsi"/>
                <w:sz w:val="22"/>
                <w:szCs w:val="22"/>
              </w:rPr>
              <w:t>Dec 2030</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6601D98" w14:textId="1D14760D" w:rsidR="003D7B4A" w:rsidRPr="00A223AC" w:rsidDel="5C0F2486" w:rsidRDefault="003D7B4A" w:rsidP="003D7B4A">
            <w:pPr>
              <w:rPr>
                <w:rFonts w:asciiTheme="majorHAnsi" w:hAnsiTheme="majorHAnsi" w:cstheme="majorHAnsi"/>
                <w:color w:val="000000" w:themeColor="text1"/>
                <w:sz w:val="22"/>
                <w:szCs w:val="22"/>
              </w:rPr>
            </w:pPr>
            <w:r w:rsidRPr="00A223AC">
              <w:rPr>
                <w:rFonts w:asciiTheme="majorHAnsi" w:hAnsiTheme="majorHAnsi" w:cstheme="majorHAnsi"/>
                <w:sz w:val="22"/>
                <w:szCs w:val="22"/>
              </w:rPr>
              <w:t>Updated ERA performed and publicly published. MSC RBF conducted for key bycatch species with results updating FIP action plan.</w:t>
            </w:r>
          </w:p>
        </w:tc>
      </w:tr>
      <w:tr w:rsidR="003D7B4A" w:rsidRPr="001676DB" w14:paraId="2D873571" w14:textId="77777777" w:rsidTr="000224D4">
        <w:trPr>
          <w:trHeight w:val="2769"/>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49FDC167" w14:textId="06B5B646" w:rsidR="003D7B4A" w:rsidRPr="00A223AC" w:rsidRDefault="003D7B4A" w:rsidP="003D7B4A">
            <w:pPr>
              <w:rPr>
                <w:rFonts w:asciiTheme="majorHAnsi" w:hAnsiTheme="majorHAnsi" w:cstheme="majorHAnsi"/>
                <w:sz w:val="22"/>
                <w:szCs w:val="22"/>
                <w:highlight w:val="yellow"/>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6F168CE" w14:textId="49688C3A" w:rsidR="003D7B4A" w:rsidRPr="00A223AC" w:rsidRDefault="003D7B4A" w:rsidP="003D7B4A">
            <w:pPr>
              <w:rPr>
                <w:rFonts w:asciiTheme="majorHAnsi" w:hAnsiTheme="majorHAnsi" w:cstheme="majorHAnsi"/>
                <w:color w:val="000000" w:themeColor="text1"/>
                <w:sz w:val="22"/>
                <w:szCs w:val="22"/>
              </w:rPr>
            </w:pPr>
            <w:r w:rsidRPr="00A223AC">
              <w:rPr>
                <w:rFonts w:asciiTheme="majorHAnsi" w:hAnsiTheme="majorHAnsi" w:cstheme="majorHAnsi"/>
                <w:sz w:val="22"/>
                <w:szCs w:val="22"/>
              </w:rPr>
              <w:t xml:space="preserve">Based on </w:t>
            </w:r>
            <w:r w:rsidR="00407DBE">
              <w:rPr>
                <w:rFonts w:asciiTheme="majorHAnsi" w:hAnsiTheme="majorHAnsi" w:cstheme="majorHAnsi"/>
                <w:sz w:val="22"/>
                <w:szCs w:val="22"/>
              </w:rPr>
              <w:t xml:space="preserve">results of </w:t>
            </w:r>
            <w:r w:rsidRPr="00A223AC">
              <w:rPr>
                <w:rFonts w:asciiTheme="majorHAnsi" w:hAnsiTheme="majorHAnsi" w:cstheme="majorHAnsi"/>
                <w:sz w:val="22"/>
                <w:szCs w:val="22"/>
              </w:rPr>
              <w:t xml:space="preserve">EM activities, </w:t>
            </w:r>
            <w:r>
              <w:rPr>
                <w:rFonts w:asciiTheme="majorHAnsi" w:hAnsiTheme="majorHAnsi" w:cstheme="majorHAnsi"/>
                <w:sz w:val="22"/>
                <w:szCs w:val="22"/>
              </w:rPr>
              <w:t xml:space="preserve">updated ERA and RBF reports, </w:t>
            </w:r>
            <w:r w:rsidRPr="00A223AC">
              <w:rPr>
                <w:rFonts w:asciiTheme="majorHAnsi" w:hAnsiTheme="majorHAnsi" w:cstheme="majorHAnsi"/>
                <w:sz w:val="22"/>
                <w:szCs w:val="22"/>
              </w:rPr>
              <w:t>review current bycatch and discard</w:t>
            </w:r>
            <w:r w:rsidR="006817FE">
              <w:rPr>
                <w:rFonts w:asciiTheme="majorHAnsi" w:hAnsiTheme="majorHAnsi" w:cstheme="majorHAnsi"/>
                <w:sz w:val="22"/>
                <w:szCs w:val="22"/>
              </w:rPr>
              <w:t>.</w:t>
            </w:r>
            <w:r w:rsidRPr="00A223AC">
              <w:rPr>
                <w:rFonts w:asciiTheme="majorHAnsi" w:hAnsiTheme="majorHAnsi" w:cstheme="majorHAnsi"/>
                <w:sz w:val="22"/>
                <w:szCs w:val="22"/>
              </w:rPr>
              <w:t xml:space="preserve"> </w:t>
            </w:r>
            <w:r w:rsidR="006817FE">
              <w:rPr>
                <w:rFonts w:asciiTheme="majorHAnsi" w:hAnsiTheme="majorHAnsi" w:cstheme="majorHAnsi"/>
                <w:sz w:val="22"/>
                <w:szCs w:val="22"/>
              </w:rPr>
              <w:t>I</w:t>
            </w:r>
            <w:r w:rsidRPr="00A223AC">
              <w:rPr>
                <w:rFonts w:asciiTheme="majorHAnsi" w:hAnsiTheme="majorHAnsi" w:cstheme="majorHAnsi"/>
                <w:sz w:val="22"/>
                <w:szCs w:val="22"/>
              </w:rPr>
              <w:t xml:space="preserve">f not developed, develop and implement </w:t>
            </w:r>
            <w:r w:rsidR="00577F32">
              <w:rPr>
                <w:rFonts w:asciiTheme="majorHAnsi" w:hAnsiTheme="majorHAnsi" w:cstheme="majorHAnsi"/>
                <w:sz w:val="22"/>
                <w:szCs w:val="22"/>
              </w:rPr>
              <w:t>the</w:t>
            </w:r>
            <w:r w:rsidRPr="00A223AC">
              <w:rPr>
                <w:rFonts w:asciiTheme="majorHAnsi" w:hAnsiTheme="majorHAnsi" w:cstheme="majorHAnsi"/>
                <w:sz w:val="22"/>
                <w:szCs w:val="22"/>
              </w:rPr>
              <w:t xml:space="preserve"> workplan</w:t>
            </w:r>
            <w:r>
              <w:rPr>
                <w:rFonts w:asciiTheme="majorHAnsi" w:hAnsiTheme="majorHAnsi" w:cstheme="majorHAnsi"/>
                <w:sz w:val="22"/>
                <w:szCs w:val="22"/>
              </w:rPr>
              <w:t xml:space="preserve"> </w:t>
            </w:r>
            <w:r w:rsidR="00436EAE">
              <w:rPr>
                <w:rFonts w:asciiTheme="majorHAnsi" w:hAnsiTheme="majorHAnsi" w:cstheme="majorHAnsi"/>
                <w:sz w:val="22"/>
                <w:szCs w:val="22"/>
              </w:rPr>
              <w:t xml:space="preserve">via a </w:t>
            </w:r>
            <w:r w:rsidRPr="00A223AC">
              <w:rPr>
                <w:rFonts w:asciiTheme="majorHAnsi" w:hAnsiTheme="majorHAnsi" w:cstheme="majorHAnsi"/>
                <w:sz w:val="22"/>
                <w:szCs w:val="22"/>
              </w:rPr>
              <w:t xml:space="preserve">key stakeholder workshop to review/develop </w:t>
            </w:r>
            <w:r w:rsidR="003F1861">
              <w:rPr>
                <w:rFonts w:asciiTheme="majorHAnsi" w:hAnsiTheme="majorHAnsi" w:cstheme="majorHAnsi"/>
                <w:sz w:val="22"/>
                <w:szCs w:val="22"/>
              </w:rPr>
              <w:t>the</w:t>
            </w:r>
            <w:r w:rsidRPr="00A223AC">
              <w:rPr>
                <w:rFonts w:asciiTheme="majorHAnsi" w:hAnsiTheme="majorHAnsi" w:cstheme="majorHAnsi"/>
                <w:sz w:val="22"/>
                <w:szCs w:val="22"/>
              </w:rPr>
              <w:t xml:space="preserve"> workplan,</w:t>
            </w:r>
            <w:r w:rsidR="00FF2BD8">
              <w:rPr>
                <w:rFonts w:asciiTheme="majorHAnsi" w:hAnsiTheme="majorHAnsi" w:cstheme="majorHAnsi"/>
                <w:sz w:val="22"/>
                <w:szCs w:val="22"/>
              </w:rPr>
              <w:t xml:space="preserve"> &amp;</w:t>
            </w:r>
            <w:r w:rsidRPr="00A223AC">
              <w:rPr>
                <w:rFonts w:asciiTheme="majorHAnsi" w:hAnsiTheme="majorHAnsi" w:cstheme="majorHAnsi"/>
                <w:sz w:val="22"/>
                <w:szCs w:val="22"/>
              </w:rPr>
              <w:t xml:space="preserve"> review current/alternative measures.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24A164E" w14:textId="77777777" w:rsidR="003D7B4A" w:rsidRDefault="003D7B4A" w:rsidP="003D7B4A">
            <w:pPr>
              <w:rPr>
                <w:rFonts w:asciiTheme="majorHAnsi" w:hAnsiTheme="majorHAnsi" w:cstheme="majorHAnsi"/>
                <w:sz w:val="22"/>
                <w:szCs w:val="22"/>
              </w:rPr>
            </w:pPr>
            <w:r>
              <w:rPr>
                <w:rFonts w:asciiTheme="majorHAnsi" w:hAnsiTheme="majorHAnsi" w:cstheme="majorHAnsi"/>
                <w:sz w:val="22"/>
                <w:szCs w:val="22"/>
              </w:rPr>
              <w:t>FIP Committee</w:t>
            </w:r>
          </w:p>
          <w:p w14:paraId="164E7F41" w14:textId="7F46A060" w:rsidR="003D7B4A" w:rsidRPr="00A223AC" w:rsidRDefault="003D7B4A" w:rsidP="003D7B4A">
            <w:pPr>
              <w:rPr>
                <w:rFonts w:asciiTheme="majorHAnsi" w:hAnsiTheme="majorHAnsi" w:cstheme="majorHAnsi"/>
                <w:sz w:val="22"/>
                <w:szCs w:val="22"/>
                <w:highlight w:val="yellow"/>
              </w:rPr>
            </w:pPr>
            <w:r>
              <w:rPr>
                <w:rFonts w:asciiTheme="majorHAnsi" w:hAnsiTheme="majorHAnsi" w:cstheme="majorHAnsi"/>
                <w:sz w:val="22"/>
                <w:szCs w:val="22"/>
              </w:rPr>
              <w:t>QDPI</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C74A0FA" w14:textId="37A26CBB" w:rsidR="003D7B4A" w:rsidRPr="00D56AA0" w:rsidRDefault="003D7B4A" w:rsidP="003D7B4A">
            <w:pPr>
              <w:rPr>
                <w:rFonts w:asciiTheme="majorHAnsi" w:hAnsiTheme="majorHAnsi" w:cstheme="majorHAnsi"/>
                <w:sz w:val="22"/>
                <w:szCs w:val="22"/>
              </w:rPr>
            </w:pPr>
            <w:r w:rsidRPr="00D56AA0">
              <w:rPr>
                <w:rFonts w:asciiTheme="majorHAnsi" w:hAnsiTheme="majorHAnsi" w:cstheme="majorHAnsi"/>
                <w:sz w:val="22"/>
                <w:szCs w:val="22"/>
              </w:rPr>
              <w:t>AFMA</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15071CA" w14:textId="68D2C899" w:rsidR="003D7B4A" w:rsidRPr="00D56AA0" w:rsidRDefault="003D7B4A" w:rsidP="003D7B4A">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629F321" w14:textId="642CAEA4" w:rsidR="003D7B4A" w:rsidRPr="00D56AA0" w:rsidRDefault="003D7B4A" w:rsidP="003D7B4A">
            <w:pPr>
              <w:rPr>
                <w:rFonts w:asciiTheme="majorHAnsi" w:hAnsiTheme="majorHAnsi" w:cstheme="majorHAnsi"/>
                <w:sz w:val="22"/>
                <w:szCs w:val="22"/>
              </w:rPr>
            </w:pPr>
            <w:r w:rsidRPr="00D56AA0">
              <w:rPr>
                <w:rFonts w:asciiTheme="majorHAnsi" w:hAnsiTheme="majorHAnsi" w:cstheme="majorHAnsi"/>
                <w:sz w:val="22"/>
                <w:szCs w:val="22"/>
              </w:rPr>
              <w:t>Dec 2029</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7F33C77" w14:textId="77777777" w:rsidR="003D7B4A" w:rsidRDefault="003D7B4A" w:rsidP="003D7B4A">
            <w:pPr>
              <w:rPr>
                <w:rFonts w:asciiTheme="majorHAnsi" w:hAnsiTheme="majorHAnsi" w:cstheme="majorHAnsi"/>
                <w:sz w:val="22"/>
                <w:szCs w:val="22"/>
              </w:rPr>
            </w:pPr>
            <w:r w:rsidRPr="00A223AC">
              <w:rPr>
                <w:rFonts w:asciiTheme="majorHAnsi" w:hAnsiTheme="majorHAnsi" w:cstheme="majorHAnsi"/>
                <w:sz w:val="22"/>
                <w:szCs w:val="22"/>
              </w:rPr>
              <w:t>Key stakeholder workshop conducted with outcomes report published.</w:t>
            </w:r>
            <w:r>
              <w:rPr>
                <w:rFonts w:asciiTheme="majorHAnsi" w:hAnsiTheme="majorHAnsi" w:cstheme="majorHAnsi"/>
                <w:sz w:val="22"/>
                <w:szCs w:val="22"/>
              </w:rPr>
              <w:t xml:space="preserve"> </w:t>
            </w:r>
          </w:p>
          <w:p w14:paraId="1260FAEE" w14:textId="5963711A" w:rsidR="003D7B4A" w:rsidRPr="00A223AC" w:rsidRDefault="003D7B4A" w:rsidP="003D7B4A">
            <w:pPr>
              <w:rPr>
                <w:rFonts w:asciiTheme="majorHAnsi" w:hAnsiTheme="majorHAnsi" w:cstheme="majorHAnsi"/>
                <w:sz w:val="22"/>
                <w:szCs w:val="22"/>
                <w:highlight w:val="yellow"/>
              </w:rPr>
            </w:pPr>
            <w:r w:rsidRPr="00A223AC">
              <w:rPr>
                <w:rFonts w:asciiTheme="majorHAnsi" w:hAnsiTheme="majorHAnsi" w:cstheme="majorHAnsi"/>
                <w:sz w:val="22"/>
                <w:szCs w:val="22"/>
              </w:rPr>
              <w:t>Bycatch and discard workplan reviewed/developed/amended accordingly.</w:t>
            </w:r>
            <w:r>
              <w:rPr>
                <w:rFonts w:asciiTheme="majorHAnsi" w:hAnsiTheme="majorHAnsi" w:cstheme="majorHAnsi"/>
                <w:sz w:val="22"/>
                <w:szCs w:val="22"/>
              </w:rPr>
              <w:t xml:space="preserve"> Alternative measures are reviewed.</w:t>
            </w:r>
          </w:p>
        </w:tc>
      </w:tr>
      <w:tr w:rsidR="003D7B4A" w:rsidRPr="001676DB" w14:paraId="5045E9E2" w14:textId="77777777" w:rsidTr="00031DEA">
        <w:trPr>
          <w:trHeight w:val="856"/>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49DE0A62" w14:textId="77777777" w:rsidR="003D7B4A" w:rsidRPr="00A223AC" w:rsidRDefault="003D7B4A" w:rsidP="003D7B4A">
            <w:pPr>
              <w:rPr>
                <w:rFonts w:asciiTheme="majorHAnsi" w:hAnsiTheme="majorHAnsi" w:cstheme="majorHAnsi"/>
                <w:sz w:val="22"/>
                <w:szCs w:val="22"/>
                <w:highlight w:val="yellow"/>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6412D16" w14:textId="4AB9E80B" w:rsidR="003D7B4A" w:rsidRPr="00A223AC" w:rsidRDefault="003D7B4A" w:rsidP="003D7B4A">
            <w:pPr>
              <w:rPr>
                <w:rFonts w:asciiTheme="majorHAnsi" w:hAnsiTheme="majorHAnsi" w:cstheme="majorHAnsi"/>
                <w:sz w:val="22"/>
                <w:szCs w:val="22"/>
              </w:rPr>
            </w:pPr>
            <w:r w:rsidRPr="00A223AC">
              <w:rPr>
                <w:rFonts w:asciiTheme="majorHAnsi" w:hAnsiTheme="majorHAnsi" w:cstheme="majorHAnsi"/>
                <w:color w:val="000000" w:themeColor="text1"/>
                <w:sz w:val="22"/>
                <w:szCs w:val="22"/>
              </w:rPr>
              <w:t xml:space="preserve">Finalise draft bycatch and discard workplan.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97F1B54" w14:textId="77777777" w:rsidR="003D7B4A" w:rsidRDefault="003D7B4A" w:rsidP="003D7B4A">
            <w:pPr>
              <w:rPr>
                <w:rFonts w:asciiTheme="majorHAnsi" w:hAnsiTheme="majorHAnsi" w:cstheme="majorHAnsi"/>
                <w:sz w:val="22"/>
                <w:szCs w:val="22"/>
              </w:rPr>
            </w:pPr>
            <w:r>
              <w:rPr>
                <w:rFonts w:asciiTheme="majorHAnsi" w:hAnsiTheme="majorHAnsi" w:cstheme="majorHAnsi"/>
                <w:sz w:val="22"/>
                <w:szCs w:val="22"/>
              </w:rPr>
              <w:t>FIP Committee</w:t>
            </w:r>
          </w:p>
          <w:p w14:paraId="6D6B9CE0" w14:textId="2C483038" w:rsidR="003D7B4A" w:rsidRDefault="003D7B4A" w:rsidP="003D7B4A">
            <w:pPr>
              <w:rPr>
                <w:rFonts w:asciiTheme="majorHAnsi" w:hAnsiTheme="majorHAnsi" w:cstheme="majorHAnsi"/>
                <w:sz w:val="22"/>
                <w:szCs w:val="22"/>
              </w:rPr>
            </w:pPr>
            <w:r>
              <w:rPr>
                <w:rFonts w:asciiTheme="majorHAnsi" w:hAnsiTheme="majorHAnsi" w:cstheme="majorHAnsi"/>
                <w:sz w:val="22"/>
                <w:szCs w:val="22"/>
              </w:rPr>
              <w:t>QDPI</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46E2F31" w14:textId="77777777" w:rsidR="003D7B4A" w:rsidRPr="00D56AA0" w:rsidRDefault="003D7B4A" w:rsidP="003D7B4A">
            <w:pPr>
              <w:rPr>
                <w:rFonts w:asciiTheme="majorHAnsi" w:hAnsiTheme="majorHAnsi" w:cstheme="majorHAnsi"/>
                <w:sz w:val="22"/>
                <w:szCs w:val="22"/>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2154158" w14:textId="391EF7ED" w:rsidR="003D7B4A" w:rsidRPr="00D56AA0" w:rsidRDefault="003D7B4A" w:rsidP="003D7B4A">
            <w:pPr>
              <w:rPr>
                <w:rFonts w:asciiTheme="majorHAnsi" w:hAnsiTheme="majorHAnsi" w:cstheme="majorHAnsi"/>
                <w:sz w:val="22"/>
                <w:szCs w:val="22"/>
              </w:rPr>
            </w:pPr>
            <w:r w:rsidRPr="00D56AA0">
              <w:rPr>
                <w:rFonts w:asciiTheme="majorHAnsi" w:hAnsiTheme="majorHAnsi" w:cstheme="majorHAnsi"/>
                <w:sz w:val="22"/>
                <w:szCs w:val="22"/>
              </w:rPr>
              <w:t>Dec 2029</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4789EF1" w14:textId="5944F31B" w:rsidR="003D7B4A" w:rsidRPr="00D56AA0" w:rsidRDefault="003D7B4A" w:rsidP="003D7B4A">
            <w:pPr>
              <w:rPr>
                <w:rFonts w:asciiTheme="majorHAnsi" w:hAnsiTheme="majorHAnsi" w:cstheme="majorHAnsi"/>
                <w:sz w:val="22"/>
                <w:szCs w:val="22"/>
              </w:rPr>
            </w:pPr>
            <w:r w:rsidRPr="00D56AA0">
              <w:rPr>
                <w:rFonts w:asciiTheme="majorHAnsi" w:hAnsiTheme="majorHAnsi" w:cstheme="majorHAnsi"/>
                <w:sz w:val="22"/>
                <w:szCs w:val="22"/>
              </w:rPr>
              <w:t>Dec 2029</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2765273" w14:textId="198A59ED" w:rsidR="003D7B4A" w:rsidRPr="00A223AC" w:rsidRDefault="003D7B4A" w:rsidP="003D7B4A">
            <w:pPr>
              <w:rPr>
                <w:rFonts w:asciiTheme="majorHAnsi" w:hAnsiTheme="majorHAnsi" w:cstheme="majorHAnsi"/>
                <w:sz w:val="22"/>
                <w:szCs w:val="22"/>
              </w:rPr>
            </w:pPr>
            <w:r w:rsidRPr="00A223AC">
              <w:rPr>
                <w:rFonts w:asciiTheme="majorHAnsi" w:hAnsiTheme="majorHAnsi" w:cstheme="majorHAnsi"/>
                <w:sz w:val="22"/>
                <w:szCs w:val="22"/>
              </w:rPr>
              <w:t>Bycatch and discard workplan finalised and publicly released.</w:t>
            </w:r>
          </w:p>
        </w:tc>
      </w:tr>
      <w:tr w:rsidR="003D7B4A" w:rsidRPr="001676DB" w14:paraId="7B224784" w14:textId="77777777" w:rsidTr="000224D4">
        <w:trPr>
          <w:trHeight w:val="784"/>
        </w:trPr>
        <w:tc>
          <w:tcPr>
            <w:tcW w:w="2257"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37F8697F" w14:textId="77777777" w:rsidR="003D7B4A" w:rsidRPr="00A223AC" w:rsidRDefault="003D7B4A" w:rsidP="003D7B4A">
            <w:pPr>
              <w:rPr>
                <w:rFonts w:asciiTheme="majorHAnsi" w:hAnsiTheme="majorHAnsi" w:cstheme="majorHAnsi"/>
                <w:sz w:val="22"/>
                <w:szCs w:val="22"/>
                <w:highlight w:val="yellow"/>
              </w:rPr>
            </w:pPr>
          </w:p>
        </w:tc>
        <w:tc>
          <w:tcPr>
            <w:tcW w:w="3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FF40F38" w14:textId="554AA34C" w:rsidR="003D7B4A" w:rsidRPr="00A223AC" w:rsidDel="5C0F2486" w:rsidRDefault="003D7B4A" w:rsidP="003D7B4A">
            <w:pPr>
              <w:pStyle w:val="TableText"/>
              <w:rPr>
                <w:rFonts w:asciiTheme="majorHAnsi" w:hAnsiTheme="majorHAnsi" w:cstheme="majorHAnsi"/>
                <w:sz w:val="22"/>
              </w:rPr>
            </w:pPr>
            <w:r w:rsidRPr="00A223AC">
              <w:rPr>
                <w:rFonts w:asciiTheme="majorHAnsi" w:hAnsiTheme="majorHAnsi" w:cstheme="majorHAnsi"/>
                <w:sz w:val="22"/>
              </w:rPr>
              <w:t xml:space="preserve">Review results of EM program after </w:t>
            </w:r>
            <w:r>
              <w:rPr>
                <w:rFonts w:asciiTheme="majorHAnsi" w:hAnsiTheme="majorHAnsi" w:cstheme="majorHAnsi"/>
                <w:sz w:val="22"/>
              </w:rPr>
              <w:t>24</w:t>
            </w:r>
            <w:r w:rsidRPr="00A223AC">
              <w:rPr>
                <w:rFonts w:asciiTheme="majorHAnsi" w:hAnsiTheme="majorHAnsi" w:cstheme="majorHAnsi"/>
                <w:sz w:val="22"/>
              </w:rPr>
              <w:t xml:space="preserve"> months operation.</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3385F81" w14:textId="77777777" w:rsidR="003D7B4A" w:rsidRDefault="003D7B4A" w:rsidP="003D7B4A">
            <w:pPr>
              <w:rPr>
                <w:rFonts w:asciiTheme="majorHAnsi" w:hAnsiTheme="majorHAnsi" w:cstheme="majorHAnsi"/>
                <w:sz w:val="22"/>
                <w:szCs w:val="22"/>
              </w:rPr>
            </w:pPr>
            <w:r>
              <w:rPr>
                <w:rFonts w:asciiTheme="majorHAnsi" w:hAnsiTheme="majorHAnsi" w:cstheme="majorHAnsi"/>
                <w:sz w:val="22"/>
                <w:szCs w:val="22"/>
              </w:rPr>
              <w:t>FIP Committee</w:t>
            </w:r>
          </w:p>
          <w:p w14:paraId="60F8A844" w14:textId="54B4BF7D" w:rsidR="003D7B4A" w:rsidRPr="00A223AC" w:rsidRDefault="003D7B4A" w:rsidP="003D7B4A">
            <w:pPr>
              <w:rPr>
                <w:rFonts w:asciiTheme="majorHAnsi" w:hAnsiTheme="majorHAnsi" w:cstheme="majorHAnsi"/>
                <w:sz w:val="22"/>
                <w:szCs w:val="22"/>
                <w:highlight w:val="yellow"/>
              </w:rPr>
            </w:pPr>
            <w:r>
              <w:rPr>
                <w:rFonts w:asciiTheme="majorHAnsi" w:hAnsiTheme="majorHAnsi" w:cstheme="majorHAnsi"/>
                <w:sz w:val="22"/>
                <w:szCs w:val="22"/>
              </w:rPr>
              <w:t>QDPI</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E5C1923" w14:textId="77777777" w:rsidR="003D7B4A" w:rsidRPr="00D56AA0" w:rsidRDefault="003D7B4A" w:rsidP="003D7B4A">
            <w:pPr>
              <w:rPr>
                <w:rFonts w:asciiTheme="majorHAnsi" w:hAnsiTheme="majorHAnsi" w:cstheme="majorHAnsi"/>
                <w:sz w:val="22"/>
                <w:szCs w:val="22"/>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E3D24C9" w14:textId="24239B95" w:rsidR="003D7B4A" w:rsidRPr="00D56AA0" w:rsidRDefault="003D7B4A" w:rsidP="003D7B4A">
            <w:pPr>
              <w:rPr>
                <w:rFonts w:asciiTheme="majorHAnsi" w:hAnsiTheme="majorHAnsi" w:cstheme="majorHAnsi"/>
                <w:sz w:val="22"/>
                <w:szCs w:val="22"/>
              </w:rPr>
            </w:pPr>
            <w:r w:rsidRPr="00D56AA0">
              <w:rPr>
                <w:rFonts w:asciiTheme="majorHAnsi" w:hAnsiTheme="majorHAnsi" w:cstheme="majorHAnsi"/>
                <w:sz w:val="22"/>
                <w:szCs w:val="22"/>
              </w:rPr>
              <w:t>Feb 2028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AB92164" w14:textId="01070038" w:rsidR="003D7B4A" w:rsidRPr="00D56AA0" w:rsidRDefault="003D7B4A" w:rsidP="003D7B4A">
            <w:pPr>
              <w:rPr>
                <w:rFonts w:asciiTheme="majorHAnsi" w:hAnsiTheme="majorHAnsi" w:cstheme="majorHAnsi"/>
                <w:sz w:val="22"/>
                <w:szCs w:val="22"/>
              </w:rPr>
            </w:pPr>
            <w:r w:rsidRPr="00D56AA0">
              <w:rPr>
                <w:rFonts w:asciiTheme="majorHAnsi" w:hAnsiTheme="majorHAnsi" w:cstheme="majorHAnsi"/>
                <w:sz w:val="22"/>
                <w:szCs w:val="22"/>
              </w:rPr>
              <w:t>Feb 2029</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B42C23B" w14:textId="360B7988" w:rsidR="003D7B4A" w:rsidRPr="00A223AC" w:rsidDel="5C0F2486" w:rsidRDefault="003D7B4A" w:rsidP="003D7B4A">
            <w:pPr>
              <w:rPr>
                <w:rFonts w:asciiTheme="majorHAnsi" w:hAnsiTheme="majorHAnsi" w:cstheme="majorHAnsi"/>
                <w:sz w:val="22"/>
                <w:szCs w:val="22"/>
              </w:rPr>
            </w:pPr>
            <w:r w:rsidRPr="00A223AC">
              <w:rPr>
                <w:rFonts w:asciiTheme="majorHAnsi" w:hAnsiTheme="majorHAnsi" w:cstheme="majorHAnsi"/>
                <w:sz w:val="22"/>
                <w:szCs w:val="22"/>
              </w:rPr>
              <w:t>Annual EM review report completed.</w:t>
            </w:r>
          </w:p>
        </w:tc>
      </w:tr>
    </w:tbl>
    <w:p w14:paraId="3D6AF69B" w14:textId="77777777" w:rsidR="006D0C53" w:rsidRPr="00105C8D" w:rsidRDefault="006D0C53" w:rsidP="00105C8D">
      <w:pPr>
        <w:rPr>
          <w:rFonts w:asciiTheme="majorHAnsi" w:hAnsiTheme="majorHAnsi" w:cstheme="majorHAnsi"/>
          <w:b/>
          <w:sz w:val="22"/>
          <w:szCs w:val="22"/>
          <w:lang w:val="en-GB"/>
        </w:rPr>
      </w:pPr>
    </w:p>
    <w:p w14:paraId="3D9467A7" w14:textId="77777777" w:rsidR="00A223AC" w:rsidRDefault="00A223AC" w:rsidP="00105C8D">
      <w:pPr>
        <w:rPr>
          <w:rFonts w:asciiTheme="majorHAnsi" w:hAnsiTheme="majorHAnsi" w:cstheme="majorHAnsi"/>
          <w:b/>
          <w:sz w:val="22"/>
          <w:szCs w:val="22"/>
          <w:lang w:val="en-GB"/>
        </w:rPr>
      </w:pPr>
    </w:p>
    <w:p w14:paraId="5B02DCC4" w14:textId="77777777" w:rsidR="00A223AC" w:rsidRDefault="00A223AC" w:rsidP="00105C8D">
      <w:pPr>
        <w:rPr>
          <w:rFonts w:asciiTheme="majorHAnsi" w:hAnsiTheme="majorHAnsi" w:cstheme="majorHAnsi"/>
          <w:b/>
          <w:sz w:val="22"/>
          <w:szCs w:val="22"/>
          <w:lang w:val="en-GB"/>
        </w:rPr>
      </w:pPr>
    </w:p>
    <w:p w14:paraId="0C29CB74" w14:textId="77777777" w:rsidR="004F247E" w:rsidRDefault="004F247E" w:rsidP="00105C8D">
      <w:pPr>
        <w:rPr>
          <w:rFonts w:asciiTheme="majorHAnsi" w:hAnsiTheme="majorHAnsi" w:cstheme="majorHAnsi"/>
          <w:b/>
          <w:sz w:val="22"/>
          <w:szCs w:val="22"/>
          <w:lang w:val="en-GB"/>
        </w:rPr>
      </w:pPr>
    </w:p>
    <w:p w14:paraId="4B74A553" w14:textId="77777777" w:rsidR="004F247E" w:rsidRDefault="004F247E" w:rsidP="00105C8D">
      <w:pPr>
        <w:rPr>
          <w:rFonts w:asciiTheme="majorHAnsi" w:hAnsiTheme="majorHAnsi" w:cstheme="majorHAnsi"/>
          <w:b/>
          <w:sz w:val="22"/>
          <w:szCs w:val="22"/>
          <w:lang w:val="en-GB"/>
        </w:rPr>
      </w:pPr>
    </w:p>
    <w:p w14:paraId="2D3CE153" w14:textId="77777777" w:rsidR="004F247E" w:rsidRDefault="004F247E" w:rsidP="00105C8D">
      <w:pPr>
        <w:rPr>
          <w:rFonts w:asciiTheme="majorHAnsi" w:hAnsiTheme="majorHAnsi" w:cstheme="majorHAnsi"/>
          <w:b/>
          <w:sz w:val="22"/>
          <w:szCs w:val="22"/>
          <w:lang w:val="en-GB"/>
        </w:rPr>
      </w:pPr>
    </w:p>
    <w:p w14:paraId="075EEFC3" w14:textId="77777777" w:rsidR="004F247E" w:rsidRDefault="004F247E" w:rsidP="00105C8D">
      <w:pPr>
        <w:rPr>
          <w:rFonts w:asciiTheme="majorHAnsi" w:hAnsiTheme="majorHAnsi" w:cstheme="majorHAnsi"/>
          <w:b/>
          <w:sz w:val="22"/>
          <w:szCs w:val="22"/>
          <w:lang w:val="en-GB"/>
        </w:rPr>
      </w:pPr>
    </w:p>
    <w:p w14:paraId="65B9BCAE" w14:textId="77777777" w:rsidR="004F247E" w:rsidRDefault="004F247E" w:rsidP="00105C8D">
      <w:pPr>
        <w:rPr>
          <w:rFonts w:asciiTheme="majorHAnsi" w:hAnsiTheme="majorHAnsi" w:cstheme="majorHAnsi"/>
          <w:b/>
          <w:sz w:val="22"/>
          <w:szCs w:val="22"/>
          <w:lang w:val="en-GB"/>
        </w:rPr>
      </w:pPr>
    </w:p>
    <w:p w14:paraId="033DAB2C" w14:textId="77777777" w:rsidR="004F247E" w:rsidRDefault="004F247E" w:rsidP="00105C8D">
      <w:pPr>
        <w:rPr>
          <w:rFonts w:asciiTheme="majorHAnsi" w:hAnsiTheme="majorHAnsi" w:cstheme="majorHAnsi"/>
          <w:b/>
          <w:sz w:val="22"/>
          <w:szCs w:val="22"/>
          <w:lang w:val="en-GB"/>
        </w:rPr>
      </w:pPr>
    </w:p>
    <w:p w14:paraId="76E9F728" w14:textId="77777777" w:rsidR="004F247E" w:rsidRDefault="004F247E" w:rsidP="00105C8D">
      <w:pPr>
        <w:rPr>
          <w:rFonts w:asciiTheme="majorHAnsi" w:hAnsiTheme="majorHAnsi" w:cstheme="majorHAnsi"/>
          <w:b/>
          <w:sz w:val="22"/>
          <w:szCs w:val="22"/>
          <w:lang w:val="en-GB"/>
        </w:rPr>
      </w:pPr>
    </w:p>
    <w:p w14:paraId="2594AA40" w14:textId="77777777" w:rsidR="004F247E" w:rsidRDefault="004F247E" w:rsidP="00105C8D">
      <w:pPr>
        <w:rPr>
          <w:rFonts w:asciiTheme="majorHAnsi" w:hAnsiTheme="majorHAnsi" w:cstheme="majorHAnsi"/>
          <w:b/>
          <w:sz w:val="22"/>
          <w:szCs w:val="22"/>
          <w:lang w:val="en-GB"/>
        </w:rPr>
      </w:pPr>
    </w:p>
    <w:p w14:paraId="5F7273F3" w14:textId="77777777" w:rsidR="004F247E" w:rsidRDefault="004F247E" w:rsidP="00105C8D">
      <w:pPr>
        <w:rPr>
          <w:rFonts w:asciiTheme="majorHAnsi" w:hAnsiTheme="majorHAnsi" w:cstheme="majorHAnsi"/>
          <w:b/>
          <w:sz w:val="22"/>
          <w:szCs w:val="22"/>
          <w:lang w:val="en-GB"/>
        </w:rPr>
      </w:pPr>
    </w:p>
    <w:p w14:paraId="0B1F9510" w14:textId="77777777" w:rsidR="004F247E" w:rsidRDefault="004F247E" w:rsidP="00105C8D">
      <w:pPr>
        <w:rPr>
          <w:rFonts w:asciiTheme="majorHAnsi" w:hAnsiTheme="majorHAnsi" w:cstheme="majorHAnsi"/>
          <w:b/>
          <w:sz w:val="22"/>
          <w:szCs w:val="22"/>
          <w:lang w:val="en-GB"/>
        </w:rPr>
      </w:pPr>
    </w:p>
    <w:p w14:paraId="64E61CC0" w14:textId="77777777" w:rsidR="004F247E" w:rsidRDefault="004F247E" w:rsidP="00105C8D">
      <w:pPr>
        <w:rPr>
          <w:rFonts w:asciiTheme="majorHAnsi" w:hAnsiTheme="majorHAnsi" w:cstheme="majorHAnsi"/>
          <w:b/>
          <w:sz w:val="22"/>
          <w:szCs w:val="22"/>
          <w:lang w:val="en-GB"/>
        </w:rPr>
      </w:pPr>
    </w:p>
    <w:p w14:paraId="2AE2DB9A" w14:textId="77777777" w:rsidR="004F247E" w:rsidRDefault="004F247E" w:rsidP="00105C8D">
      <w:pPr>
        <w:rPr>
          <w:rFonts w:asciiTheme="majorHAnsi" w:hAnsiTheme="majorHAnsi" w:cstheme="majorHAnsi"/>
          <w:b/>
          <w:sz w:val="22"/>
          <w:szCs w:val="22"/>
          <w:lang w:val="en-GB"/>
        </w:rPr>
      </w:pPr>
    </w:p>
    <w:p w14:paraId="5492B1F9" w14:textId="77777777" w:rsidR="004F247E" w:rsidRDefault="004F247E" w:rsidP="00105C8D">
      <w:pPr>
        <w:rPr>
          <w:rFonts w:asciiTheme="majorHAnsi" w:hAnsiTheme="majorHAnsi" w:cstheme="majorHAnsi"/>
          <w:b/>
          <w:sz w:val="22"/>
          <w:szCs w:val="22"/>
          <w:lang w:val="en-GB"/>
        </w:rPr>
      </w:pPr>
    </w:p>
    <w:p w14:paraId="131BB184" w14:textId="77777777" w:rsidR="004F247E" w:rsidRDefault="004F247E" w:rsidP="00105C8D">
      <w:pPr>
        <w:rPr>
          <w:rFonts w:asciiTheme="majorHAnsi" w:hAnsiTheme="majorHAnsi" w:cstheme="majorHAnsi"/>
          <w:b/>
          <w:sz w:val="22"/>
          <w:szCs w:val="22"/>
          <w:lang w:val="en-GB"/>
        </w:rPr>
        <w:sectPr w:rsidR="004F247E" w:rsidSect="0018132C">
          <w:pgSz w:w="15840" w:h="12240" w:orient="landscape"/>
          <w:pgMar w:top="720" w:right="1440" w:bottom="1440" w:left="1440" w:header="0" w:footer="720" w:gutter="0"/>
          <w:cols w:space="720"/>
          <w:docGrid w:linePitch="326"/>
        </w:sectPr>
      </w:pPr>
    </w:p>
    <w:p w14:paraId="32D19FFD" w14:textId="77777777" w:rsidR="004F247E" w:rsidRDefault="004F247E" w:rsidP="00105C8D">
      <w:pPr>
        <w:rPr>
          <w:rFonts w:asciiTheme="majorHAnsi" w:hAnsiTheme="majorHAnsi" w:cstheme="majorHAnsi"/>
          <w:b/>
          <w:sz w:val="22"/>
          <w:szCs w:val="22"/>
          <w:lang w:val="en-GB"/>
        </w:rPr>
      </w:pPr>
    </w:p>
    <w:p w14:paraId="6391AE19" w14:textId="6948508A" w:rsidR="005852B7" w:rsidRPr="00105C8D" w:rsidRDefault="005852B7" w:rsidP="00105C8D">
      <w:pPr>
        <w:rPr>
          <w:rFonts w:asciiTheme="majorHAnsi" w:hAnsiTheme="majorHAnsi" w:cstheme="majorHAnsi"/>
          <w:bCs/>
          <w:sz w:val="22"/>
          <w:szCs w:val="22"/>
          <w:lang w:val="en-GB"/>
        </w:rPr>
      </w:pPr>
      <w:r w:rsidRPr="00105C8D">
        <w:rPr>
          <w:rFonts w:asciiTheme="majorHAnsi" w:hAnsiTheme="majorHAnsi" w:cstheme="majorHAnsi"/>
          <w:b/>
          <w:sz w:val="22"/>
          <w:szCs w:val="22"/>
          <w:lang w:val="en-GB"/>
        </w:rPr>
        <w:t xml:space="preserve">Table </w:t>
      </w:r>
      <w:r w:rsidR="002924F1">
        <w:rPr>
          <w:rFonts w:asciiTheme="majorHAnsi" w:hAnsiTheme="majorHAnsi" w:cstheme="majorHAnsi"/>
          <w:b/>
          <w:sz w:val="22"/>
          <w:szCs w:val="22"/>
          <w:lang w:val="en-GB"/>
        </w:rPr>
        <w:t>4</w:t>
      </w:r>
      <w:r w:rsidRPr="00105C8D">
        <w:rPr>
          <w:rFonts w:asciiTheme="majorHAnsi" w:hAnsiTheme="majorHAnsi" w:cstheme="majorHAnsi"/>
          <w:b/>
          <w:sz w:val="22"/>
          <w:szCs w:val="22"/>
          <w:lang w:val="en-GB"/>
        </w:rPr>
        <w:t xml:space="preserve">. Performance Indicator Action Plan Table for </w:t>
      </w:r>
      <w:r w:rsidRPr="00526655">
        <w:rPr>
          <w:rFonts w:asciiTheme="majorHAnsi" w:hAnsiTheme="majorHAnsi" w:cstheme="majorHAnsi"/>
          <w:b/>
          <w:sz w:val="22"/>
          <w:szCs w:val="22"/>
          <w:lang w:val="en-GB"/>
        </w:rPr>
        <w:t xml:space="preserve">Action </w:t>
      </w:r>
      <w:r w:rsidR="007C2B14">
        <w:rPr>
          <w:rFonts w:asciiTheme="majorHAnsi" w:hAnsiTheme="majorHAnsi" w:cstheme="majorHAnsi"/>
          <w:b/>
          <w:sz w:val="22"/>
          <w:szCs w:val="22"/>
          <w:lang w:val="en-GB"/>
        </w:rPr>
        <w:t>3</w:t>
      </w:r>
      <w:r w:rsidR="00A61463">
        <w:rPr>
          <w:rFonts w:asciiTheme="majorHAnsi" w:hAnsiTheme="majorHAnsi" w:cstheme="majorHAnsi"/>
          <w:b/>
          <w:sz w:val="22"/>
          <w:szCs w:val="22"/>
          <w:lang w:val="en-GB"/>
        </w:rPr>
        <w:t xml:space="preserve"> </w:t>
      </w:r>
      <w:r w:rsidR="00AE68AF">
        <w:rPr>
          <w:rFonts w:asciiTheme="majorHAnsi" w:hAnsiTheme="majorHAnsi" w:cstheme="majorHAnsi"/>
          <w:b/>
          <w:sz w:val="22"/>
          <w:szCs w:val="22"/>
          <w:lang w:val="en-GB"/>
        </w:rPr>
        <w:t>(</w:t>
      </w:r>
      <w:proofErr w:type="spellStart"/>
      <w:r w:rsidR="00AE68AF">
        <w:rPr>
          <w:rFonts w:asciiTheme="majorHAnsi" w:hAnsiTheme="majorHAnsi" w:cstheme="majorHAnsi"/>
          <w:b/>
          <w:sz w:val="22"/>
          <w:szCs w:val="22"/>
          <w:lang w:val="en-GB"/>
        </w:rPr>
        <w:t>U</w:t>
      </w:r>
      <w:r w:rsidR="00A61463">
        <w:rPr>
          <w:rFonts w:asciiTheme="majorHAnsi" w:hAnsiTheme="majorHAnsi" w:cstheme="majorHAnsi"/>
          <w:b/>
          <w:sz w:val="22"/>
          <w:szCs w:val="22"/>
          <w:lang w:val="en-GB"/>
        </w:rPr>
        <w:t>oAs</w:t>
      </w:r>
      <w:proofErr w:type="spellEnd"/>
      <w:r w:rsidR="00A61463">
        <w:rPr>
          <w:rFonts w:asciiTheme="majorHAnsi" w:hAnsiTheme="majorHAnsi" w:cstheme="majorHAnsi"/>
          <w:b/>
          <w:sz w:val="22"/>
          <w:szCs w:val="22"/>
          <w:lang w:val="en-GB"/>
        </w:rPr>
        <w:t xml:space="preserve"> 1 &amp; 2</w:t>
      </w:r>
      <w:r w:rsidR="00AE68AF">
        <w:rPr>
          <w:rFonts w:asciiTheme="majorHAnsi" w:hAnsiTheme="majorHAnsi" w:cstheme="majorHAnsi"/>
          <w:b/>
          <w:sz w:val="22"/>
          <w:szCs w:val="22"/>
          <w:lang w:val="en-GB"/>
        </w:rPr>
        <w:t>).</w:t>
      </w:r>
    </w:p>
    <w:tbl>
      <w:tblPr>
        <w:tblStyle w:val="ab"/>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461"/>
        <w:gridCol w:w="9483"/>
      </w:tblGrid>
      <w:tr w:rsidR="005852B7" w:rsidRPr="00105C8D" w14:paraId="556160B8" w14:textId="77777777" w:rsidTr="00A223AC">
        <w:trPr>
          <w:trHeight w:val="20"/>
        </w:trPr>
        <w:tc>
          <w:tcPr>
            <w:tcW w:w="1337" w:type="pct"/>
            <w:shd w:val="clear" w:color="auto" w:fill="31849B" w:themeFill="accent5" w:themeFillShade="BF"/>
          </w:tcPr>
          <w:p w14:paraId="66D0F056" w14:textId="77777777" w:rsidR="005852B7" w:rsidRPr="00F95D74" w:rsidDel="000B7ACA" w:rsidRDefault="005852B7"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Number and Name </w:t>
            </w:r>
          </w:p>
          <w:p w14:paraId="78A10BB9" w14:textId="77777777" w:rsidR="005852B7" w:rsidRPr="00F95D74" w:rsidRDefault="005852B7"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(One sentence description)</w:t>
            </w:r>
          </w:p>
        </w:tc>
        <w:tc>
          <w:tcPr>
            <w:tcW w:w="3663" w:type="pct"/>
            <w:tcMar>
              <w:top w:w="40" w:type="dxa"/>
              <w:left w:w="40" w:type="dxa"/>
              <w:bottom w:w="40" w:type="dxa"/>
              <w:right w:w="40" w:type="dxa"/>
            </w:tcMar>
          </w:tcPr>
          <w:p w14:paraId="554BBB68" w14:textId="4297233E" w:rsidR="005852B7" w:rsidRPr="002924F1" w:rsidRDefault="5C0F2486" w:rsidP="5C0F2486">
            <w:pPr>
              <w:ind w:left="140"/>
              <w:rPr>
                <w:rFonts w:asciiTheme="majorHAnsi" w:hAnsiTheme="majorHAnsi" w:cstheme="majorBidi"/>
                <w:b/>
                <w:bCs/>
                <w:sz w:val="22"/>
                <w:szCs w:val="22"/>
              </w:rPr>
            </w:pPr>
            <w:r w:rsidRPr="002924F1">
              <w:rPr>
                <w:rFonts w:asciiTheme="majorHAnsi" w:hAnsiTheme="majorHAnsi" w:cstheme="majorBidi"/>
                <w:b/>
                <w:bCs/>
                <w:sz w:val="22"/>
                <w:szCs w:val="22"/>
              </w:rPr>
              <w:t>3. Contribute to the implementation of T</w:t>
            </w:r>
            <w:r w:rsidR="00A61463" w:rsidRPr="002924F1">
              <w:rPr>
                <w:rFonts w:asciiTheme="majorHAnsi" w:hAnsiTheme="majorHAnsi" w:cstheme="majorBidi"/>
                <w:b/>
                <w:bCs/>
                <w:sz w:val="22"/>
                <w:szCs w:val="22"/>
              </w:rPr>
              <w:t xml:space="preserve">orres </w:t>
            </w:r>
            <w:r w:rsidRPr="002924F1">
              <w:rPr>
                <w:rFonts w:asciiTheme="majorHAnsi" w:hAnsiTheme="majorHAnsi" w:cstheme="majorBidi"/>
                <w:b/>
                <w:bCs/>
                <w:sz w:val="22"/>
                <w:szCs w:val="22"/>
              </w:rPr>
              <w:t>S</w:t>
            </w:r>
            <w:r w:rsidR="00A61463" w:rsidRPr="002924F1">
              <w:rPr>
                <w:rFonts w:asciiTheme="majorHAnsi" w:hAnsiTheme="majorHAnsi" w:cstheme="majorBidi"/>
                <w:b/>
                <w:bCs/>
                <w:sz w:val="22"/>
                <w:szCs w:val="22"/>
              </w:rPr>
              <w:t>trait</w:t>
            </w:r>
            <w:r w:rsidRPr="002924F1">
              <w:rPr>
                <w:rFonts w:asciiTheme="majorHAnsi" w:hAnsiTheme="majorHAnsi" w:cstheme="majorBidi"/>
                <w:b/>
                <w:bCs/>
                <w:sz w:val="22"/>
                <w:szCs w:val="22"/>
              </w:rPr>
              <w:t xml:space="preserve"> bycatch and discard workplan.</w:t>
            </w:r>
            <w:r w:rsidR="00672F05">
              <w:rPr>
                <w:rFonts w:asciiTheme="majorHAnsi" w:hAnsiTheme="majorHAnsi" w:cstheme="majorHAnsi"/>
                <w:b/>
                <w:sz w:val="22"/>
                <w:szCs w:val="22"/>
                <w:lang w:val="en-GB"/>
              </w:rPr>
              <w:t xml:space="preserve"> </w:t>
            </w:r>
            <w:r w:rsidR="00672F05">
              <w:rPr>
                <w:rFonts w:asciiTheme="majorHAnsi" w:hAnsiTheme="majorHAnsi" w:cstheme="majorHAnsi"/>
                <w:b/>
                <w:sz w:val="22"/>
                <w:szCs w:val="22"/>
                <w:lang w:val="en-GB"/>
              </w:rPr>
              <w:t>(</w:t>
            </w:r>
            <w:proofErr w:type="spellStart"/>
            <w:r w:rsidR="00672F05">
              <w:rPr>
                <w:rFonts w:asciiTheme="majorHAnsi" w:hAnsiTheme="majorHAnsi" w:cstheme="majorHAnsi"/>
                <w:b/>
                <w:sz w:val="22"/>
                <w:szCs w:val="22"/>
                <w:lang w:val="en-GB"/>
              </w:rPr>
              <w:t>UoAs</w:t>
            </w:r>
            <w:proofErr w:type="spellEnd"/>
            <w:r w:rsidR="00672F05">
              <w:rPr>
                <w:rFonts w:asciiTheme="majorHAnsi" w:hAnsiTheme="majorHAnsi" w:cstheme="majorHAnsi"/>
                <w:b/>
                <w:sz w:val="22"/>
                <w:szCs w:val="22"/>
                <w:lang w:val="en-GB"/>
              </w:rPr>
              <w:t xml:space="preserve"> 1 &amp; 2)</w:t>
            </w:r>
          </w:p>
        </w:tc>
      </w:tr>
      <w:tr w:rsidR="005852B7" w:rsidRPr="00105C8D" w14:paraId="46DC15D7" w14:textId="77777777" w:rsidTr="5C0F2486">
        <w:trPr>
          <w:trHeight w:val="580"/>
        </w:trPr>
        <w:tc>
          <w:tcPr>
            <w:tcW w:w="1337" w:type="pct"/>
            <w:shd w:val="clear" w:color="auto" w:fill="31849B" w:themeFill="accent5" w:themeFillShade="BF"/>
          </w:tcPr>
          <w:p w14:paraId="13C847D1" w14:textId="77777777" w:rsidR="005852B7" w:rsidRPr="00F95D74" w:rsidRDefault="005852B7"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0577CFA8" w14:textId="77777777" w:rsidR="005852B7" w:rsidRPr="00F95D74" w:rsidRDefault="005852B7" w:rsidP="00105C8D">
            <w:pPr>
              <w:ind w:left="165"/>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(One sentence that describe the result of the action)</w:t>
            </w:r>
          </w:p>
        </w:tc>
        <w:tc>
          <w:tcPr>
            <w:tcW w:w="3663" w:type="pct"/>
            <w:tcMar>
              <w:top w:w="40" w:type="dxa"/>
              <w:left w:w="40" w:type="dxa"/>
              <w:bottom w:w="40" w:type="dxa"/>
              <w:right w:w="40" w:type="dxa"/>
            </w:tcMar>
          </w:tcPr>
          <w:p w14:paraId="60661262" w14:textId="7198BD5F" w:rsidR="005852B7" w:rsidRPr="00105C8D" w:rsidRDefault="5C0F2486" w:rsidP="5C0F2486">
            <w:pPr>
              <w:ind w:left="140"/>
              <w:rPr>
                <w:rFonts w:asciiTheme="majorHAnsi" w:hAnsiTheme="majorHAnsi" w:cstheme="majorBidi"/>
                <w:sz w:val="22"/>
                <w:szCs w:val="22"/>
              </w:rPr>
            </w:pPr>
            <w:r w:rsidRPr="5C0F2486">
              <w:rPr>
                <w:rFonts w:asciiTheme="majorHAnsi" w:hAnsiTheme="majorHAnsi" w:cstheme="majorBidi"/>
                <w:sz w:val="22"/>
                <w:szCs w:val="22"/>
              </w:rPr>
              <w:t xml:space="preserve">Bycatch and discard workplan is reviewed and updated to incorporate most recent data and measures in place for the fishery, with specific focus on past and new BRDs being implemented and other management measures in the fishery. </w:t>
            </w:r>
          </w:p>
        </w:tc>
      </w:tr>
      <w:tr w:rsidR="005852B7" w:rsidRPr="00105C8D" w14:paraId="188D90C3" w14:textId="77777777" w:rsidTr="5C0F2486">
        <w:trPr>
          <w:trHeight w:val="887"/>
        </w:trPr>
        <w:tc>
          <w:tcPr>
            <w:tcW w:w="1337" w:type="pct"/>
            <w:shd w:val="clear" w:color="auto" w:fill="31849B" w:themeFill="accent5" w:themeFillShade="BF"/>
          </w:tcPr>
          <w:p w14:paraId="043EA397" w14:textId="77777777" w:rsidR="005852B7" w:rsidRPr="00F95D74" w:rsidDel="000B7ACA" w:rsidRDefault="005852B7"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72167A18" w14:textId="77777777" w:rsidR="005852B7" w:rsidRPr="00F95D74" w:rsidRDefault="005852B7"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(Brief summary of the steps involved in the action and importance of the action in achieving the FIP objectives)</w:t>
            </w:r>
          </w:p>
        </w:tc>
        <w:tc>
          <w:tcPr>
            <w:tcW w:w="3663" w:type="pct"/>
            <w:tcMar>
              <w:top w:w="40" w:type="dxa"/>
              <w:left w:w="40" w:type="dxa"/>
              <w:bottom w:w="40" w:type="dxa"/>
              <w:right w:w="40" w:type="dxa"/>
            </w:tcMar>
          </w:tcPr>
          <w:p w14:paraId="6356EB4B" w14:textId="34A3F5EF" w:rsidR="005852B7" w:rsidRPr="00105C8D" w:rsidRDefault="5C0F2486" w:rsidP="5C0F2486">
            <w:pPr>
              <w:ind w:left="140"/>
              <w:rPr>
                <w:rFonts w:asciiTheme="majorHAnsi" w:hAnsiTheme="majorHAnsi" w:cstheme="majorBidi"/>
                <w:sz w:val="22"/>
                <w:szCs w:val="22"/>
              </w:rPr>
            </w:pPr>
            <w:r w:rsidRPr="5C0F2486">
              <w:rPr>
                <w:rFonts w:asciiTheme="majorHAnsi" w:hAnsiTheme="majorHAnsi" w:cstheme="majorBidi"/>
                <w:sz w:val="22"/>
                <w:szCs w:val="22"/>
              </w:rPr>
              <w:t>Contribute to actions in the</w:t>
            </w:r>
            <w:r w:rsidR="00F757BC">
              <w:rPr>
                <w:rFonts w:asciiTheme="majorHAnsi" w:hAnsiTheme="majorHAnsi" w:cstheme="majorBidi"/>
                <w:sz w:val="22"/>
                <w:szCs w:val="22"/>
              </w:rPr>
              <w:t xml:space="preserve"> </w:t>
            </w:r>
            <w:r w:rsidRPr="5C0F2486">
              <w:rPr>
                <w:rFonts w:asciiTheme="majorHAnsi" w:hAnsiTheme="majorHAnsi" w:cstheme="majorBidi"/>
                <w:sz w:val="22"/>
                <w:szCs w:val="22"/>
              </w:rPr>
              <w:t xml:space="preserve">TS bycatch and discard workplan and update as appropriate, incorporating latest data, management measures and reviews. </w:t>
            </w:r>
          </w:p>
        </w:tc>
      </w:tr>
      <w:tr w:rsidR="005852B7" w:rsidRPr="00105C8D" w14:paraId="47734237" w14:textId="77777777" w:rsidTr="5C0F2486">
        <w:trPr>
          <w:trHeight w:val="360"/>
        </w:trPr>
        <w:tc>
          <w:tcPr>
            <w:tcW w:w="1337" w:type="pct"/>
            <w:shd w:val="clear" w:color="auto" w:fill="31849B" w:themeFill="accent5" w:themeFillShade="BF"/>
          </w:tcPr>
          <w:p w14:paraId="09F74DA1" w14:textId="77777777" w:rsidR="005852B7" w:rsidRPr="00F95D74" w:rsidRDefault="005852B7"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663" w:type="pct"/>
            <w:tcMar>
              <w:top w:w="40" w:type="dxa"/>
              <w:left w:w="40" w:type="dxa"/>
              <w:bottom w:w="40" w:type="dxa"/>
              <w:right w:w="40" w:type="dxa"/>
            </w:tcMar>
          </w:tcPr>
          <w:p w14:paraId="6F69C339" w14:textId="2B676EFB" w:rsidR="005852B7" w:rsidRPr="00D56AA0" w:rsidRDefault="5C0F2486" w:rsidP="5C0F2486">
            <w:pPr>
              <w:ind w:left="140"/>
              <w:rPr>
                <w:rFonts w:asciiTheme="majorHAnsi" w:hAnsiTheme="majorHAnsi" w:cstheme="majorBidi"/>
                <w:sz w:val="22"/>
                <w:szCs w:val="22"/>
              </w:rPr>
            </w:pPr>
            <w:r w:rsidRPr="00D56AA0">
              <w:rPr>
                <w:rFonts w:asciiTheme="majorHAnsi" w:hAnsiTheme="majorHAnsi" w:cstheme="majorBidi"/>
                <w:sz w:val="22"/>
                <w:szCs w:val="22"/>
              </w:rPr>
              <w:t>June 202</w:t>
            </w:r>
            <w:r w:rsidR="00DF6A10" w:rsidRPr="00D56AA0">
              <w:rPr>
                <w:rFonts w:asciiTheme="majorHAnsi" w:hAnsiTheme="majorHAnsi" w:cstheme="majorBidi"/>
                <w:sz w:val="22"/>
                <w:szCs w:val="22"/>
              </w:rPr>
              <w:t>8</w:t>
            </w:r>
          </w:p>
        </w:tc>
      </w:tr>
      <w:tr w:rsidR="005852B7" w:rsidRPr="00105C8D" w14:paraId="77C81FD6" w14:textId="77777777" w:rsidTr="5C0F2486">
        <w:trPr>
          <w:cantSplit/>
          <w:trHeight w:val="318"/>
        </w:trPr>
        <w:tc>
          <w:tcPr>
            <w:tcW w:w="1337" w:type="pct"/>
            <w:shd w:val="clear" w:color="auto" w:fill="31849B" w:themeFill="accent5" w:themeFillShade="BF"/>
          </w:tcPr>
          <w:p w14:paraId="2BC01006" w14:textId="77777777" w:rsidR="005852B7" w:rsidRPr="00F95D74" w:rsidDel="000B7ACA" w:rsidRDefault="005852B7"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02337A12" w14:textId="77777777" w:rsidR="005852B7" w:rsidRPr="00F95D74" w:rsidRDefault="005852B7"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(Based on the implementers criteria: e.g., lowest scoring issues are high priority or actions that are necessary to complete before beginning other actions are high priority)</w:t>
            </w:r>
          </w:p>
        </w:tc>
        <w:tc>
          <w:tcPr>
            <w:tcW w:w="3663" w:type="pct"/>
            <w:tcMar>
              <w:top w:w="40" w:type="dxa"/>
              <w:left w:w="40" w:type="dxa"/>
              <w:bottom w:w="40" w:type="dxa"/>
              <w:right w:w="40" w:type="dxa"/>
            </w:tcMar>
          </w:tcPr>
          <w:p w14:paraId="0BDEA762" w14:textId="77777777" w:rsidR="005852B7" w:rsidRPr="00D56AA0" w:rsidRDefault="005852B7" w:rsidP="00105C8D">
            <w:pPr>
              <w:ind w:left="140"/>
              <w:rPr>
                <w:rFonts w:asciiTheme="majorHAnsi" w:hAnsiTheme="majorHAnsi" w:cstheme="majorHAnsi"/>
                <w:sz w:val="22"/>
                <w:szCs w:val="22"/>
              </w:rPr>
            </w:pPr>
            <w:r w:rsidRPr="00D56AA0">
              <w:rPr>
                <w:rFonts w:asciiTheme="majorHAnsi" w:hAnsiTheme="majorHAnsi" w:cstheme="majorHAnsi"/>
                <w:sz w:val="22"/>
                <w:szCs w:val="22"/>
              </w:rPr>
              <w:t xml:space="preserve"> Medium</w:t>
            </w:r>
          </w:p>
        </w:tc>
      </w:tr>
      <w:tr w:rsidR="005852B7" w:rsidRPr="00105C8D" w14:paraId="327977FE" w14:textId="77777777" w:rsidTr="5C0F2486">
        <w:trPr>
          <w:trHeight w:val="300"/>
        </w:trPr>
        <w:tc>
          <w:tcPr>
            <w:tcW w:w="1337" w:type="pct"/>
            <w:shd w:val="clear" w:color="auto" w:fill="31849B" w:themeFill="accent5" w:themeFillShade="BF"/>
          </w:tcPr>
          <w:p w14:paraId="537A3F48" w14:textId="77777777" w:rsidR="005852B7" w:rsidRPr="00F95D74" w:rsidDel="000B7ACA" w:rsidRDefault="005852B7"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13DA82F4" w14:textId="77777777" w:rsidR="005852B7" w:rsidRPr="00F95D74" w:rsidRDefault="005852B7"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(An estimate of the budget needed to complete the action)</w:t>
            </w:r>
          </w:p>
        </w:tc>
        <w:tc>
          <w:tcPr>
            <w:tcW w:w="3663" w:type="pct"/>
            <w:tcMar>
              <w:top w:w="40" w:type="dxa"/>
              <w:left w:w="40" w:type="dxa"/>
              <w:bottom w:w="40" w:type="dxa"/>
              <w:right w:w="40" w:type="dxa"/>
            </w:tcMar>
          </w:tcPr>
          <w:p w14:paraId="0E535280" w14:textId="392F33B2" w:rsidR="00DF6A10" w:rsidRPr="00D56AA0" w:rsidRDefault="00DF6A10" w:rsidP="00DF6A10">
            <w:pPr>
              <w:rPr>
                <w:rFonts w:asciiTheme="majorHAnsi" w:hAnsiTheme="majorHAnsi" w:cstheme="majorHAnsi"/>
                <w:sz w:val="22"/>
                <w:szCs w:val="22"/>
              </w:rPr>
            </w:pPr>
            <w:r w:rsidRPr="00D56AA0">
              <w:rPr>
                <w:rFonts w:asciiTheme="majorHAnsi" w:hAnsiTheme="majorHAnsi" w:cstheme="majorHAnsi"/>
                <w:sz w:val="22"/>
                <w:szCs w:val="22"/>
              </w:rPr>
              <w:t>Costs associated with QDPI and AFMA deliverables will be funded within departmental resources.</w:t>
            </w:r>
          </w:p>
          <w:p w14:paraId="2D90B8A4" w14:textId="77777777" w:rsidR="00DF6A10" w:rsidRPr="00D56AA0" w:rsidRDefault="00DF6A10" w:rsidP="00DF6A10">
            <w:pPr>
              <w:rPr>
                <w:rFonts w:asciiTheme="majorHAnsi" w:hAnsiTheme="majorHAnsi" w:cstheme="majorHAnsi"/>
                <w:sz w:val="22"/>
                <w:szCs w:val="22"/>
              </w:rPr>
            </w:pPr>
            <w:r w:rsidRPr="00D56AA0">
              <w:rPr>
                <w:rFonts w:asciiTheme="majorHAnsi" w:hAnsiTheme="majorHAnsi" w:cstheme="majorHAnsi"/>
                <w:sz w:val="22"/>
                <w:szCs w:val="22"/>
              </w:rPr>
              <w:t>Costs associated with FIP participant’s contribution to be provided in-kind.</w:t>
            </w:r>
          </w:p>
          <w:p w14:paraId="40DE7D4B" w14:textId="04434307" w:rsidR="005852B7" w:rsidRPr="00D56AA0" w:rsidRDefault="00DF6A10" w:rsidP="000224D4">
            <w:pPr>
              <w:rPr>
                <w:rFonts w:asciiTheme="majorHAnsi" w:hAnsiTheme="majorHAnsi" w:cstheme="majorHAnsi"/>
                <w:sz w:val="22"/>
                <w:szCs w:val="22"/>
              </w:rPr>
            </w:pPr>
            <w:r w:rsidRPr="00D56AA0">
              <w:rPr>
                <w:rFonts w:asciiTheme="majorHAnsi" w:hAnsiTheme="majorHAnsi" w:cstheme="majorHAnsi"/>
                <w:sz w:val="22"/>
                <w:szCs w:val="22"/>
              </w:rPr>
              <w:t xml:space="preserve">Additional budget </w:t>
            </w:r>
            <w:r w:rsidR="00662DFC" w:rsidRPr="00D56AA0">
              <w:rPr>
                <w:rFonts w:asciiTheme="majorHAnsi" w:hAnsiTheme="majorHAnsi" w:cstheme="majorHAnsi"/>
                <w:sz w:val="22"/>
                <w:szCs w:val="22"/>
              </w:rPr>
              <w:t>requirements</w:t>
            </w:r>
            <w:r w:rsidRPr="00D56AA0">
              <w:rPr>
                <w:rFonts w:asciiTheme="majorHAnsi" w:hAnsiTheme="majorHAnsi" w:cstheme="majorHAnsi"/>
                <w:sz w:val="22"/>
                <w:szCs w:val="22"/>
              </w:rPr>
              <w:t xml:space="preserve"> to be funded through alternative funding. </w:t>
            </w:r>
          </w:p>
        </w:tc>
      </w:tr>
      <w:tr w:rsidR="005852B7" w:rsidRPr="00105C8D" w14:paraId="09F6BEAE" w14:textId="77777777" w:rsidTr="5C0F2486">
        <w:trPr>
          <w:trHeight w:val="17"/>
        </w:trPr>
        <w:tc>
          <w:tcPr>
            <w:tcW w:w="1337" w:type="pct"/>
            <w:shd w:val="clear" w:color="auto" w:fill="31849B" w:themeFill="accent5" w:themeFillShade="BF"/>
          </w:tcPr>
          <w:p w14:paraId="78FD2BA1" w14:textId="77777777" w:rsidR="005852B7" w:rsidRPr="00F95D74" w:rsidDel="000B7ACA" w:rsidRDefault="005852B7"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237FAFF5" w14:textId="77777777" w:rsidR="005852B7" w:rsidRPr="00F95D74" w:rsidRDefault="005852B7"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(List of participants)</w:t>
            </w:r>
          </w:p>
        </w:tc>
        <w:tc>
          <w:tcPr>
            <w:tcW w:w="3663" w:type="pct"/>
            <w:tcMar>
              <w:top w:w="40" w:type="dxa"/>
              <w:left w:w="40" w:type="dxa"/>
              <w:bottom w:w="40" w:type="dxa"/>
              <w:right w:w="40" w:type="dxa"/>
            </w:tcMar>
          </w:tcPr>
          <w:p w14:paraId="748E1634" w14:textId="56EA7C6E" w:rsidR="005852B7" w:rsidRPr="00D56AA0" w:rsidRDefault="00DF6A10" w:rsidP="002D34BA">
            <w:pPr>
              <w:rPr>
                <w:rFonts w:asciiTheme="majorHAnsi" w:hAnsiTheme="majorHAnsi" w:cstheme="majorHAnsi"/>
                <w:sz w:val="22"/>
                <w:szCs w:val="22"/>
              </w:rPr>
            </w:pPr>
            <w:r w:rsidRPr="00D56AA0">
              <w:rPr>
                <w:rFonts w:asciiTheme="majorHAnsi" w:hAnsiTheme="majorHAnsi" w:cstheme="majorHAnsi"/>
                <w:sz w:val="22"/>
                <w:szCs w:val="22"/>
              </w:rPr>
              <w:t xml:space="preserve">AFMA, </w:t>
            </w:r>
            <w:r w:rsidR="005852B7" w:rsidRPr="00D56AA0">
              <w:rPr>
                <w:rFonts w:asciiTheme="majorHAnsi" w:hAnsiTheme="majorHAnsi" w:cstheme="majorHAnsi"/>
                <w:sz w:val="22"/>
                <w:szCs w:val="22"/>
              </w:rPr>
              <w:t xml:space="preserve">QSIA, </w:t>
            </w:r>
            <w:r w:rsidRPr="00D56AA0">
              <w:rPr>
                <w:rFonts w:asciiTheme="majorHAnsi" w:hAnsiTheme="majorHAnsi" w:cstheme="majorHAnsi"/>
                <w:sz w:val="22"/>
                <w:szCs w:val="22"/>
              </w:rPr>
              <w:t>Q</w:t>
            </w:r>
            <w:r w:rsidR="00BA3B29" w:rsidRPr="00D56AA0">
              <w:rPr>
                <w:rFonts w:asciiTheme="majorHAnsi" w:hAnsiTheme="majorHAnsi" w:cstheme="majorHAnsi"/>
                <w:sz w:val="22"/>
                <w:szCs w:val="22"/>
              </w:rPr>
              <w:t>DPI</w:t>
            </w:r>
            <w:r w:rsidR="005852B7" w:rsidRPr="00D56AA0">
              <w:rPr>
                <w:rFonts w:asciiTheme="majorHAnsi" w:hAnsiTheme="majorHAnsi" w:cstheme="majorHAnsi"/>
                <w:sz w:val="22"/>
                <w:szCs w:val="22"/>
              </w:rPr>
              <w:t xml:space="preserve">, </w:t>
            </w:r>
            <w:r w:rsidRPr="00D56AA0">
              <w:rPr>
                <w:rFonts w:asciiTheme="majorHAnsi" w:hAnsiTheme="majorHAnsi" w:cstheme="majorHAnsi"/>
                <w:sz w:val="22"/>
                <w:szCs w:val="22"/>
              </w:rPr>
              <w:t xml:space="preserve">FIP Committee, </w:t>
            </w:r>
            <w:proofErr w:type="spellStart"/>
            <w:r w:rsidRPr="00D56AA0">
              <w:rPr>
                <w:rFonts w:asciiTheme="majorHAnsi" w:hAnsiTheme="majorHAnsi" w:cstheme="majorHAnsi"/>
                <w:sz w:val="22"/>
                <w:szCs w:val="22"/>
              </w:rPr>
              <w:t>Oceanwatch</w:t>
            </w:r>
            <w:proofErr w:type="spellEnd"/>
            <w:r w:rsidRPr="00D56AA0">
              <w:rPr>
                <w:rFonts w:asciiTheme="majorHAnsi" w:hAnsiTheme="majorHAnsi" w:cstheme="majorHAnsi"/>
                <w:sz w:val="22"/>
                <w:szCs w:val="22"/>
              </w:rPr>
              <w:t xml:space="preserve"> Australia.</w:t>
            </w:r>
          </w:p>
        </w:tc>
      </w:tr>
      <w:tr w:rsidR="005852B7" w:rsidRPr="00105C8D" w14:paraId="5BCA4002" w14:textId="77777777" w:rsidTr="5C0F2486">
        <w:trPr>
          <w:trHeight w:val="320"/>
        </w:trPr>
        <w:tc>
          <w:tcPr>
            <w:tcW w:w="1337" w:type="pct"/>
            <w:shd w:val="clear" w:color="auto" w:fill="31849B" w:themeFill="accent5" w:themeFillShade="BF"/>
          </w:tcPr>
          <w:p w14:paraId="59FDE15E" w14:textId="77777777" w:rsidR="005852B7" w:rsidRPr="00F95D74" w:rsidRDefault="005852B7" w:rsidP="00105C8D">
            <w:pPr>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MSC </w:t>
            </w:r>
            <w:r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7BBBA9E9" w14:textId="77777777" w:rsidR="005852B7" w:rsidRPr="00F95D74" w:rsidRDefault="005852B7" w:rsidP="00105C8D">
            <w:pPr>
              <w:ind w:left="90"/>
              <w:rPr>
                <w:rFonts w:asciiTheme="majorHAnsi" w:hAnsiTheme="majorHAnsi" w:cstheme="majorHAnsi"/>
                <w:bCs/>
                <w:i/>
                <w:color w:val="FFFFFF" w:themeColor="background1"/>
                <w:sz w:val="22"/>
                <w:szCs w:val="22"/>
              </w:rPr>
            </w:pPr>
            <w:r w:rsidRPr="00F95D74">
              <w:rPr>
                <w:rFonts w:asciiTheme="majorHAnsi" w:hAnsiTheme="majorHAnsi" w:cstheme="majorHAnsi"/>
                <w:bCs/>
                <w:i/>
                <w:color w:val="FFFFFF" w:themeColor="background1"/>
                <w:sz w:val="22"/>
                <w:szCs w:val="22"/>
              </w:rPr>
              <w:t xml:space="preserve">(The MSC performance indicator(s) that are directly impacted by the action. The completion of the </w:t>
            </w:r>
            <w:r w:rsidRPr="00F95D74">
              <w:rPr>
                <w:rFonts w:asciiTheme="majorHAnsi" w:hAnsiTheme="majorHAnsi" w:cstheme="majorHAnsi"/>
                <w:bCs/>
                <w:i/>
                <w:color w:val="FFFFFF" w:themeColor="background1"/>
                <w:sz w:val="22"/>
                <w:szCs w:val="22"/>
              </w:rPr>
              <w:lastRenderedPageBreak/>
              <w:t>action is likely to result in an improved score change for these performance indicators)</w:t>
            </w:r>
          </w:p>
        </w:tc>
        <w:tc>
          <w:tcPr>
            <w:tcW w:w="3663" w:type="pct"/>
            <w:tcMar>
              <w:top w:w="40" w:type="dxa"/>
              <w:left w:w="40" w:type="dxa"/>
              <w:bottom w:w="40" w:type="dxa"/>
              <w:right w:w="40" w:type="dxa"/>
            </w:tcMar>
          </w:tcPr>
          <w:p w14:paraId="6E960FDF" w14:textId="77777777" w:rsidR="00526655" w:rsidRDefault="005852B7" w:rsidP="007B5C27">
            <w:pPr>
              <w:pStyle w:val="ListParagraph"/>
              <w:numPr>
                <w:ilvl w:val="2"/>
                <w:numId w:val="8"/>
              </w:numPr>
              <w:rPr>
                <w:rFonts w:asciiTheme="majorHAnsi" w:hAnsiTheme="majorHAnsi" w:cstheme="majorHAnsi"/>
                <w:sz w:val="22"/>
                <w:szCs w:val="22"/>
              </w:rPr>
            </w:pPr>
            <w:r w:rsidRPr="00526655">
              <w:rPr>
                <w:rFonts w:asciiTheme="majorHAnsi" w:hAnsiTheme="majorHAnsi" w:cstheme="majorHAnsi"/>
                <w:sz w:val="22"/>
                <w:szCs w:val="22"/>
              </w:rPr>
              <w:lastRenderedPageBreak/>
              <w:t>There is a strategy in place that is designed to maintain or to not hinder rebuilding of in-scope species:</w:t>
            </w:r>
          </w:p>
          <w:p w14:paraId="494E4C19" w14:textId="2EDE0A4C" w:rsidR="005852B7" w:rsidRPr="00526655" w:rsidRDefault="005852B7" w:rsidP="007B5C27">
            <w:pPr>
              <w:pStyle w:val="ListParagraph"/>
              <w:numPr>
                <w:ilvl w:val="1"/>
                <w:numId w:val="4"/>
              </w:numPr>
              <w:rPr>
                <w:rFonts w:asciiTheme="majorHAnsi" w:hAnsiTheme="majorHAnsi" w:cstheme="majorHAnsi"/>
                <w:sz w:val="22"/>
                <w:szCs w:val="22"/>
              </w:rPr>
            </w:pPr>
            <w:r w:rsidRPr="00526655">
              <w:rPr>
                <w:rFonts w:asciiTheme="majorHAnsi" w:hAnsiTheme="majorHAnsi" w:cstheme="majorHAnsi"/>
                <w:sz w:val="22"/>
                <w:szCs w:val="22"/>
              </w:rPr>
              <w:t>SI (c) Review of alternative measures.</w:t>
            </w:r>
          </w:p>
        </w:tc>
      </w:tr>
    </w:tbl>
    <w:p w14:paraId="79068043" w14:textId="77777777" w:rsidR="005852B7" w:rsidRPr="00105C8D" w:rsidRDefault="005852B7" w:rsidP="00105C8D">
      <w:pPr>
        <w:rPr>
          <w:rFonts w:asciiTheme="majorHAnsi" w:hAnsiTheme="majorHAnsi" w:cstheme="majorHAnsi"/>
          <w:sz w:val="22"/>
          <w:szCs w:val="22"/>
        </w:rPr>
      </w:pPr>
      <w:r w:rsidRPr="00105C8D">
        <w:rPr>
          <w:rFonts w:asciiTheme="majorHAnsi" w:hAnsiTheme="majorHAnsi" w:cstheme="majorHAnsi"/>
          <w:sz w:val="22"/>
          <w:szCs w:val="22"/>
        </w:rPr>
        <w:t xml:space="preserve"> </w:t>
      </w:r>
    </w:p>
    <w:p w14:paraId="09738DFE" w14:textId="77777777" w:rsidR="005852B7" w:rsidRPr="00105C8D" w:rsidRDefault="005852B7" w:rsidP="00105C8D">
      <w:pPr>
        <w:rPr>
          <w:rFonts w:asciiTheme="majorHAnsi" w:hAnsiTheme="majorHAnsi" w:cstheme="majorHAnsi"/>
          <w:sz w:val="22"/>
          <w:szCs w:val="22"/>
        </w:rPr>
      </w:pPr>
    </w:p>
    <w:tbl>
      <w:tblPr>
        <w:tblStyle w:val="ac"/>
        <w:tblW w:w="12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99"/>
        <w:gridCol w:w="3403"/>
        <w:gridCol w:w="1276"/>
        <w:gridCol w:w="1417"/>
        <w:gridCol w:w="851"/>
        <w:gridCol w:w="1155"/>
        <w:gridCol w:w="2439"/>
      </w:tblGrid>
      <w:tr w:rsidR="00ED6BE6" w:rsidRPr="00A223AC" w14:paraId="0E51DCB5" w14:textId="77777777" w:rsidTr="00ED6BE6">
        <w:trPr>
          <w:trHeight w:val="951"/>
        </w:trPr>
        <w:tc>
          <w:tcPr>
            <w:tcW w:w="23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311B024C" w14:textId="77777777" w:rsidR="005852B7" w:rsidRPr="00A223AC" w:rsidRDefault="005852B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Action</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7433D9D9" w14:textId="77777777" w:rsidR="005852B7" w:rsidRPr="00A223AC" w:rsidRDefault="005852B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Tasks/ Milestones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04395B89" w14:textId="77777777" w:rsidR="005852B7" w:rsidRPr="00A223AC" w:rsidRDefault="005852B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(lead)</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27795A6E" w14:textId="77777777" w:rsidR="005852B7" w:rsidRPr="00A223AC" w:rsidRDefault="005852B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(supporting role)</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758F089F" w14:textId="77777777" w:rsidR="005852B7" w:rsidRPr="00A223AC" w:rsidRDefault="005852B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Starting date</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0B4AB3BA" w14:textId="77777777" w:rsidR="005852B7" w:rsidRPr="00A223AC" w:rsidRDefault="005852B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Expected completion date</w:t>
            </w:r>
          </w:p>
        </w:tc>
        <w:tc>
          <w:tcPr>
            <w:tcW w:w="24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BDD92B4" w14:textId="77777777" w:rsidR="005852B7" w:rsidRPr="00A223AC" w:rsidRDefault="005852B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Evidence of completion / results</w:t>
            </w:r>
          </w:p>
        </w:tc>
      </w:tr>
      <w:tr w:rsidR="00ED6BE6" w:rsidRPr="00A223AC" w14:paraId="1E1070D5" w14:textId="77777777" w:rsidTr="00ED6BE6">
        <w:trPr>
          <w:trHeight w:val="510"/>
        </w:trPr>
        <w:tc>
          <w:tcPr>
            <w:tcW w:w="2399" w:type="dxa"/>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268F77BA" w14:textId="3FCFE00E" w:rsidR="00833FF2" w:rsidRPr="004F247E" w:rsidRDefault="00833FF2" w:rsidP="004F247E">
            <w:pPr>
              <w:rPr>
                <w:rFonts w:asciiTheme="majorHAnsi" w:hAnsiTheme="majorHAnsi" w:cstheme="majorHAnsi"/>
                <w:b/>
                <w:bCs/>
                <w:sz w:val="22"/>
                <w:szCs w:val="22"/>
              </w:rPr>
            </w:pPr>
            <w:r w:rsidRPr="004F247E">
              <w:rPr>
                <w:rFonts w:asciiTheme="majorHAnsi" w:hAnsiTheme="majorHAnsi" w:cstheme="majorHAnsi"/>
                <w:b/>
                <w:bCs/>
                <w:sz w:val="22"/>
                <w:szCs w:val="22"/>
              </w:rPr>
              <w:t>3.  Contribute to the implementation of TS bycatch and discard workplan.</w:t>
            </w: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8F0E1E6" w14:textId="5F3AEAF1" w:rsidR="00833FF2" w:rsidRPr="00A223AC" w:rsidRDefault="00833FF2" w:rsidP="00ED6BE6">
            <w:pPr>
              <w:ind w:left="-34" w:right="-40"/>
              <w:rPr>
                <w:rFonts w:asciiTheme="majorHAnsi" w:hAnsiTheme="majorHAnsi" w:cstheme="majorHAnsi"/>
                <w:sz w:val="22"/>
                <w:szCs w:val="22"/>
              </w:rPr>
            </w:pPr>
            <w:r w:rsidRPr="00A223AC">
              <w:rPr>
                <w:rFonts w:asciiTheme="majorHAnsi" w:hAnsiTheme="majorHAnsi" w:cstheme="majorHAnsi"/>
                <w:sz w:val="22"/>
                <w:szCs w:val="22"/>
              </w:rPr>
              <w:t>Improving ETP reporting</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C1731C2" w14:textId="4A87D6DC"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 xml:space="preserve">FIP participants and Committee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C0F95E7" w14:textId="6545C7CA" w:rsidR="00833FF2" w:rsidRDefault="004A4DC5" w:rsidP="00105C8D">
            <w:pPr>
              <w:rPr>
                <w:rFonts w:asciiTheme="majorHAnsi" w:hAnsiTheme="majorHAnsi" w:cstheme="majorHAnsi"/>
                <w:sz w:val="22"/>
                <w:szCs w:val="22"/>
              </w:rPr>
            </w:pPr>
            <w:r>
              <w:rPr>
                <w:rFonts w:asciiTheme="majorHAnsi" w:hAnsiTheme="majorHAnsi" w:cstheme="majorHAnsi"/>
                <w:sz w:val="22"/>
                <w:szCs w:val="22"/>
              </w:rPr>
              <w:t>QDPI</w:t>
            </w:r>
          </w:p>
          <w:p w14:paraId="20DCCD53" w14:textId="43C8298A" w:rsidR="004A4DC5"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AFMA</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1BDA7B7" w14:textId="5599564A"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Dec 2025</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3D80B04" w14:textId="680E2C2B"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 xml:space="preserve">Ongoing </w:t>
            </w:r>
          </w:p>
        </w:tc>
        <w:tc>
          <w:tcPr>
            <w:tcW w:w="2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22B9C1A" w14:textId="570E3343" w:rsidR="00833FF2" w:rsidRPr="00A223AC" w:rsidRDefault="00E81779" w:rsidP="00105C8D">
            <w:pPr>
              <w:rPr>
                <w:rFonts w:asciiTheme="majorHAnsi" w:hAnsiTheme="majorHAnsi" w:cstheme="majorHAnsi"/>
                <w:sz w:val="22"/>
                <w:szCs w:val="22"/>
              </w:rPr>
            </w:pPr>
            <w:r w:rsidRPr="00A223AC">
              <w:rPr>
                <w:rFonts w:asciiTheme="majorHAnsi" w:hAnsiTheme="majorHAnsi" w:cstheme="majorHAnsi"/>
                <w:sz w:val="22"/>
                <w:szCs w:val="22"/>
              </w:rPr>
              <w:t>ETP reporting is robust and consistent.</w:t>
            </w:r>
          </w:p>
        </w:tc>
      </w:tr>
      <w:tr w:rsidR="00ED6BE6" w:rsidRPr="00A223AC" w14:paraId="7E0F0345" w14:textId="77777777" w:rsidTr="00ED6BE6">
        <w:trPr>
          <w:trHeight w:val="510"/>
        </w:trPr>
        <w:tc>
          <w:tcPr>
            <w:tcW w:w="2399"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5A775CBF" w14:textId="2DF98874" w:rsidR="00833FF2" w:rsidRPr="00A223AC" w:rsidRDefault="00833FF2" w:rsidP="00105C8D">
            <w:pPr>
              <w:rPr>
                <w:rFonts w:asciiTheme="majorHAnsi" w:hAnsiTheme="majorHAnsi" w:cstheme="majorHAnsi"/>
                <w:sz w:val="22"/>
                <w:szCs w:val="22"/>
              </w:rPr>
            </w:pP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02DF8B5" w14:textId="64E31FA2" w:rsidR="00833FF2" w:rsidRPr="00A223AC" w:rsidRDefault="00833FF2" w:rsidP="520E93B8">
            <w:pPr>
              <w:rPr>
                <w:rFonts w:asciiTheme="majorHAnsi" w:hAnsiTheme="majorHAnsi" w:cstheme="majorHAnsi"/>
                <w:sz w:val="22"/>
                <w:szCs w:val="22"/>
              </w:rPr>
            </w:pPr>
            <w:r w:rsidRPr="00A223AC">
              <w:rPr>
                <w:rFonts w:asciiTheme="majorHAnsi" w:hAnsiTheme="majorHAnsi" w:cstheme="majorHAnsi"/>
                <w:sz w:val="22"/>
                <w:szCs w:val="22"/>
              </w:rPr>
              <w:t xml:space="preserve">Identify </w:t>
            </w:r>
            <w:r w:rsidR="00E81779" w:rsidRPr="00A223AC">
              <w:rPr>
                <w:rFonts w:asciiTheme="majorHAnsi" w:hAnsiTheme="majorHAnsi" w:cstheme="majorHAnsi"/>
                <w:sz w:val="22"/>
                <w:szCs w:val="22"/>
              </w:rPr>
              <w:t>sea snake</w:t>
            </w:r>
            <w:r w:rsidRPr="00A223AC">
              <w:rPr>
                <w:rFonts w:asciiTheme="majorHAnsi" w:hAnsiTheme="majorHAnsi" w:cstheme="majorHAnsi"/>
                <w:sz w:val="22"/>
                <w:szCs w:val="22"/>
              </w:rPr>
              <w:t xml:space="preserve"> hotspots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D37902E" w14:textId="77777777" w:rsidR="00833FF2" w:rsidRDefault="004A4DC5" w:rsidP="00105C8D">
            <w:pPr>
              <w:rPr>
                <w:rFonts w:asciiTheme="majorHAnsi" w:hAnsiTheme="majorHAnsi" w:cstheme="majorHAnsi"/>
                <w:sz w:val="22"/>
                <w:szCs w:val="22"/>
              </w:rPr>
            </w:pPr>
            <w:r>
              <w:rPr>
                <w:rFonts w:asciiTheme="majorHAnsi" w:hAnsiTheme="majorHAnsi" w:cstheme="majorHAnsi"/>
                <w:sz w:val="22"/>
                <w:szCs w:val="22"/>
              </w:rPr>
              <w:t>FIP participants and Committee</w:t>
            </w:r>
          </w:p>
          <w:p w14:paraId="6EAB121D" w14:textId="5A9DA43C" w:rsidR="004A4DC5"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AFMA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3E2E4FD" w14:textId="5AA39D9C"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QDPI</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2777A87" w14:textId="520C9D8E"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Dec 2025</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CA464DC" w14:textId="5DED007E"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Dec 2027</w:t>
            </w:r>
          </w:p>
        </w:tc>
        <w:tc>
          <w:tcPr>
            <w:tcW w:w="2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9BE2144" w14:textId="2B1DB26E" w:rsidR="00833FF2" w:rsidRPr="00A223AC" w:rsidRDefault="00E81779" w:rsidP="00105C8D">
            <w:pPr>
              <w:rPr>
                <w:rFonts w:asciiTheme="majorHAnsi" w:hAnsiTheme="majorHAnsi" w:cstheme="majorHAnsi"/>
                <w:sz w:val="22"/>
                <w:szCs w:val="22"/>
              </w:rPr>
            </w:pPr>
            <w:r w:rsidRPr="00A223AC">
              <w:rPr>
                <w:rFonts w:asciiTheme="majorHAnsi" w:hAnsiTheme="majorHAnsi" w:cstheme="majorHAnsi"/>
                <w:sz w:val="22"/>
                <w:szCs w:val="22"/>
              </w:rPr>
              <w:t>Sea snake hotspots identified.</w:t>
            </w:r>
          </w:p>
        </w:tc>
      </w:tr>
      <w:tr w:rsidR="00ED6BE6" w:rsidRPr="00A223AC" w14:paraId="68CFB0DF" w14:textId="77777777" w:rsidTr="00ED6BE6">
        <w:trPr>
          <w:trHeight w:val="510"/>
        </w:trPr>
        <w:tc>
          <w:tcPr>
            <w:tcW w:w="2399"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19022EF3" w14:textId="6CEC391C" w:rsidR="00833FF2" w:rsidRPr="00A223AC" w:rsidRDefault="00833FF2" w:rsidP="00105C8D">
            <w:pPr>
              <w:rPr>
                <w:rFonts w:asciiTheme="majorHAnsi" w:hAnsiTheme="majorHAnsi" w:cstheme="majorHAnsi"/>
                <w:sz w:val="22"/>
                <w:szCs w:val="22"/>
              </w:rPr>
            </w:pP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3CFE870" w14:textId="0DC74CCD" w:rsidR="00833FF2" w:rsidRPr="00A223AC" w:rsidRDefault="00833FF2" w:rsidP="520E93B8">
            <w:pPr>
              <w:rPr>
                <w:rFonts w:asciiTheme="majorHAnsi" w:hAnsiTheme="majorHAnsi" w:cstheme="majorHAnsi"/>
                <w:sz w:val="22"/>
                <w:szCs w:val="22"/>
              </w:rPr>
            </w:pPr>
            <w:r w:rsidRPr="00A223AC">
              <w:rPr>
                <w:rFonts w:asciiTheme="majorHAnsi" w:hAnsiTheme="majorHAnsi" w:cstheme="majorHAnsi"/>
                <w:sz w:val="22"/>
                <w:szCs w:val="22"/>
              </w:rPr>
              <w:t>Contribute to observer coverage</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A14C117" w14:textId="74401F76"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 xml:space="preserve">FIP participants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940763B" w14:textId="35EE63F0"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AFMA</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9049E55" w14:textId="1E6B4B50"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Dec 2025</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13B081B" w14:textId="451B5D53"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 xml:space="preserve">Ongoing </w:t>
            </w:r>
          </w:p>
        </w:tc>
        <w:tc>
          <w:tcPr>
            <w:tcW w:w="2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0B2DCDD" w14:textId="10C6AAF9" w:rsidR="00833FF2" w:rsidRPr="00A223AC" w:rsidRDefault="00E81779" w:rsidP="00105C8D">
            <w:pPr>
              <w:rPr>
                <w:rFonts w:asciiTheme="majorHAnsi" w:hAnsiTheme="majorHAnsi" w:cstheme="majorHAnsi"/>
                <w:sz w:val="22"/>
                <w:szCs w:val="22"/>
              </w:rPr>
            </w:pPr>
            <w:r w:rsidRPr="00A223AC">
              <w:rPr>
                <w:rFonts w:asciiTheme="majorHAnsi" w:hAnsiTheme="majorHAnsi" w:cstheme="majorHAnsi"/>
                <w:sz w:val="22"/>
                <w:szCs w:val="22"/>
              </w:rPr>
              <w:t xml:space="preserve">Observer coverage is considered statistically significant of FIP operations. </w:t>
            </w:r>
          </w:p>
        </w:tc>
      </w:tr>
      <w:tr w:rsidR="00ED6BE6" w:rsidRPr="00A223AC" w14:paraId="55AE98E8" w14:textId="77777777" w:rsidTr="00ED6BE6">
        <w:trPr>
          <w:trHeight w:val="510"/>
        </w:trPr>
        <w:tc>
          <w:tcPr>
            <w:tcW w:w="2399"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17ECE6C2" w14:textId="1806047D" w:rsidR="00833FF2" w:rsidRPr="00A223AC" w:rsidRDefault="00833FF2" w:rsidP="00105C8D">
            <w:pPr>
              <w:rPr>
                <w:rFonts w:asciiTheme="majorHAnsi" w:hAnsiTheme="majorHAnsi" w:cstheme="majorHAnsi"/>
                <w:sz w:val="22"/>
                <w:szCs w:val="22"/>
              </w:rPr>
            </w:pP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65D62EF" w14:textId="2D45DE55" w:rsidR="00833FF2" w:rsidRPr="00A223AC" w:rsidRDefault="00833FF2" w:rsidP="520E93B8">
            <w:pPr>
              <w:rPr>
                <w:rFonts w:asciiTheme="majorHAnsi" w:hAnsiTheme="majorHAnsi" w:cstheme="majorHAnsi"/>
                <w:sz w:val="22"/>
                <w:szCs w:val="22"/>
              </w:rPr>
            </w:pPr>
            <w:r w:rsidRPr="00A223AC">
              <w:rPr>
                <w:rFonts w:asciiTheme="majorHAnsi" w:hAnsiTheme="majorHAnsi" w:cstheme="majorHAnsi"/>
                <w:sz w:val="22"/>
                <w:szCs w:val="22"/>
              </w:rPr>
              <w:t>Improve condition of ETP species upon return to water to avoid injury/mortality</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4C50702" w14:textId="77777777" w:rsidR="004A4DC5" w:rsidRDefault="004A4DC5" w:rsidP="004A4DC5">
            <w:pPr>
              <w:rPr>
                <w:rFonts w:asciiTheme="majorHAnsi" w:hAnsiTheme="majorHAnsi" w:cstheme="majorHAnsi"/>
                <w:sz w:val="22"/>
                <w:szCs w:val="22"/>
              </w:rPr>
            </w:pPr>
            <w:r>
              <w:rPr>
                <w:rFonts w:asciiTheme="majorHAnsi" w:hAnsiTheme="majorHAnsi" w:cstheme="majorHAnsi"/>
                <w:sz w:val="22"/>
                <w:szCs w:val="22"/>
              </w:rPr>
              <w:t>FIP participants and Committee</w:t>
            </w:r>
          </w:p>
          <w:p w14:paraId="77A96F72" w14:textId="7A36D519" w:rsidR="00833FF2" w:rsidRPr="00A223AC" w:rsidRDefault="004A4DC5" w:rsidP="00105C8D">
            <w:pPr>
              <w:rPr>
                <w:rFonts w:asciiTheme="majorHAnsi" w:hAnsiTheme="majorHAnsi" w:cstheme="majorHAnsi"/>
                <w:sz w:val="22"/>
                <w:szCs w:val="22"/>
              </w:rPr>
            </w:pPr>
            <w:proofErr w:type="spellStart"/>
            <w:r>
              <w:rPr>
                <w:rFonts w:asciiTheme="majorHAnsi" w:hAnsiTheme="majorHAnsi" w:cstheme="majorHAnsi"/>
                <w:sz w:val="22"/>
                <w:szCs w:val="22"/>
              </w:rPr>
              <w:t>Oceanwatch</w:t>
            </w:r>
            <w:proofErr w:type="spellEnd"/>
            <w:r>
              <w:rPr>
                <w:rFonts w:asciiTheme="majorHAnsi" w:hAnsiTheme="majorHAnsi" w:cstheme="majorHAnsi"/>
                <w:sz w:val="22"/>
                <w:szCs w:val="22"/>
              </w:rPr>
              <w:t xml:space="preserve"> Australia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A2555BC" w14:textId="05A4CC0E"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AFMA</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556E7BC" w14:textId="540D77D6"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Dec 2025</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204FA5A" w14:textId="679FC560" w:rsidR="00833FF2" w:rsidRPr="00A223AC" w:rsidRDefault="004A4DC5" w:rsidP="00105C8D">
            <w:pPr>
              <w:rPr>
                <w:rFonts w:asciiTheme="majorHAnsi" w:hAnsiTheme="majorHAnsi" w:cstheme="majorHAnsi"/>
                <w:sz w:val="22"/>
                <w:szCs w:val="22"/>
              </w:rPr>
            </w:pPr>
            <w:r>
              <w:rPr>
                <w:rFonts w:asciiTheme="majorHAnsi" w:hAnsiTheme="majorHAnsi" w:cstheme="majorHAnsi"/>
                <w:sz w:val="22"/>
                <w:szCs w:val="22"/>
              </w:rPr>
              <w:t>ongoing</w:t>
            </w:r>
          </w:p>
        </w:tc>
        <w:tc>
          <w:tcPr>
            <w:tcW w:w="2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4052D7C" w14:textId="4462C937" w:rsidR="00833FF2" w:rsidRPr="00A223AC" w:rsidRDefault="00E81779" w:rsidP="00105C8D">
            <w:pPr>
              <w:rPr>
                <w:rFonts w:asciiTheme="majorHAnsi" w:hAnsiTheme="majorHAnsi" w:cstheme="majorHAnsi"/>
                <w:sz w:val="22"/>
                <w:szCs w:val="22"/>
              </w:rPr>
            </w:pPr>
            <w:r w:rsidRPr="00A223AC">
              <w:rPr>
                <w:rFonts w:asciiTheme="majorHAnsi" w:hAnsiTheme="majorHAnsi" w:cstheme="majorHAnsi"/>
                <w:sz w:val="22"/>
                <w:szCs w:val="22"/>
              </w:rPr>
              <w:t>Skippers and crew are educated/trained on safe handling of ETPs.</w:t>
            </w:r>
          </w:p>
        </w:tc>
      </w:tr>
      <w:tr w:rsidR="00DF6A10" w:rsidRPr="00A223AC" w14:paraId="1C1E8AA1" w14:textId="77777777" w:rsidTr="00ED6BE6">
        <w:trPr>
          <w:trHeight w:val="510"/>
        </w:trPr>
        <w:tc>
          <w:tcPr>
            <w:tcW w:w="2399"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59D9C477" w14:textId="266CAD17" w:rsidR="00DF6A10" w:rsidRPr="00A223AC" w:rsidRDefault="00DF6A10" w:rsidP="00DF6A10">
            <w:pPr>
              <w:rPr>
                <w:rFonts w:asciiTheme="majorHAnsi" w:hAnsiTheme="majorHAnsi" w:cstheme="majorHAnsi"/>
                <w:sz w:val="22"/>
                <w:szCs w:val="22"/>
              </w:rPr>
            </w:pP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52E8B1" w14:textId="2545838B" w:rsidR="00DF6A10" w:rsidRPr="00A223AC" w:rsidRDefault="00DF6A10" w:rsidP="00DF6A10">
            <w:pPr>
              <w:rPr>
                <w:rFonts w:asciiTheme="majorHAnsi" w:hAnsiTheme="majorHAnsi" w:cstheme="majorHAnsi"/>
                <w:sz w:val="22"/>
                <w:szCs w:val="22"/>
              </w:rPr>
            </w:pPr>
            <w:r w:rsidRPr="00A223AC">
              <w:rPr>
                <w:rFonts w:asciiTheme="majorHAnsi" w:hAnsiTheme="majorHAnsi" w:cstheme="majorHAnsi"/>
                <w:sz w:val="22"/>
                <w:szCs w:val="22"/>
              </w:rPr>
              <w:t>Avoid bycatch and ETPs through gear and BRD technology.</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6724353" w14:textId="77777777" w:rsidR="00DF6A10" w:rsidRDefault="00DF6A10" w:rsidP="00DF6A10">
            <w:pPr>
              <w:rPr>
                <w:rFonts w:asciiTheme="majorHAnsi" w:hAnsiTheme="majorHAnsi" w:cstheme="majorHAnsi"/>
                <w:sz w:val="22"/>
                <w:szCs w:val="22"/>
              </w:rPr>
            </w:pPr>
            <w:r>
              <w:rPr>
                <w:rFonts w:asciiTheme="majorHAnsi" w:hAnsiTheme="majorHAnsi" w:cstheme="majorHAnsi"/>
                <w:sz w:val="22"/>
                <w:szCs w:val="22"/>
              </w:rPr>
              <w:t>FIP participants and Committee</w:t>
            </w:r>
          </w:p>
          <w:p w14:paraId="11B59184" w14:textId="388D8438" w:rsidR="00DF6A10" w:rsidRPr="00A223AC" w:rsidRDefault="00DF6A10" w:rsidP="00DF6A10">
            <w:pPr>
              <w:rPr>
                <w:rFonts w:asciiTheme="majorHAnsi" w:hAnsiTheme="majorHAnsi" w:cstheme="majorHAnsi"/>
                <w:sz w:val="22"/>
                <w:szCs w:val="22"/>
              </w:rPr>
            </w:pPr>
            <w:proofErr w:type="spellStart"/>
            <w:r>
              <w:rPr>
                <w:rFonts w:asciiTheme="majorHAnsi" w:hAnsiTheme="majorHAnsi" w:cstheme="majorHAnsi"/>
                <w:sz w:val="22"/>
                <w:szCs w:val="22"/>
              </w:rPr>
              <w:t>Oceanwatch</w:t>
            </w:r>
            <w:proofErr w:type="spellEnd"/>
            <w:r>
              <w:rPr>
                <w:rFonts w:asciiTheme="majorHAnsi" w:hAnsiTheme="majorHAnsi" w:cstheme="majorHAnsi"/>
                <w:sz w:val="22"/>
                <w:szCs w:val="22"/>
              </w:rPr>
              <w:t xml:space="preserve"> Australia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D9C25CE" w14:textId="2816339C"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AFMA</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A633A28" w14:textId="79A5E843"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Dec 2025</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BBB0724" w14:textId="6CCC3DB6"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ongoing</w:t>
            </w:r>
          </w:p>
        </w:tc>
        <w:tc>
          <w:tcPr>
            <w:tcW w:w="2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10DDE86" w14:textId="304EFF32" w:rsidR="00DF6A10" w:rsidRPr="00A223AC" w:rsidRDefault="00DF6A10" w:rsidP="00DF6A10">
            <w:pPr>
              <w:rPr>
                <w:rFonts w:asciiTheme="majorHAnsi" w:hAnsiTheme="majorHAnsi" w:cstheme="majorHAnsi"/>
                <w:sz w:val="22"/>
                <w:szCs w:val="22"/>
              </w:rPr>
            </w:pPr>
            <w:r w:rsidRPr="00A223AC">
              <w:rPr>
                <w:rFonts w:asciiTheme="majorHAnsi" w:hAnsiTheme="majorHAnsi" w:cstheme="majorHAnsi"/>
                <w:sz w:val="22"/>
                <w:szCs w:val="22"/>
              </w:rPr>
              <w:t>Ongoing research, development and trailing of gear technology.</w:t>
            </w:r>
          </w:p>
        </w:tc>
      </w:tr>
      <w:tr w:rsidR="00DF6A10" w:rsidRPr="00A223AC" w14:paraId="6A92D3B6" w14:textId="77777777" w:rsidTr="00ED6BE6">
        <w:trPr>
          <w:trHeight w:val="510"/>
        </w:trPr>
        <w:tc>
          <w:tcPr>
            <w:tcW w:w="2399"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347A9AB2" w14:textId="5C36C089" w:rsidR="00DF6A10" w:rsidRPr="00A223AC" w:rsidRDefault="00DF6A10" w:rsidP="00DF6A10">
            <w:pPr>
              <w:rPr>
                <w:rFonts w:asciiTheme="majorHAnsi" w:hAnsiTheme="majorHAnsi" w:cstheme="majorHAnsi"/>
                <w:sz w:val="22"/>
                <w:szCs w:val="22"/>
              </w:rPr>
            </w:pP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E8D6C37" w14:textId="2B1360AE" w:rsidR="00DF6A10" w:rsidRPr="00A223AC" w:rsidRDefault="00DF6A10" w:rsidP="00DF6A10">
            <w:pPr>
              <w:rPr>
                <w:rFonts w:asciiTheme="majorHAnsi" w:hAnsiTheme="majorHAnsi" w:cstheme="majorHAnsi"/>
                <w:sz w:val="22"/>
                <w:szCs w:val="22"/>
              </w:rPr>
            </w:pPr>
            <w:r w:rsidRPr="00A223AC">
              <w:rPr>
                <w:rFonts w:asciiTheme="majorHAnsi" w:hAnsiTheme="majorHAnsi" w:cstheme="majorHAnsi"/>
                <w:sz w:val="22"/>
                <w:szCs w:val="22"/>
              </w:rPr>
              <w:t xml:space="preserve">Improve Tropical Rock Lobster reporting in logbooks.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9B23AA5" w14:textId="77777777" w:rsidR="00DF6A10" w:rsidRDefault="00DF6A10" w:rsidP="00DF6A10">
            <w:pPr>
              <w:rPr>
                <w:rFonts w:asciiTheme="majorHAnsi" w:hAnsiTheme="majorHAnsi" w:cstheme="majorHAnsi"/>
                <w:sz w:val="22"/>
                <w:szCs w:val="22"/>
              </w:rPr>
            </w:pPr>
            <w:r>
              <w:rPr>
                <w:rFonts w:asciiTheme="majorHAnsi" w:hAnsiTheme="majorHAnsi" w:cstheme="majorHAnsi"/>
                <w:sz w:val="22"/>
                <w:szCs w:val="22"/>
              </w:rPr>
              <w:t>FIP participants and Committee</w:t>
            </w:r>
          </w:p>
          <w:p w14:paraId="727D53BE" w14:textId="77777777" w:rsidR="00DF6A10" w:rsidRPr="00A223AC" w:rsidRDefault="00DF6A10" w:rsidP="00DF6A10">
            <w:pPr>
              <w:rPr>
                <w:rFonts w:asciiTheme="majorHAnsi" w:hAnsiTheme="majorHAnsi" w:cstheme="majorHAnsi"/>
                <w:sz w:val="22"/>
                <w:szCs w:val="22"/>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D029117" w14:textId="0D2D9D39"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AFMA</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684FCF0" w14:textId="27FD8579"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Dec 2025</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6E87E5E" w14:textId="43F6465A"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ongoing</w:t>
            </w:r>
          </w:p>
        </w:tc>
        <w:tc>
          <w:tcPr>
            <w:tcW w:w="2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044CDAB" w14:textId="7B45F7A7" w:rsidR="00DF6A10" w:rsidRPr="00A223AC" w:rsidRDefault="00DF6A10" w:rsidP="00DF6A10">
            <w:pPr>
              <w:rPr>
                <w:rFonts w:asciiTheme="majorHAnsi" w:hAnsiTheme="majorHAnsi" w:cstheme="majorHAnsi"/>
                <w:sz w:val="22"/>
                <w:szCs w:val="22"/>
              </w:rPr>
            </w:pPr>
            <w:r w:rsidRPr="00A223AC">
              <w:rPr>
                <w:rFonts w:asciiTheme="majorHAnsi" w:hAnsiTheme="majorHAnsi" w:cstheme="majorHAnsi"/>
                <w:sz w:val="22"/>
                <w:szCs w:val="22"/>
              </w:rPr>
              <w:t>All tropical rock lobster captures are reported in official logbooks.</w:t>
            </w:r>
          </w:p>
        </w:tc>
      </w:tr>
      <w:tr w:rsidR="00DF6A10" w:rsidRPr="00A223AC" w14:paraId="40261DCD" w14:textId="77777777" w:rsidTr="00ED6BE6">
        <w:trPr>
          <w:trHeight w:val="510"/>
        </w:trPr>
        <w:tc>
          <w:tcPr>
            <w:tcW w:w="2399"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279F702B" w14:textId="77777777" w:rsidR="00DF6A10" w:rsidRPr="00A223AC" w:rsidRDefault="00DF6A10" w:rsidP="00DF6A10">
            <w:pPr>
              <w:rPr>
                <w:rFonts w:asciiTheme="majorHAnsi" w:hAnsiTheme="majorHAnsi" w:cstheme="majorHAnsi"/>
                <w:sz w:val="22"/>
                <w:szCs w:val="22"/>
              </w:rPr>
            </w:pP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A9EDFE3" w14:textId="1C86DDDA" w:rsidR="00DF6A10" w:rsidRPr="00A223AC" w:rsidRDefault="00DF6A10" w:rsidP="00DF6A10">
            <w:pPr>
              <w:rPr>
                <w:rFonts w:asciiTheme="majorHAnsi" w:hAnsiTheme="majorHAnsi" w:cstheme="majorHAnsi"/>
                <w:sz w:val="22"/>
                <w:szCs w:val="22"/>
              </w:rPr>
            </w:pPr>
            <w:r w:rsidRPr="00A223AC">
              <w:rPr>
                <w:rFonts w:asciiTheme="majorHAnsi" w:hAnsiTheme="majorHAnsi" w:cstheme="majorHAnsi"/>
                <w:sz w:val="22"/>
                <w:szCs w:val="22"/>
              </w:rPr>
              <w:t>Improve bycatch and discard reporting and ongoing datasets.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6D30FE7" w14:textId="77777777" w:rsidR="00DF6A10" w:rsidRDefault="00DF6A10" w:rsidP="00DF6A10">
            <w:pPr>
              <w:rPr>
                <w:rFonts w:asciiTheme="majorHAnsi" w:hAnsiTheme="majorHAnsi" w:cstheme="majorHAnsi"/>
                <w:sz w:val="22"/>
                <w:szCs w:val="22"/>
              </w:rPr>
            </w:pPr>
            <w:r>
              <w:rPr>
                <w:rFonts w:asciiTheme="majorHAnsi" w:hAnsiTheme="majorHAnsi" w:cstheme="majorHAnsi"/>
                <w:sz w:val="22"/>
                <w:szCs w:val="22"/>
              </w:rPr>
              <w:t>FIP participants and Committee</w:t>
            </w:r>
          </w:p>
          <w:p w14:paraId="2BFFDF22" w14:textId="77777777" w:rsidR="00DF6A10" w:rsidRPr="00A223AC" w:rsidRDefault="00DF6A10" w:rsidP="00DF6A10">
            <w:pPr>
              <w:rPr>
                <w:rFonts w:asciiTheme="majorHAnsi" w:hAnsiTheme="majorHAnsi" w:cstheme="majorHAnsi"/>
                <w:sz w:val="22"/>
                <w:szCs w:val="22"/>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1FE2C3" w14:textId="77585E14"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AFMA</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C4B0A49" w14:textId="2ABEC9E5"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Dec 2025</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5D67C3F" w14:textId="74541E92"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ongoing</w:t>
            </w:r>
          </w:p>
        </w:tc>
        <w:tc>
          <w:tcPr>
            <w:tcW w:w="2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0693BC0" w14:textId="49D2AD81" w:rsidR="00DF6A10" w:rsidRPr="00A223AC" w:rsidRDefault="00DF6A10" w:rsidP="00DF6A10">
            <w:pPr>
              <w:rPr>
                <w:rFonts w:asciiTheme="majorHAnsi" w:hAnsiTheme="majorHAnsi" w:cstheme="majorHAnsi"/>
                <w:sz w:val="22"/>
                <w:szCs w:val="22"/>
              </w:rPr>
            </w:pPr>
            <w:r w:rsidRPr="00A223AC">
              <w:rPr>
                <w:rFonts w:asciiTheme="majorHAnsi" w:hAnsiTheme="majorHAnsi" w:cstheme="majorHAnsi"/>
                <w:sz w:val="22"/>
                <w:szCs w:val="22"/>
              </w:rPr>
              <w:t>All bycatch and discards are reported in relevant logbooks, compliance is considered high.</w:t>
            </w:r>
          </w:p>
        </w:tc>
      </w:tr>
      <w:tr w:rsidR="00DF6A10" w:rsidRPr="00A223AC" w14:paraId="4DE9C263" w14:textId="77777777" w:rsidTr="00ED6BE6">
        <w:trPr>
          <w:trHeight w:val="510"/>
        </w:trPr>
        <w:tc>
          <w:tcPr>
            <w:tcW w:w="2399"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35A85766" w14:textId="77777777" w:rsidR="00DF6A10" w:rsidRPr="00A223AC" w:rsidRDefault="00DF6A10" w:rsidP="00DF6A10">
            <w:pPr>
              <w:rPr>
                <w:rFonts w:asciiTheme="majorHAnsi" w:hAnsiTheme="majorHAnsi" w:cstheme="majorHAnsi"/>
                <w:sz w:val="22"/>
                <w:szCs w:val="22"/>
              </w:rPr>
            </w:pPr>
          </w:p>
        </w:tc>
        <w:tc>
          <w:tcPr>
            <w:tcW w:w="3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62DA5EB" w14:textId="704BA362" w:rsidR="00DF6A10" w:rsidRPr="00A223AC" w:rsidRDefault="00DF6A10" w:rsidP="00DF6A10">
            <w:pPr>
              <w:rPr>
                <w:rFonts w:asciiTheme="majorHAnsi" w:hAnsiTheme="majorHAnsi" w:cstheme="majorHAnsi"/>
                <w:sz w:val="22"/>
                <w:szCs w:val="22"/>
              </w:rPr>
            </w:pPr>
            <w:r w:rsidRPr="00A223AC">
              <w:rPr>
                <w:rFonts w:asciiTheme="majorHAnsi" w:hAnsiTheme="majorHAnsi" w:cstheme="majorHAnsi"/>
                <w:sz w:val="22"/>
                <w:szCs w:val="22"/>
              </w:rPr>
              <w:t>Using outcomes from Action 2, update bycatch and discard workplan.</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AB602FD" w14:textId="77777777" w:rsidR="00DF6A10" w:rsidRDefault="00DF6A10" w:rsidP="00DF6A10">
            <w:pPr>
              <w:rPr>
                <w:rFonts w:asciiTheme="majorHAnsi" w:hAnsiTheme="majorHAnsi" w:cstheme="majorHAnsi"/>
                <w:sz w:val="22"/>
                <w:szCs w:val="22"/>
              </w:rPr>
            </w:pPr>
            <w:r>
              <w:rPr>
                <w:rFonts w:asciiTheme="majorHAnsi" w:hAnsiTheme="majorHAnsi" w:cstheme="majorHAnsi"/>
                <w:sz w:val="22"/>
                <w:szCs w:val="22"/>
              </w:rPr>
              <w:t>FIP participants and Committee</w:t>
            </w:r>
          </w:p>
          <w:p w14:paraId="41891976" w14:textId="26E73EED" w:rsidR="00DF6A10" w:rsidRDefault="00DF6A10" w:rsidP="00DF6A10">
            <w:pPr>
              <w:rPr>
                <w:rFonts w:asciiTheme="majorHAnsi" w:hAnsiTheme="majorHAnsi" w:cstheme="majorHAnsi"/>
                <w:sz w:val="22"/>
                <w:szCs w:val="22"/>
              </w:rPr>
            </w:pPr>
            <w:r>
              <w:rPr>
                <w:rFonts w:asciiTheme="majorHAnsi" w:hAnsiTheme="majorHAnsi" w:cstheme="majorHAnsi"/>
                <w:sz w:val="22"/>
                <w:szCs w:val="22"/>
              </w:rPr>
              <w:t>AFMA</w:t>
            </w:r>
          </w:p>
          <w:p w14:paraId="7042F53F" w14:textId="77777777" w:rsidR="00DF6A10" w:rsidRPr="00A223AC" w:rsidRDefault="00DF6A10" w:rsidP="00DF6A10">
            <w:pPr>
              <w:rPr>
                <w:rFonts w:asciiTheme="majorHAnsi" w:hAnsiTheme="majorHAnsi" w:cstheme="majorHAnsi"/>
                <w:sz w:val="22"/>
                <w:szCs w:val="22"/>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FCD79F4" w14:textId="77777777" w:rsidR="00DF6A10" w:rsidRDefault="00DF6A10" w:rsidP="00DF6A10">
            <w:pPr>
              <w:rPr>
                <w:rFonts w:asciiTheme="majorHAnsi" w:hAnsiTheme="majorHAnsi" w:cstheme="majorHAnsi"/>
                <w:sz w:val="22"/>
                <w:szCs w:val="22"/>
              </w:rPr>
            </w:pPr>
            <w:r>
              <w:rPr>
                <w:rFonts w:asciiTheme="majorHAnsi" w:hAnsiTheme="majorHAnsi" w:cstheme="majorHAnsi"/>
                <w:sz w:val="22"/>
                <w:szCs w:val="22"/>
              </w:rPr>
              <w:t>AFMA</w:t>
            </w:r>
          </w:p>
          <w:p w14:paraId="53C759A9" w14:textId="1A656131"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QDPI</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1C79844" w14:textId="7C07DF41"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Dec 2025</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1292373" w14:textId="550CC1B7" w:rsidR="00DF6A10" w:rsidRPr="00A223AC" w:rsidRDefault="00DF6A10" w:rsidP="00DF6A10">
            <w:pPr>
              <w:rPr>
                <w:rFonts w:asciiTheme="majorHAnsi" w:hAnsiTheme="majorHAnsi" w:cstheme="majorHAnsi"/>
                <w:sz w:val="22"/>
                <w:szCs w:val="22"/>
              </w:rPr>
            </w:pPr>
            <w:r>
              <w:rPr>
                <w:rFonts w:asciiTheme="majorHAnsi" w:hAnsiTheme="majorHAnsi" w:cstheme="majorHAnsi"/>
                <w:sz w:val="22"/>
                <w:szCs w:val="22"/>
              </w:rPr>
              <w:t>ongoing</w:t>
            </w:r>
          </w:p>
        </w:tc>
        <w:tc>
          <w:tcPr>
            <w:tcW w:w="2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241B5D7" w14:textId="252EF15C" w:rsidR="00DF6A10" w:rsidRPr="00A223AC" w:rsidRDefault="00DF6A10" w:rsidP="00DF6A10">
            <w:pPr>
              <w:rPr>
                <w:rFonts w:asciiTheme="majorHAnsi" w:hAnsiTheme="majorHAnsi" w:cstheme="majorHAnsi"/>
                <w:sz w:val="22"/>
                <w:szCs w:val="22"/>
              </w:rPr>
            </w:pPr>
            <w:r w:rsidRPr="00A223AC">
              <w:rPr>
                <w:rFonts w:asciiTheme="majorHAnsi" w:hAnsiTheme="majorHAnsi" w:cstheme="majorHAnsi"/>
                <w:sz w:val="22"/>
                <w:szCs w:val="22"/>
              </w:rPr>
              <w:t>Bycatch and discard workplan updated accordingly.</w:t>
            </w:r>
          </w:p>
        </w:tc>
      </w:tr>
    </w:tbl>
    <w:p w14:paraId="2875DB50" w14:textId="77777777" w:rsidR="004F247E" w:rsidRDefault="004F247E" w:rsidP="00105C8D">
      <w:pPr>
        <w:rPr>
          <w:rFonts w:asciiTheme="majorHAnsi" w:hAnsiTheme="majorHAnsi" w:cstheme="majorHAnsi"/>
          <w:sz w:val="22"/>
          <w:szCs w:val="22"/>
        </w:rPr>
        <w:sectPr w:rsidR="004F247E" w:rsidSect="0018132C">
          <w:pgSz w:w="15840" w:h="12240" w:orient="landscape"/>
          <w:pgMar w:top="720" w:right="1440" w:bottom="1440" w:left="1440" w:header="0" w:footer="720" w:gutter="0"/>
          <w:cols w:space="720"/>
          <w:docGrid w:linePitch="326"/>
        </w:sectPr>
      </w:pPr>
    </w:p>
    <w:p w14:paraId="3F7B0377" w14:textId="77777777" w:rsidR="00090C1A" w:rsidRDefault="00090C1A" w:rsidP="00105C8D">
      <w:pPr>
        <w:rPr>
          <w:rFonts w:asciiTheme="majorHAnsi" w:hAnsiTheme="majorHAnsi" w:cstheme="majorHAnsi"/>
          <w:sz w:val="22"/>
          <w:szCs w:val="22"/>
        </w:rPr>
      </w:pPr>
    </w:p>
    <w:p w14:paraId="09486DBE" w14:textId="6F694FE6" w:rsidR="00507A28" w:rsidRPr="00105C8D" w:rsidRDefault="71038A03" w:rsidP="71038A03">
      <w:pPr>
        <w:rPr>
          <w:rFonts w:asciiTheme="majorHAnsi" w:hAnsiTheme="majorHAnsi" w:cstheme="majorBidi"/>
          <w:sz w:val="22"/>
          <w:szCs w:val="22"/>
          <w:lang w:val="en-GB"/>
        </w:rPr>
      </w:pPr>
      <w:r w:rsidRPr="71038A03">
        <w:rPr>
          <w:rFonts w:asciiTheme="majorHAnsi" w:hAnsiTheme="majorHAnsi" w:cstheme="majorBidi"/>
          <w:b/>
          <w:bCs/>
          <w:sz w:val="22"/>
          <w:szCs w:val="22"/>
          <w:lang w:val="en-GB"/>
        </w:rPr>
        <w:t xml:space="preserve">Table </w:t>
      </w:r>
      <w:r w:rsidR="002924F1">
        <w:rPr>
          <w:rFonts w:asciiTheme="majorHAnsi" w:hAnsiTheme="majorHAnsi" w:cstheme="majorBidi"/>
          <w:b/>
          <w:bCs/>
          <w:sz w:val="22"/>
          <w:szCs w:val="22"/>
          <w:lang w:val="en-GB"/>
        </w:rPr>
        <w:t>5</w:t>
      </w:r>
      <w:r w:rsidRPr="71038A03">
        <w:rPr>
          <w:rFonts w:asciiTheme="majorHAnsi" w:hAnsiTheme="majorHAnsi" w:cstheme="majorBidi"/>
          <w:b/>
          <w:bCs/>
          <w:sz w:val="22"/>
          <w:szCs w:val="22"/>
          <w:lang w:val="en-GB"/>
        </w:rPr>
        <w:t>. Performance Indicator Action Plan Table for Action 4</w:t>
      </w:r>
      <w:r w:rsidR="00A61463">
        <w:rPr>
          <w:rFonts w:asciiTheme="majorHAnsi" w:hAnsiTheme="majorHAnsi" w:cstheme="majorBidi"/>
          <w:b/>
          <w:bCs/>
          <w:sz w:val="22"/>
          <w:szCs w:val="22"/>
          <w:lang w:val="en-GB"/>
        </w:rPr>
        <w:t xml:space="preserve"> </w:t>
      </w:r>
      <w:r w:rsidR="00AE68AF">
        <w:rPr>
          <w:rFonts w:asciiTheme="majorHAnsi" w:hAnsiTheme="majorHAnsi" w:cstheme="majorBidi"/>
          <w:b/>
          <w:bCs/>
          <w:sz w:val="22"/>
          <w:szCs w:val="22"/>
          <w:lang w:val="en-GB"/>
        </w:rPr>
        <w:t>(</w:t>
      </w:r>
      <w:r w:rsidR="00981A60">
        <w:rPr>
          <w:rFonts w:asciiTheme="majorHAnsi" w:hAnsiTheme="majorHAnsi" w:cstheme="majorBidi"/>
          <w:b/>
          <w:bCs/>
          <w:sz w:val="22"/>
          <w:szCs w:val="22"/>
          <w:lang w:val="en-GB"/>
        </w:rPr>
        <w:t xml:space="preserve">All </w:t>
      </w:r>
      <w:proofErr w:type="spellStart"/>
      <w:r w:rsidR="00981A60">
        <w:rPr>
          <w:rFonts w:asciiTheme="majorHAnsi" w:hAnsiTheme="majorHAnsi" w:cstheme="majorBidi"/>
          <w:b/>
          <w:bCs/>
          <w:sz w:val="22"/>
          <w:szCs w:val="22"/>
          <w:lang w:val="en-GB"/>
        </w:rPr>
        <w:t>UoAs</w:t>
      </w:r>
      <w:proofErr w:type="spellEnd"/>
      <w:r w:rsidR="00AE68AF">
        <w:rPr>
          <w:rFonts w:asciiTheme="majorHAnsi" w:hAnsiTheme="majorHAnsi" w:cstheme="majorBidi"/>
          <w:b/>
          <w:bCs/>
          <w:sz w:val="22"/>
          <w:szCs w:val="22"/>
          <w:lang w:val="en-GB"/>
        </w:rPr>
        <w:t>)</w:t>
      </w:r>
      <w:r w:rsidR="00A61463">
        <w:rPr>
          <w:rFonts w:asciiTheme="majorHAnsi" w:hAnsiTheme="majorHAnsi" w:cstheme="majorBidi"/>
          <w:b/>
          <w:bCs/>
          <w:sz w:val="22"/>
          <w:szCs w:val="22"/>
          <w:lang w:val="en-GB"/>
        </w:rPr>
        <w:t>.</w:t>
      </w:r>
      <w:r w:rsidRPr="71038A03">
        <w:rPr>
          <w:rFonts w:asciiTheme="majorHAnsi" w:hAnsiTheme="majorHAnsi" w:cstheme="majorBidi"/>
          <w:b/>
          <w:bCs/>
          <w:sz w:val="22"/>
          <w:szCs w:val="22"/>
          <w:lang w:val="en-GB"/>
        </w:rPr>
        <w:t xml:space="preserve"> </w:t>
      </w:r>
    </w:p>
    <w:tbl>
      <w:tblPr>
        <w:tblStyle w:val="ab"/>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321"/>
        <w:gridCol w:w="9623"/>
      </w:tblGrid>
      <w:tr w:rsidR="00F43326" w:rsidRPr="00105C8D" w14:paraId="73907ED0" w14:textId="77777777" w:rsidTr="00A223AC">
        <w:trPr>
          <w:trHeight w:val="20"/>
        </w:trPr>
        <w:tc>
          <w:tcPr>
            <w:tcW w:w="1283" w:type="pct"/>
            <w:shd w:val="clear" w:color="auto" w:fill="31849B" w:themeFill="accent5" w:themeFillShade="BF"/>
          </w:tcPr>
          <w:p w14:paraId="7CB7BC37" w14:textId="77777777" w:rsidR="00F43326" w:rsidRPr="00F95D74" w:rsidDel="000B7ACA" w:rsidRDefault="00F43326" w:rsidP="00F43326">
            <w:pPr>
              <w:ind w:left="40"/>
              <w:rPr>
                <w:rFonts w:asciiTheme="majorHAnsi" w:hAnsiTheme="majorHAnsi" w:cstheme="majorHAnsi"/>
                <w:b/>
                <w:color w:val="FFFFFF" w:themeColor="background1"/>
                <w:sz w:val="22"/>
                <w:szCs w:val="22"/>
              </w:rPr>
            </w:pPr>
            <w:bookmarkStart w:id="22" w:name="_7fyiwiaf8gfu" w:colFirst="0" w:colLast="0"/>
            <w:bookmarkStart w:id="23" w:name="_qyz8kl86d556" w:colFirst="0" w:colLast="0"/>
            <w:bookmarkEnd w:id="22"/>
            <w:bookmarkEnd w:id="23"/>
            <w:r w:rsidRPr="00F95D74" w:rsidDel="000B7ACA">
              <w:rPr>
                <w:rFonts w:asciiTheme="majorHAnsi" w:hAnsiTheme="majorHAnsi" w:cstheme="majorHAnsi"/>
                <w:b/>
                <w:color w:val="FFFFFF" w:themeColor="background1"/>
                <w:sz w:val="22"/>
                <w:szCs w:val="22"/>
              </w:rPr>
              <w:t xml:space="preserve">Action Number and Name </w:t>
            </w:r>
          </w:p>
          <w:p w14:paraId="2FBC7DD2" w14:textId="77777777" w:rsidR="00F43326" w:rsidRPr="00F95D74" w:rsidRDefault="00F43326" w:rsidP="00F43326">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(One sentence description)</w:t>
            </w:r>
          </w:p>
        </w:tc>
        <w:tc>
          <w:tcPr>
            <w:tcW w:w="3717" w:type="pct"/>
            <w:tcMar>
              <w:top w:w="40" w:type="dxa"/>
              <w:left w:w="40" w:type="dxa"/>
              <w:bottom w:w="40" w:type="dxa"/>
              <w:right w:w="40" w:type="dxa"/>
            </w:tcMar>
          </w:tcPr>
          <w:p w14:paraId="6D33B415" w14:textId="0FD85B8A" w:rsidR="00F43326" w:rsidRPr="002924F1" w:rsidRDefault="520E93B8" w:rsidP="520E93B8">
            <w:pPr>
              <w:ind w:left="140"/>
              <w:rPr>
                <w:rFonts w:asciiTheme="majorHAnsi" w:hAnsiTheme="majorHAnsi" w:cstheme="majorBidi"/>
                <w:b/>
                <w:bCs/>
                <w:sz w:val="22"/>
                <w:szCs w:val="22"/>
              </w:rPr>
            </w:pPr>
            <w:r w:rsidRPr="002924F1">
              <w:rPr>
                <w:rFonts w:asciiTheme="majorHAnsi" w:hAnsiTheme="majorHAnsi" w:cstheme="majorBidi"/>
                <w:b/>
                <w:bCs/>
                <w:sz w:val="22"/>
                <w:szCs w:val="22"/>
              </w:rPr>
              <w:t>4. Improving ETP information to adequate levels</w:t>
            </w:r>
            <w:r w:rsidR="00645618">
              <w:rPr>
                <w:rFonts w:asciiTheme="majorHAnsi" w:hAnsiTheme="majorHAnsi" w:cstheme="majorBidi"/>
                <w:b/>
                <w:bCs/>
                <w:sz w:val="22"/>
                <w:szCs w:val="22"/>
              </w:rPr>
              <w:t xml:space="preserve"> (all </w:t>
            </w:r>
            <w:proofErr w:type="spellStart"/>
            <w:r w:rsidR="00645618">
              <w:rPr>
                <w:rFonts w:asciiTheme="majorHAnsi" w:hAnsiTheme="majorHAnsi" w:cstheme="majorBidi"/>
                <w:b/>
                <w:bCs/>
                <w:sz w:val="22"/>
                <w:szCs w:val="22"/>
              </w:rPr>
              <w:t>UoAs</w:t>
            </w:r>
            <w:proofErr w:type="spellEnd"/>
            <w:r w:rsidR="00645618">
              <w:rPr>
                <w:rFonts w:asciiTheme="majorHAnsi" w:hAnsiTheme="majorHAnsi" w:cstheme="majorBidi"/>
                <w:b/>
                <w:bCs/>
                <w:sz w:val="22"/>
                <w:szCs w:val="22"/>
              </w:rPr>
              <w:t>)</w:t>
            </w:r>
            <w:r w:rsidRPr="002924F1">
              <w:rPr>
                <w:rFonts w:asciiTheme="majorHAnsi" w:hAnsiTheme="majorHAnsi" w:cstheme="majorBidi"/>
                <w:b/>
                <w:bCs/>
                <w:sz w:val="22"/>
                <w:szCs w:val="22"/>
              </w:rPr>
              <w:t>.</w:t>
            </w:r>
          </w:p>
        </w:tc>
      </w:tr>
      <w:tr w:rsidR="00F43326" w:rsidRPr="00105C8D" w14:paraId="5DD4473D" w14:textId="77777777" w:rsidTr="520E93B8">
        <w:trPr>
          <w:trHeight w:val="580"/>
        </w:trPr>
        <w:tc>
          <w:tcPr>
            <w:tcW w:w="1283" w:type="pct"/>
            <w:shd w:val="clear" w:color="auto" w:fill="31849B" w:themeFill="accent5" w:themeFillShade="BF"/>
          </w:tcPr>
          <w:p w14:paraId="095DF511" w14:textId="77777777" w:rsidR="00F43326" w:rsidRPr="00F95D74" w:rsidRDefault="00F43326" w:rsidP="00F43326">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748F3842" w14:textId="77777777" w:rsidR="00F43326" w:rsidRPr="00F95D74" w:rsidRDefault="00F43326" w:rsidP="00F43326">
            <w:pPr>
              <w:ind w:left="165"/>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(One sentence that describe the result of the action)</w:t>
            </w:r>
          </w:p>
        </w:tc>
        <w:tc>
          <w:tcPr>
            <w:tcW w:w="3717" w:type="pct"/>
            <w:tcMar>
              <w:top w:w="40" w:type="dxa"/>
              <w:left w:w="40" w:type="dxa"/>
              <w:bottom w:w="40" w:type="dxa"/>
              <w:right w:w="40" w:type="dxa"/>
            </w:tcMar>
          </w:tcPr>
          <w:p w14:paraId="00D6DAFE" w14:textId="368228FA" w:rsidR="00F43326" w:rsidRDefault="00F43326" w:rsidP="00F43326">
            <w:pPr>
              <w:ind w:left="140"/>
              <w:rPr>
                <w:rFonts w:asciiTheme="majorHAnsi" w:hAnsiTheme="majorHAnsi" w:cstheme="majorHAnsi"/>
                <w:sz w:val="22"/>
                <w:szCs w:val="22"/>
              </w:rPr>
            </w:pPr>
            <w:r w:rsidRPr="00105C8D">
              <w:rPr>
                <w:rFonts w:asciiTheme="majorHAnsi" w:hAnsiTheme="majorHAnsi" w:cstheme="majorHAnsi"/>
                <w:sz w:val="22"/>
                <w:szCs w:val="22"/>
              </w:rPr>
              <w:t xml:space="preserve">Information is adequate to determine the impact of the </w:t>
            </w:r>
            <w:proofErr w:type="spellStart"/>
            <w:r w:rsidRPr="00105C8D">
              <w:rPr>
                <w:rFonts w:asciiTheme="majorHAnsi" w:hAnsiTheme="majorHAnsi" w:cstheme="majorHAnsi"/>
                <w:sz w:val="22"/>
                <w:szCs w:val="22"/>
              </w:rPr>
              <w:t>UoA</w:t>
            </w:r>
            <w:r w:rsidR="00424054">
              <w:rPr>
                <w:rFonts w:asciiTheme="majorHAnsi" w:hAnsiTheme="majorHAnsi" w:cstheme="majorHAnsi"/>
                <w:sz w:val="22"/>
                <w:szCs w:val="22"/>
              </w:rPr>
              <w:t>s</w:t>
            </w:r>
            <w:proofErr w:type="spellEnd"/>
            <w:r w:rsidRPr="00105C8D">
              <w:rPr>
                <w:rFonts w:asciiTheme="majorHAnsi" w:hAnsiTheme="majorHAnsi" w:cstheme="majorHAnsi"/>
                <w:sz w:val="22"/>
                <w:szCs w:val="22"/>
              </w:rPr>
              <w:t xml:space="preserve"> on ETP species (sea snakes</w:t>
            </w:r>
            <w:r w:rsidR="00732749">
              <w:rPr>
                <w:rFonts w:asciiTheme="majorHAnsi" w:hAnsiTheme="majorHAnsi" w:cstheme="majorHAnsi"/>
                <w:sz w:val="22"/>
                <w:szCs w:val="22"/>
              </w:rPr>
              <w:t>, Pipefish, etc.</w:t>
            </w:r>
            <w:r w:rsidRPr="00105C8D">
              <w:rPr>
                <w:rFonts w:asciiTheme="majorHAnsi" w:hAnsiTheme="majorHAnsi" w:cstheme="majorHAnsi"/>
                <w:sz w:val="22"/>
                <w:szCs w:val="22"/>
              </w:rPr>
              <w:t xml:space="preserve">) and support the management strategies in </w:t>
            </w:r>
            <w:r w:rsidR="00CD4B06" w:rsidRPr="00105C8D">
              <w:rPr>
                <w:rFonts w:asciiTheme="majorHAnsi" w:hAnsiTheme="majorHAnsi" w:cstheme="majorHAnsi"/>
                <w:sz w:val="22"/>
                <w:szCs w:val="22"/>
              </w:rPr>
              <w:t>place</w:t>
            </w:r>
          </w:p>
          <w:p w14:paraId="356E26D3" w14:textId="5933C040" w:rsidR="00732749" w:rsidRPr="00105C8D" w:rsidRDefault="00732749" w:rsidP="00F43326">
            <w:pPr>
              <w:ind w:left="140"/>
              <w:rPr>
                <w:rFonts w:asciiTheme="majorHAnsi" w:hAnsiTheme="majorHAnsi" w:cstheme="majorHAnsi"/>
                <w:sz w:val="22"/>
                <w:szCs w:val="22"/>
              </w:rPr>
            </w:pPr>
          </w:p>
        </w:tc>
      </w:tr>
      <w:tr w:rsidR="00F43326" w:rsidRPr="00105C8D" w14:paraId="4406F741" w14:textId="77777777" w:rsidTr="520E93B8">
        <w:trPr>
          <w:trHeight w:val="1173"/>
        </w:trPr>
        <w:tc>
          <w:tcPr>
            <w:tcW w:w="1283" w:type="pct"/>
            <w:shd w:val="clear" w:color="auto" w:fill="31849B" w:themeFill="accent5" w:themeFillShade="BF"/>
          </w:tcPr>
          <w:p w14:paraId="33BDE027" w14:textId="77777777" w:rsidR="00F43326" w:rsidRPr="00F95D74" w:rsidDel="000B7ACA" w:rsidRDefault="00F43326" w:rsidP="00F43326">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164D0EB7" w14:textId="77777777" w:rsidR="00F43326" w:rsidRPr="00F95D74" w:rsidRDefault="00F43326" w:rsidP="00F43326">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(Brief summary of the steps involved in the action and importance of the action in achieving the FIP objectives)</w:t>
            </w:r>
          </w:p>
        </w:tc>
        <w:tc>
          <w:tcPr>
            <w:tcW w:w="3717" w:type="pct"/>
            <w:tcMar>
              <w:top w:w="40" w:type="dxa"/>
              <w:left w:w="40" w:type="dxa"/>
              <w:bottom w:w="40" w:type="dxa"/>
              <w:right w:w="40" w:type="dxa"/>
            </w:tcMar>
          </w:tcPr>
          <w:p w14:paraId="02FBE06D" w14:textId="3AD0B322" w:rsidR="00F43326" w:rsidRPr="00105C8D" w:rsidRDefault="00F43326" w:rsidP="00F433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 xml:space="preserve">Information adequacy with regard to ETP species (sea snakes) in the fishery is required. The fishery will develop and implement measures that will greatly improve the information base and improve adequacy to the MSC Standard through:  </w:t>
            </w:r>
          </w:p>
          <w:p w14:paraId="13DD72E4" w14:textId="79C0B025" w:rsidR="00F43326" w:rsidRPr="00105C8D" w:rsidRDefault="00F43326"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 xml:space="preserve">Improved recording of total catch (retained and discards) in both logbook and </w:t>
            </w:r>
            <w:r w:rsidR="003551DF">
              <w:rPr>
                <w:rFonts w:asciiTheme="majorHAnsi" w:eastAsiaTheme="minorHAnsi" w:hAnsiTheme="majorHAnsi" w:cstheme="majorHAnsi"/>
                <w:sz w:val="22"/>
                <w:szCs w:val="22"/>
              </w:rPr>
              <w:t>TEP</w:t>
            </w:r>
            <w:r w:rsidRPr="00105C8D">
              <w:rPr>
                <w:rFonts w:asciiTheme="majorHAnsi" w:eastAsiaTheme="minorHAnsi" w:hAnsiTheme="majorHAnsi" w:cstheme="majorHAnsi"/>
                <w:sz w:val="22"/>
                <w:szCs w:val="22"/>
              </w:rPr>
              <w:t xml:space="preserve"> logbook;</w:t>
            </w:r>
          </w:p>
          <w:p w14:paraId="318D5EA3" w14:textId="77777777" w:rsidR="00F43326" w:rsidRPr="00105C8D" w:rsidRDefault="00F43326"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Understanding of unobserved mortality of discarded species;</w:t>
            </w:r>
          </w:p>
          <w:p w14:paraId="17745A79" w14:textId="77777777" w:rsidR="00F43326" w:rsidRPr="00105C8D" w:rsidRDefault="00F43326"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Independent verification and validation of the logbooks to a high level;</w:t>
            </w:r>
          </w:p>
          <w:p w14:paraId="65BFA3D4" w14:textId="77777777" w:rsidR="00F43326" w:rsidRPr="00105C8D" w:rsidRDefault="00F43326"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Review compliance and enforcement data;</w:t>
            </w:r>
          </w:p>
          <w:p w14:paraId="03FCEDFC" w14:textId="77777777" w:rsidR="00F43326" w:rsidRPr="00105C8D" w:rsidRDefault="00F43326"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Ongoing independent observer program;</w:t>
            </w:r>
          </w:p>
          <w:p w14:paraId="19429A97" w14:textId="0497B018" w:rsidR="00F43326" w:rsidRPr="00105C8D" w:rsidRDefault="00F43326"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Understanding of post release survivability of discard specie</w:t>
            </w:r>
            <w:r w:rsidR="00802738">
              <w:rPr>
                <w:rFonts w:asciiTheme="majorHAnsi" w:eastAsiaTheme="minorHAnsi" w:hAnsiTheme="majorHAnsi" w:cstheme="majorHAnsi"/>
                <w:sz w:val="22"/>
                <w:szCs w:val="22"/>
              </w:rPr>
              <w:t>s</w:t>
            </w:r>
            <w:r w:rsidRPr="00105C8D">
              <w:rPr>
                <w:rFonts w:asciiTheme="majorHAnsi" w:eastAsiaTheme="minorHAnsi" w:hAnsiTheme="majorHAnsi" w:cstheme="majorHAnsi"/>
                <w:sz w:val="22"/>
                <w:szCs w:val="22"/>
              </w:rPr>
              <w:t>;</w:t>
            </w:r>
          </w:p>
          <w:p w14:paraId="03356210" w14:textId="77777777" w:rsidR="00F43326" w:rsidRDefault="00F43326"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Improved recording of fate data;</w:t>
            </w:r>
          </w:p>
          <w:p w14:paraId="253A2E17" w14:textId="59433AD8" w:rsidR="00F43326" w:rsidRPr="00F43326" w:rsidRDefault="00F43326"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F43326">
              <w:rPr>
                <w:rFonts w:asciiTheme="majorHAnsi" w:eastAsiaTheme="minorHAnsi" w:hAnsiTheme="majorHAnsi" w:cstheme="majorHAnsi"/>
                <w:sz w:val="22"/>
                <w:szCs w:val="22"/>
              </w:rPr>
              <w:t>Improved species identification.</w:t>
            </w:r>
          </w:p>
        </w:tc>
      </w:tr>
      <w:tr w:rsidR="00F43326" w:rsidRPr="00105C8D" w14:paraId="69B798F8" w14:textId="77777777" w:rsidTr="520E93B8">
        <w:trPr>
          <w:trHeight w:val="360"/>
        </w:trPr>
        <w:tc>
          <w:tcPr>
            <w:tcW w:w="1283" w:type="pct"/>
            <w:shd w:val="clear" w:color="auto" w:fill="31849B" w:themeFill="accent5" w:themeFillShade="BF"/>
          </w:tcPr>
          <w:p w14:paraId="5A485CB7" w14:textId="77777777" w:rsidR="00F43326" w:rsidRPr="00F95D74" w:rsidRDefault="00F43326" w:rsidP="00F43326">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717" w:type="pct"/>
            <w:tcMar>
              <w:top w:w="40" w:type="dxa"/>
              <w:left w:w="40" w:type="dxa"/>
              <w:bottom w:w="40" w:type="dxa"/>
              <w:right w:w="40" w:type="dxa"/>
            </w:tcMar>
          </w:tcPr>
          <w:p w14:paraId="2519CC19" w14:textId="70327B0B" w:rsidR="00F43326" w:rsidRPr="00D56AA0" w:rsidRDefault="006739A4" w:rsidP="00F43326">
            <w:pPr>
              <w:ind w:left="140"/>
              <w:rPr>
                <w:rFonts w:asciiTheme="majorHAnsi" w:hAnsiTheme="majorHAnsi" w:cstheme="majorHAnsi"/>
                <w:sz w:val="22"/>
                <w:szCs w:val="22"/>
              </w:rPr>
            </w:pPr>
            <w:r w:rsidRPr="00D56AA0">
              <w:rPr>
                <w:rFonts w:asciiTheme="majorHAnsi" w:hAnsiTheme="majorHAnsi" w:cstheme="majorHAnsi"/>
                <w:sz w:val="22"/>
                <w:szCs w:val="22"/>
              </w:rPr>
              <w:t>Dec 2030</w:t>
            </w:r>
          </w:p>
        </w:tc>
      </w:tr>
      <w:tr w:rsidR="00F43326" w:rsidRPr="00105C8D" w14:paraId="64402ABB" w14:textId="77777777" w:rsidTr="520E93B8">
        <w:trPr>
          <w:cantSplit/>
          <w:trHeight w:val="318"/>
        </w:trPr>
        <w:tc>
          <w:tcPr>
            <w:tcW w:w="1283" w:type="pct"/>
            <w:shd w:val="clear" w:color="auto" w:fill="31849B" w:themeFill="accent5" w:themeFillShade="BF"/>
          </w:tcPr>
          <w:p w14:paraId="437463A5" w14:textId="77777777" w:rsidR="00F43326" w:rsidRPr="00F95D74" w:rsidDel="000B7ACA" w:rsidRDefault="00F43326" w:rsidP="00F43326">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631F8CF4" w14:textId="77777777" w:rsidR="00F43326" w:rsidRPr="00F95D74" w:rsidRDefault="00F43326" w:rsidP="00F43326">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(Based on the implementers criteria: e.g., lowest scoring issues are high priority or actions that are necessary to complete before beginning other actions are high priority)</w:t>
            </w:r>
          </w:p>
        </w:tc>
        <w:tc>
          <w:tcPr>
            <w:tcW w:w="3717" w:type="pct"/>
            <w:tcMar>
              <w:top w:w="40" w:type="dxa"/>
              <w:left w:w="40" w:type="dxa"/>
              <w:bottom w:w="40" w:type="dxa"/>
              <w:right w:w="40" w:type="dxa"/>
            </w:tcMar>
          </w:tcPr>
          <w:p w14:paraId="4C6F4894" w14:textId="27A6E9B5" w:rsidR="00F43326" w:rsidRPr="00D56AA0" w:rsidRDefault="00F43326" w:rsidP="00F43326">
            <w:pPr>
              <w:ind w:left="140"/>
              <w:rPr>
                <w:rFonts w:asciiTheme="majorHAnsi" w:hAnsiTheme="majorHAnsi" w:cstheme="majorHAnsi"/>
                <w:sz w:val="22"/>
                <w:szCs w:val="22"/>
              </w:rPr>
            </w:pPr>
            <w:r w:rsidRPr="00D56AA0">
              <w:rPr>
                <w:rFonts w:asciiTheme="majorHAnsi" w:hAnsiTheme="majorHAnsi" w:cstheme="majorHAnsi"/>
                <w:sz w:val="22"/>
                <w:szCs w:val="22"/>
              </w:rPr>
              <w:t xml:space="preserve"> </w:t>
            </w:r>
            <w:r w:rsidR="00F2147F" w:rsidRPr="00D56AA0">
              <w:rPr>
                <w:rFonts w:asciiTheme="majorHAnsi" w:hAnsiTheme="majorHAnsi" w:cstheme="majorHAnsi"/>
                <w:sz w:val="22"/>
                <w:szCs w:val="22"/>
              </w:rPr>
              <w:t>High</w:t>
            </w:r>
          </w:p>
        </w:tc>
      </w:tr>
      <w:tr w:rsidR="006739A4" w:rsidRPr="00105C8D" w14:paraId="65EBDA54" w14:textId="77777777" w:rsidTr="520E93B8">
        <w:trPr>
          <w:trHeight w:val="300"/>
        </w:trPr>
        <w:tc>
          <w:tcPr>
            <w:tcW w:w="1283" w:type="pct"/>
            <w:shd w:val="clear" w:color="auto" w:fill="31849B" w:themeFill="accent5" w:themeFillShade="BF"/>
          </w:tcPr>
          <w:p w14:paraId="0CB44764" w14:textId="77777777" w:rsidR="006739A4" w:rsidRPr="00F95D74" w:rsidDel="000B7ACA" w:rsidRDefault="006739A4" w:rsidP="006739A4">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7B2379AD" w14:textId="77777777" w:rsidR="006739A4" w:rsidRPr="00F95D74" w:rsidRDefault="006739A4" w:rsidP="006739A4">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(An estimate of the budget needed to complete the action)</w:t>
            </w:r>
          </w:p>
        </w:tc>
        <w:tc>
          <w:tcPr>
            <w:tcW w:w="3717" w:type="pct"/>
            <w:tcMar>
              <w:top w:w="40" w:type="dxa"/>
              <w:left w:w="40" w:type="dxa"/>
              <w:bottom w:w="40" w:type="dxa"/>
              <w:right w:w="40" w:type="dxa"/>
            </w:tcMar>
          </w:tcPr>
          <w:p w14:paraId="5DDB4BAE" w14:textId="77777777" w:rsidR="006739A4" w:rsidRPr="00D56AA0" w:rsidRDefault="006739A4" w:rsidP="006739A4">
            <w:pPr>
              <w:rPr>
                <w:rFonts w:asciiTheme="majorHAnsi" w:hAnsiTheme="majorHAnsi" w:cstheme="majorHAnsi"/>
                <w:sz w:val="22"/>
                <w:szCs w:val="22"/>
              </w:rPr>
            </w:pPr>
            <w:r w:rsidRPr="00D56AA0">
              <w:rPr>
                <w:rFonts w:asciiTheme="majorHAnsi" w:hAnsiTheme="majorHAnsi" w:cstheme="majorHAnsi"/>
                <w:sz w:val="22"/>
                <w:szCs w:val="22"/>
              </w:rPr>
              <w:t>Costs associated with QDPI and AFMA deliverables will be funded within departmental resources.</w:t>
            </w:r>
          </w:p>
          <w:p w14:paraId="40F34B12" w14:textId="77777777" w:rsidR="006739A4" w:rsidRPr="00D56AA0" w:rsidRDefault="006739A4" w:rsidP="006739A4">
            <w:pPr>
              <w:rPr>
                <w:rFonts w:asciiTheme="majorHAnsi" w:hAnsiTheme="majorHAnsi" w:cstheme="majorHAnsi"/>
                <w:sz w:val="22"/>
                <w:szCs w:val="22"/>
              </w:rPr>
            </w:pPr>
            <w:r w:rsidRPr="00D56AA0">
              <w:rPr>
                <w:rFonts w:asciiTheme="majorHAnsi" w:hAnsiTheme="majorHAnsi" w:cstheme="majorHAnsi"/>
                <w:sz w:val="22"/>
                <w:szCs w:val="22"/>
              </w:rPr>
              <w:t>Costs associated with FIP participant’s contribution to be provided in-kind.</w:t>
            </w:r>
          </w:p>
          <w:p w14:paraId="1AFFE473" w14:textId="5DE89C69" w:rsidR="006739A4" w:rsidRPr="00D56AA0" w:rsidRDefault="006739A4" w:rsidP="000224D4">
            <w:pPr>
              <w:rPr>
                <w:rFonts w:asciiTheme="majorHAnsi" w:hAnsiTheme="majorHAnsi" w:cstheme="majorHAnsi"/>
                <w:sz w:val="22"/>
                <w:szCs w:val="22"/>
              </w:rPr>
            </w:pPr>
            <w:r w:rsidRPr="00D56AA0">
              <w:rPr>
                <w:rFonts w:asciiTheme="majorHAnsi" w:hAnsiTheme="majorHAnsi" w:cstheme="majorHAnsi"/>
                <w:sz w:val="22"/>
                <w:szCs w:val="22"/>
              </w:rPr>
              <w:t xml:space="preserve">Additional budget </w:t>
            </w:r>
            <w:r w:rsidR="00662DFC" w:rsidRPr="00D56AA0">
              <w:rPr>
                <w:rFonts w:asciiTheme="majorHAnsi" w:hAnsiTheme="majorHAnsi" w:cstheme="majorHAnsi"/>
                <w:sz w:val="22"/>
                <w:szCs w:val="22"/>
              </w:rPr>
              <w:t>requirements</w:t>
            </w:r>
            <w:r w:rsidRPr="00D56AA0">
              <w:rPr>
                <w:rFonts w:asciiTheme="majorHAnsi" w:hAnsiTheme="majorHAnsi" w:cstheme="majorHAnsi"/>
                <w:sz w:val="22"/>
                <w:szCs w:val="22"/>
              </w:rPr>
              <w:t xml:space="preserve"> to be funded through alternative funding. </w:t>
            </w:r>
          </w:p>
        </w:tc>
      </w:tr>
      <w:tr w:rsidR="006739A4" w:rsidRPr="00105C8D" w14:paraId="4B80FB6A" w14:textId="77777777" w:rsidTr="520E93B8">
        <w:trPr>
          <w:trHeight w:val="17"/>
        </w:trPr>
        <w:tc>
          <w:tcPr>
            <w:tcW w:w="1283" w:type="pct"/>
            <w:shd w:val="clear" w:color="auto" w:fill="31849B" w:themeFill="accent5" w:themeFillShade="BF"/>
          </w:tcPr>
          <w:p w14:paraId="2423BE74" w14:textId="77777777" w:rsidR="006739A4" w:rsidRPr="00F95D74" w:rsidDel="000B7ACA" w:rsidRDefault="006739A4" w:rsidP="006739A4">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0A4E3E3D" w14:textId="77777777" w:rsidR="006739A4" w:rsidRPr="00F95D74" w:rsidRDefault="006739A4" w:rsidP="006739A4">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(List of participants)</w:t>
            </w:r>
          </w:p>
        </w:tc>
        <w:tc>
          <w:tcPr>
            <w:tcW w:w="3717" w:type="pct"/>
            <w:tcMar>
              <w:top w:w="40" w:type="dxa"/>
              <w:left w:w="40" w:type="dxa"/>
              <w:bottom w:w="40" w:type="dxa"/>
              <w:right w:w="40" w:type="dxa"/>
            </w:tcMar>
          </w:tcPr>
          <w:p w14:paraId="76B65252" w14:textId="04F6A28D" w:rsidR="006739A4" w:rsidRPr="00D56AA0" w:rsidRDefault="006739A4" w:rsidP="002D34BA">
            <w:pPr>
              <w:rPr>
                <w:rFonts w:asciiTheme="majorHAnsi" w:hAnsiTheme="majorHAnsi" w:cstheme="majorHAnsi"/>
                <w:sz w:val="22"/>
                <w:szCs w:val="22"/>
              </w:rPr>
            </w:pPr>
            <w:r w:rsidRPr="00D56AA0">
              <w:rPr>
                <w:rFonts w:asciiTheme="majorHAnsi" w:hAnsiTheme="majorHAnsi" w:cstheme="majorHAnsi"/>
                <w:sz w:val="22"/>
                <w:szCs w:val="22"/>
              </w:rPr>
              <w:t xml:space="preserve">AFMA, QSIA, QDPI, FIP Committee, </w:t>
            </w:r>
            <w:proofErr w:type="spellStart"/>
            <w:r w:rsidRPr="00D56AA0">
              <w:rPr>
                <w:rFonts w:asciiTheme="majorHAnsi" w:hAnsiTheme="majorHAnsi" w:cstheme="majorHAnsi"/>
                <w:sz w:val="22"/>
                <w:szCs w:val="22"/>
              </w:rPr>
              <w:t>Oceanwatch</w:t>
            </w:r>
            <w:proofErr w:type="spellEnd"/>
            <w:r w:rsidRPr="00D56AA0">
              <w:rPr>
                <w:rFonts w:asciiTheme="majorHAnsi" w:hAnsiTheme="majorHAnsi" w:cstheme="majorHAnsi"/>
                <w:sz w:val="22"/>
                <w:szCs w:val="22"/>
              </w:rPr>
              <w:t xml:space="preserve"> Australia.</w:t>
            </w:r>
          </w:p>
        </w:tc>
      </w:tr>
      <w:tr w:rsidR="00F43326" w:rsidRPr="00105C8D" w14:paraId="07B9323E" w14:textId="77777777" w:rsidTr="520E93B8">
        <w:trPr>
          <w:trHeight w:val="320"/>
        </w:trPr>
        <w:tc>
          <w:tcPr>
            <w:tcW w:w="1283" w:type="pct"/>
            <w:shd w:val="clear" w:color="auto" w:fill="31849B" w:themeFill="accent5" w:themeFillShade="BF"/>
          </w:tcPr>
          <w:p w14:paraId="2E39F371" w14:textId="77777777" w:rsidR="00F43326" w:rsidRPr="00F95D74" w:rsidRDefault="00F43326" w:rsidP="00F43326">
            <w:pPr>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lastRenderedPageBreak/>
              <w:t xml:space="preserve">MSC </w:t>
            </w:r>
            <w:r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003CF90A" w14:textId="77777777" w:rsidR="00F43326" w:rsidRPr="00F95D74" w:rsidRDefault="00F43326" w:rsidP="00F43326">
            <w:pPr>
              <w:ind w:left="90"/>
              <w:rPr>
                <w:rFonts w:asciiTheme="majorHAnsi" w:hAnsiTheme="majorHAnsi" w:cstheme="majorHAnsi"/>
                <w:bCs/>
                <w:i/>
                <w:color w:val="FFFFFF" w:themeColor="background1"/>
                <w:sz w:val="22"/>
                <w:szCs w:val="22"/>
              </w:rPr>
            </w:pPr>
            <w:r w:rsidRPr="00F95D74">
              <w:rPr>
                <w:rFonts w:asciiTheme="majorHAnsi" w:hAnsiTheme="majorHAnsi" w:cstheme="majorHAnsi"/>
                <w:bCs/>
                <w:i/>
                <w:color w:val="FFFFFF" w:themeColor="background1"/>
                <w:sz w:val="22"/>
                <w:szCs w:val="22"/>
              </w:rPr>
              <w:t>(The MSC performance indicator(s) that are directly impacted by the action. The completion of the action is likely to result in an improved score change for these performance indicators)</w:t>
            </w:r>
          </w:p>
        </w:tc>
        <w:tc>
          <w:tcPr>
            <w:tcW w:w="3717" w:type="pct"/>
            <w:tcMar>
              <w:top w:w="40" w:type="dxa"/>
              <w:left w:w="40" w:type="dxa"/>
              <w:bottom w:w="40" w:type="dxa"/>
              <w:right w:w="40" w:type="dxa"/>
            </w:tcMar>
          </w:tcPr>
          <w:p w14:paraId="65684C2F" w14:textId="560277DD" w:rsidR="00F43326" w:rsidRPr="002924F1" w:rsidRDefault="00013B46" w:rsidP="002924F1">
            <w:pPr>
              <w:rPr>
                <w:rFonts w:asciiTheme="majorHAnsi" w:hAnsiTheme="majorHAnsi" w:cstheme="majorHAnsi"/>
                <w:sz w:val="22"/>
                <w:szCs w:val="22"/>
              </w:rPr>
            </w:pPr>
            <w:r>
              <w:rPr>
                <w:rFonts w:asciiTheme="majorHAnsi" w:hAnsiTheme="majorHAnsi" w:cstheme="majorHAnsi"/>
                <w:sz w:val="22"/>
                <w:szCs w:val="22"/>
              </w:rPr>
              <w:t>PI 2.2.3 – I</w:t>
            </w:r>
            <w:r w:rsidR="00F43326" w:rsidRPr="002924F1">
              <w:rPr>
                <w:rFonts w:asciiTheme="majorHAnsi" w:hAnsiTheme="majorHAnsi" w:cstheme="majorHAnsi"/>
                <w:sz w:val="22"/>
                <w:szCs w:val="22"/>
              </w:rPr>
              <w:t xml:space="preserve">nformation is adequate to determine the impact of the </w:t>
            </w:r>
            <w:proofErr w:type="spellStart"/>
            <w:r w:rsidR="00F43326" w:rsidRPr="002924F1">
              <w:rPr>
                <w:rFonts w:asciiTheme="majorHAnsi" w:hAnsiTheme="majorHAnsi" w:cstheme="majorHAnsi"/>
                <w:sz w:val="22"/>
                <w:szCs w:val="22"/>
              </w:rPr>
              <w:t>UoA</w:t>
            </w:r>
            <w:proofErr w:type="spellEnd"/>
            <w:r w:rsidR="00F43326" w:rsidRPr="002924F1">
              <w:rPr>
                <w:rFonts w:asciiTheme="majorHAnsi" w:hAnsiTheme="majorHAnsi" w:cstheme="majorHAnsi"/>
                <w:sz w:val="22"/>
                <w:szCs w:val="22"/>
              </w:rPr>
              <w:t xml:space="preserve"> on the ETP/OOS unit and the effectiveness of management measures or strategies in place:</w:t>
            </w:r>
          </w:p>
          <w:p w14:paraId="75CE102D" w14:textId="77777777" w:rsidR="00732749" w:rsidRDefault="00732749" w:rsidP="002924F1">
            <w:pPr>
              <w:pStyle w:val="ListParagraph"/>
              <w:numPr>
                <w:ilvl w:val="0"/>
                <w:numId w:val="54"/>
              </w:numPr>
              <w:rPr>
                <w:rFonts w:asciiTheme="majorHAnsi" w:hAnsiTheme="majorHAnsi" w:cstheme="majorHAnsi"/>
                <w:sz w:val="22"/>
                <w:szCs w:val="22"/>
              </w:rPr>
            </w:pPr>
            <w:r w:rsidRPr="008C67A9">
              <w:rPr>
                <w:rFonts w:asciiTheme="majorHAnsi" w:hAnsiTheme="majorHAnsi" w:cstheme="majorHAnsi"/>
                <w:sz w:val="22"/>
                <w:szCs w:val="22"/>
              </w:rPr>
              <w:t>SI(a) Information adequacy for assessment of impacts (pipefish and sea snakes)</w:t>
            </w:r>
          </w:p>
          <w:p w14:paraId="3D70C499" w14:textId="77777777" w:rsidR="00F43326" w:rsidRDefault="00F43326" w:rsidP="002924F1">
            <w:pPr>
              <w:pStyle w:val="ListParagraph"/>
              <w:numPr>
                <w:ilvl w:val="0"/>
                <w:numId w:val="54"/>
              </w:numPr>
              <w:rPr>
                <w:rFonts w:asciiTheme="majorHAnsi" w:hAnsiTheme="majorHAnsi" w:cstheme="majorHAnsi"/>
                <w:sz w:val="22"/>
                <w:szCs w:val="22"/>
              </w:rPr>
            </w:pPr>
            <w:r w:rsidRPr="00F43326">
              <w:rPr>
                <w:rFonts w:asciiTheme="majorHAnsi" w:hAnsiTheme="majorHAnsi" w:cstheme="majorHAnsi"/>
                <w:sz w:val="22"/>
                <w:szCs w:val="22"/>
              </w:rPr>
              <w:t>SI (b) Information adequacy for management strategy</w:t>
            </w:r>
            <w:r w:rsidRPr="00F43326">
              <w:rPr>
                <w:rFonts w:asciiTheme="majorHAnsi" w:hAnsiTheme="majorHAnsi" w:cstheme="majorHAnsi"/>
                <w:sz w:val="22"/>
                <w:szCs w:val="22"/>
                <w:highlight w:val="yellow"/>
              </w:rPr>
              <w:t xml:space="preserve"> </w:t>
            </w:r>
          </w:p>
          <w:p w14:paraId="07425B1E" w14:textId="77777777" w:rsidR="00732749" w:rsidRDefault="00732749" w:rsidP="00732749">
            <w:pPr>
              <w:rPr>
                <w:rFonts w:asciiTheme="majorHAnsi" w:hAnsiTheme="majorHAnsi" w:cstheme="majorHAnsi"/>
                <w:sz w:val="22"/>
                <w:szCs w:val="22"/>
              </w:rPr>
            </w:pPr>
          </w:p>
          <w:p w14:paraId="3E2AB6F2" w14:textId="423DE96A" w:rsidR="00732749" w:rsidRPr="002924F1" w:rsidRDefault="00732749" w:rsidP="002924F1">
            <w:pPr>
              <w:rPr>
                <w:rFonts w:asciiTheme="majorHAnsi" w:hAnsiTheme="majorHAnsi" w:cstheme="majorHAnsi"/>
                <w:sz w:val="22"/>
                <w:szCs w:val="22"/>
              </w:rPr>
            </w:pPr>
          </w:p>
        </w:tc>
      </w:tr>
    </w:tbl>
    <w:p w14:paraId="7802DE63" w14:textId="77777777" w:rsidR="00336F8F" w:rsidRDefault="00336F8F" w:rsidP="00105C8D">
      <w:pPr>
        <w:rPr>
          <w:rFonts w:asciiTheme="majorHAnsi" w:hAnsiTheme="majorHAnsi" w:cstheme="majorHAnsi"/>
          <w:b/>
          <w:sz w:val="22"/>
          <w:szCs w:val="22"/>
        </w:rPr>
      </w:pPr>
    </w:p>
    <w:p w14:paraId="64ADEF82" w14:textId="77777777" w:rsidR="00336F8F" w:rsidRPr="00105C8D" w:rsidRDefault="00336F8F" w:rsidP="00105C8D">
      <w:pPr>
        <w:rPr>
          <w:rFonts w:asciiTheme="majorHAnsi" w:hAnsiTheme="majorHAnsi" w:cstheme="majorHAnsi"/>
          <w:b/>
          <w:sz w:val="22"/>
          <w:szCs w:val="22"/>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1832"/>
        <w:gridCol w:w="3969"/>
        <w:gridCol w:w="1277"/>
        <w:gridCol w:w="1417"/>
        <w:gridCol w:w="800"/>
        <w:gridCol w:w="1158"/>
        <w:gridCol w:w="2487"/>
      </w:tblGrid>
      <w:tr w:rsidR="002924F1" w:rsidRPr="00A223AC" w14:paraId="769BD8D8" w14:textId="77777777" w:rsidTr="00ED6BE6">
        <w:trPr>
          <w:trHeight w:val="519"/>
        </w:trPr>
        <w:tc>
          <w:tcPr>
            <w:tcW w:w="18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0112B9F7"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Action</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674E84F"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Tasks/ Milestones</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0E0105A8"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(lead)</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5842ACA3"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(supporting role)</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10E5C24F"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Starting date</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595C030D"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Expected completion date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39EDE5F6"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Evidence of completion / results</w:t>
            </w:r>
          </w:p>
        </w:tc>
      </w:tr>
      <w:tr w:rsidR="002924F1" w:rsidRPr="00A223AC" w14:paraId="2B98D5D0" w14:textId="77777777" w:rsidTr="00ED6BE6">
        <w:trPr>
          <w:trHeight w:val="510"/>
        </w:trPr>
        <w:tc>
          <w:tcPr>
            <w:tcW w:w="1832" w:type="dxa"/>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56445A88" w14:textId="3376418F" w:rsidR="002924F1" w:rsidRPr="004F247E" w:rsidRDefault="002924F1" w:rsidP="004F247E">
            <w:pPr>
              <w:rPr>
                <w:rFonts w:asciiTheme="majorHAnsi" w:hAnsiTheme="majorHAnsi" w:cstheme="majorHAnsi"/>
                <w:b/>
                <w:bCs/>
                <w:sz w:val="22"/>
                <w:szCs w:val="22"/>
              </w:rPr>
            </w:pPr>
            <w:r w:rsidRPr="004F247E">
              <w:rPr>
                <w:rFonts w:asciiTheme="majorHAnsi" w:hAnsiTheme="majorHAnsi" w:cstheme="majorHAnsi"/>
                <w:b/>
                <w:bCs/>
                <w:sz w:val="22"/>
                <w:szCs w:val="22"/>
              </w:rPr>
              <w:t>4. Improving ETP information to adequate levels.</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75209DF" w14:textId="544EB925" w:rsidR="002924F1" w:rsidRPr="00A223AC" w:rsidRDefault="002924F1" w:rsidP="00732749">
            <w:pPr>
              <w:rPr>
                <w:rFonts w:asciiTheme="majorHAnsi" w:hAnsiTheme="majorHAnsi" w:cstheme="majorHAnsi"/>
                <w:color w:val="000000" w:themeColor="text1"/>
                <w:sz w:val="22"/>
                <w:szCs w:val="22"/>
              </w:rPr>
            </w:pPr>
            <w:r w:rsidRPr="00A223AC">
              <w:rPr>
                <w:rFonts w:asciiTheme="majorHAnsi" w:hAnsiTheme="majorHAnsi" w:cstheme="majorHAnsi"/>
                <w:color w:val="000000"/>
                <w:sz w:val="22"/>
                <w:szCs w:val="22"/>
              </w:rPr>
              <w:t>Secure commitment from skippers to consistently complete ETP logbooks through the FIP participants agreements.</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F0C4A51" w14:textId="77777777" w:rsidR="002924F1" w:rsidRDefault="00802738" w:rsidP="00732749">
            <w:pPr>
              <w:rPr>
                <w:rFonts w:asciiTheme="majorHAnsi" w:hAnsiTheme="majorHAnsi" w:cstheme="majorHAnsi"/>
                <w:bCs/>
                <w:sz w:val="22"/>
                <w:szCs w:val="22"/>
              </w:rPr>
            </w:pPr>
            <w:r>
              <w:rPr>
                <w:rFonts w:asciiTheme="majorHAnsi" w:hAnsiTheme="majorHAnsi" w:cstheme="majorHAnsi"/>
                <w:bCs/>
                <w:sz w:val="22"/>
                <w:szCs w:val="22"/>
              </w:rPr>
              <w:t xml:space="preserve">FIP Committee </w:t>
            </w:r>
          </w:p>
          <w:p w14:paraId="41516A28" w14:textId="60A0CED3" w:rsidR="00802738" w:rsidRPr="00A223AC" w:rsidRDefault="00802738" w:rsidP="00732749">
            <w:pPr>
              <w:rPr>
                <w:rFonts w:asciiTheme="majorHAnsi" w:hAnsiTheme="majorHAnsi" w:cstheme="majorHAnsi"/>
                <w:bCs/>
                <w:sz w:val="22"/>
                <w:szCs w:val="22"/>
              </w:rPr>
            </w:pPr>
            <w:r>
              <w:rPr>
                <w:rFonts w:asciiTheme="majorHAnsi" w:hAnsiTheme="majorHAnsi" w:cstheme="majorHAnsi"/>
                <w:bCs/>
                <w:sz w:val="22"/>
                <w:szCs w:val="22"/>
              </w:rPr>
              <w:t xml:space="preserve">FIP Participants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B625892" w14:textId="77777777" w:rsidR="002924F1" w:rsidRPr="00A223AC" w:rsidRDefault="002924F1" w:rsidP="00732749">
            <w:pPr>
              <w:rPr>
                <w:rFonts w:asciiTheme="majorHAnsi" w:hAnsiTheme="majorHAnsi" w:cstheme="majorHAnsi"/>
                <w:bCs/>
                <w:sz w:val="22"/>
                <w:szCs w:val="22"/>
              </w:rPr>
            </w:pP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6ECC34A" w14:textId="6AA543F9" w:rsidR="002924F1" w:rsidRPr="00D56AA0" w:rsidRDefault="00802738" w:rsidP="00732749">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40CB717" w14:textId="2BC9581F" w:rsidR="002924F1" w:rsidRPr="00D56AA0" w:rsidRDefault="00802738" w:rsidP="00732749">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6D8B296" w14:textId="6B21AE22" w:rsidR="002924F1" w:rsidRPr="00A223AC" w:rsidRDefault="002924F1" w:rsidP="00732749">
            <w:pPr>
              <w:rPr>
                <w:rFonts w:asciiTheme="majorHAnsi" w:hAnsiTheme="majorHAnsi" w:cstheme="majorHAnsi"/>
                <w:bCs/>
                <w:sz w:val="22"/>
                <w:szCs w:val="22"/>
              </w:rPr>
            </w:pPr>
            <w:r w:rsidRPr="00A223AC">
              <w:rPr>
                <w:rFonts w:asciiTheme="majorHAnsi" w:hAnsiTheme="majorHAnsi" w:cstheme="majorHAnsi"/>
                <w:bCs/>
                <w:sz w:val="22"/>
                <w:szCs w:val="22"/>
              </w:rPr>
              <w:t>Skippers sign participant agreement. High compliance with ETP logbook completion by FIP vessels.</w:t>
            </w:r>
          </w:p>
        </w:tc>
      </w:tr>
      <w:tr w:rsidR="002924F1" w:rsidRPr="00A223AC" w14:paraId="3FDBBD79" w14:textId="77777777" w:rsidTr="00ED6BE6">
        <w:trPr>
          <w:trHeight w:val="510"/>
        </w:trPr>
        <w:tc>
          <w:tcPr>
            <w:tcW w:w="1832" w:type="dxa"/>
            <w:vMerge/>
            <w:tcMar>
              <w:top w:w="40" w:type="dxa"/>
              <w:left w:w="40" w:type="dxa"/>
              <w:bottom w:w="40" w:type="dxa"/>
              <w:right w:w="40" w:type="dxa"/>
            </w:tcMar>
            <w:vAlign w:val="center"/>
          </w:tcPr>
          <w:p w14:paraId="50AD91DB" w14:textId="08F82A2A" w:rsidR="002924F1" w:rsidRPr="00A223AC" w:rsidRDefault="002924F1" w:rsidP="00732749">
            <w:pPr>
              <w:rPr>
                <w:rFonts w:asciiTheme="majorHAnsi" w:hAnsiTheme="majorHAnsi" w:cstheme="majorHAnsi"/>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DC16669" w14:textId="04C6A928" w:rsidR="002924F1" w:rsidRPr="00A223AC" w:rsidRDefault="321A8C54" w:rsidP="321A8C54">
            <w:pPr>
              <w:rPr>
                <w:rFonts w:asciiTheme="majorHAnsi" w:hAnsiTheme="majorHAnsi" w:cstheme="majorBidi"/>
                <w:color w:val="000000" w:themeColor="text1"/>
                <w:sz w:val="22"/>
                <w:szCs w:val="22"/>
              </w:rPr>
            </w:pPr>
            <w:r w:rsidRPr="321A8C54">
              <w:rPr>
                <w:rFonts w:asciiTheme="majorHAnsi" w:hAnsiTheme="majorHAnsi" w:cstheme="majorBidi"/>
                <w:color w:val="000000" w:themeColor="text1"/>
                <w:sz w:val="22"/>
                <w:szCs w:val="22"/>
              </w:rPr>
              <w:t xml:space="preserve">Use logbook data to benchmark fleet and participant reporting. Collect </w:t>
            </w:r>
            <w:r w:rsidR="00661262">
              <w:rPr>
                <w:rFonts w:asciiTheme="majorHAnsi" w:hAnsiTheme="majorHAnsi" w:cstheme="majorBidi"/>
                <w:color w:val="000000" w:themeColor="text1"/>
                <w:sz w:val="22"/>
                <w:szCs w:val="22"/>
              </w:rPr>
              <w:t xml:space="preserve">annual </w:t>
            </w:r>
            <w:r w:rsidRPr="321A8C54">
              <w:rPr>
                <w:rFonts w:asciiTheme="majorHAnsi" w:hAnsiTheme="majorHAnsi" w:cstheme="majorBidi"/>
                <w:color w:val="000000" w:themeColor="text1"/>
                <w:sz w:val="22"/>
                <w:szCs w:val="22"/>
              </w:rPr>
              <w:t>reports to track improvements for FIP participants</w:t>
            </w:r>
            <w:r w:rsidR="00802738">
              <w:rPr>
                <w:rFonts w:asciiTheme="majorHAnsi" w:hAnsiTheme="majorHAnsi" w:cstheme="majorBidi"/>
                <w:color w:val="000000" w:themeColor="text1"/>
                <w:sz w:val="22"/>
                <w:szCs w:val="22"/>
              </w:rPr>
              <w: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6B3CF1B" w14:textId="77777777" w:rsidR="00802738" w:rsidRDefault="00802738" w:rsidP="00802738">
            <w:pPr>
              <w:rPr>
                <w:rFonts w:asciiTheme="majorHAnsi" w:hAnsiTheme="majorHAnsi" w:cstheme="majorHAnsi"/>
                <w:bCs/>
                <w:sz w:val="22"/>
                <w:szCs w:val="22"/>
              </w:rPr>
            </w:pPr>
            <w:r>
              <w:rPr>
                <w:rFonts w:asciiTheme="majorHAnsi" w:hAnsiTheme="majorHAnsi" w:cstheme="majorHAnsi"/>
                <w:bCs/>
                <w:sz w:val="22"/>
                <w:szCs w:val="22"/>
              </w:rPr>
              <w:t xml:space="preserve">FIP Committee </w:t>
            </w:r>
          </w:p>
          <w:p w14:paraId="0A5741EE" w14:textId="77777777" w:rsidR="002924F1" w:rsidRDefault="00802738" w:rsidP="00802738">
            <w:pPr>
              <w:rPr>
                <w:rFonts w:asciiTheme="majorHAnsi" w:hAnsiTheme="majorHAnsi" w:cstheme="majorHAnsi"/>
                <w:bCs/>
                <w:sz w:val="22"/>
                <w:szCs w:val="22"/>
              </w:rPr>
            </w:pPr>
            <w:r>
              <w:rPr>
                <w:rFonts w:asciiTheme="majorHAnsi" w:hAnsiTheme="majorHAnsi" w:cstheme="majorHAnsi"/>
                <w:bCs/>
                <w:sz w:val="22"/>
                <w:szCs w:val="22"/>
              </w:rPr>
              <w:t>FIP Participants</w:t>
            </w:r>
          </w:p>
          <w:p w14:paraId="6F829A8A" w14:textId="6D4E7378" w:rsidR="00802738" w:rsidRPr="00A223AC" w:rsidRDefault="00802738" w:rsidP="00802738">
            <w:pPr>
              <w:rPr>
                <w:rFonts w:asciiTheme="majorHAnsi" w:hAnsiTheme="majorHAnsi" w:cstheme="majorHAnsi"/>
                <w:bCs/>
                <w:sz w:val="22"/>
                <w:szCs w:val="22"/>
              </w:rPr>
            </w:pPr>
            <w:r>
              <w:rPr>
                <w:rFonts w:asciiTheme="majorHAnsi" w:hAnsiTheme="majorHAnsi" w:cstheme="majorHAnsi"/>
                <w:bCs/>
                <w:sz w:val="22"/>
                <w:szCs w:val="22"/>
              </w:rPr>
              <w:t>QDPI</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06F9C85" w14:textId="32C94932" w:rsidR="002924F1" w:rsidRPr="00A223AC" w:rsidRDefault="00802738" w:rsidP="00732749">
            <w:pPr>
              <w:rPr>
                <w:rFonts w:asciiTheme="majorHAnsi" w:hAnsiTheme="majorHAnsi" w:cstheme="majorHAnsi"/>
                <w:bCs/>
                <w:sz w:val="22"/>
                <w:szCs w:val="22"/>
              </w:rPr>
            </w:pPr>
            <w:r>
              <w:rPr>
                <w:rFonts w:asciiTheme="majorHAnsi" w:hAnsiTheme="majorHAnsi" w:cstheme="majorHAnsi"/>
                <w:bCs/>
                <w:sz w:val="22"/>
                <w:szCs w:val="22"/>
              </w:rPr>
              <w:t>QDPI</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4D43B82" w14:textId="0AC95988" w:rsidR="002924F1" w:rsidRPr="00D56AA0" w:rsidRDefault="00802738" w:rsidP="00732749">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CFBD5F9" w14:textId="61018CEC" w:rsidR="002924F1" w:rsidRPr="00D56AA0" w:rsidRDefault="00802738" w:rsidP="00732749">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44C9E68" w14:textId="50A28E6E" w:rsidR="002924F1" w:rsidRPr="00A223AC" w:rsidRDefault="00661262" w:rsidP="00732749">
            <w:pPr>
              <w:rPr>
                <w:rFonts w:asciiTheme="majorHAnsi" w:hAnsiTheme="majorHAnsi" w:cstheme="majorHAnsi"/>
                <w:bCs/>
                <w:sz w:val="22"/>
                <w:szCs w:val="22"/>
              </w:rPr>
            </w:pPr>
            <w:r>
              <w:rPr>
                <w:rFonts w:asciiTheme="majorHAnsi" w:hAnsiTheme="majorHAnsi" w:cstheme="majorHAnsi"/>
                <w:bCs/>
                <w:sz w:val="22"/>
                <w:szCs w:val="22"/>
              </w:rPr>
              <w:t>Annual</w:t>
            </w:r>
            <w:r w:rsidR="002924F1" w:rsidRPr="00A223AC">
              <w:rPr>
                <w:rFonts w:asciiTheme="majorHAnsi" w:hAnsiTheme="majorHAnsi" w:cstheme="majorHAnsi"/>
                <w:bCs/>
                <w:sz w:val="22"/>
                <w:szCs w:val="22"/>
              </w:rPr>
              <w:t xml:space="preserve"> logbook reports.</w:t>
            </w:r>
          </w:p>
        </w:tc>
      </w:tr>
      <w:tr w:rsidR="00CF7D95" w:rsidRPr="00A223AC" w14:paraId="280BDE6F" w14:textId="77777777" w:rsidTr="00ED6BE6">
        <w:trPr>
          <w:trHeight w:val="510"/>
        </w:trPr>
        <w:tc>
          <w:tcPr>
            <w:tcW w:w="1832" w:type="dxa"/>
            <w:vMerge/>
            <w:tcMar>
              <w:top w:w="40" w:type="dxa"/>
              <w:left w:w="40" w:type="dxa"/>
              <w:bottom w:w="40" w:type="dxa"/>
              <w:right w:w="40" w:type="dxa"/>
            </w:tcMar>
            <w:vAlign w:val="center"/>
          </w:tcPr>
          <w:p w14:paraId="72AA9F48" w14:textId="7A929CAA" w:rsidR="00CF7D95" w:rsidRPr="00A223AC" w:rsidRDefault="00CF7D95" w:rsidP="00CF7D95">
            <w:pPr>
              <w:rPr>
                <w:rFonts w:asciiTheme="majorHAnsi" w:hAnsiTheme="majorHAnsi" w:cstheme="majorHAnsi"/>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6AD838C" w14:textId="4A9114A6" w:rsidR="00CF7D95" w:rsidRPr="00A223AC" w:rsidRDefault="00CF7D95" w:rsidP="00CF7D95">
            <w:pPr>
              <w:rPr>
                <w:rFonts w:asciiTheme="majorHAnsi" w:hAnsiTheme="majorHAnsi" w:cstheme="majorHAnsi"/>
                <w:color w:val="000000"/>
                <w:sz w:val="22"/>
                <w:szCs w:val="22"/>
              </w:rPr>
            </w:pPr>
            <w:r w:rsidRPr="00A223AC">
              <w:rPr>
                <w:rFonts w:asciiTheme="majorHAnsi" w:hAnsiTheme="majorHAnsi" w:cstheme="majorHAnsi"/>
                <w:color w:val="000000"/>
                <w:sz w:val="22"/>
                <w:szCs w:val="22"/>
              </w:rPr>
              <w:t xml:space="preserve">Conduct a 12-month review </w:t>
            </w:r>
            <w:r>
              <w:rPr>
                <w:rFonts w:asciiTheme="majorHAnsi" w:hAnsiTheme="majorHAnsi" w:cstheme="majorHAnsi"/>
                <w:color w:val="000000"/>
                <w:sz w:val="22"/>
                <w:szCs w:val="22"/>
              </w:rPr>
              <w:t xml:space="preserve">of ETP logbooks </w:t>
            </w:r>
            <w:r w:rsidRPr="00A223AC">
              <w:rPr>
                <w:rFonts w:asciiTheme="majorHAnsi" w:hAnsiTheme="majorHAnsi" w:cstheme="majorHAnsi"/>
                <w:color w:val="000000"/>
                <w:sz w:val="22"/>
                <w:szCs w:val="22"/>
              </w:rPr>
              <w:t>to measure progress.</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342CA4D" w14:textId="77777777" w:rsidR="00CF7D95" w:rsidRDefault="00CF7D95" w:rsidP="00CF7D95">
            <w:pPr>
              <w:rPr>
                <w:rFonts w:asciiTheme="majorHAnsi" w:hAnsiTheme="majorHAnsi" w:cstheme="majorHAnsi"/>
                <w:bCs/>
                <w:sz w:val="22"/>
                <w:szCs w:val="22"/>
              </w:rPr>
            </w:pPr>
            <w:r>
              <w:rPr>
                <w:rFonts w:asciiTheme="majorHAnsi" w:hAnsiTheme="majorHAnsi" w:cstheme="majorHAnsi"/>
                <w:bCs/>
                <w:sz w:val="22"/>
                <w:szCs w:val="22"/>
              </w:rPr>
              <w:t xml:space="preserve">FIP Committee </w:t>
            </w:r>
          </w:p>
          <w:p w14:paraId="54579FD2" w14:textId="77777777" w:rsidR="00CF7D95" w:rsidRDefault="00CF7D95" w:rsidP="00CF7D95">
            <w:pPr>
              <w:rPr>
                <w:rFonts w:asciiTheme="majorHAnsi" w:hAnsiTheme="majorHAnsi" w:cstheme="majorHAnsi"/>
                <w:bCs/>
                <w:sz w:val="22"/>
                <w:szCs w:val="22"/>
              </w:rPr>
            </w:pPr>
            <w:r>
              <w:rPr>
                <w:rFonts w:asciiTheme="majorHAnsi" w:hAnsiTheme="majorHAnsi" w:cstheme="majorHAnsi"/>
                <w:bCs/>
                <w:sz w:val="22"/>
                <w:szCs w:val="22"/>
              </w:rPr>
              <w:t>FIP Participants</w:t>
            </w:r>
          </w:p>
          <w:p w14:paraId="199C450A" w14:textId="409B2FCE" w:rsidR="00CF7D95" w:rsidRPr="00A223AC" w:rsidRDefault="00CF7D95" w:rsidP="00CF7D95">
            <w:pPr>
              <w:rPr>
                <w:rFonts w:asciiTheme="majorHAnsi" w:hAnsiTheme="majorHAnsi" w:cstheme="majorHAnsi"/>
                <w:bCs/>
                <w:sz w:val="22"/>
                <w:szCs w:val="22"/>
              </w:rPr>
            </w:pPr>
            <w:r>
              <w:rPr>
                <w:rFonts w:asciiTheme="majorHAnsi" w:hAnsiTheme="majorHAnsi" w:cstheme="majorHAnsi"/>
                <w:bCs/>
                <w:sz w:val="22"/>
                <w:szCs w:val="22"/>
              </w:rPr>
              <w:t>QDPI</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B11466F" w14:textId="1C85B69F" w:rsidR="00CF7D95" w:rsidRPr="00A223AC" w:rsidRDefault="00CF7D95" w:rsidP="00CF7D95">
            <w:pPr>
              <w:rPr>
                <w:rFonts w:asciiTheme="majorHAnsi" w:hAnsiTheme="majorHAnsi" w:cstheme="majorHAnsi"/>
                <w:bCs/>
                <w:sz w:val="22"/>
                <w:szCs w:val="22"/>
              </w:rPr>
            </w:pPr>
            <w:r>
              <w:rPr>
                <w:rFonts w:asciiTheme="majorHAnsi" w:hAnsiTheme="majorHAnsi" w:cstheme="majorHAnsi"/>
                <w:bCs/>
                <w:sz w:val="22"/>
                <w:szCs w:val="22"/>
              </w:rPr>
              <w:t>QDPI</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0C7D3D7" w14:textId="50BBC1DC" w:rsidR="00CF7D95" w:rsidRPr="00D56AA0" w:rsidRDefault="00CF7D95" w:rsidP="00CF7D95">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D168579" w14:textId="4E08F56E" w:rsidR="00CF7D95" w:rsidRPr="00D56AA0" w:rsidRDefault="00CF7D95" w:rsidP="00CF7D95">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40B266F" w14:textId="11169132" w:rsidR="00CF7D95" w:rsidRPr="00A223AC" w:rsidRDefault="00CF7D95" w:rsidP="00CF7D95">
            <w:pPr>
              <w:rPr>
                <w:rFonts w:asciiTheme="majorHAnsi" w:hAnsiTheme="majorHAnsi" w:cstheme="majorHAnsi"/>
                <w:bCs/>
                <w:sz w:val="22"/>
                <w:szCs w:val="22"/>
              </w:rPr>
            </w:pPr>
            <w:r w:rsidRPr="00A223AC">
              <w:rPr>
                <w:rFonts w:asciiTheme="majorHAnsi" w:hAnsiTheme="majorHAnsi" w:cstheme="majorHAnsi"/>
                <w:bCs/>
                <w:sz w:val="22"/>
                <w:szCs w:val="22"/>
              </w:rPr>
              <w:t>Annual review completed with summary report and recommendations.</w:t>
            </w:r>
          </w:p>
        </w:tc>
      </w:tr>
      <w:tr w:rsidR="00CF7D95" w:rsidRPr="00A223AC" w14:paraId="109E5ED0" w14:textId="77777777" w:rsidTr="00ED6BE6">
        <w:trPr>
          <w:trHeight w:val="510"/>
        </w:trPr>
        <w:tc>
          <w:tcPr>
            <w:tcW w:w="1832" w:type="dxa"/>
            <w:vMerge/>
            <w:tcMar>
              <w:top w:w="40" w:type="dxa"/>
              <w:left w:w="40" w:type="dxa"/>
              <w:bottom w:w="40" w:type="dxa"/>
              <w:right w:w="40" w:type="dxa"/>
            </w:tcMar>
            <w:vAlign w:val="center"/>
          </w:tcPr>
          <w:p w14:paraId="2FD428BE" w14:textId="066814DC" w:rsidR="00CF7D95" w:rsidRPr="00A223AC" w:rsidRDefault="00CF7D95" w:rsidP="00CF7D95">
            <w:pPr>
              <w:rPr>
                <w:rFonts w:asciiTheme="majorHAnsi" w:hAnsiTheme="majorHAnsi" w:cstheme="majorHAnsi"/>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92BCEB9" w14:textId="54542445" w:rsidR="00CF7D95" w:rsidRPr="00A223AC" w:rsidRDefault="009E04DB" w:rsidP="00CF7D95">
            <w:pPr>
              <w:rPr>
                <w:rFonts w:asciiTheme="majorHAnsi" w:hAnsiTheme="majorHAnsi" w:cstheme="majorHAnsi"/>
                <w:bCs/>
                <w:color w:val="000000" w:themeColor="text1"/>
                <w:sz w:val="22"/>
                <w:szCs w:val="22"/>
              </w:rPr>
            </w:pPr>
            <w:r>
              <w:rPr>
                <w:rFonts w:asciiTheme="majorHAnsi" w:hAnsiTheme="majorHAnsi" w:cstheme="majorHAnsi"/>
                <w:color w:val="000000" w:themeColor="text1"/>
                <w:sz w:val="22"/>
                <w:szCs w:val="22"/>
              </w:rPr>
              <w:t>If appropriate i</w:t>
            </w:r>
            <w:r w:rsidRPr="00A223AC">
              <w:rPr>
                <w:rFonts w:asciiTheme="majorHAnsi" w:hAnsiTheme="majorHAnsi" w:cstheme="majorHAnsi"/>
                <w:color w:val="000000" w:themeColor="text1"/>
                <w:sz w:val="22"/>
                <w:szCs w:val="22"/>
              </w:rPr>
              <w:t xml:space="preserve">mplement </w:t>
            </w:r>
            <w:r w:rsidR="00CF7D95" w:rsidRPr="00A223AC">
              <w:rPr>
                <w:rFonts w:asciiTheme="majorHAnsi" w:hAnsiTheme="majorHAnsi" w:cstheme="majorHAnsi"/>
                <w:color w:val="000000" w:themeColor="text1"/>
                <w:sz w:val="22"/>
                <w:szCs w:val="22"/>
              </w:rPr>
              <w:t xml:space="preserve">recommendations of new BRD type trial </w:t>
            </w:r>
            <w:r w:rsidR="00CF7D95">
              <w:rPr>
                <w:rFonts w:asciiTheme="majorHAnsi" w:hAnsiTheme="majorHAnsi" w:cstheme="majorHAnsi"/>
                <w:color w:val="000000" w:themeColor="text1"/>
                <w:sz w:val="22"/>
                <w:szCs w:val="22"/>
              </w:rPr>
              <w:t>(FRDC project number 2023-009)</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0A676E9" w14:textId="50291941" w:rsidR="00CF7D95" w:rsidRPr="00A223AC" w:rsidRDefault="00CF7D95" w:rsidP="00CF7D95">
            <w:pPr>
              <w:rPr>
                <w:rFonts w:asciiTheme="majorHAnsi" w:hAnsiTheme="majorHAnsi" w:cstheme="majorHAnsi"/>
                <w:bCs/>
                <w:sz w:val="22"/>
                <w:szCs w:val="22"/>
              </w:rPr>
            </w:pPr>
            <w:r w:rsidRPr="00A223AC">
              <w:rPr>
                <w:rFonts w:asciiTheme="majorHAnsi" w:hAnsiTheme="majorHAnsi" w:cstheme="majorHAnsi"/>
                <w:bCs/>
                <w:sz w:val="22"/>
                <w:szCs w:val="22"/>
              </w:rPr>
              <w:t>QSIA, FIP participants.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D2C8B1B" w14:textId="53BAB25F" w:rsidR="00CF7D95" w:rsidRPr="00A223AC" w:rsidRDefault="00CF7D95" w:rsidP="00CF7D95">
            <w:pPr>
              <w:rPr>
                <w:rFonts w:asciiTheme="majorHAnsi" w:hAnsiTheme="majorHAnsi" w:cstheme="majorHAnsi"/>
                <w:bCs/>
                <w:sz w:val="22"/>
                <w:szCs w:val="22"/>
              </w:rPr>
            </w:pPr>
            <w:r w:rsidRPr="00A223AC">
              <w:rPr>
                <w:rFonts w:asciiTheme="majorHAnsi" w:hAnsiTheme="majorHAnsi" w:cstheme="majorHAnsi"/>
                <w:bCs/>
                <w:sz w:val="22"/>
                <w:szCs w:val="22"/>
              </w:rPr>
              <w:t>DPI</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0E16912" w14:textId="4344D3D9" w:rsidR="00CF7D95" w:rsidRPr="00D56AA0" w:rsidRDefault="00CF7D95" w:rsidP="00CF7D95">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2889E5A" w14:textId="01144FD4" w:rsidR="00CF7D95" w:rsidRPr="00D56AA0" w:rsidRDefault="00CF7D95" w:rsidP="00CF7D95">
            <w:pPr>
              <w:rPr>
                <w:rFonts w:asciiTheme="majorHAnsi" w:hAnsiTheme="majorHAnsi" w:cstheme="majorHAnsi"/>
                <w:sz w:val="22"/>
                <w:szCs w:val="22"/>
              </w:rPr>
            </w:pPr>
            <w:r w:rsidRPr="00D56AA0">
              <w:rPr>
                <w:rFonts w:asciiTheme="majorHAnsi" w:hAnsiTheme="majorHAnsi" w:cstheme="majorHAnsi"/>
                <w:sz w:val="22"/>
                <w:szCs w:val="22"/>
              </w:rPr>
              <w:t>June 2027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E2F88C2" w14:textId="38975D6F" w:rsidR="00CF7D95" w:rsidRPr="00A223AC" w:rsidRDefault="00CF7D95" w:rsidP="00CF7D95">
            <w:pPr>
              <w:rPr>
                <w:rFonts w:asciiTheme="majorHAnsi" w:hAnsiTheme="majorHAnsi" w:cstheme="majorHAnsi"/>
                <w:bCs/>
                <w:sz w:val="22"/>
                <w:szCs w:val="22"/>
              </w:rPr>
            </w:pPr>
            <w:r w:rsidRPr="00A223AC">
              <w:rPr>
                <w:rFonts w:asciiTheme="majorHAnsi" w:hAnsiTheme="majorHAnsi" w:cstheme="majorHAnsi"/>
                <w:bCs/>
                <w:sz w:val="22"/>
                <w:szCs w:val="22"/>
              </w:rPr>
              <w:t xml:space="preserve">Final report on BRD effectiveness in reducing bycatch, specifically </w:t>
            </w:r>
            <w:r w:rsidRPr="00A223AC">
              <w:rPr>
                <w:rFonts w:asciiTheme="majorHAnsi" w:hAnsiTheme="majorHAnsi" w:cstheme="majorHAnsi"/>
                <w:sz w:val="22"/>
                <w:szCs w:val="22"/>
              </w:rPr>
              <w:t>ETPs</w:t>
            </w:r>
            <w:r w:rsidRPr="00A223AC">
              <w:rPr>
                <w:rFonts w:asciiTheme="majorHAnsi" w:hAnsiTheme="majorHAnsi" w:cstheme="majorHAnsi"/>
                <w:bCs/>
                <w:sz w:val="22"/>
                <w:szCs w:val="22"/>
              </w:rPr>
              <w:t>. Recommendations have been implemented.</w:t>
            </w:r>
          </w:p>
        </w:tc>
      </w:tr>
      <w:tr w:rsidR="009E04DB" w:rsidRPr="00A223AC" w14:paraId="1BE01C8C" w14:textId="77777777" w:rsidTr="00ED6BE6">
        <w:trPr>
          <w:trHeight w:val="510"/>
        </w:trPr>
        <w:tc>
          <w:tcPr>
            <w:tcW w:w="1832" w:type="dxa"/>
            <w:vMerge/>
            <w:tcMar>
              <w:top w:w="40" w:type="dxa"/>
              <w:left w:w="40" w:type="dxa"/>
              <w:bottom w:w="40" w:type="dxa"/>
              <w:right w:w="40" w:type="dxa"/>
            </w:tcMar>
            <w:vAlign w:val="center"/>
          </w:tcPr>
          <w:p w14:paraId="0154F731" w14:textId="481879DF" w:rsidR="009E04DB" w:rsidRPr="00A223AC" w:rsidRDefault="009E04DB" w:rsidP="009E04DB">
            <w:pPr>
              <w:rPr>
                <w:rFonts w:asciiTheme="majorHAnsi" w:hAnsiTheme="majorHAnsi" w:cstheme="majorHAnsi"/>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39BBC89" w14:textId="14044E18" w:rsidR="009E04DB" w:rsidRPr="00A223AC" w:rsidRDefault="009E04DB" w:rsidP="009E04DB">
            <w:pPr>
              <w:rPr>
                <w:rFonts w:asciiTheme="majorHAnsi" w:hAnsiTheme="majorHAnsi" w:cstheme="majorHAnsi"/>
                <w:bCs/>
                <w:color w:val="000000" w:themeColor="text1"/>
                <w:sz w:val="22"/>
                <w:szCs w:val="22"/>
              </w:rPr>
            </w:pPr>
            <w:r w:rsidRPr="00A223AC">
              <w:rPr>
                <w:rFonts w:asciiTheme="majorHAnsi" w:hAnsiTheme="majorHAnsi" w:cstheme="majorHAnsi"/>
                <w:color w:val="000000" w:themeColor="text1"/>
                <w:sz w:val="22"/>
                <w:szCs w:val="22"/>
              </w:rPr>
              <w:t xml:space="preserve">Implement recommendations of BRD project relating to post capture mortality of bycatch and ETPs, with a focus on </w:t>
            </w:r>
            <w:r w:rsidRPr="00A223AC">
              <w:rPr>
                <w:rFonts w:asciiTheme="majorHAnsi" w:hAnsiTheme="majorHAnsi" w:cstheme="majorHAnsi"/>
                <w:sz w:val="22"/>
                <w:szCs w:val="22"/>
              </w:rPr>
              <w:t>sea snake</w:t>
            </w:r>
            <w:r>
              <w:rPr>
                <w:rFonts w:asciiTheme="majorHAnsi" w:hAnsiTheme="majorHAnsi" w:cstheme="majorHAnsi"/>
                <w:color w:val="000000" w:themeColor="text1"/>
                <w:sz w:val="22"/>
                <w:szCs w:val="22"/>
              </w:rPr>
              <w:t>s ((FRDC project number 2023-009).</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89CB446" w14:textId="67B5F9E2" w:rsidR="009E04DB" w:rsidRPr="00A223AC" w:rsidRDefault="009E04DB" w:rsidP="009E04DB">
            <w:pPr>
              <w:rPr>
                <w:rFonts w:asciiTheme="majorHAnsi" w:hAnsiTheme="majorHAnsi" w:cstheme="majorHAnsi"/>
                <w:bCs/>
                <w:sz w:val="22"/>
                <w:szCs w:val="22"/>
              </w:rPr>
            </w:pPr>
            <w:r w:rsidRPr="00A223AC">
              <w:rPr>
                <w:rFonts w:asciiTheme="majorHAnsi" w:hAnsiTheme="majorHAnsi" w:cstheme="majorHAnsi"/>
                <w:bCs/>
                <w:sz w:val="22"/>
                <w:szCs w:val="22"/>
              </w:rPr>
              <w:t>QSIA, FIP participants.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EBCEB56" w14:textId="4B403B8D" w:rsidR="009E04DB" w:rsidRPr="00A223AC" w:rsidRDefault="009E04DB" w:rsidP="009E04DB">
            <w:pPr>
              <w:rPr>
                <w:rFonts w:asciiTheme="majorHAnsi" w:hAnsiTheme="majorHAnsi" w:cstheme="majorHAnsi"/>
                <w:bCs/>
                <w:sz w:val="22"/>
                <w:szCs w:val="22"/>
              </w:rPr>
            </w:pPr>
            <w:r w:rsidRPr="00A223AC">
              <w:rPr>
                <w:rFonts w:asciiTheme="majorHAnsi" w:hAnsiTheme="majorHAnsi" w:cstheme="majorHAnsi"/>
                <w:bCs/>
                <w:sz w:val="22"/>
                <w:szCs w:val="22"/>
              </w:rPr>
              <w:t>DPI</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09D14E4" w14:textId="7FAFBDAD" w:rsidR="009E04DB" w:rsidRPr="00D56AA0" w:rsidRDefault="009E04DB" w:rsidP="009E04DB">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5372FB7" w14:textId="140C8379" w:rsidR="009E04DB" w:rsidRPr="00D56AA0" w:rsidRDefault="009E04DB" w:rsidP="009E04DB">
            <w:pPr>
              <w:rPr>
                <w:rFonts w:asciiTheme="majorHAnsi" w:hAnsiTheme="majorHAnsi" w:cstheme="majorHAnsi"/>
                <w:sz w:val="22"/>
                <w:szCs w:val="22"/>
              </w:rPr>
            </w:pPr>
            <w:r w:rsidRPr="00D56AA0">
              <w:rPr>
                <w:rFonts w:asciiTheme="majorHAnsi" w:hAnsiTheme="majorHAnsi" w:cstheme="majorHAnsi"/>
                <w:sz w:val="22"/>
                <w:szCs w:val="22"/>
              </w:rPr>
              <w:t>June 2027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12E64DB" w14:textId="2D53F76E" w:rsidR="009E04DB" w:rsidRPr="00A223AC" w:rsidRDefault="009E04DB" w:rsidP="009E04DB">
            <w:pPr>
              <w:rPr>
                <w:rFonts w:asciiTheme="majorHAnsi" w:hAnsiTheme="majorHAnsi" w:cstheme="majorHAnsi"/>
                <w:bCs/>
                <w:sz w:val="22"/>
                <w:szCs w:val="22"/>
              </w:rPr>
            </w:pPr>
            <w:r w:rsidRPr="00A223AC">
              <w:rPr>
                <w:rFonts w:asciiTheme="majorHAnsi" w:hAnsiTheme="majorHAnsi" w:cstheme="majorHAnsi"/>
                <w:bCs/>
                <w:sz w:val="22"/>
                <w:szCs w:val="22"/>
              </w:rPr>
              <w:t>Final analysis report on post capture mortality of ETP species (</w:t>
            </w:r>
            <w:r w:rsidRPr="00A223AC">
              <w:rPr>
                <w:rFonts w:asciiTheme="majorHAnsi" w:hAnsiTheme="majorHAnsi" w:cstheme="majorHAnsi"/>
                <w:sz w:val="22"/>
                <w:szCs w:val="22"/>
              </w:rPr>
              <w:t>sea snakes). Recommendations have been implemented.</w:t>
            </w:r>
            <w:r w:rsidRPr="00A223AC">
              <w:rPr>
                <w:rFonts w:asciiTheme="majorHAnsi" w:hAnsiTheme="majorHAnsi" w:cstheme="majorHAnsi"/>
                <w:bCs/>
                <w:sz w:val="22"/>
                <w:szCs w:val="22"/>
              </w:rPr>
              <w:t xml:space="preserve"> </w:t>
            </w:r>
          </w:p>
        </w:tc>
      </w:tr>
      <w:tr w:rsidR="009E04DB" w:rsidRPr="00A223AC" w14:paraId="0B9A01EA" w14:textId="77777777" w:rsidTr="00ED6BE6">
        <w:trPr>
          <w:trHeight w:val="510"/>
        </w:trPr>
        <w:tc>
          <w:tcPr>
            <w:tcW w:w="1832" w:type="dxa"/>
            <w:vMerge/>
            <w:tcMar>
              <w:top w:w="40" w:type="dxa"/>
              <w:left w:w="40" w:type="dxa"/>
              <w:bottom w:w="40" w:type="dxa"/>
              <w:right w:w="40" w:type="dxa"/>
            </w:tcMar>
            <w:vAlign w:val="center"/>
          </w:tcPr>
          <w:p w14:paraId="3C28F288" w14:textId="2522243F" w:rsidR="009E04DB" w:rsidRPr="00A223AC" w:rsidRDefault="009E04DB" w:rsidP="009E04DB">
            <w:pPr>
              <w:rPr>
                <w:rFonts w:asciiTheme="majorHAnsi" w:hAnsiTheme="majorHAnsi" w:cstheme="majorHAnsi"/>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9ED18E3" w14:textId="0434B288" w:rsidR="009E04DB" w:rsidRPr="00A223AC" w:rsidRDefault="009E04DB" w:rsidP="009E04DB">
            <w:pPr>
              <w:rPr>
                <w:rFonts w:asciiTheme="majorHAnsi" w:hAnsiTheme="majorHAnsi" w:cstheme="majorHAnsi"/>
                <w:bCs/>
                <w:color w:val="000000" w:themeColor="text1"/>
                <w:sz w:val="22"/>
                <w:szCs w:val="22"/>
              </w:rPr>
            </w:pPr>
            <w:r>
              <w:rPr>
                <w:rFonts w:asciiTheme="majorHAnsi" w:hAnsiTheme="majorHAnsi" w:cstheme="majorHAnsi"/>
                <w:sz w:val="22"/>
                <w:szCs w:val="22"/>
              </w:rPr>
              <w:t>E</w:t>
            </w:r>
            <w:r w:rsidRPr="00A223AC">
              <w:rPr>
                <w:rFonts w:asciiTheme="majorHAnsi" w:hAnsiTheme="majorHAnsi" w:cstheme="majorHAnsi"/>
                <w:sz w:val="22"/>
                <w:szCs w:val="22"/>
              </w:rPr>
              <w:t>lectronic logbook uptake by FIP participants</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7E068E5" w14:textId="2B8A63A3" w:rsidR="009E04DB" w:rsidRPr="00A223AC" w:rsidRDefault="009E04DB" w:rsidP="009E04DB">
            <w:pPr>
              <w:rPr>
                <w:rFonts w:asciiTheme="majorHAnsi" w:hAnsiTheme="majorHAnsi" w:cstheme="majorHAnsi"/>
                <w:bCs/>
                <w:sz w:val="22"/>
                <w:szCs w:val="22"/>
              </w:rPr>
            </w:pPr>
            <w:r>
              <w:rPr>
                <w:rFonts w:asciiTheme="majorHAnsi" w:hAnsiTheme="majorHAnsi" w:cstheme="majorHAnsi"/>
                <w:bCs/>
                <w:sz w:val="22"/>
                <w:szCs w:val="22"/>
              </w:rPr>
              <w:t xml:space="preserve">FIP Participants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7250E62" w14:textId="317085D4" w:rsidR="009E04DB" w:rsidRPr="00A223AC" w:rsidRDefault="009E04DB" w:rsidP="009E04DB">
            <w:pPr>
              <w:rPr>
                <w:rFonts w:asciiTheme="majorHAnsi" w:hAnsiTheme="majorHAnsi" w:cstheme="majorHAnsi"/>
                <w:bCs/>
                <w:sz w:val="22"/>
                <w:szCs w:val="22"/>
              </w:rPr>
            </w:pPr>
            <w:r>
              <w:rPr>
                <w:rFonts w:asciiTheme="majorHAnsi" w:hAnsiTheme="majorHAnsi" w:cstheme="majorHAnsi"/>
                <w:bCs/>
                <w:sz w:val="22"/>
                <w:szCs w:val="22"/>
              </w:rPr>
              <w:t>QDPI</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3A57C60" w14:textId="087227C3" w:rsidR="009E04DB" w:rsidRPr="00D56AA0" w:rsidRDefault="009E04DB" w:rsidP="009E04DB">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EA14040" w14:textId="6270E165" w:rsidR="009E04DB" w:rsidRPr="00D56AA0" w:rsidRDefault="009E04DB" w:rsidP="009E04DB">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B2A94C4" w14:textId="71676075" w:rsidR="009E04DB" w:rsidRPr="00A223AC" w:rsidRDefault="009E04DB" w:rsidP="009E04DB">
            <w:pPr>
              <w:rPr>
                <w:rFonts w:asciiTheme="majorHAnsi" w:hAnsiTheme="majorHAnsi" w:cstheme="majorHAnsi"/>
                <w:bCs/>
                <w:sz w:val="22"/>
                <w:szCs w:val="22"/>
              </w:rPr>
            </w:pPr>
            <w:r w:rsidRPr="00A223AC">
              <w:rPr>
                <w:rFonts w:asciiTheme="majorHAnsi" w:hAnsiTheme="majorHAnsi" w:cstheme="majorHAnsi"/>
                <w:bCs/>
                <w:sz w:val="22"/>
                <w:szCs w:val="22"/>
              </w:rPr>
              <w:t>All FIP vessels using E-logbooks.</w:t>
            </w:r>
          </w:p>
        </w:tc>
      </w:tr>
      <w:tr w:rsidR="009E04DB" w:rsidRPr="00A223AC" w14:paraId="6E63E806" w14:textId="77777777" w:rsidTr="00ED6BE6">
        <w:trPr>
          <w:trHeight w:val="510"/>
        </w:trPr>
        <w:tc>
          <w:tcPr>
            <w:tcW w:w="1832" w:type="dxa"/>
            <w:vMerge/>
            <w:tcMar>
              <w:top w:w="40" w:type="dxa"/>
              <w:left w:w="40" w:type="dxa"/>
              <w:bottom w:w="40" w:type="dxa"/>
              <w:right w:w="40" w:type="dxa"/>
            </w:tcMar>
            <w:vAlign w:val="center"/>
          </w:tcPr>
          <w:p w14:paraId="5B9A74F9" w14:textId="492E3AC0" w:rsidR="009E04DB" w:rsidRPr="00A223AC" w:rsidRDefault="009E04DB" w:rsidP="009E04DB">
            <w:pPr>
              <w:rPr>
                <w:rFonts w:asciiTheme="majorHAnsi" w:hAnsiTheme="majorHAnsi" w:cstheme="majorHAnsi"/>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F865796" w14:textId="74B1CDA4" w:rsidR="009E04DB" w:rsidRPr="00A223AC" w:rsidRDefault="009E04DB" w:rsidP="009E04DB">
            <w:pPr>
              <w:rPr>
                <w:rFonts w:asciiTheme="majorHAnsi" w:hAnsiTheme="majorHAnsi" w:cstheme="majorHAnsi"/>
                <w:bCs/>
                <w:color w:val="000000" w:themeColor="text1"/>
                <w:sz w:val="22"/>
                <w:szCs w:val="22"/>
              </w:rPr>
            </w:pPr>
            <w:r w:rsidRPr="00A223AC">
              <w:rPr>
                <w:rFonts w:asciiTheme="majorHAnsi" w:hAnsiTheme="majorHAnsi" w:cstheme="majorHAnsi"/>
                <w:sz w:val="22"/>
                <w:szCs w:val="22"/>
              </w:rPr>
              <w:t>ETP identification resources available to skippers and crew</w:t>
            </w:r>
            <w:r>
              <w:rPr>
                <w:rFonts w:asciiTheme="majorHAnsi" w:hAnsiTheme="majorHAnsi" w:cstheme="majorHAnsi"/>
                <w:sz w:val="22"/>
                <w:szCs w:val="22"/>
              </w:rPr>
              <w:t xml:space="preserve"> remains current.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E34A755" w14:textId="77777777" w:rsidR="009E04DB" w:rsidRDefault="009E04DB" w:rsidP="009E04DB">
            <w:pPr>
              <w:rPr>
                <w:rFonts w:asciiTheme="majorHAnsi" w:hAnsiTheme="majorHAnsi" w:cstheme="majorHAnsi"/>
                <w:bCs/>
                <w:sz w:val="22"/>
                <w:szCs w:val="22"/>
              </w:rPr>
            </w:pPr>
            <w:proofErr w:type="spellStart"/>
            <w:r>
              <w:rPr>
                <w:rFonts w:asciiTheme="majorHAnsi" w:hAnsiTheme="majorHAnsi" w:cstheme="majorHAnsi"/>
                <w:bCs/>
                <w:sz w:val="22"/>
                <w:szCs w:val="22"/>
              </w:rPr>
              <w:t>Oceanwatch</w:t>
            </w:r>
            <w:proofErr w:type="spellEnd"/>
            <w:r>
              <w:rPr>
                <w:rFonts w:asciiTheme="majorHAnsi" w:hAnsiTheme="majorHAnsi" w:cstheme="majorHAnsi"/>
                <w:bCs/>
                <w:sz w:val="22"/>
                <w:szCs w:val="22"/>
              </w:rPr>
              <w:t xml:space="preserve"> Australia </w:t>
            </w:r>
          </w:p>
          <w:p w14:paraId="0E6FE4F8" w14:textId="77777777" w:rsidR="009E04DB" w:rsidRDefault="009E04DB" w:rsidP="009E04DB">
            <w:pPr>
              <w:rPr>
                <w:rFonts w:asciiTheme="majorHAnsi" w:hAnsiTheme="majorHAnsi" w:cstheme="majorHAnsi"/>
                <w:bCs/>
                <w:sz w:val="22"/>
                <w:szCs w:val="22"/>
              </w:rPr>
            </w:pPr>
            <w:r>
              <w:rPr>
                <w:rFonts w:asciiTheme="majorHAnsi" w:hAnsiTheme="majorHAnsi" w:cstheme="majorHAnsi"/>
                <w:bCs/>
                <w:sz w:val="22"/>
                <w:szCs w:val="22"/>
              </w:rPr>
              <w:t>QDPI</w:t>
            </w:r>
          </w:p>
          <w:p w14:paraId="6FDAFB3E" w14:textId="342AFB1C" w:rsidR="009E04DB" w:rsidRPr="00A223AC" w:rsidRDefault="009E04DB" w:rsidP="009E04DB">
            <w:pPr>
              <w:rPr>
                <w:rFonts w:asciiTheme="majorHAnsi" w:hAnsiTheme="majorHAnsi" w:cstheme="majorHAnsi"/>
                <w:bCs/>
                <w:sz w:val="22"/>
                <w:szCs w:val="22"/>
              </w:rPr>
            </w:pPr>
            <w:r>
              <w:rPr>
                <w:rFonts w:asciiTheme="majorHAnsi" w:hAnsiTheme="majorHAnsi" w:cstheme="majorHAnsi"/>
                <w:bCs/>
                <w:sz w:val="22"/>
                <w:szCs w:val="22"/>
              </w:rPr>
              <w:t>FIP Committee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EE56CFD" w14:textId="585CF51D" w:rsidR="009E04DB" w:rsidRPr="00A223AC" w:rsidRDefault="009E04DB" w:rsidP="009E04DB">
            <w:pPr>
              <w:rPr>
                <w:rFonts w:asciiTheme="majorHAnsi" w:hAnsiTheme="majorHAnsi" w:cstheme="majorHAnsi"/>
                <w:bCs/>
                <w:sz w:val="22"/>
                <w:szCs w:val="22"/>
              </w:rPr>
            </w:pPr>
            <w:r>
              <w:rPr>
                <w:rFonts w:asciiTheme="majorHAnsi" w:hAnsiTheme="majorHAnsi" w:cstheme="majorHAnsi"/>
                <w:bCs/>
                <w:sz w:val="22"/>
                <w:szCs w:val="22"/>
              </w:rPr>
              <w:t>AFMA</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292FC4E" w14:textId="607448A2" w:rsidR="009E04DB" w:rsidRPr="00D56AA0" w:rsidRDefault="009E04DB" w:rsidP="009E04DB">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BE6005F" w14:textId="68135A72" w:rsidR="009E04DB" w:rsidRPr="00D56AA0" w:rsidRDefault="009E04DB" w:rsidP="009E04DB">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1A913A8" w14:textId="63C85103" w:rsidR="009E04DB" w:rsidRPr="00A223AC" w:rsidRDefault="009E04DB" w:rsidP="009E04DB">
            <w:pPr>
              <w:rPr>
                <w:rFonts w:asciiTheme="majorHAnsi" w:hAnsiTheme="majorHAnsi" w:cstheme="majorHAnsi"/>
                <w:bCs/>
                <w:sz w:val="22"/>
                <w:szCs w:val="22"/>
              </w:rPr>
            </w:pPr>
            <w:r w:rsidRPr="00A223AC">
              <w:rPr>
                <w:rFonts w:asciiTheme="majorHAnsi" w:hAnsiTheme="majorHAnsi" w:cstheme="majorHAnsi"/>
                <w:bCs/>
                <w:sz w:val="22"/>
                <w:szCs w:val="22"/>
              </w:rPr>
              <w:t>ETP species identification guides and safe handling procedures developed and issued to all skippers and crew.</w:t>
            </w:r>
          </w:p>
        </w:tc>
      </w:tr>
      <w:tr w:rsidR="009E04DB" w:rsidRPr="00A223AC" w14:paraId="23D796BE" w14:textId="77777777" w:rsidTr="00ED6BE6">
        <w:trPr>
          <w:trHeight w:val="510"/>
        </w:trPr>
        <w:tc>
          <w:tcPr>
            <w:tcW w:w="1832" w:type="dxa"/>
            <w:vMerge/>
            <w:tcMar>
              <w:top w:w="40" w:type="dxa"/>
              <w:left w:w="40" w:type="dxa"/>
              <w:bottom w:w="40" w:type="dxa"/>
              <w:right w:w="40" w:type="dxa"/>
            </w:tcMar>
            <w:vAlign w:val="center"/>
          </w:tcPr>
          <w:p w14:paraId="36EB862B" w14:textId="549E7D3E" w:rsidR="009E04DB" w:rsidRPr="00A223AC" w:rsidRDefault="009E04DB" w:rsidP="009E04DB">
            <w:pPr>
              <w:rPr>
                <w:rFonts w:asciiTheme="majorHAnsi" w:hAnsiTheme="majorHAnsi" w:cstheme="majorHAnsi"/>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486E323" w14:textId="7BB10960" w:rsidR="009E04DB" w:rsidRPr="00A223AC" w:rsidRDefault="00B25722" w:rsidP="009E04DB">
            <w:pPr>
              <w:rPr>
                <w:rFonts w:asciiTheme="majorHAnsi" w:hAnsiTheme="majorHAnsi" w:cstheme="majorHAnsi"/>
                <w:bCs/>
                <w:color w:val="000000" w:themeColor="text1"/>
                <w:sz w:val="22"/>
                <w:szCs w:val="22"/>
              </w:rPr>
            </w:pPr>
            <w:r w:rsidRPr="00A223AC">
              <w:rPr>
                <w:rFonts w:asciiTheme="majorHAnsi" w:hAnsiTheme="majorHAnsi" w:cstheme="majorHAnsi"/>
                <w:color w:val="000000" w:themeColor="text1"/>
                <w:sz w:val="22"/>
              </w:rPr>
              <w:t xml:space="preserve">Conduct skipper and crew training on ETP identification, recording requirements, mitigation measures, gears, best handling </w:t>
            </w:r>
            <w:r w:rsidR="00965AE1">
              <w:rPr>
                <w:rFonts w:asciiTheme="majorHAnsi" w:hAnsiTheme="majorHAnsi" w:cstheme="majorHAnsi"/>
                <w:color w:val="000000" w:themeColor="text1"/>
                <w:sz w:val="22"/>
              </w:rPr>
              <w:t>&amp;</w:t>
            </w:r>
            <w:r w:rsidRPr="00A223AC">
              <w:rPr>
                <w:rFonts w:asciiTheme="majorHAnsi" w:hAnsiTheme="majorHAnsi" w:cstheme="majorHAnsi"/>
                <w:color w:val="000000" w:themeColor="text1"/>
                <w:sz w:val="22"/>
              </w:rPr>
              <w:t xml:space="preserve"> release techniques, and improving fate data. </w:t>
            </w:r>
            <w:r>
              <w:rPr>
                <w:rFonts w:asciiTheme="majorHAnsi" w:hAnsiTheme="majorHAnsi" w:cstheme="majorHAnsi"/>
                <w:color w:val="000000" w:themeColor="text1"/>
                <w:sz w:val="22"/>
              </w:rPr>
              <w:t xml:space="preserve">Further, </w:t>
            </w:r>
            <w:r>
              <w:rPr>
                <w:rFonts w:asciiTheme="majorHAnsi" w:hAnsiTheme="majorHAnsi" w:cstheme="majorHAnsi"/>
                <w:sz w:val="22"/>
              </w:rPr>
              <w:t>i</w:t>
            </w:r>
            <w:r w:rsidRPr="00A223AC">
              <w:rPr>
                <w:rFonts w:asciiTheme="majorHAnsi" w:hAnsiTheme="majorHAnsi" w:cstheme="majorHAnsi"/>
                <w:sz w:val="22"/>
                <w:szCs w:val="22"/>
              </w:rPr>
              <w:t>mprove data flow from deck to</w:t>
            </w:r>
            <w:r w:rsidR="006F2F94">
              <w:rPr>
                <w:rFonts w:asciiTheme="majorHAnsi" w:hAnsiTheme="majorHAnsi" w:cstheme="majorHAnsi"/>
                <w:sz w:val="22"/>
                <w:szCs w:val="22"/>
              </w:rPr>
              <w:t xml:space="preserve"> </w:t>
            </w:r>
            <w:r w:rsidRPr="00A223AC">
              <w:rPr>
                <w:rFonts w:asciiTheme="majorHAnsi" w:hAnsiTheme="majorHAnsi" w:cstheme="majorHAnsi"/>
                <w:sz w:val="22"/>
                <w:szCs w:val="22"/>
              </w:rPr>
              <w:t xml:space="preserve">logbook with training </w:t>
            </w:r>
            <w:r w:rsidR="00965AE1">
              <w:rPr>
                <w:rFonts w:asciiTheme="majorHAnsi" w:hAnsiTheme="majorHAnsi" w:cstheme="majorHAnsi"/>
                <w:sz w:val="22"/>
                <w:szCs w:val="22"/>
              </w:rPr>
              <w:t>&amp;</w:t>
            </w:r>
            <w:r w:rsidRPr="00A223AC">
              <w:rPr>
                <w:rFonts w:asciiTheme="majorHAnsi" w:hAnsiTheme="majorHAnsi" w:cstheme="majorHAnsi"/>
                <w:sz w:val="22"/>
                <w:szCs w:val="22"/>
              </w:rPr>
              <w:t xml:space="preserve"> awareness materials</w:t>
            </w:r>
            <w:r>
              <w:rPr>
                <w:rFonts w:asciiTheme="majorHAnsi" w:hAnsiTheme="majorHAnsi" w:cstheme="majorHAnsi"/>
                <w:sz w:val="22"/>
                <w:szCs w:val="22"/>
              </w:rPr>
              <w: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1135F9D" w14:textId="77777777" w:rsidR="009E04DB" w:rsidRDefault="009E04DB" w:rsidP="009E04DB">
            <w:pPr>
              <w:rPr>
                <w:rFonts w:asciiTheme="majorHAnsi" w:hAnsiTheme="majorHAnsi" w:cstheme="majorHAnsi"/>
                <w:bCs/>
                <w:sz w:val="22"/>
                <w:szCs w:val="22"/>
              </w:rPr>
            </w:pPr>
            <w:r>
              <w:rPr>
                <w:rFonts w:asciiTheme="majorHAnsi" w:hAnsiTheme="majorHAnsi" w:cstheme="majorHAnsi"/>
                <w:bCs/>
                <w:sz w:val="22"/>
                <w:szCs w:val="22"/>
              </w:rPr>
              <w:t>QDPI</w:t>
            </w:r>
          </w:p>
          <w:p w14:paraId="6BC50EB5" w14:textId="77777777" w:rsidR="009E04DB" w:rsidRDefault="009E04DB" w:rsidP="009E04DB">
            <w:pPr>
              <w:rPr>
                <w:rFonts w:asciiTheme="majorHAnsi" w:hAnsiTheme="majorHAnsi" w:cstheme="majorHAnsi"/>
                <w:bCs/>
                <w:sz w:val="22"/>
                <w:szCs w:val="22"/>
              </w:rPr>
            </w:pPr>
            <w:proofErr w:type="spellStart"/>
            <w:r>
              <w:rPr>
                <w:rFonts w:asciiTheme="majorHAnsi" w:hAnsiTheme="majorHAnsi" w:cstheme="majorHAnsi"/>
                <w:bCs/>
                <w:sz w:val="22"/>
                <w:szCs w:val="22"/>
              </w:rPr>
              <w:t>Oceanwatch</w:t>
            </w:r>
            <w:proofErr w:type="spellEnd"/>
            <w:r>
              <w:rPr>
                <w:rFonts w:asciiTheme="majorHAnsi" w:hAnsiTheme="majorHAnsi" w:cstheme="majorHAnsi"/>
                <w:bCs/>
                <w:sz w:val="22"/>
                <w:szCs w:val="22"/>
              </w:rPr>
              <w:t xml:space="preserve"> Australia </w:t>
            </w:r>
          </w:p>
          <w:p w14:paraId="45C45C14" w14:textId="77199902" w:rsidR="009E04DB" w:rsidRPr="00A223AC" w:rsidRDefault="009E04DB" w:rsidP="009E04DB">
            <w:pPr>
              <w:rPr>
                <w:rFonts w:asciiTheme="majorHAnsi" w:hAnsiTheme="majorHAnsi" w:cstheme="majorHAnsi"/>
                <w:bCs/>
                <w:sz w:val="22"/>
                <w:szCs w:val="22"/>
              </w:rPr>
            </w:pPr>
            <w:r>
              <w:rPr>
                <w:rFonts w:asciiTheme="majorHAnsi" w:hAnsiTheme="majorHAnsi" w:cstheme="majorHAnsi"/>
                <w:bCs/>
                <w:sz w:val="22"/>
                <w:szCs w:val="22"/>
              </w:rPr>
              <w:t>FIP Committee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90D451B" w14:textId="4B774D97" w:rsidR="009E04DB" w:rsidRPr="00A223AC" w:rsidRDefault="009E04DB" w:rsidP="009E04DB">
            <w:pPr>
              <w:rPr>
                <w:rFonts w:asciiTheme="majorHAnsi" w:hAnsiTheme="majorHAnsi" w:cstheme="majorHAnsi"/>
                <w:bCs/>
                <w:sz w:val="22"/>
                <w:szCs w:val="22"/>
              </w:rPr>
            </w:pPr>
            <w:r>
              <w:rPr>
                <w:rFonts w:asciiTheme="majorHAnsi" w:hAnsiTheme="majorHAnsi" w:cstheme="majorHAnsi"/>
                <w:bCs/>
                <w:sz w:val="22"/>
                <w:szCs w:val="22"/>
              </w:rPr>
              <w:t>AFMA</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D20EE7B" w14:textId="3AE878DD" w:rsidR="009E04DB" w:rsidRPr="00D56AA0" w:rsidRDefault="009E04DB" w:rsidP="009E04DB">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369BE12" w14:textId="03719C6B" w:rsidR="009E04DB" w:rsidRPr="00D56AA0" w:rsidRDefault="009E04DB" w:rsidP="009E04DB">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AADAD20" w14:textId="3FDF2EDC" w:rsidR="009E04DB" w:rsidRPr="00A223AC" w:rsidRDefault="00B25722" w:rsidP="009E04DB">
            <w:pPr>
              <w:rPr>
                <w:rFonts w:asciiTheme="majorHAnsi" w:hAnsiTheme="majorHAnsi" w:cstheme="majorHAnsi"/>
                <w:bCs/>
                <w:sz w:val="22"/>
                <w:szCs w:val="22"/>
              </w:rPr>
            </w:pPr>
            <w:r w:rsidRPr="00A223AC">
              <w:rPr>
                <w:rFonts w:asciiTheme="majorHAnsi" w:hAnsiTheme="majorHAnsi" w:cstheme="majorHAnsi"/>
                <w:color w:val="000000" w:themeColor="text1"/>
                <w:sz w:val="22"/>
                <w:szCs w:val="22"/>
              </w:rPr>
              <w:t xml:space="preserve">Training </w:t>
            </w:r>
            <w:r>
              <w:rPr>
                <w:rFonts w:asciiTheme="majorHAnsi" w:hAnsiTheme="majorHAnsi" w:cstheme="majorHAnsi"/>
                <w:color w:val="000000" w:themeColor="text1"/>
                <w:sz w:val="22"/>
                <w:szCs w:val="22"/>
              </w:rPr>
              <w:t xml:space="preserve">and education </w:t>
            </w:r>
            <w:r w:rsidRPr="00A223AC">
              <w:rPr>
                <w:rFonts w:asciiTheme="majorHAnsi" w:hAnsiTheme="majorHAnsi" w:cstheme="majorHAnsi"/>
                <w:color w:val="000000" w:themeColor="text1"/>
                <w:sz w:val="22"/>
                <w:szCs w:val="22"/>
              </w:rPr>
              <w:t>sessions conducted with 100% of skippers completing.</w:t>
            </w:r>
            <w:r>
              <w:rPr>
                <w:rFonts w:asciiTheme="majorHAnsi" w:hAnsiTheme="majorHAnsi" w:cstheme="majorHAnsi"/>
                <w:color w:val="000000" w:themeColor="text1"/>
                <w:sz w:val="22"/>
                <w:szCs w:val="22"/>
              </w:rPr>
              <w:t xml:space="preserve"> Crews are also trained and educated.</w:t>
            </w:r>
            <w:r w:rsidRPr="00A223AC">
              <w:rPr>
                <w:rFonts w:asciiTheme="majorHAnsi" w:hAnsiTheme="majorHAnsi" w:cstheme="majorHAnsi"/>
                <w:color w:val="000000" w:themeColor="text1"/>
                <w:sz w:val="22"/>
                <w:szCs w:val="22"/>
              </w:rPr>
              <w:t xml:space="preserve"> Training register maintained.</w:t>
            </w:r>
            <w:r>
              <w:rPr>
                <w:rFonts w:asciiTheme="majorHAnsi" w:hAnsiTheme="majorHAnsi" w:cstheme="majorHAnsi"/>
                <w:color w:val="000000" w:themeColor="text1"/>
                <w:sz w:val="22"/>
                <w:szCs w:val="22"/>
              </w:rPr>
              <w:t xml:space="preserve"> </w:t>
            </w:r>
          </w:p>
        </w:tc>
      </w:tr>
      <w:tr w:rsidR="00B25722" w:rsidRPr="00A223AC" w14:paraId="011C2672" w14:textId="77777777" w:rsidTr="00ED6BE6">
        <w:trPr>
          <w:trHeight w:val="510"/>
        </w:trPr>
        <w:tc>
          <w:tcPr>
            <w:tcW w:w="1832" w:type="dxa"/>
            <w:vMerge/>
            <w:tcMar>
              <w:top w:w="40" w:type="dxa"/>
              <w:left w:w="40" w:type="dxa"/>
              <w:bottom w:w="40" w:type="dxa"/>
              <w:right w:w="40" w:type="dxa"/>
            </w:tcMar>
            <w:vAlign w:val="center"/>
          </w:tcPr>
          <w:p w14:paraId="18F7CEE9" w14:textId="77777777" w:rsidR="00B25722" w:rsidRPr="00A223AC" w:rsidRDefault="00B25722" w:rsidP="00B25722">
            <w:pPr>
              <w:rPr>
                <w:rFonts w:asciiTheme="majorHAnsi" w:hAnsiTheme="majorHAnsi" w:cstheme="majorHAnsi"/>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5C97F5B" w14:textId="2DC08B72" w:rsidR="00B25722" w:rsidRPr="00A223AC" w:rsidRDefault="00B25722" w:rsidP="00B25722">
            <w:pPr>
              <w:rPr>
                <w:rFonts w:asciiTheme="majorHAnsi" w:hAnsiTheme="majorHAnsi" w:cstheme="majorHAnsi"/>
                <w:sz w:val="22"/>
                <w:szCs w:val="22"/>
              </w:rPr>
            </w:pPr>
            <w:r w:rsidRPr="00A223AC">
              <w:rPr>
                <w:rFonts w:asciiTheme="majorHAnsi" w:hAnsiTheme="majorHAnsi" w:cstheme="majorHAnsi"/>
                <w:sz w:val="22"/>
                <w:szCs w:val="22"/>
              </w:rPr>
              <w:t xml:space="preserve">Review FIP </w:t>
            </w:r>
            <w:proofErr w:type="spellStart"/>
            <w:r w:rsidRPr="00A223AC">
              <w:rPr>
                <w:rFonts w:asciiTheme="majorHAnsi" w:hAnsiTheme="majorHAnsi" w:cstheme="majorHAnsi"/>
                <w:sz w:val="22"/>
                <w:szCs w:val="22"/>
              </w:rPr>
              <w:t>UoA</w:t>
            </w:r>
            <w:proofErr w:type="spellEnd"/>
            <w:r w:rsidRPr="00A223AC">
              <w:rPr>
                <w:rFonts w:asciiTheme="majorHAnsi" w:hAnsiTheme="majorHAnsi" w:cstheme="majorHAnsi"/>
                <w:sz w:val="22"/>
                <w:szCs w:val="22"/>
              </w:rPr>
              <w:t xml:space="preserve"> vessel ETP logbook compliance and data. </w:t>
            </w:r>
            <w:r w:rsidR="001266A0">
              <w:rPr>
                <w:rFonts w:asciiTheme="majorHAnsi" w:hAnsiTheme="majorHAnsi" w:cstheme="majorHAnsi"/>
                <w:sz w:val="22"/>
                <w:szCs w:val="22"/>
              </w:rPr>
              <w:t>C</w:t>
            </w:r>
            <w:r w:rsidRPr="00A223AC">
              <w:rPr>
                <w:rFonts w:asciiTheme="majorHAnsi" w:hAnsiTheme="majorHAnsi" w:cstheme="majorHAnsi"/>
                <w:sz w:val="22"/>
                <w:szCs w:val="22"/>
              </w:rPr>
              <w:t>onsider spatial and temporal data identifying any seasonality, and key grid areas of interest. If the review indicates below acceptable compliance,</w:t>
            </w:r>
            <w:r w:rsidR="00CB6902">
              <w:rPr>
                <w:rFonts w:asciiTheme="majorHAnsi" w:hAnsiTheme="majorHAnsi" w:cstheme="majorHAnsi"/>
                <w:sz w:val="22"/>
                <w:szCs w:val="22"/>
              </w:rPr>
              <w:t xml:space="preserve"> </w:t>
            </w:r>
            <w:r w:rsidRPr="00A223AC">
              <w:rPr>
                <w:rFonts w:asciiTheme="majorHAnsi" w:hAnsiTheme="majorHAnsi" w:cstheme="majorHAnsi"/>
                <w:sz w:val="22"/>
                <w:szCs w:val="22"/>
              </w:rPr>
              <w:t xml:space="preserve">conduct training for skippers. </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1D70604" w14:textId="77777777" w:rsidR="00B25722" w:rsidRDefault="00B25722" w:rsidP="00B25722">
            <w:pPr>
              <w:rPr>
                <w:rFonts w:asciiTheme="majorHAnsi" w:hAnsiTheme="majorHAnsi" w:cstheme="majorHAnsi"/>
                <w:bCs/>
                <w:sz w:val="22"/>
                <w:szCs w:val="22"/>
              </w:rPr>
            </w:pPr>
            <w:proofErr w:type="spellStart"/>
            <w:r>
              <w:rPr>
                <w:rFonts w:asciiTheme="majorHAnsi" w:hAnsiTheme="majorHAnsi" w:cstheme="majorHAnsi"/>
                <w:bCs/>
                <w:sz w:val="22"/>
                <w:szCs w:val="22"/>
              </w:rPr>
              <w:t>Oceanwatch</w:t>
            </w:r>
            <w:proofErr w:type="spellEnd"/>
            <w:r>
              <w:rPr>
                <w:rFonts w:asciiTheme="majorHAnsi" w:hAnsiTheme="majorHAnsi" w:cstheme="majorHAnsi"/>
                <w:bCs/>
                <w:sz w:val="22"/>
                <w:szCs w:val="22"/>
              </w:rPr>
              <w:t xml:space="preserve"> Australia </w:t>
            </w:r>
          </w:p>
          <w:p w14:paraId="4E27C789" w14:textId="210E8CC4"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FIP Committee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AEDAC4B" w14:textId="77777777" w:rsidR="00B25722" w:rsidRDefault="00B25722" w:rsidP="00B25722">
            <w:pPr>
              <w:rPr>
                <w:rFonts w:asciiTheme="majorHAnsi" w:hAnsiTheme="majorHAnsi" w:cstheme="majorHAnsi"/>
                <w:bCs/>
                <w:sz w:val="22"/>
                <w:szCs w:val="22"/>
              </w:rPr>
            </w:pPr>
            <w:r>
              <w:rPr>
                <w:rFonts w:asciiTheme="majorHAnsi" w:hAnsiTheme="majorHAnsi" w:cstheme="majorHAnsi"/>
                <w:bCs/>
                <w:sz w:val="22"/>
                <w:szCs w:val="22"/>
              </w:rPr>
              <w:t>QDPI</w:t>
            </w:r>
          </w:p>
          <w:p w14:paraId="671EA7D0" w14:textId="463AEF5A"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AFMA</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E18B69F" w14:textId="5DFD39B8"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522C65B" w14:textId="569C2282"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206DAC" w14:textId="601DC2DA" w:rsidR="00B25722" w:rsidRPr="00A223AC" w:rsidRDefault="00B25722" w:rsidP="00B25722">
            <w:pPr>
              <w:rPr>
                <w:rFonts w:asciiTheme="majorHAnsi" w:hAnsiTheme="majorHAnsi" w:cstheme="majorHAnsi"/>
                <w:bCs/>
                <w:sz w:val="22"/>
                <w:szCs w:val="22"/>
              </w:rPr>
            </w:pPr>
            <w:r w:rsidRPr="00A223AC">
              <w:rPr>
                <w:rFonts w:asciiTheme="majorHAnsi" w:hAnsiTheme="majorHAnsi" w:cstheme="majorHAnsi"/>
                <w:bCs/>
                <w:sz w:val="22"/>
                <w:szCs w:val="22"/>
              </w:rPr>
              <w:t xml:space="preserve">Review of FIP vessels ETP logbooks completed. Summary report produced with recommendations. </w:t>
            </w:r>
          </w:p>
        </w:tc>
      </w:tr>
      <w:tr w:rsidR="00B25722" w:rsidRPr="00A223AC" w14:paraId="5EE47823" w14:textId="77777777" w:rsidTr="00ED6BE6">
        <w:trPr>
          <w:trHeight w:val="510"/>
        </w:trPr>
        <w:tc>
          <w:tcPr>
            <w:tcW w:w="1832" w:type="dxa"/>
            <w:vMerge/>
            <w:tcMar>
              <w:top w:w="40" w:type="dxa"/>
              <w:left w:w="40" w:type="dxa"/>
              <w:bottom w:w="40" w:type="dxa"/>
              <w:right w:w="40" w:type="dxa"/>
            </w:tcMar>
            <w:vAlign w:val="center"/>
          </w:tcPr>
          <w:p w14:paraId="2A76C77F" w14:textId="77777777" w:rsidR="00B25722" w:rsidRPr="00A223AC" w:rsidRDefault="00B25722" w:rsidP="00B25722">
            <w:pPr>
              <w:rPr>
                <w:rFonts w:asciiTheme="majorHAnsi" w:hAnsiTheme="majorHAnsi" w:cstheme="majorHAnsi"/>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9D017FF" w14:textId="1E0E4AAE" w:rsidR="00B25722" w:rsidRPr="00A223AC" w:rsidRDefault="00B25722" w:rsidP="00B25722">
            <w:pPr>
              <w:rPr>
                <w:rFonts w:asciiTheme="majorHAnsi" w:hAnsiTheme="majorHAnsi" w:cstheme="majorHAnsi"/>
                <w:sz w:val="22"/>
                <w:szCs w:val="22"/>
              </w:rPr>
            </w:pPr>
            <w:r w:rsidRPr="00A223AC">
              <w:rPr>
                <w:rFonts w:asciiTheme="majorHAnsi" w:hAnsiTheme="majorHAnsi" w:cstheme="majorHAnsi"/>
                <w:sz w:val="22"/>
                <w:szCs w:val="22"/>
              </w:rPr>
              <w:t>Participate in the implementation of Independent onboard Monitoring/Electronic Monitoring with QDPI and DCCEEW</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9F326F9" w14:textId="77777777" w:rsidR="00B25722" w:rsidRDefault="00B25722" w:rsidP="00B25722">
            <w:pPr>
              <w:rPr>
                <w:rFonts w:asciiTheme="majorHAnsi" w:hAnsiTheme="majorHAnsi" w:cstheme="majorHAnsi"/>
                <w:bCs/>
                <w:sz w:val="22"/>
                <w:szCs w:val="22"/>
              </w:rPr>
            </w:pPr>
            <w:r>
              <w:rPr>
                <w:rFonts w:asciiTheme="majorHAnsi" w:hAnsiTheme="majorHAnsi" w:cstheme="majorHAnsi"/>
                <w:bCs/>
                <w:sz w:val="22"/>
                <w:szCs w:val="22"/>
              </w:rPr>
              <w:t>FIP Committee</w:t>
            </w:r>
          </w:p>
          <w:p w14:paraId="2F3568B4" w14:textId="7E93709A"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FIP Participants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EFE9DC7" w14:textId="75FCED2E" w:rsidR="00B25722" w:rsidRPr="00A223AC" w:rsidRDefault="00B25722" w:rsidP="000224D4">
            <w:pPr>
              <w:rPr>
                <w:rFonts w:asciiTheme="majorHAnsi" w:hAnsiTheme="majorHAnsi" w:cstheme="majorHAnsi"/>
                <w:bCs/>
                <w:sz w:val="22"/>
                <w:szCs w:val="22"/>
              </w:rPr>
            </w:pPr>
            <w:r>
              <w:rPr>
                <w:rFonts w:asciiTheme="majorHAnsi" w:hAnsiTheme="majorHAnsi" w:cstheme="majorHAnsi"/>
                <w:bCs/>
                <w:sz w:val="22"/>
                <w:szCs w:val="22"/>
              </w:rPr>
              <w:t xml:space="preserve"> QDPI</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8F7B3B5" w14:textId="0977D055"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July 2026</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1B60D7B" w14:textId="42B81568"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03002B9" w14:textId="2553C4DD" w:rsidR="00B25722" w:rsidRPr="00A223AC" w:rsidRDefault="00B25722" w:rsidP="00B25722">
            <w:pPr>
              <w:ind w:right="-35"/>
              <w:rPr>
                <w:rFonts w:asciiTheme="majorHAnsi" w:hAnsiTheme="majorHAnsi" w:cstheme="majorHAnsi"/>
                <w:bCs/>
                <w:sz w:val="22"/>
                <w:szCs w:val="22"/>
              </w:rPr>
            </w:pPr>
            <w:r w:rsidRPr="00A223AC">
              <w:rPr>
                <w:rFonts w:asciiTheme="majorHAnsi" w:hAnsiTheme="majorHAnsi" w:cstheme="majorHAnsi"/>
                <w:bCs/>
                <w:sz w:val="22"/>
                <w:szCs w:val="22"/>
              </w:rPr>
              <w:t>Independent monitoring (observer/EM) implemented across FIP fleet.</w:t>
            </w:r>
          </w:p>
        </w:tc>
      </w:tr>
      <w:tr w:rsidR="00B25722" w:rsidRPr="00A223AC" w14:paraId="5F4674F4" w14:textId="77777777" w:rsidTr="00ED6BE6">
        <w:trPr>
          <w:trHeight w:val="510"/>
        </w:trPr>
        <w:tc>
          <w:tcPr>
            <w:tcW w:w="1832" w:type="dxa"/>
            <w:vMerge/>
            <w:tcMar>
              <w:top w:w="40" w:type="dxa"/>
              <w:left w:w="40" w:type="dxa"/>
              <w:bottom w:w="40" w:type="dxa"/>
              <w:right w:w="40" w:type="dxa"/>
            </w:tcMar>
            <w:vAlign w:val="center"/>
          </w:tcPr>
          <w:p w14:paraId="228AB5BA" w14:textId="77777777" w:rsidR="00B25722" w:rsidRPr="00A223AC" w:rsidRDefault="00B25722" w:rsidP="00B25722">
            <w:pPr>
              <w:rPr>
                <w:rFonts w:asciiTheme="majorHAnsi" w:hAnsiTheme="majorHAnsi" w:cstheme="majorHAnsi"/>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E6A75C4" w14:textId="2F249FCF" w:rsidR="00B25722" w:rsidRPr="00A223AC" w:rsidRDefault="00B25722" w:rsidP="00B25722">
            <w:pPr>
              <w:rPr>
                <w:rFonts w:asciiTheme="majorHAnsi" w:hAnsiTheme="majorHAnsi" w:cstheme="majorHAnsi"/>
                <w:sz w:val="22"/>
                <w:szCs w:val="22"/>
              </w:rPr>
            </w:pPr>
            <w:r>
              <w:rPr>
                <w:rFonts w:asciiTheme="majorHAnsi" w:hAnsiTheme="majorHAnsi" w:cstheme="majorHAnsi"/>
                <w:color w:val="000000" w:themeColor="text1"/>
                <w:sz w:val="22"/>
                <w:szCs w:val="22"/>
              </w:rPr>
              <w:t xml:space="preserve">As required and when available, </w:t>
            </w:r>
            <w:r w:rsidRPr="00A223AC">
              <w:rPr>
                <w:rFonts w:asciiTheme="majorHAnsi" w:hAnsiTheme="majorHAnsi" w:cstheme="majorHAnsi"/>
                <w:color w:val="000000" w:themeColor="text1"/>
                <w:sz w:val="22"/>
                <w:szCs w:val="22"/>
              </w:rPr>
              <w:t>EM system installs begin</w:t>
            </w:r>
            <w:r>
              <w:rPr>
                <w:rFonts w:asciiTheme="majorHAnsi" w:hAnsiTheme="majorHAnsi" w:cstheme="majorHAnsi"/>
                <w:color w:val="000000" w:themeColor="text1"/>
                <w:sz w:val="22"/>
                <w:szCs w:val="22"/>
              </w:rPr>
              <w: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B7AAFD9" w14:textId="77777777" w:rsidR="00B25722" w:rsidRDefault="00B25722" w:rsidP="00B25722">
            <w:pPr>
              <w:rPr>
                <w:rFonts w:asciiTheme="majorHAnsi" w:hAnsiTheme="majorHAnsi" w:cstheme="majorHAnsi"/>
                <w:bCs/>
                <w:sz w:val="22"/>
                <w:szCs w:val="22"/>
              </w:rPr>
            </w:pPr>
            <w:r>
              <w:rPr>
                <w:rFonts w:asciiTheme="majorHAnsi" w:hAnsiTheme="majorHAnsi" w:cstheme="majorHAnsi"/>
                <w:bCs/>
                <w:sz w:val="22"/>
                <w:szCs w:val="22"/>
              </w:rPr>
              <w:t>FIP Committee</w:t>
            </w:r>
          </w:p>
          <w:p w14:paraId="1534A7D6" w14:textId="2CB91663"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FIP Participants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0178919" w14:textId="062A0083"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QDPI</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1F33B14" w14:textId="70C91DD4"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July 2026</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B2E548B" w14:textId="5818C0C0"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Dec 2030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B6E3004" w14:textId="71FC4EA9" w:rsidR="00B25722" w:rsidRPr="00A223AC" w:rsidRDefault="00B25722" w:rsidP="00B25722">
            <w:pPr>
              <w:rPr>
                <w:rFonts w:asciiTheme="majorHAnsi" w:hAnsiTheme="majorHAnsi" w:cstheme="majorHAnsi"/>
                <w:bCs/>
                <w:sz w:val="22"/>
                <w:szCs w:val="22"/>
              </w:rPr>
            </w:pPr>
            <w:r w:rsidRPr="00A223AC">
              <w:rPr>
                <w:rFonts w:asciiTheme="majorHAnsi" w:hAnsiTheme="majorHAnsi" w:cstheme="majorHAnsi"/>
                <w:bCs/>
                <w:sz w:val="22"/>
                <w:szCs w:val="22"/>
              </w:rPr>
              <w:t>EM installations underway.</w:t>
            </w:r>
          </w:p>
        </w:tc>
      </w:tr>
      <w:tr w:rsidR="00B25722" w:rsidRPr="00A223AC" w14:paraId="4AA8A54F" w14:textId="77777777" w:rsidTr="00ED6BE6">
        <w:trPr>
          <w:trHeight w:val="510"/>
        </w:trPr>
        <w:tc>
          <w:tcPr>
            <w:tcW w:w="1832" w:type="dxa"/>
            <w:vMerge/>
            <w:tcMar>
              <w:top w:w="40" w:type="dxa"/>
              <w:left w:w="40" w:type="dxa"/>
              <w:bottom w:w="40" w:type="dxa"/>
              <w:right w:w="40" w:type="dxa"/>
            </w:tcMar>
            <w:vAlign w:val="center"/>
          </w:tcPr>
          <w:p w14:paraId="77186ED7" w14:textId="77777777" w:rsidR="00B25722" w:rsidRPr="00A223AC" w:rsidRDefault="00B25722" w:rsidP="00B25722">
            <w:pPr>
              <w:rPr>
                <w:rFonts w:asciiTheme="majorHAnsi" w:hAnsiTheme="majorHAnsi" w:cstheme="majorHAnsi"/>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F612B75" w14:textId="6E8A38C9" w:rsidR="00B25722" w:rsidRPr="00A223AC" w:rsidRDefault="00B25722" w:rsidP="00B25722">
            <w:pPr>
              <w:rPr>
                <w:rFonts w:asciiTheme="majorHAnsi" w:hAnsiTheme="majorHAnsi" w:cstheme="majorHAnsi"/>
                <w:sz w:val="22"/>
                <w:szCs w:val="22"/>
              </w:rPr>
            </w:pPr>
            <w:r w:rsidRPr="00A223AC">
              <w:rPr>
                <w:rFonts w:asciiTheme="majorHAnsi" w:hAnsiTheme="majorHAnsi" w:cstheme="majorHAnsi"/>
                <w:color w:val="000000" w:themeColor="text1"/>
                <w:sz w:val="22"/>
              </w:rPr>
              <w:t xml:space="preserve">FIP vessel participant contribution to </w:t>
            </w:r>
            <w:r>
              <w:rPr>
                <w:rFonts w:asciiTheme="majorHAnsi" w:hAnsiTheme="majorHAnsi" w:cstheme="majorHAnsi"/>
                <w:color w:val="000000" w:themeColor="text1"/>
                <w:sz w:val="22"/>
              </w:rPr>
              <w:t>24</w:t>
            </w:r>
            <w:r w:rsidR="00310B80">
              <w:rPr>
                <w:rFonts w:asciiTheme="majorHAnsi" w:hAnsiTheme="majorHAnsi" w:cstheme="majorHAnsi"/>
                <w:color w:val="000000" w:themeColor="text1"/>
                <w:sz w:val="22"/>
              </w:rPr>
              <w:t xml:space="preserve"> </w:t>
            </w:r>
            <w:r>
              <w:rPr>
                <w:rFonts w:asciiTheme="majorHAnsi" w:hAnsiTheme="majorHAnsi" w:cstheme="majorHAnsi"/>
                <w:color w:val="000000" w:themeColor="text1"/>
                <w:sz w:val="22"/>
              </w:rPr>
              <w:t>month</w:t>
            </w:r>
            <w:r w:rsidRPr="00A223AC">
              <w:rPr>
                <w:rFonts w:asciiTheme="majorHAnsi" w:hAnsiTheme="majorHAnsi" w:cstheme="majorHAnsi"/>
                <w:color w:val="000000" w:themeColor="text1"/>
                <w:sz w:val="22"/>
              </w:rPr>
              <w:t xml:space="preserve"> review of EM system (effectiveness)</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DCD235C" w14:textId="0E77522E"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FIP Participants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7BFD48C" w14:textId="77777777" w:rsidR="00B25722" w:rsidRDefault="00B25722" w:rsidP="00B25722">
            <w:pPr>
              <w:rPr>
                <w:rFonts w:asciiTheme="majorHAnsi" w:hAnsiTheme="majorHAnsi" w:cstheme="majorHAnsi"/>
                <w:bCs/>
                <w:sz w:val="22"/>
                <w:szCs w:val="22"/>
              </w:rPr>
            </w:pPr>
            <w:r>
              <w:rPr>
                <w:rFonts w:asciiTheme="majorHAnsi" w:hAnsiTheme="majorHAnsi" w:cstheme="majorHAnsi"/>
                <w:bCs/>
                <w:sz w:val="22"/>
                <w:szCs w:val="22"/>
              </w:rPr>
              <w:t>QDPI</w:t>
            </w:r>
          </w:p>
          <w:p w14:paraId="51D26400" w14:textId="546C0E71"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 xml:space="preserve">FIP Committee </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F533D34" w14:textId="47B17114"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July 2028</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75FA845" w14:textId="07B30C94"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July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BC71144" w14:textId="3198D0FA" w:rsidR="00B25722" w:rsidRPr="00A223AC" w:rsidRDefault="00B25722" w:rsidP="00B25722">
            <w:pPr>
              <w:rPr>
                <w:rFonts w:asciiTheme="majorHAnsi" w:hAnsiTheme="majorHAnsi" w:cstheme="majorHAnsi"/>
                <w:bCs/>
                <w:sz w:val="22"/>
                <w:szCs w:val="22"/>
              </w:rPr>
            </w:pPr>
            <w:r w:rsidRPr="00A223AC">
              <w:rPr>
                <w:rFonts w:asciiTheme="majorHAnsi" w:hAnsiTheme="majorHAnsi" w:cstheme="majorHAnsi"/>
                <w:bCs/>
                <w:sz w:val="22"/>
                <w:szCs w:val="22"/>
              </w:rPr>
              <w:t xml:space="preserve">FIP vessels 100% implementation of EM </w:t>
            </w:r>
            <w:r>
              <w:rPr>
                <w:rFonts w:asciiTheme="majorHAnsi" w:hAnsiTheme="majorHAnsi" w:cstheme="majorHAnsi"/>
                <w:bCs/>
                <w:sz w:val="22"/>
                <w:szCs w:val="22"/>
              </w:rPr>
              <w:t>dec 2030.</w:t>
            </w:r>
          </w:p>
        </w:tc>
      </w:tr>
      <w:tr w:rsidR="00B25722" w:rsidRPr="00A223AC" w14:paraId="67992DF4" w14:textId="77777777" w:rsidTr="00ED6BE6">
        <w:trPr>
          <w:trHeight w:val="493"/>
        </w:trPr>
        <w:tc>
          <w:tcPr>
            <w:tcW w:w="1832" w:type="dxa"/>
            <w:vMerge/>
            <w:tcMar>
              <w:top w:w="100" w:type="dxa"/>
              <w:left w:w="100" w:type="dxa"/>
              <w:bottom w:w="100" w:type="dxa"/>
              <w:right w:w="100" w:type="dxa"/>
            </w:tcMar>
          </w:tcPr>
          <w:p w14:paraId="0D4DFA4F" w14:textId="77777777" w:rsidR="00B25722" w:rsidRPr="00A223AC" w:rsidRDefault="00B25722" w:rsidP="00B25722">
            <w:pPr>
              <w:rPr>
                <w:rFonts w:asciiTheme="majorHAnsi" w:hAnsiTheme="majorHAnsi" w:cstheme="majorHAnsi"/>
                <w:sz w:val="22"/>
                <w:szCs w:val="22"/>
                <w:highlight w:val="yellow"/>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3886685" w14:textId="4E95E72D" w:rsidR="00B25722" w:rsidRPr="00A223AC" w:rsidRDefault="00B25722" w:rsidP="00B25722">
            <w:pPr>
              <w:pStyle w:val="TableText"/>
              <w:rPr>
                <w:rFonts w:asciiTheme="majorHAnsi" w:hAnsiTheme="majorHAnsi" w:cstheme="majorHAnsi"/>
                <w:sz w:val="22"/>
              </w:rPr>
            </w:pPr>
            <w:r>
              <w:rPr>
                <w:rFonts w:asciiTheme="majorHAnsi" w:hAnsiTheme="majorHAnsi" w:cstheme="majorHAnsi"/>
                <w:sz w:val="22"/>
              </w:rPr>
              <w:t>C</w:t>
            </w:r>
            <w:r w:rsidRPr="00A223AC">
              <w:rPr>
                <w:rFonts w:asciiTheme="majorHAnsi" w:hAnsiTheme="majorHAnsi" w:cstheme="majorHAnsi"/>
                <w:sz w:val="22"/>
              </w:rPr>
              <w:t xml:space="preserve">onduct a review of compliance and enforcement data of the FIP </w:t>
            </w:r>
            <w:proofErr w:type="spellStart"/>
            <w:r w:rsidRPr="00A223AC">
              <w:rPr>
                <w:rFonts w:asciiTheme="majorHAnsi" w:hAnsiTheme="majorHAnsi" w:cstheme="majorHAnsi"/>
                <w:sz w:val="22"/>
              </w:rPr>
              <w:t>UoA</w:t>
            </w:r>
            <w:proofErr w:type="spellEnd"/>
            <w:r w:rsidRPr="00A223AC">
              <w:rPr>
                <w:rFonts w:asciiTheme="majorHAnsi" w:hAnsiTheme="majorHAnsi" w:cstheme="majorHAnsi"/>
                <w:sz w:val="22"/>
              </w:rPr>
              <w:t xml:space="preserve"> vessels for the past 5 years.  </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04244DB" w14:textId="77777777" w:rsidR="00B25722" w:rsidRDefault="00B25722" w:rsidP="00B25722">
            <w:pPr>
              <w:rPr>
                <w:rFonts w:asciiTheme="majorHAnsi" w:hAnsiTheme="majorHAnsi" w:cstheme="majorHAnsi"/>
                <w:bCs/>
                <w:sz w:val="22"/>
                <w:szCs w:val="22"/>
              </w:rPr>
            </w:pPr>
            <w:r>
              <w:rPr>
                <w:rFonts w:asciiTheme="majorHAnsi" w:hAnsiTheme="majorHAnsi" w:cstheme="majorHAnsi"/>
                <w:bCs/>
                <w:sz w:val="22"/>
                <w:szCs w:val="22"/>
              </w:rPr>
              <w:t>QDPI</w:t>
            </w:r>
          </w:p>
          <w:p w14:paraId="22D1AA2D" w14:textId="515FE14C"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AFMA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07A3A1E" w14:textId="7CD5F3AD"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 xml:space="preserve">FIP Committee </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C146C76" w14:textId="56AD3596"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691C35C" w14:textId="4ABDD685"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Dec 2026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10067C0" w14:textId="70F49D92" w:rsidR="00B25722" w:rsidRPr="00A223AC" w:rsidRDefault="00B25722" w:rsidP="00B25722">
            <w:pPr>
              <w:rPr>
                <w:rFonts w:asciiTheme="majorHAnsi" w:hAnsiTheme="majorHAnsi" w:cstheme="majorHAnsi"/>
                <w:color w:val="000000" w:themeColor="text1"/>
                <w:sz w:val="22"/>
                <w:szCs w:val="22"/>
              </w:rPr>
            </w:pPr>
            <w:r w:rsidRPr="00A223AC">
              <w:rPr>
                <w:rFonts w:asciiTheme="majorHAnsi" w:hAnsiTheme="majorHAnsi" w:cstheme="majorHAnsi"/>
                <w:sz w:val="22"/>
                <w:szCs w:val="22"/>
              </w:rPr>
              <w:t>Compliance and enforcement data reviewed. Summary report produced.</w:t>
            </w:r>
          </w:p>
        </w:tc>
      </w:tr>
      <w:tr w:rsidR="00B25722" w:rsidRPr="00A223AC" w14:paraId="697D3EF1" w14:textId="77777777" w:rsidTr="00ED6BE6">
        <w:trPr>
          <w:trHeight w:val="959"/>
        </w:trPr>
        <w:tc>
          <w:tcPr>
            <w:tcW w:w="1832" w:type="dxa"/>
            <w:vMerge/>
            <w:tcMar>
              <w:top w:w="100" w:type="dxa"/>
              <w:left w:w="100" w:type="dxa"/>
              <w:bottom w:w="100" w:type="dxa"/>
              <w:right w:w="100" w:type="dxa"/>
            </w:tcMar>
          </w:tcPr>
          <w:p w14:paraId="6BD9BF97" w14:textId="77777777" w:rsidR="00B25722" w:rsidRPr="00A223AC" w:rsidRDefault="00B25722" w:rsidP="00B25722">
            <w:pPr>
              <w:rPr>
                <w:rFonts w:asciiTheme="majorHAnsi" w:hAnsiTheme="majorHAnsi" w:cstheme="majorHAnsi"/>
                <w:sz w:val="22"/>
                <w:szCs w:val="22"/>
                <w:highlight w:val="yellow"/>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B97F3BA" w14:textId="53A4A8A6" w:rsidR="00B25722" w:rsidRPr="00A223AC" w:rsidRDefault="00B25722" w:rsidP="00B25722">
            <w:pPr>
              <w:pStyle w:val="TableText"/>
              <w:rPr>
                <w:rFonts w:asciiTheme="majorHAnsi" w:hAnsiTheme="majorHAnsi" w:cstheme="majorHAnsi"/>
                <w:sz w:val="22"/>
              </w:rPr>
            </w:pPr>
            <w:r w:rsidRPr="00A223AC">
              <w:rPr>
                <w:rFonts w:asciiTheme="majorHAnsi" w:hAnsiTheme="majorHAnsi" w:cstheme="majorHAnsi"/>
                <w:color w:val="000000" w:themeColor="text1"/>
                <w:sz w:val="22"/>
              </w:rPr>
              <w:t>Implement independent observer coverage that is appropriate ((</w:t>
            </w:r>
            <w:r w:rsidRPr="00A223AC">
              <w:rPr>
                <w:rFonts w:asciiTheme="majorHAnsi" w:eastAsia="Symbol" w:hAnsiTheme="majorHAnsi" w:cstheme="majorHAnsi"/>
                <w:color w:val="000000" w:themeColor="text1"/>
                <w:sz w:val="22"/>
              </w:rPr>
              <w:t>≥</w:t>
            </w:r>
            <w:r w:rsidRPr="00A223AC">
              <w:rPr>
                <w:rFonts w:asciiTheme="majorHAnsi" w:hAnsiTheme="majorHAnsi" w:cstheme="majorHAnsi"/>
                <w:color w:val="000000" w:themeColor="text1"/>
                <w:sz w:val="22"/>
              </w:rPr>
              <w:t xml:space="preserve">20% or what is considered statistically significant (which ever provides for greatest certainty)), uniformly distributed and representative of </w:t>
            </w:r>
            <w:r w:rsidR="00EE5AB5">
              <w:rPr>
                <w:rFonts w:asciiTheme="majorHAnsi" w:hAnsiTheme="majorHAnsi" w:cstheme="majorHAnsi"/>
                <w:color w:val="000000" w:themeColor="text1"/>
                <w:sz w:val="22"/>
              </w:rPr>
              <w:t xml:space="preserve">fishery </w:t>
            </w:r>
            <w:r w:rsidRPr="00A223AC">
              <w:rPr>
                <w:rFonts w:asciiTheme="majorHAnsi" w:hAnsiTheme="majorHAnsi" w:cstheme="majorHAnsi"/>
                <w:color w:val="000000" w:themeColor="text1"/>
                <w:sz w:val="22"/>
              </w:rPr>
              <w:t>annual temporal and spatial operations.</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08BD365" w14:textId="77777777" w:rsidR="00B25722" w:rsidRDefault="00B25722" w:rsidP="00B25722">
            <w:pPr>
              <w:rPr>
                <w:rFonts w:asciiTheme="majorHAnsi" w:hAnsiTheme="majorHAnsi" w:cstheme="majorHAnsi"/>
                <w:bCs/>
                <w:sz w:val="22"/>
                <w:szCs w:val="22"/>
              </w:rPr>
            </w:pPr>
            <w:r>
              <w:rPr>
                <w:rFonts w:asciiTheme="majorHAnsi" w:hAnsiTheme="majorHAnsi" w:cstheme="majorHAnsi"/>
                <w:bCs/>
                <w:sz w:val="22"/>
                <w:szCs w:val="22"/>
              </w:rPr>
              <w:t>FIP Participants</w:t>
            </w:r>
          </w:p>
          <w:p w14:paraId="2F6DE164" w14:textId="45DE6090"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 xml:space="preserve">FIP Committee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2AC9C94" w14:textId="77777777" w:rsidR="00B25722" w:rsidRDefault="00B25722" w:rsidP="00B25722">
            <w:pPr>
              <w:rPr>
                <w:rFonts w:asciiTheme="majorHAnsi" w:hAnsiTheme="majorHAnsi" w:cstheme="majorHAnsi"/>
                <w:bCs/>
                <w:sz w:val="22"/>
                <w:szCs w:val="22"/>
              </w:rPr>
            </w:pPr>
            <w:r>
              <w:rPr>
                <w:rFonts w:asciiTheme="majorHAnsi" w:hAnsiTheme="majorHAnsi" w:cstheme="majorHAnsi"/>
                <w:bCs/>
                <w:sz w:val="22"/>
                <w:szCs w:val="22"/>
              </w:rPr>
              <w:t>QDPI</w:t>
            </w:r>
          </w:p>
          <w:p w14:paraId="256C835C" w14:textId="32FF921D"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AFMA</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EF82595" w14:textId="19ED63D6"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0C691B5" w14:textId="5932F265"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Dec 2030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CD098A7" w14:textId="4BA37490" w:rsidR="00B25722" w:rsidRPr="00A223AC" w:rsidRDefault="00B25722" w:rsidP="00B25722">
            <w:pPr>
              <w:rPr>
                <w:rFonts w:asciiTheme="majorHAnsi" w:hAnsiTheme="majorHAnsi" w:cstheme="majorHAnsi"/>
                <w:sz w:val="22"/>
                <w:szCs w:val="22"/>
              </w:rPr>
            </w:pPr>
            <w:r w:rsidRPr="00A223AC">
              <w:rPr>
                <w:rFonts w:asciiTheme="majorHAnsi" w:hAnsiTheme="majorHAnsi" w:cstheme="majorHAnsi"/>
                <w:color w:val="000000" w:themeColor="text1"/>
                <w:sz w:val="22"/>
                <w:szCs w:val="22"/>
              </w:rPr>
              <w:t xml:space="preserve">Independent observer program with coverage that is uniformly distributed and representative of the annual temporal and spatial operations of the fishery with a coverage of </w:t>
            </w:r>
            <w:r w:rsidRPr="00A223AC">
              <w:rPr>
                <w:rFonts w:asciiTheme="majorHAnsi" w:eastAsia="Symbol" w:hAnsiTheme="majorHAnsi" w:cstheme="majorHAnsi"/>
                <w:color w:val="000000" w:themeColor="text1"/>
                <w:sz w:val="22"/>
                <w:szCs w:val="22"/>
              </w:rPr>
              <w:t>≥</w:t>
            </w:r>
            <w:r w:rsidRPr="00A223AC">
              <w:rPr>
                <w:rFonts w:asciiTheme="majorHAnsi" w:hAnsiTheme="majorHAnsi" w:cstheme="majorHAnsi"/>
                <w:color w:val="000000" w:themeColor="text1"/>
                <w:sz w:val="22"/>
                <w:szCs w:val="22"/>
              </w:rPr>
              <w:t>20% or what is considered statistically significant (which ever provides for greatest certainty), has been implemented.</w:t>
            </w:r>
          </w:p>
        </w:tc>
      </w:tr>
      <w:tr w:rsidR="000224D4" w:rsidRPr="00A223AC" w14:paraId="060AF1CB" w14:textId="77777777" w:rsidTr="000224D4">
        <w:trPr>
          <w:trHeight w:val="501"/>
        </w:trPr>
        <w:tc>
          <w:tcPr>
            <w:tcW w:w="1832" w:type="dxa"/>
            <w:vMerge/>
            <w:tcMar>
              <w:top w:w="100" w:type="dxa"/>
              <w:left w:w="100" w:type="dxa"/>
              <w:bottom w:w="100" w:type="dxa"/>
              <w:right w:w="100" w:type="dxa"/>
            </w:tcMar>
          </w:tcPr>
          <w:p w14:paraId="684B1A4E" w14:textId="77777777" w:rsidR="00B25722" w:rsidRPr="00A223AC" w:rsidRDefault="00B25722" w:rsidP="00B25722">
            <w:pPr>
              <w:rPr>
                <w:rFonts w:asciiTheme="majorHAnsi" w:hAnsiTheme="majorHAnsi" w:cstheme="majorHAnsi"/>
                <w:sz w:val="22"/>
                <w:szCs w:val="22"/>
                <w:highlight w:val="yellow"/>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7BC5BB5" w14:textId="0E26B0D9" w:rsidR="00B25722" w:rsidRPr="00A223AC" w:rsidRDefault="00B25722" w:rsidP="00B25722">
            <w:pPr>
              <w:rPr>
                <w:rFonts w:asciiTheme="majorHAnsi" w:hAnsiTheme="majorHAnsi" w:cstheme="majorBidi"/>
                <w:color w:val="000000" w:themeColor="text1"/>
                <w:sz w:val="22"/>
                <w:szCs w:val="22"/>
              </w:rPr>
            </w:pPr>
            <w:r w:rsidRPr="17EE7A29">
              <w:rPr>
                <w:rFonts w:asciiTheme="majorHAnsi" w:hAnsiTheme="majorHAnsi" w:cstheme="majorBidi"/>
                <w:color w:val="000000" w:themeColor="text1"/>
                <w:sz w:val="22"/>
                <w:szCs w:val="22"/>
              </w:rPr>
              <w:t>Considering the new base information collected, conduct an updated ERA and RBF process for the key</w:t>
            </w:r>
            <w:r>
              <w:rPr>
                <w:rFonts w:asciiTheme="majorHAnsi" w:hAnsiTheme="majorHAnsi" w:cstheme="majorBidi"/>
                <w:color w:val="000000" w:themeColor="text1"/>
                <w:sz w:val="22"/>
                <w:szCs w:val="22"/>
              </w:rPr>
              <w:t xml:space="preserve"> ETP s</w:t>
            </w:r>
            <w:r w:rsidRPr="17EE7A29">
              <w:rPr>
                <w:rFonts w:asciiTheme="majorHAnsi" w:hAnsiTheme="majorHAnsi" w:cstheme="majorBidi"/>
                <w:color w:val="000000" w:themeColor="text1"/>
                <w:sz w:val="22"/>
                <w:szCs w:val="22"/>
              </w:rPr>
              <w:t>pecies.</w:t>
            </w:r>
          </w:p>
          <w:p w14:paraId="243D17E7" w14:textId="3C15EC4C" w:rsidR="00B25722" w:rsidRPr="00A223AC" w:rsidRDefault="00B25722" w:rsidP="00B25722">
            <w:pPr>
              <w:pStyle w:val="TableText"/>
              <w:rPr>
                <w:rFonts w:asciiTheme="majorHAnsi" w:hAnsiTheme="majorHAnsi" w:cstheme="majorHAnsi"/>
                <w:sz w:val="22"/>
              </w:rPr>
            </w:pP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1D9E4E4" w14:textId="77777777" w:rsidR="00B25722" w:rsidRDefault="00B25722" w:rsidP="00B25722">
            <w:pPr>
              <w:rPr>
                <w:rFonts w:asciiTheme="majorHAnsi" w:hAnsiTheme="majorHAnsi" w:cstheme="majorHAnsi"/>
                <w:sz w:val="22"/>
                <w:szCs w:val="22"/>
              </w:rPr>
            </w:pPr>
            <w:r>
              <w:rPr>
                <w:rFonts w:asciiTheme="majorHAnsi" w:hAnsiTheme="majorHAnsi" w:cstheme="majorHAnsi"/>
                <w:sz w:val="22"/>
                <w:szCs w:val="22"/>
              </w:rPr>
              <w:t>FIP Committee</w:t>
            </w:r>
          </w:p>
          <w:p w14:paraId="56CAAC2B" w14:textId="6F2EA9C2" w:rsidR="00B25722" w:rsidRPr="00A223AC" w:rsidRDefault="00B25722" w:rsidP="00B25722">
            <w:pPr>
              <w:rPr>
                <w:rFonts w:asciiTheme="majorHAnsi" w:hAnsiTheme="majorHAnsi" w:cstheme="majorHAnsi"/>
                <w:bCs/>
                <w:sz w:val="22"/>
                <w:szCs w:val="22"/>
              </w:rPr>
            </w:pPr>
            <w:r>
              <w:rPr>
                <w:rFonts w:asciiTheme="majorHAnsi" w:hAnsiTheme="majorHAnsi" w:cstheme="majorHAnsi"/>
                <w:sz w:val="22"/>
                <w:szCs w:val="22"/>
              </w:rPr>
              <w:t>QDPI</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83BD0C1" w14:textId="3B5A5A67" w:rsidR="00B25722" w:rsidRPr="00A223AC" w:rsidRDefault="00B25722" w:rsidP="00B25722">
            <w:pPr>
              <w:rPr>
                <w:rFonts w:asciiTheme="majorHAnsi" w:hAnsiTheme="majorHAnsi" w:cstheme="majorHAnsi"/>
                <w:bCs/>
                <w:sz w:val="22"/>
                <w:szCs w:val="22"/>
              </w:rPr>
            </w:pP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9C43B80" w14:textId="6C337AC0"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Feb 2028</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82B90F7" w14:textId="0DF8FA95"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Dec 2030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A652A0D" w14:textId="2A590946" w:rsidR="00B25722" w:rsidRPr="00A223AC" w:rsidRDefault="00B25722" w:rsidP="00B25722">
            <w:pPr>
              <w:rPr>
                <w:rFonts w:asciiTheme="majorHAnsi" w:hAnsiTheme="majorHAnsi" w:cstheme="majorHAnsi"/>
                <w:sz w:val="22"/>
                <w:szCs w:val="22"/>
              </w:rPr>
            </w:pPr>
            <w:r w:rsidRPr="00A223AC">
              <w:rPr>
                <w:rFonts w:asciiTheme="majorHAnsi" w:hAnsiTheme="majorHAnsi" w:cstheme="majorHAnsi"/>
                <w:sz w:val="22"/>
                <w:szCs w:val="22"/>
              </w:rPr>
              <w:t xml:space="preserve">Updated ERA performed and publicly published. MSC RBF conducted for key </w:t>
            </w:r>
            <w:r>
              <w:rPr>
                <w:rFonts w:asciiTheme="majorHAnsi" w:hAnsiTheme="majorHAnsi" w:cstheme="majorHAnsi"/>
                <w:sz w:val="22"/>
                <w:szCs w:val="22"/>
              </w:rPr>
              <w:t>ETP</w:t>
            </w:r>
            <w:r w:rsidRPr="00A223AC">
              <w:rPr>
                <w:rFonts w:asciiTheme="majorHAnsi" w:hAnsiTheme="majorHAnsi" w:cstheme="majorHAnsi"/>
                <w:sz w:val="22"/>
                <w:szCs w:val="22"/>
              </w:rPr>
              <w:t xml:space="preserve"> species with results updating FIP action plan. </w:t>
            </w:r>
          </w:p>
        </w:tc>
      </w:tr>
      <w:tr w:rsidR="00B25722" w:rsidRPr="00A223AC" w14:paraId="7B301C57" w14:textId="77777777" w:rsidTr="00ED6BE6">
        <w:trPr>
          <w:trHeight w:val="724"/>
        </w:trPr>
        <w:tc>
          <w:tcPr>
            <w:tcW w:w="1832" w:type="dxa"/>
            <w:vMerge/>
            <w:tcMar>
              <w:top w:w="100" w:type="dxa"/>
              <w:left w:w="100" w:type="dxa"/>
              <w:bottom w:w="100" w:type="dxa"/>
              <w:right w:w="100" w:type="dxa"/>
            </w:tcMar>
          </w:tcPr>
          <w:p w14:paraId="77953B29" w14:textId="77777777" w:rsidR="00B25722" w:rsidRPr="00A223AC" w:rsidRDefault="00B25722" w:rsidP="00B25722">
            <w:pPr>
              <w:rPr>
                <w:rFonts w:asciiTheme="majorHAnsi" w:hAnsiTheme="majorHAnsi" w:cstheme="majorHAnsi"/>
                <w:sz w:val="22"/>
                <w:szCs w:val="22"/>
                <w:highlight w:val="yellow"/>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30B8D81" w14:textId="3AFBBEA7" w:rsidR="00B25722" w:rsidRPr="00A223AC" w:rsidDel="00E35CD3" w:rsidRDefault="00B25722" w:rsidP="00B25722">
            <w:pPr>
              <w:pStyle w:val="TableText"/>
              <w:rPr>
                <w:rFonts w:asciiTheme="majorHAnsi" w:hAnsiTheme="majorHAnsi" w:cstheme="majorHAnsi"/>
                <w:color w:val="000000" w:themeColor="text1"/>
                <w:sz w:val="22"/>
              </w:rPr>
            </w:pPr>
            <w:r w:rsidRPr="00A223AC">
              <w:rPr>
                <w:rFonts w:asciiTheme="majorHAnsi" w:eastAsiaTheme="minorEastAsia" w:hAnsiTheme="majorHAnsi" w:cstheme="majorHAnsi"/>
                <w:sz w:val="22"/>
              </w:rPr>
              <w:t xml:space="preserve">Update and improve ETP species identification guides and distribute to all participating vessels. </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B852055" w14:textId="77777777" w:rsidR="00B25722" w:rsidRDefault="00B25722" w:rsidP="00B25722">
            <w:pPr>
              <w:rPr>
                <w:rFonts w:asciiTheme="majorHAnsi" w:hAnsiTheme="majorHAnsi" w:cstheme="majorHAnsi"/>
                <w:bCs/>
                <w:sz w:val="22"/>
                <w:szCs w:val="22"/>
              </w:rPr>
            </w:pPr>
            <w:r>
              <w:rPr>
                <w:rFonts w:asciiTheme="majorHAnsi" w:hAnsiTheme="majorHAnsi" w:cstheme="majorHAnsi"/>
                <w:bCs/>
                <w:sz w:val="22"/>
                <w:szCs w:val="22"/>
              </w:rPr>
              <w:t>QDPI</w:t>
            </w:r>
          </w:p>
          <w:p w14:paraId="5D406035" w14:textId="2CD103AD"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AFMA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9B7C300" w14:textId="29CFD055" w:rsidR="00B25722" w:rsidRPr="00A223AC" w:rsidRDefault="00B25722" w:rsidP="00B25722">
            <w:pPr>
              <w:rPr>
                <w:rFonts w:asciiTheme="majorHAnsi" w:hAnsiTheme="majorHAnsi" w:cstheme="majorHAnsi"/>
                <w:bCs/>
                <w:sz w:val="22"/>
                <w:szCs w:val="22"/>
              </w:rPr>
            </w:pPr>
            <w:proofErr w:type="spellStart"/>
            <w:r>
              <w:rPr>
                <w:rFonts w:asciiTheme="majorHAnsi" w:hAnsiTheme="majorHAnsi" w:cstheme="majorHAnsi"/>
                <w:bCs/>
                <w:sz w:val="22"/>
                <w:szCs w:val="22"/>
              </w:rPr>
              <w:t>Oceanwatch</w:t>
            </w:r>
            <w:proofErr w:type="spellEnd"/>
            <w:r>
              <w:rPr>
                <w:rFonts w:asciiTheme="majorHAnsi" w:hAnsiTheme="majorHAnsi" w:cstheme="majorHAnsi"/>
                <w:bCs/>
                <w:sz w:val="22"/>
                <w:szCs w:val="22"/>
              </w:rPr>
              <w:t xml:space="preserve"> Australia </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9C08022" w14:textId="539C1C2A"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9008DD8" w14:textId="545CADC3"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54E43C0" w14:textId="66CDF005" w:rsidR="00B25722" w:rsidRPr="00A223AC" w:rsidDel="00E35CD3" w:rsidRDefault="00B25722" w:rsidP="00B25722">
            <w:pPr>
              <w:rPr>
                <w:rFonts w:asciiTheme="majorHAnsi" w:hAnsiTheme="majorHAnsi" w:cstheme="majorHAnsi"/>
                <w:sz w:val="22"/>
                <w:szCs w:val="22"/>
              </w:rPr>
            </w:pPr>
            <w:r w:rsidRPr="00A223AC">
              <w:rPr>
                <w:rFonts w:asciiTheme="majorHAnsi" w:hAnsiTheme="majorHAnsi" w:cstheme="majorHAnsi"/>
                <w:color w:val="000000" w:themeColor="text1"/>
                <w:sz w:val="22"/>
                <w:szCs w:val="22"/>
              </w:rPr>
              <w:t xml:space="preserve">ETP identification guides reviewed and updated and distributed to all participating vessels. </w:t>
            </w:r>
          </w:p>
        </w:tc>
      </w:tr>
      <w:tr w:rsidR="00B25722" w:rsidRPr="00A223AC" w14:paraId="6F77C681" w14:textId="77777777" w:rsidTr="00ED6BE6">
        <w:trPr>
          <w:trHeight w:val="1076"/>
        </w:trPr>
        <w:tc>
          <w:tcPr>
            <w:tcW w:w="1832" w:type="dxa"/>
            <w:vMerge/>
            <w:tcMar>
              <w:top w:w="100" w:type="dxa"/>
              <w:left w:w="100" w:type="dxa"/>
              <w:bottom w:w="100" w:type="dxa"/>
              <w:right w:w="100" w:type="dxa"/>
            </w:tcMar>
          </w:tcPr>
          <w:p w14:paraId="5839725F" w14:textId="77777777" w:rsidR="00B25722" w:rsidRPr="00A223AC" w:rsidRDefault="00B25722" w:rsidP="00B25722">
            <w:pPr>
              <w:rPr>
                <w:rFonts w:asciiTheme="majorHAnsi" w:hAnsiTheme="majorHAnsi" w:cstheme="majorHAnsi"/>
                <w:sz w:val="22"/>
                <w:szCs w:val="22"/>
                <w:highlight w:val="yellow"/>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EE58DEA" w14:textId="54254536" w:rsidR="00B25722" w:rsidRPr="00A223AC" w:rsidRDefault="00B25722" w:rsidP="00B25722">
            <w:pPr>
              <w:pStyle w:val="TableText"/>
              <w:rPr>
                <w:rFonts w:asciiTheme="majorHAnsi" w:eastAsiaTheme="minorEastAsia" w:hAnsiTheme="majorHAnsi" w:cstheme="majorHAnsi"/>
                <w:sz w:val="22"/>
              </w:rPr>
            </w:pPr>
            <w:r w:rsidRPr="00A223AC">
              <w:rPr>
                <w:rFonts w:asciiTheme="majorHAnsi" w:eastAsiaTheme="minorEastAsia" w:hAnsiTheme="majorHAnsi" w:cstheme="majorHAnsi"/>
                <w:sz w:val="22"/>
              </w:rPr>
              <w:t xml:space="preserve">Review compliance and enforcement data concerning ETP species recording, mitigation gears, identification of potential gaps, systemic non-compliance, areas for potential education sessions. </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2945FBC" w14:textId="77777777" w:rsidR="00B25722" w:rsidRDefault="00B25722" w:rsidP="00B25722">
            <w:pPr>
              <w:rPr>
                <w:rFonts w:asciiTheme="majorHAnsi" w:hAnsiTheme="majorHAnsi" w:cstheme="majorHAnsi"/>
                <w:bCs/>
                <w:sz w:val="22"/>
                <w:szCs w:val="22"/>
              </w:rPr>
            </w:pPr>
            <w:r>
              <w:rPr>
                <w:rFonts w:asciiTheme="majorHAnsi" w:hAnsiTheme="majorHAnsi" w:cstheme="majorHAnsi"/>
                <w:bCs/>
                <w:sz w:val="22"/>
                <w:szCs w:val="22"/>
              </w:rPr>
              <w:t xml:space="preserve">QDPI </w:t>
            </w:r>
          </w:p>
          <w:p w14:paraId="376E5244" w14:textId="77777777" w:rsidR="00B25722" w:rsidRDefault="00B25722" w:rsidP="00B25722">
            <w:pPr>
              <w:rPr>
                <w:rFonts w:asciiTheme="majorHAnsi" w:hAnsiTheme="majorHAnsi" w:cstheme="majorHAnsi"/>
                <w:bCs/>
                <w:sz w:val="22"/>
                <w:szCs w:val="22"/>
              </w:rPr>
            </w:pPr>
            <w:r>
              <w:rPr>
                <w:rFonts w:asciiTheme="majorHAnsi" w:hAnsiTheme="majorHAnsi" w:cstheme="majorHAnsi"/>
                <w:bCs/>
                <w:sz w:val="22"/>
                <w:szCs w:val="22"/>
              </w:rPr>
              <w:t xml:space="preserve">AFMA </w:t>
            </w:r>
          </w:p>
          <w:p w14:paraId="378216F6" w14:textId="3AFFAD9B" w:rsidR="00B25722" w:rsidRPr="00A223AC" w:rsidRDefault="00B25722" w:rsidP="00B25722">
            <w:pPr>
              <w:rPr>
                <w:rFonts w:asciiTheme="majorHAnsi" w:hAnsiTheme="majorHAnsi" w:cstheme="majorHAnsi"/>
                <w:bCs/>
                <w:sz w:val="22"/>
                <w:szCs w:val="22"/>
              </w:rPr>
            </w:pPr>
            <w:r>
              <w:rPr>
                <w:rFonts w:asciiTheme="majorHAnsi" w:hAnsiTheme="majorHAnsi" w:cstheme="majorHAnsi"/>
                <w:bCs/>
                <w:sz w:val="22"/>
                <w:szCs w:val="22"/>
              </w:rPr>
              <w:t>FIP Committee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4B7A3C0" w14:textId="50CFA040" w:rsidR="00B25722" w:rsidRPr="00A223AC" w:rsidRDefault="00B25722" w:rsidP="00B25722">
            <w:pPr>
              <w:rPr>
                <w:rFonts w:asciiTheme="majorHAnsi" w:hAnsiTheme="majorHAnsi" w:cstheme="majorHAnsi"/>
                <w:bCs/>
                <w:sz w:val="22"/>
                <w:szCs w:val="22"/>
              </w:rPr>
            </w:pPr>
            <w:proofErr w:type="spellStart"/>
            <w:r>
              <w:rPr>
                <w:rFonts w:asciiTheme="majorHAnsi" w:hAnsiTheme="majorHAnsi" w:cstheme="majorHAnsi"/>
                <w:bCs/>
                <w:sz w:val="22"/>
                <w:szCs w:val="22"/>
              </w:rPr>
              <w:t>Oceanwatch</w:t>
            </w:r>
            <w:proofErr w:type="spellEnd"/>
            <w:r>
              <w:rPr>
                <w:rFonts w:asciiTheme="majorHAnsi" w:hAnsiTheme="majorHAnsi" w:cstheme="majorHAnsi"/>
                <w:bCs/>
                <w:sz w:val="22"/>
                <w:szCs w:val="22"/>
              </w:rPr>
              <w:t xml:space="preserve"> Australia </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411C20F" w14:textId="3784A0A4"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Dec 2025</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84E93F7" w14:textId="76138CAA" w:rsidR="00B25722" w:rsidRPr="00D56AA0" w:rsidRDefault="00B25722" w:rsidP="00B25722">
            <w:pPr>
              <w:rPr>
                <w:rFonts w:asciiTheme="majorHAnsi" w:hAnsiTheme="majorHAnsi" w:cstheme="majorHAnsi"/>
                <w:sz w:val="22"/>
                <w:szCs w:val="22"/>
              </w:rPr>
            </w:pPr>
            <w:r w:rsidRPr="00D56AA0">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98F2E65" w14:textId="34DD0D3F" w:rsidR="00B25722" w:rsidRPr="00A223AC" w:rsidRDefault="00B25722" w:rsidP="00B25722">
            <w:pPr>
              <w:rPr>
                <w:rFonts w:asciiTheme="majorHAnsi" w:hAnsiTheme="majorHAnsi" w:cstheme="majorHAnsi"/>
                <w:color w:val="000000" w:themeColor="text1"/>
                <w:sz w:val="22"/>
                <w:szCs w:val="22"/>
              </w:rPr>
            </w:pPr>
            <w:r w:rsidRPr="00A223AC">
              <w:rPr>
                <w:rFonts w:asciiTheme="majorHAnsi" w:hAnsiTheme="majorHAnsi" w:cstheme="majorHAnsi"/>
                <w:color w:val="000000" w:themeColor="text1"/>
                <w:sz w:val="22"/>
                <w:szCs w:val="22"/>
              </w:rPr>
              <w:t>Compliance and enforcement data reviewed and report completed.</w:t>
            </w:r>
          </w:p>
        </w:tc>
      </w:tr>
    </w:tbl>
    <w:p w14:paraId="00A31D30" w14:textId="77777777" w:rsidR="0020386E" w:rsidRPr="00105C8D" w:rsidRDefault="0020386E" w:rsidP="00105C8D">
      <w:pPr>
        <w:rPr>
          <w:rFonts w:asciiTheme="majorHAnsi" w:hAnsiTheme="majorHAnsi" w:cstheme="majorHAnsi"/>
          <w:b/>
          <w:sz w:val="22"/>
          <w:szCs w:val="22"/>
        </w:rPr>
      </w:pPr>
    </w:p>
    <w:p w14:paraId="2B59DD39" w14:textId="77777777" w:rsidR="00732749" w:rsidRDefault="00732749" w:rsidP="00732749">
      <w:pPr>
        <w:rPr>
          <w:rFonts w:asciiTheme="majorHAnsi" w:hAnsiTheme="majorHAnsi" w:cstheme="majorHAnsi"/>
          <w:b/>
          <w:sz w:val="22"/>
          <w:szCs w:val="22"/>
        </w:rPr>
      </w:pPr>
    </w:p>
    <w:p w14:paraId="31889A71" w14:textId="77777777" w:rsidR="00732749" w:rsidRDefault="00732749" w:rsidP="00732749">
      <w:pPr>
        <w:rPr>
          <w:rFonts w:asciiTheme="majorHAnsi" w:hAnsiTheme="majorHAnsi" w:cstheme="majorHAnsi"/>
          <w:b/>
          <w:sz w:val="22"/>
          <w:szCs w:val="22"/>
        </w:rPr>
      </w:pPr>
    </w:p>
    <w:p w14:paraId="1AE71FC0" w14:textId="77777777" w:rsidR="00EB753A" w:rsidRDefault="00EB753A" w:rsidP="00105C8D">
      <w:pPr>
        <w:rPr>
          <w:rFonts w:asciiTheme="majorHAnsi" w:hAnsiTheme="majorHAnsi" w:cstheme="majorHAnsi"/>
          <w:b/>
          <w:sz w:val="22"/>
          <w:szCs w:val="22"/>
        </w:rPr>
        <w:sectPr w:rsidR="00EB753A" w:rsidSect="0018132C">
          <w:pgSz w:w="15840" w:h="12240" w:orient="landscape"/>
          <w:pgMar w:top="720" w:right="1440" w:bottom="1440" w:left="1440" w:header="0" w:footer="720" w:gutter="0"/>
          <w:cols w:space="720"/>
          <w:docGrid w:linePitch="326"/>
        </w:sectPr>
      </w:pPr>
    </w:p>
    <w:p w14:paraId="3C1FEE8D" w14:textId="77777777" w:rsidR="0020386E" w:rsidRPr="00105C8D" w:rsidRDefault="0020386E" w:rsidP="00105C8D">
      <w:pPr>
        <w:rPr>
          <w:rFonts w:asciiTheme="majorHAnsi" w:hAnsiTheme="majorHAnsi" w:cstheme="majorHAnsi"/>
          <w:b/>
          <w:sz w:val="22"/>
          <w:szCs w:val="22"/>
        </w:rPr>
      </w:pPr>
    </w:p>
    <w:p w14:paraId="4E9A5377" w14:textId="17D43A78" w:rsidR="00507A28" w:rsidRPr="00105C8D" w:rsidRDefault="76C26325" w:rsidP="76C26325">
      <w:pPr>
        <w:rPr>
          <w:rFonts w:asciiTheme="majorHAnsi" w:hAnsiTheme="majorHAnsi" w:cstheme="majorBidi"/>
          <w:sz w:val="22"/>
          <w:szCs w:val="22"/>
          <w:lang w:val="en-GB"/>
        </w:rPr>
      </w:pPr>
      <w:r w:rsidRPr="76C26325">
        <w:rPr>
          <w:rFonts w:asciiTheme="majorHAnsi" w:hAnsiTheme="majorHAnsi" w:cstheme="majorBidi"/>
          <w:b/>
          <w:bCs/>
          <w:sz w:val="22"/>
          <w:szCs w:val="22"/>
          <w:lang w:val="en-GB"/>
        </w:rPr>
        <w:t xml:space="preserve">Table </w:t>
      </w:r>
      <w:r w:rsidR="002924F1">
        <w:rPr>
          <w:rFonts w:asciiTheme="majorHAnsi" w:hAnsiTheme="majorHAnsi" w:cstheme="majorBidi"/>
          <w:b/>
          <w:bCs/>
          <w:sz w:val="22"/>
          <w:szCs w:val="22"/>
          <w:lang w:val="en-GB"/>
        </w:rPr>
        <w:t>6</w:t>
      </w:r>
      <w:r w:rsidRPr="76C26325">
        <w:rPr>
          <w:rFonts w:asciiTheme="majorHAnsi" w:hAnsiTheme="majorHAnsi" w:cstheme="majorBidi"/>
          <w:b/>
          <w:bCs/>
          <w:sz w:val="22"/>
          <w:szCs w:val="22"/>
          <w:lang w:val="en-GB"/>
        </w:rPr>
        <w:t>. Performance Indicator Action Plan Table for Action 5</w:t>
      </w:r>
      <w:r w:rsidR="00A61463">
        <w:rPr>
          <w:rFonts w:asciiTheme="majorHAnsi" w:hAnsiTheme="majorHAnsi" w:cstheme="majorBidi"/>
          <w:b/>
          <w:bCs/>
          <w:sz w:val="22"/>
          <w:szCs w:val="22"/>
          <w:lang w:val="en-GB"/>
        </w:rPr>
        <w:t xml:space="preserve"> </w:t>
      </w:r>
      <w:r w:rsidR="00AE68AF">
        <w:rPr>
          <w:rFonts w:asciiTheme="majorHAnsi" w:hAnsiTheme="majorHAnsi" w:cstheme="majorBidi"/>
          <w:b/>
          <w:bCs/>
          <w:sz w:val="22"/>
          <w:szCs w:val="22"/>
          <w:lang w:val="en-GB"/>
        </w:rPr>
        <w:t>(</w:t>
      </w:r>
      <w:proofErr w:type="spellStart"/>
      <w:r w:rsidR="00A61463">
        <w:rPr>
          <w:rFonts w:asciiTheme="majorHAnsi" w:hAnsiTheme="majorHAnsi" w:cstheme="majorBidi"/>
          <w:b/>
          <w:bCs/>
          <w:sz w:val="22"/>
          <w:szCs w:val="22"/>
          <w:lang w:val="en-GB"/>
        </w:rPr>
        <w:t>UoAs</w:t>
      </w:r>
      <w:proofErr w:type="spellEnd"/>
      <w:r w:rsidR="00A61463">
        <w:rPr>
          <w:rFonts w:asciiTheme="majorHAnsi" w:hAnsiTheme="majorHAnsi" w:cstheme="majorBidi"/>
          <w:b/>
          <w:bCs/>
          <w:sz w:val="22"/>
          <w:szCs w:val="22"/>
          <w:lang w:val="en-GB"/>
        </w:rPr>
        <w:t xml:space="preserve"> 3</w:t>
      </w:r>
      <w:r w:rsidR="001045C0">
        <w:rPr>
          <w:rFonts w:asciiTheme="majorHAnsi" w:hAnsiTheme="majorHAnsi" w:cstheme="majorBidi"/>
          <w:b/>
          <w:bCs/>
          <w:sz w:val="22"/>
          <w:szCs w:val="22"/>
          <w:lang w:val="en-GB"/>
        </w:rPr>
        <w:t>,</w:t>
      </w:r>
      <w:r w:rsidR="00A61463">
        <w:rPr>
          <w:rFonts w:asciiTheme="majorHAnsi" w:hAnsiTheme="majorHAnsi" w:cstheme="majorBidi"/>
          <w:b/>
          <w:bCs/>
          <w:sz w:val="22"/>
          <w:szCs w:val="22"/>
          <w:lang w:val="en-GB"/>
        </w:rPr>
        <w:t xml:space="preserve"> 4</w:t>
      </w:r>
      <w:r w:rsidR="001045C0">
        <w:rPr>
          <w:rFonts w:asciiTheme="majorHAnsi" w:hAnsiTheme="majorHAnsi" w:cstheme="majorBidi"/>
          <w:b/>
          <w:bCs/>
          <w:sz w:val="22"/>
          <w:szCs w:val="22"/>
          <w:lang w:val="en-GB"/>
        </w:rPr>
        <w:t xml:space="preserve">, 5 &amp; </w:t>
      </w:r>
      <w:r w:rsidR="00AD653F">
        <w:rPr>
          <w:rFonts w:asciiTheme="majorHAnsi" w:hAnsiTheme="majorHAnsi" w:cstheme="majorBidi"/>
          <w:b/>
          <w:bCs/>
          <w:sz w:val="22"/>
          <w:szCs w:val="22"/>
          <w:lang w:val="en-GB"/>
        </w:rPr>
        <w:t>6</w:t>
      </w:r>
      <w:r w:rsidR="00AE68AF">
        <w:rPr>
          <w:rFonts w:asciiTheme="majorHAnsi" w:hAnsiTheme="majorHAnsi" w:cstheme="majorBidi"/>
          <w:b/>
          <w:bCs/>
          <w:sz w:val="22"/>
          <w:szCs w:val="22"/>
          <w:lang w:val="en-GB"/>
        </w:rPr>
        <w:t>)</w:t>
      </w:r>
      <w:r w:rsidR="00A61463">
        <w:rPr>
          <w:rFonts w:asciiTheme="majorHAnsi" w:hAnsiTheme="majorHAnsi" w:cstheme="majorBidi"/>
          <w:b/>
          <w:bCs/>
          <w:sz w:val="22"/>
          <w:szCs w:val="22"/>
          <w:lang w:val="en-GB"/>
        </w:rPr>
        <w:t>.</w:t>
      </w:r>
      <w:r w:rsidRPr="76C26325">
        <w:rPr>
          <w:rFonts w:asciiTheme="majorHAnsi" w:hAnsiTheme="majorHAnsi" w:cstheme="majorBidi"/>
          <w:b/>
          <w:bCs/>
          <w:sz w:val="22"/>
          <w:szCs w:val="22"/>
          <w:lang w:val="en-GB"/>
        </w:rPr>
        <w:t xml:space="preserve"> </w:t>
      </w:r>
    </w:p>
    <w:tbl>
      <w:tblPr>
        <w:tblStyle w:val="ab"/>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4492"/>
        <w:gridCol w:w="8452"/>
      </w:tblGrid>
      <w:tr w:rsidR="00507A28" w:rsidRPr="00105C8D" w14:paraId="6EB8E1B7" w14:textId="77777777" w:rsidTr="00F95D74">
        <w:trPr>
          <w:trHeight w:val="20"/>
        </w:trPr>
        <w:tc>
          <w:tcPr>
            <w:tcW w:w="1735" w:type="pct"/>
            <w:shd w:val="clear" w:color="auto" w:fill="31849B" w:themeFill="accent5" w:themeFillShade="BF"/>
          </w:tcPr>
          <w:p w14:paraId="37CE5869"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Number and Name </w:t>
            </w:r>
          </w:p>
          <w:p w14:paraId="02228885" w14:textId="77777777" w:rsidR="00507A28" w:rsidRPr="00F95D74" w:rsidRDefault="00507A28"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(One sentence description)</w:t>
            </w:r>
          </w:p>
        </w:tc>
        <w:tc>
          <w:tcPr>
            <w:tcW w:w="3265" w:type="pct"/>
            <w:tcMar>
              <w:top w:w="40" w:type="dxa"/>
              <w:left w:w="40" w:type="dxa"/>
              <w:bottom w:w="40" w:type="dxa"/>
              <w:right w:w="40" w:type="dxa"/>
            </w:tcMar>
          </w:tcPr>
          <w:p w14:paraId="01DBF7AA" w14:textId="3B726A8C" w:rsidR="00507A28" w:rsidRPr="002924F1" w:rsidRDefault="00936CC1" w:rsidP="00105C8D">
            <w:pPr>
              <w:ind w:left="140"/>
              <w:rPr>
                <w:rFonts w:asciiTheme="majorHAnsi" w:hAnsiTheme="majorHAnsi" w:cstheme="majorHAnsi"/>
                <w:b/>
                <w:bCs/>
                <w:sz w:val="22"/>
                <w:szCs w:val="22"/>
              </w:rPr>
            </w:pPr>
            <w:r w:rsidRPr="002924F1">
              <w:rPr>
                <w:rFonts w:asciiTheme="majorHAnsi" w:hAnsiTheme="majorHAnsi" w:cstheme="majorHAnsi"/>
                <w:b/>
                <w:bCs/>
                <w:sz w:val="22"/>
                <w:szCs w:val="22"/>
              </w:rPr>
              <w:t>5</w:t>
            </w:r>
            <w:r w:rsidR="00515DF5" w:rsidRPr="002924F1">
              <w:rPr>
                <w:rFonts w:asciiTheme="majorHAnsi" w:hAnsiTheme="majorHAnsi" w:cstheme="majorHAnsi"/>
                <w:b/>
                <w:bCs/>
                <w:sz w:val="22"/>
                <w:szCs w:val="22"/>
              </w:rPr>
              <w:t xml:space="preserve">. </w:t>
            </w:r>
            <w:r w:rsidR="003152E7" w:rsidRPr="002924F1">
              <w:rPr>
                <w:rFonts w:asciiTheme="majorHAnsi" w:hAnsiTheme="majorHAnsi" w:cstheme="majorHAnsi"/>
                <w:b/>
                <w:bCs/>
                <w:sz w:val="22"/>
                <w:szCs w:val="22"/>
              </w:rPr>
              <w:t>Harvest Strategy objectives are being met.</w:t>
            </w:r>
            <w:r w:rsidR="00395543">
              <w:rPr>
                <w:rFonts w:asciiTheme="majorHAnsi" w:hAnsiTheme="majorHAnsi" w:cstheme="majorBidi"/>
                <w:b/>
                <w:bCs/>
                <w:sz w:val="22"/>
                <w:szCs w:val="22"/>
                <w:lang w:val="en-GB"/>
              </w:rPr>
              <w:t xml:space="preserve"> </w:t>
            </w:r>
            <w:r w:rsidR="00395543">
              <w:rPr>
                <w:rFonts w:asciiTheme="majorHAnsi" w:hAnsiTheme="majorHAnsi" w:cstheme="majorBidi"/>
                <w:b/>
                <w:bCs/>
                <w:sz w:val="22"/>
                <w:szCs w:val="22"/>
                <w:lang w:val="en-GB"/>
              </w:rPr>
              <w:t>(</w:t>
            </w:r>
            <w:proofErr w:type="spellStart"/>
            <w:r w:rsidR="00395543">
              <w:rPr>
                <w:rFonts w:asciiTheme="majorHAnsi" w:hAnsiTheme="majorHAnsi" w:cstheme="majorBidi"/>
                <w:b/>
                <w:bCs/>
                <w:sz w:val="22"/>
                <w:szCs w:val="22"/>
                <w:lang w:val="en-GB"/>
              </w:rPr>
              <w:t>UoAs</w:t>
            </w:r>
            <w:proofErr w:type="spellEnd"/>
            <w:r w:rsidR="00395543">
              <w:rPr>
                <w:rFonts w:asciiTheme="majorHAnsi" w:hAnsiTheme="majorHAnsi" w:cstheme="majorBidi"/>
                <w:b/>
                <w:bCs/>
                <w:sz w:val="22"/>
                <w:szCs w:val="22"/>
                <w:lang w:val="en-GB"/>
              </w:rPr>
              <w:t xml:space="preserve"> 3, 4, 5 &amp; 6)</w:t>
            </w:r>
          </w:p>
        </w:tc>
      </w:tr>
      <w:tr w:rsidR="00507A28" w:rsidRPr="00105C8D" w14:paraId="67330FF6" w14:textId="77777777" w:rsidTr="00F95D74">
        <w:trPr>
          <w:trHeight w:val="580"/>
        </w:trPr>
        <w:tc>
          <w:tcPr>
            <w:tcW w:w="1735" w:type="pct"/>
            <w:shd w:val="clear" w:color="auto" w:fill="31849B" w:themeFill="accent5" w:themeFillShade="BF"/>
          </w:tcPr>
          <w:p w14:paraId="45B819B8"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42BF7DC9" w14:textId="77777777" w:rsidR="00507A28" w:rsidRPr="00F95D74" w:rsidRDefault="00507A28" w:rsidP="00105C8D">
            <w:pPr>
              <w:ind w:left="165"/>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(One sentence that describe the result of the action)</w:t>
            </w:r>
          </w:p>
        </w:tc>
        <w:tc>
          <w:tcPr>
            <w:tcW w:w="3265" w:type="pct"/>
            <w:tcMar>
              <w:top w:w="40" w:type="dxa"/>
              <w:left w:w="40" w:type="dxa"/>
              <w:bottom w:w="40" w:type="dxa"/>
              <w:right w:w="40" w:type="dxa"/>
            </w:tcMar>
          </w:tcPr>
          <w:p w14:paraId="47496EF9" w14:textId="5E271FEE" w:rsidR="00507A28" w:rsidRPr="00105C8D" w:rsidRDefault="003152E7" w:rsidP="00105C8D">
            <w:pPr>
              <w:ind w:left="140"/>
              <w:rPr>
                <w:rFonts w:asciiTheme="majorHAnsi" w:hAnsiTheme="majorHAnsi" w:cstheme="majorHAnsi"/>
                <w:sz w:val="22"/>
                <w:szCs w:val="22"/>
              </w:rPr>
            </w:pPr>
            <w:r w:rsidRPr="00105C8D">
              <w:rPr>
                <w:rFonts w:asciiTheme="majorHAnsi" w:hAnsiTheme="majorHAnsi" w:cstheme="majorHAnsi"/>
                <w:sz w:val="22"/>
                <w:szCs w:val="22"/>
              </w:rPr>
              <w:t xml:space="preserve">Supporting evidence indicates that the harvest strategy objectives are being met for both tiger and </w:t>
            </w:r>
            <w:r w:rsidR="00FB6349">
              <w:rPr>
                <w:rFonts w:asciiTheme="majorHAnsi" w:hAnsiTheme="majorHAnsi" w:cstheme="majorHAnsi"/>
                <w:sz w:val="22"/>
                <w:szCs w:val="22"/>
              </w:rPr>
              <w:t>endeavour</w:t>
            </w:r>
            <w:r w:rsidRPr="00105C8D">
              <w:rPr>
                <w:rFonts w:asciiTheme="majorHAnsi" w:hAnsiTheme="majorHAnsi" w:cstheme="majorHAnsi"/>
                <w:sz w:val="22"/>
                <w:szCs w:val="22"/>
              </w:rPr>
              <w:t xml:space="preserve"> prawns</w:t>
            </w:r>
            <w:r w:rsidR="005A2435" w:rsidRPr="00105C8D">
              <w:rPr>
                <w:rFonts w:asciiTheme="majorHAnsi" w:hAnsiTheme="majorHAnsi" w:cstheme="majorHAnsi"/>
                <w:sz w:val="22"/>
                <w:szCs w:val="22"/>
              </w:rPr>
              <w:t xml:space="preserve"> and that an MSE has been conducted on the harvest strategy</w:t>
            </w:r>
            <w:r w:rsidRPr="00105C8D">
              <w:rPr>
                <w:rFonts w:asciiTheme="majorHAnsi" w:hAnsiTheme="majorHAnsi" w:cstheme="majorHAnsi"/>
                <w:sz w:val="22"/>
                <w:szCs w:val="22"/>
              </w:rPr>
              <w:t xml:space="preserve">. </w:t>
            </w:r>
          </w:p>
        </w:tc>
      </w:tr>
      <w:tr w:rsidR="00507A28" w:rsidRPr="00105C8D" w14:paraId="1D98DA4E" w14:textId="77777777" w:rsidTr="00F95D74">
        <w:trPr>
          <w:trHeight w:val="1058"/>
        </w:trPr>
        <w:tc>
          <w:tcPr>
            <w:tcW w:w="1735" w:type="pct"/>
            <w:shd w:val="clear" w:color="auto" w:fill="31849B" w:themeFill="accent5" w:themeFillShade="BF"/>
          </w:tcPr>
          <w:p w14:paraId="2CF8317A"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488ED862" w14:textId="77777777" w:rsidR="00507A28" w:rsidRPr="00F95D74" w:rsidRDefault="00507A28"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(Brief summary of the steps involved in the action and importance of the action in achieving the FIP objectives)</w:t>
            </w:r>
          </w:p>
        </w:tc>
        <w:tc>
          <w:tcPr>
            <w:tcW w:w="3265" w:type="pct"/>
            <w:tcMar>
              <w:top w:w="40" w:type="dxa"/>
              <w:left w:w="40" w:type="dxa"/>
              <w:bottom w:w="40" w:type="dxa"/>
              <w:right w:w="40" w:type="dxa"/>
            </w:tcMar>
          </w:tcPr>
          <w:p w14:paraId="2B0FF0E2" w14:textId="1E00C7AD" w:rsidR="00507A28" w:rsidRPr="00105C8D" w:rsidRDefault="005A2435" w:rsidP="00105C8D">
            <w:pPr>
              <w:ind w:left="140"/>
              <w:rPr>
                <w:rFonts w:asciiTheme="majorHAnsi" w:hAnsiTheme="majorHAnsi" w:cstheme="majorHAnsi"/>
                <w:sz w:val="22"/>
                <w:szCs w:val="22"/>
              </w:rPr>
            </w:pPr>
            <w:r w:rsidRPr="00105C8D">
              <w:rPr>
                <w:rFonts w:asciiTheme="majorHAnsi" w:hAnsiTheme="majorHAnsi" w:cstheme="majorHAnsi"/>
                <w:sz w:val="22"/>
                <w:szCs w:val="22"/>
              </w:rPr>
              <w:t xml:space="preserve">Conduct updated stock assessment for both tiger and </w:t>
            </w:r>
            <w:r w:rsidR="00FB6349">
              <w:rPr>
                <w:rFonts w:asciiTheme="majorHAnsi" w:hAnsiTheme="majorHAnsi" w:cstheme="majorHAnsi"/>
                <w:sz w:val="22"/>
                <w:szCs w:val="22"/>
              </w:rPr>
              <w:t>endeavour</w:t>
            </w:r>
            <w:r w:rsidRPr="00105C8D">
              <w:rPr>
                <w:rFonts w:asciiTheme="majorHAnsi" w:hAnsiTheme="majorHAnsi" w:cstheme="majorHAnsi"/>
                <w:sz w:val="22"/>
                <w:szCs w:val="22"/>
              </w:rPr>
              <w:t xml:space="preserve"> prawns and review results against harvest strategy primary objectives for the fishery. Undertake an MSE of the harvest strategy and update accordingly. </w:t>
            </w:r>
          </w:p>
        </w:tc>
      </w:tr>
      <w:tr w:rsidR="00507A28" w:rsidRPr="00105C8D" w14:paraId="7EC00666" w14:textId="77777777" w:rsidTr="00F95D74">
        <w:trPr>
          <w:trHeight w:val="360"/>
        </w:trPr>
        <w:tc>
          <w:tcPr>
            <w:tcW w:w="1735" w:type="pct"/>
            <w:shd w:val="clear" w:color="auto" w:fill="31849B" w:themeFill="accent5" w:themeFillShade="BF"/>
          </w:tcPr>
          <w:p w14:paraId="0BFBB1C3"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265" w:type="pct"/>
            <w:tcMar>
              <w:top w:w="40" w:type="dxa"/>
              <w:left w:w="40" w:type="dxa"/>
              <w:bottom w:w="40" w:type="dxa"/>
              <w:right w:w="40" w:type="dxa"/>
            </w:tcMar>
          </w:tcPr>
          <w:p w14:paraId="51DF4DFF" w14:textId="1563B30E" w:rsidR="00507A28" w:rsidRPr="00847216" w:rsidRDefault="006739A4" w:rsidP="00105C8D">
            <w:pPr>
              <w:ind w:left="140"/>
              <w:rPr>
                <w:rFonts w:asciiTheme="majorHAnsi" w:hAnsiTheme="majorHAnsi" w:cstheme="majorHAnsi"/>
                <w:sz w:val="22"/>
                <w:szCs w:val="22"/>
              </w:rPr>
            </w:pPr>
            <w:r w:rsidRPr="00847216">
              <w:rPr>
                <w:rFonts w:asciiTheme="majorHAnsi" w:hAnsiTheme="majorHAnsi" w:cstheme="majorHAnsi"/>
                <w:sz w:val="22"/>
                <w:szCs w:val="22"/>
              </w:rPr>
              <w:t>Dec 2030</w:t>
            </w:r>
          </w:p>
        </w:tc>
      </w:tr>
      <w:tr w:rsidR="00507A28" w:rsidRPr="00105C8D" w14:paraId="19B00D10" w14:textId="77777777" w:rsidTr="00F95D74">
        <w:trPr>
          <w:cantSplit/>
          <w:trHeight w:val="318"/>
        </w:trPr>
        <w:tc>
          <w:tcPr>
            <w:tcW w:w="1735" w:type="pct"/>
            <w:shd w:val="clear" w:color="auto" w:fill="31849B" w:themeFill="accent5" w:themeFillShade="BF"/>
          </w:tcPr>
          <w:p w14:paraId="27C2844C"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6C5A1A38" w14:textId="77777777" w:rsidR="00507A28" w:rsidRPr="00F95D74" w:rsidRDefault="00507A28" w:rsidP="00105C8D">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(Based on the implementers criteria: e.g., lowest scoring issues are high priority or actions that are necessary to complete before beginning other actions are high priority)</w:t>
            </w:r>
          </w:p>
        </w:tc>
        <w:tc>
          <w:tcPr>
            <w:tcW w:w="3265" w:type="pct"/>
            <w:tcMar>
              <w:top w:w="40" w:type="dxa"/>
              <w:left w:w="40" w:type="dxa"/>
              <w:bottom w:w="40" w:type="dxa"/>
              <w:right w:w="40" w:type="dxa"/>
            </w:tcMar>
          </w:tcPr>
          <w:p w14:paraId="57ACC28A" w14:textId="77777777" w:rsidR="00507A28" w:rsidRPr="00847216" w:rsidRDefault="00507A28" w:rsidP="00105C8D">
            <w:pPr>
              <w:ind w:left="140"/>
              <w:rPr>
                <w:rFonts w:asciiTheme="majorHAnsi" w:hAnsiTheme="majorHAnsi" w:cstheme="majorHAnsi"/>
                <w:sz w:val="22"/>
                <w:szCs w:val="22"/>
              </w:rPr>
            </w:pPr>
            <w:r w:rsidRPr="00847216">
              <w:rPr>
                <w:rFonts w:asciiTheme="majorHAnsi" w:hAnsiTheme="majorHAnsi" w:cstheme="majorHAnsi"/>
                <w:sz w:val="22"/>
                <w:szCs w:val="22"/>
              </w:rPr>
              <w:t xml:space="preserve"> Medium</w:t>
            </w:r>
          </w:p>
        </w:tc>
      </w:tr>
      <w:tr w:rsidR="006739A4" w:rsidRPr="00105C8D" w14:paraId="526D9C98" w14:textId="77777777" w:rsidTr="00F95D74">
        <w:trPr>
          <w:trHeight w:val="300"/>
        </w:trPr>
        <w:tc>
          <w:tcPr>
            <w:tcW w:w="1735" w:type="pct"/>
            <w:shd w:val="clear" w:color="auto" w:fill="31849B" w:themeFill="accent5" w:themeFillShade="BF"/>
          </w:tcPr>
          <w:p w14:paraId="11F1EBFE" w14:textId="77777777" w:rsidR="006739A4" w:rsidRPr="00F95D74" w:rsidDel="000B7ACA" w:rsidRDefault="006739A4" w:rsidP="006739A4">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08F72633" w14:textId="77777777" w:rsidR="006739A4" w:rsidRPr="00F95D74" w:rsidRDefault="006739A4" w:rsidP="006739A4">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(An estimate of the budget needed to complete the action)</w:t>
            </w:r>
          </w:p>
        </w:tc>
        <w:tc>
          <w:tcPr>
            <w:tcW w:w="3265" w:type="pct"/>
            <w:tcMar>
              <w:top w:w="40" w:type="dxa"/>
              <w:left w:w="40" w:type="dxa"/>
              <w:bottom w:w="40" w:type="dxa"/>
              <w:right w:w="40" w:type="dxa"/>
            </w:tcMar>
          </w:tcPr>
          <w:p w14:paraId="24B5F6E7" w14:textId="14286180" w:rsidR="006739A4" w:rsidRPr="00847216" w:rsidRDefault="006739A4" w:rsidP="006739A4">
            <w:pPr>
              <w:rPr>
                <w:rFonts w:asciiTheme="majorHAnsi" w:hAnsiTheme="majorHAnsi" w:cstheme="majorHAnsi"/>
                <w:sz w:val="22"/>
                <w:szCs w:val="22"/>
              </w:rPr>
            </w:pPr>
            <w:r w:rsidRPr="00847216">
              <w:rPr>
                <w:rFonts w:asciiTheme="majorHAnsi" w:hAnsiTheme="majorHAnsi" w:cstheme="majorHAnsi"/>
                <w:sz w:val="22"/>
                <w:szCs w:val="22"/>
              </w:rPr>
              <w:t>Costs associated with QDPI deliverables will be funded within departmental resources.</w:t>
            </w:r>
          </w:p>
          <w:p w14:paraId="0126F125" w14:textId="77777777" w:rsidR="006739A4" w:rsidRPr="00847216" w:rsidRDefault="006739A4" w:rsidP="006739A4">
            <w:pPr>
              <w:rPr>
                <w:rFonts w:asciiTheme="majorHAnsi" w:hAnsiTheme="majorHAnsi" w:cstheme="majorHAnsi"/>
                <w:sz w:val="22"/>
                <w:szCs w:val="22"/>
              </w:rPr>
            </w:pPr>
            <w:r w:rsidRPr="00847216">
              <w:rPr>
                <w:rFonts w:asciiTheme="majorHAnsi" w:hAnsiTheme="majorHAnsi" w:cstheme="majorHAnsi"/>
                <w:sz w:val="22"/>
                <w:szCs w:val="22"/>
              </w:rPr>
              <w:t>Costs associated with FIP participant’s contribution to be provided in-kind.</w:t>
            </w:r>
          </w:p>
          <w:p w14:paraId="0C812B7A" w14:textId="0874C4C0" w:rsidR="006739A4" w:rsidRPr="00847216" w:rsidRDefault="006739A4" w:rsidP="000224D4">
            <w:pPr>
              <w:rPr>
                <w:rFonts w:asciiTheme="majorHAnsi" w:hAnsiTheme="majorHAnsi" w:cstheme="majorHAnsi"/>
                <w:sz w:val="22"/>
                <w:szCs w:val="22"/>
              </w:rPr>
            </w:pPr>
            <w:r w:rsidRPr="00847216">
              <w:rPr>
                <w:rFonts w:asciiTheme="majorHAnsi" w:hAnsiTheme="majorHAnsi" w:cstheme="majorHAnsi"/>
                <w:sz w:val="22"/>
                <w:szCs w:val="22"/>
              </w:rPr>
              <w:t xml:space="preserve">Additional budget </w:t>
            </w:r>
            <w:r w:rsidR="00662DFC" w:rsidRPr="00847216">
              <w:rPr>
                <w:rFonts w:asciiTheme="majorHAnsi" w:hAnsiTheme="majorHAnsi" w:cstheme="majorHAnsi"/>
                <w:sz w:val="22"/>
                <w:szCs w:val="22"/>
              </w:rPr>
              <w:t>requirements</w:t>
            </w:r>
            <w:r w:rsidRPr="00847216">
              <w:rPr>
                <w:rFonts w:asciiTheme="majorHAnsi" w:hAnsiTheme="majorHAnsi" w:cstheme="majorHAnsi"/>
                <w:sz w:val="22"/>
                <w:szCs w:val="22"/>
              </w:rPr>
              <w:t xml:space="preserve"> to be funded through alternative funding. </w:t>
            </w:r>
          </w:p>
        </w:tc>
      </w:tr>
      <w:tr w:rsidR="006739A4" w:rsidRPr="00105C8D" w14:paraId="03ABF41B" w14:textId="77777777" w:rsidTr="00F95D74">
        <w:trPr>
          <w:trHeight w:val="17"/>
        </w:trPr>
        <w:tc>
          <w:tcPr>
            <w:tcW w:w="1735" w:type="pct"/>
            <w:shd w:val="clear" w:color="auto" w:fill="31849B" w:themeFill="accent5" w:themeFillShade="BF"/>
          </w:tcPr>
          <w:p w14:paraId="521D52AD" w14:textId="77777777" w:rsidR="006739A4" w:rsidRPr="00F95D74" w:rsidDel="000B7ACA" w:rsidRDefault="006739A4" w:rsidP="006739A4">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49F9A06C" w14:textId="77777777" w:rsidR="006739A4" w:rsidRPr="00F95D74" w:rsidRDefault="006739A4" w:rsidP="006739A4">
            <w:pPr>
              <w:ind w:left="140"/>
              <w:rPr>
                <w:rFonts w:asciiTheme="majorHAnsi" w:hAnsiTheme="majorHAnsi" w:cstheme="majorHAnsi"/>
                <w:b/>
                <w:i/>
                <w:color w:val="FFFFFF" w:themeColor="background1"/>
                <w:sz w:val="22"/>
                <w:szCs w:val="22"/>
              </w:rPr>
            </w:pPr>
            <w:r w:rsidRPr="00F95D74" w:rsidDel="000B7ACA">
              <w:rPr>
                <w:rFonts w:asciiTheme="majorHAnsi" w:hAnsiTheme="majorHAnsi" w:cstheme="majorHAnsi"/>
                <w:i/>
                <w:color w:val="FFFFFF" w:themeColor="background1"/>
                <w:sz w:val="22"/>
                <w:szCs w:val="22"/>
              </w:rPr>
              <w:t>(List of participants)</w:t>
            </w:r>
          </w:p>
        </w:tc>
        <w:tc>
          <w:tcPr>
            <w:tcW w:w="3265" w:type="pct"/>
            <w:tcMar>
              <w:top w:w="40" w:type="dxa"/>
              <w:left w:w="40" w:type="dxa"/>
              <w:bottom w:w="40" w:type="dxa"/>
              <w:right w:w="40" w:type="dxa"/>
            </w:tcMar>
          </w:tcPr>
          <w:p w14:paraId="088C2674" w14:textId="292EBF1F" w:rsidR="006739A4" w:rsidRPr="00847216" w:rsidRDefault="006739A4" w:rsidP="000224D4">
            <w:pPr>
              <w:rPr>
                <w:rFonts w:asciiTheme="majorHAnsi" w:hAnsiTheme="majorHAnsi" w:cstheme="majorHAnsi"/>
                <w:sz w:val="22"/>
                <w:szCs w:val="22"/>
              </w:rPr>
            </w:pPr>
            <w:r w:rsidRPr="00847216">
              <w:rPr>
                <w:rFonts w:asciiTheme="majorHAnsi" w:hAnsiTheme="majorHAnsi" w:cstheme="majorHAnsi"/>
                <w:sz w:val="22"/>
                <w:szCs w:val="22"/>
              </w:rPr>
              <w:t xml:space="preserve">QSIA, QDPI, FIP Committee, </w:t>
            </w:r>
            <w:proofErr w:type="spellStart"/>
            <w:r w:rsidRPr="00847216">
              <w:rPr>
                <w:rFonts w:asciiTheme="majorHAnsi" w:hAnsiTheme="majorHAnsi" w:cstheme="majorHAnsi"/>
                <w:sz w:val="22"/>
                <w:szCs w:val="22"/>
              </w:rPr>
              <w:t>Oceanwatch</w:t>
            </w:r>
            <w:proofErr w:type="spellEnd"/>
            <w:r w:rsidRPr="00847216">
              <w:rPr>
                <w:rFonts w:asciiTheme="majorHAnsi" w:hAnsiTheme="majorHAnsi" w:cstheme="majorHAnsi"/>
                <w:sz w:val="22"/>
                <w:szCs w:val="22"/>
              </w:rPr>
              <w:t xml:space="preserve"> Australia.</w:t>
            </w:r>
          </w:p>
        </w:tc>
      </w:tr>
      <w:tr w:rsidR="00CF0A11" w:rsidRPr="00105C8D" w14:paraId="78FA2F7B" w14:textId="77777777" w:rsidTr="00F95D74">
        <w:trPr>
          <w:trHeight w:val="17"/>
        </w:trPr>
        <w:tc>
          <w:tcPr>
            <w:tcW w:w="1735" w:type="pct"/>
            <w:shd w:val="clear" w:color="auto" w:fill="31849B" w:themeFill="accent5" w:themeFillShade="BF"/>
          </w:tcPr>
          <w:p w14:paraId="73F2A459" w14:textId="77777777" w:rsidR="00CF0A11" w:rsidRPr="00F95D74" w:rsidRDefault="00CF0A11" w:rsidP="00CF0A11">
            <w:pPr>
              <w:rPr>
                <w:rFonts w:asciiTheme="majorHAnsi" w:hAnsiTheme="majorHAnsi" w:cstheme="majorHAnsi"/>
                <w:b/>
                <w:i/>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MSC </w:t>
            </w:r>
            <w:r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4042E9C6" w14:textId="3E97CD76" w:rsidR="00CF0A11" w:rsidRPr="00F95D74" w:rsidDel="000B7ACA" w:rsidRDefault="00CF0A11" w:rsidP="00CF0A11">
            <w:pPr>
              <w:ind w:left="40"/>
              <w:rPr>
                <w:rFonts w:asciiTheme="majorHAnsi" w:hAnsiTheme="majorHAnsi" w:cstheme="majorHAnsi"/>
                <w:b/>
                <w:color w:val="FFFFFF" w:themeColor="background1"/>
                <w:sz w:val="22"/>
                <w:szCs w:val="22"/>
              </w:rPr>
            </w:pPr>
            <w:r w:rsidRPr="00F95D74">
              <w:rPr>
                <w:rFonts w:asciiTheme="majorHAnsi" w:hAnsiTheme="majorHAnsi" w:cstheme="majorHAnsi"/>
                <w:bCs/>
                <w:i/>
                <w:color w:val="FFFFFF" w:themeColor="background1"/>
                <w:sz w:val="22"/>
                <w:szCs w:val="22"/>
              </w:rPr>
              <w:t>(The MSC performance indicator(s) that are directly impacted by the action. The completion of the action is likely to result in an improved score change for these performance indicators)</w:t>
            </w:r>
          </w:p>
        </w:tc>
        <w:tc>
          <w:tcPr>
            <w:tcW w:w="3265" w:type="pct"/>
            <w:tcMar>
              <w:top w:w="40" w:type="dxa"/>
              <w:left w:w="40" w:type="dxa"/>
              <w:bottom w:w="40" w:type="dxa"/>
              <w:right w:w="40" w:type="dxa"/>
            </w:tcMar>
          </w:tcPr>
          <w:p w14:paraId="2CE23B10" w14:textId="2E21EA5D" w:rsidR="00CF0A11" w:rsidRPr="00847216" w:rsidRDefault="001045C0" w:rsidP="002924F1">
            <w:pPr>
              <w:rPr>
                <w:rFonts w:asciiTheme="majorHAnsi" w:hAnsiTheme="majorHAnsi" w:cstheme="majorHAnsi"/>
                <w:color w:val="000000" w:themeColor="text1"/>
                <w:sz w:val="22"/>
                <w:szCs w:val="22"/>
              </w:rPr>
            </w:pPr>
            <w:r w:rsidRPr="00847216">
              <w:rPr>
                <w:rFonts w:asciiTheme="majorHAnsi" w:hAnsiTheme="majorHAnsi" w:cstheme="majorHAnsi"/>
                <w:color w:val="000000" w:themeColor="text1"/>
                <w:sz w:val="22"/>
                <w:szCs w:val="22"/>
              </w:rPr>
              <w:t xml:space="preserve">PI 1.2.1 – There </w:t>
            </w:r>
            <w:r w:rsidR="00CF0A11" w:rsidRPr="00847216">
              <w:rPr>
                <w:rFonts w:asciiTheme="majorHAnsi" w:hAnsiTheme="majorHAnsi" w:cstheme="majorHAnsi"/>
                <w:color w:val="000000" w:themeColor="text1"/>
                <w:sz w:val="22"/>
                <w:szCs w:val="22"/>
              </w:rPr>
              <w:t>is a robust and precautionary harvest strategy in place</w:t>
            </w:r>
          </w:p>
          <w:p w14:paraId="620F1DE1" w14:textId="159915B3" w:rsidR="00CF0A11" w:rsidRPr="00847216" w:rsidRDefault="00CF0A11" w:rsidP="002924F1">
            <w:pPr>
              <w:pStyle w:val="ListParagraph"/>
              <w:numPr>
                <w:ilvl w:val="0"/>
                <w:numId w:val="55"/>
              </w:numPr>
              <w:rPr>
                <w:rFonts w:asciiTheme="majorHAnsi" w:hAnsiTheme="majorHAnsi" w:cstheme="majorHAnsi"/>
                <w:color w:val="000000" w:themeColor="text1"/>
                <w:sz w:val="22"/>
                <w:szCs w:val="22"/>
              </w:rPr>
            </w:pPr>
            <w:r w:rsidRPr="00847216">
              <w:rPr>
                <w:rFonts w:asciiTheme="majorHAnsi" w:hAnsiTheme="majorHAnsi" w:cstheme="majorHAnsi"/>
                <w:color w:val="000000" w:themeColor="text1"/>
                <w:sz w:val="22"/>
                <w:szCs w:val="22"/>
              </w:rPr>
              <w:t>SI(b) Harvest strategy evaluation</w:t>
            </w:r>
          </w:p>
        </w:tc>
      </w:tr>
    </w:tbl>
    <w:p w14:paraId="15AA0D56" w14:textId="77777777" w:rsidR="00507A28" w:rsidRPr="00105C8D" w:rsidRDefault="00507A28" w:rsidP="00105C8D">
      <w:pPr>
        <w:rPr>
          <w:rFonts w:asciiTheme="majorHAnsi" w:hAnsiTheme="majorHAnsi" w:cstheme="majorHAnsi"/>
          <w:b/>
          <w:sz w:val="22"/>
          <w:szCs w:val="22"/>
        </w:rPr>
      </w:pPr>
    </w:p>
    <w:tbl>
      <w:tblPr>
        <w:tblStyle w:val="ac"/>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57"/>
        <w:gridCol w:w="3630"/>
        <w:gridCol w:w="1247"/>
        <w:gridCol w:w="1362"/>
        <w:gridCol w:w="853"/>
        <w:gridCol w:w="1272"/>
        <w:gridCol w:w="2319"/>
      </w:tblGrid>
      <w:tr w:rsidR="00371F29" w:rsidRPr="007B3162" w14:paraId="19E24FD6" w14:textId="77777777" w:rsidTr="00DD1A19">
        <w:trPr>
          <w:trHeight w:val="944"/>
        </w:trPr>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26EC18DE"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lastRenderedPageBreak/>
              <w:t>Action</w:t>
            </w: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A82C999"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Tasks/ Milestones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167CE154"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Responsible (lead)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FDD18D3"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Responsible (supporting role)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700E312A"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Starting date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6B810247"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Expected completion date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F415EE5"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Evidence of completion / results</w:t>
            </w:r>
          </w:p>
        </w:tc>
      </w:tr>
      <w:tr w:rsidR="00D42AA7" w:rsidRPr="007B3162" w14:paraId="2D77FD98" w14:textId="77777777" w:rsidTr="00DD1A19">
        <w:trPr>
          <w:trHeight w:val="510"/>
        </w:trPr>
        <w:tc>
          <w:tcPr>
            <w:tcW w:w="2258" w:type="dxa"/>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07071647" w14:textId="16E14DC5" w:rsidR="00D42AA7" w:rsidRPr="004F247E" w:rsidRDefault="00D42AA7" w:rsidP="004F247E">
            <w:pPr>
              <w:rPr>
                <w:rFonts w:asciiTheme="majorHAnsi" w:hAnsiTheme="majorHAnsi" w:cstheme="majorHAnsi"/>
                <w:b/>
                <w:bCs/>
                <w:sz w:val="22"/>
                <w:szCs w:val="22"/>
              </w:rPr>
            </w:pPr>
            <w:r w:rsidRPr="004F247E">
              <w:rPr>
                <w:rFonts w:asciiTheme="majorHAnsi" w:hAnsiTheme="majorHAnsi" w:cstheme="majorHAnsi"/>
                <w:b/>
                <w:bCs/>
                <w:sz w:val="22"/>
                <w:szCs w:val="22"/>
              </w:rPr>
              <w:t>5. Harvest Strategy objectives are being met.</w:t>
            </w: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5EE5DD0" w14:textId="0166DC8F" w:rsidR="00D42AA7" w:rsidRPr="76C26325" w:rsidRDefault="00D42AA7" w:rsidP="76C26325">
            <w:pPr>
              <w:rPr>
                <w:rFonts w:asciiTheme="majorHAnsi" w:hAnsiTheme="majorHAnsi" w:cstheme="majorBidi"/>
                <w:sz w:val="22"/>
                <w:szCs w:val="22"/>
              </w:rPr>
            </w:pPr>
            <w:r>
              <w:rPr>
                <w:rFonts w:asciiTheme="majorHAnsi" w:hAnsiTheme="majorHAnsi" w:cstheme="majorBidi"/>
                <w:sz w:val="22"/>
                <w:szCs w:val="22"/>
              </w:rPr>
              <w:t>Advocate to QDPI Fisheries the need to</w:t>
            </w:r>
            <w:r w:rsidRPr="00105C8D">
              <w:rPr>
                <w:rFonts w:asciiTheme="majorHAnsi" w:hAnsiTheme="majorHAnsi" w:cstheme="majorHAnsi"/>
                <w:sz w:val="22"/>
                <w:szCs w:val="22"/>
              </w:rPr>
              <w:t xml:space="preserve"> update stock assessment for both tiger and </w:t>
            </w:r>
            <w:r>
              <w:rPr>
                <w:rFonts w:asciiTheme="majorHAnsi" w:hAnsiTheme="majorHAnsi" w:cstheme="majorHAnsi"/>
                <w:sz w:val="22"/>
                <w:szCs w:val="22"/>
              </w:rPr>
              <w:t>endeavour</w:t>
            </w:r>
            <w:r w:rsidRPr="00105C8D">
              <w:rPr>
                <w:rFonts w:asciiTheme="majorHAnsi" w:hAnsiTheme="majorHAnsi" w:cstheme="majorHAnsi"/>
                <w:sz w:val="22"/>
                <w:szCs w:val="22"/>
              </w:rPr>
              <w:t xml:space="preserve"> prawns and review results against harvest strategy primary objectives for the fishery.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491BB00" w14:textId="5EEFD36A" w:rsidR="00D42AA7" w:rsidRPr="007B3162" w:rsidRDefault="00361BC2" w:rsidP="00105C8D">
            <w:pPr>
              <w:rPr>
                <w:rFonts w:asciiTheme="majorHAnsi" w:hAnsiTheme="majorHAnsi" w:cstheme="majorHAnsi"/>
                <w:sz w:val="22"/>
                <w:szCs w:val="22"/>
              </w:rPr>
            </w:pPr>
            <w:r>
              <w:rPr>
                <w:rFonts w:asciiTheme="majorHAnsi" w:hAnsiTheme="majorHAnsi" w:cstheme="majorHAnsi"/>
                <w:sz w:val="22"/>
                <w:szCs w:val="22"/>
              </w:rPr>
              <w:t>FIP Committee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5BF9896" w14:textId="77777777" w:rsidR="00D42AA7" w:rsidRPr="007B3162" w:rsidRDefault="00D42AA7" w:rsidP="00105C8D">
            <w:pPr>
              <w:rPr>
                <w:rFonts w:asciiTheme="majorHAnsi" w:hAnsiTheme="majorHAnsi" w:cstheme="majorHAns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4D8511" w14:textId="73C2CF45" w:rsidR="00D42AA7" w:rsidRPr="007B3162" w:rsidRDefault="00361BC2" w:rsidP="00105C8D">
            <w:pPr>
              <w:rPr>
                <w:rFonts w:asciiTheme="majorHAnsi" w:hAnsiTheme="majorHAnsi" w:cstheme="majorHAnsi"/>
                <w:sz w:val="22"/>
                <w:szCs w:val="22"/>
              </w:rPr>
            </w:pPr>
            <w:r>
              <w:rPr>
                <w:rFonts w:asciiTheme="majorHAnsi" w:hAnsiTheme="majorHAnsi" w:cstheme="majorHAnsi"/>
                <w:sz w:val="22"/>
                <w:szCs w:val="22"/>
              </w:rPr>
              <w:t>Dec 2025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2F69718" w14:textId="7571B98D" w:rsidR="00D42AA7" w:rsidRPr="007B3162" w:rsidRDefault="00361BC2" w:rsidP="00105C8D">
            <w:pPr>
              <w:rPr>
                <w:rFonts w:asciiTheme="majorHAnsi" w:hAnsiTheme="majorHAnsi" w:cstheme="majorHAnsi"/>
                <w:sz w:val="22"/>
                <w:szCs w:val="22"/>
              </w:rPr>
            </w:pPr>
            <w:r>
              <w:rPr>
                <w:rFonts w:asciiTheme="majorHAnsi" w:hAnsiTheme="majorHAnsi" w:cstheme="majorHAnsi"/>
                <w:sz w:val="22"/>
                <w:szCs w:val="22"/>
              </w:rPr>
              <w:t>July 2027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90F5D39" w14:textId="62281AAF" w:rsidR="00D42AA7" w:rsidRPr="007B3162" w:rsidRDefault="00F670D7" w:rsidP="00105C8D">
            <w:pPr>
              <w:rPr>
                <w:rFonts w:asciiTheme="majorHAnsi" w:hAnsiTheme="majorHAnsi" w:cstheme="majorHAnsi"/>
                <w:sz w:val="22"/>
                <w:szCs w:val="22"/>
              </w:rPr>
            </w:pPr>
            <w:r>
              <w:rPr>
                <w:rFonts w:asciiTheme="majorHAnsi" w:hAnsiTheme="majorHAnsi" w:cstheme="majorHAnsi"/>
                <w:sz w:val="22"/>
                <w:szCs w:val="22"/>
              </w:rPr>
              <w:t>FIP engaged and communicated with QDPI. QDPI updates stock assessment.</w:t>
            </w:r>
          </w:p>
        </w:tc>
      </w:tr>
      <w:tr w:rsidR="00361BC2" w:rsidRPr="007B3162" w14:paraId="28993BBC" w14:textId="77777777" w:rsidTr="00DD1A19">
        <w:trPr>
          <w:trHeight w:val="510"/>
        </w:trPr>
        <w:tc>
          <w:tcPr>
            <w:tcW w:w="2258" w:type="dxa"/>
            <w:vMerge/>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55F62F8D" w14:textId="77777777" w:rsidR="00361BC2" w:rsidRPr="004F247E" w:rsidRDefault="00361BC2" w:rsidP="00361BC2">
            <w:pPr>
              <w:rPr>
                <w:rFonts w:asciiTheme="majorHAnsi" w:hAnsiTheme="majorHAnsi" w:cstheme="majorHAnsi"/>
                <w:b/>
                <w:bCs/>
                <w:sz w:val="22"/>
                <w:szCs w:val="22"/>
              </w:rPr>
            </w:pP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08B17BA" w14:textId="1D4E3213" w:rsidR="00361BC2" w:rsidRDefault="00361BC2" w:rsidP="00361BC2">
            <w:pPr>
              <w:rPr>
                <w:rFonts w:asciiTheme="majorHAnsi" w:hAnsiTheme="majorHAnsi" w:cstheme="majorBidi"/>
                <w:sz w:val="22"/>
                <w:szCs w:val="22"/>
              </w:rPr>
            </w:pPr>
            <w:r>
              <w:rPr>
                <w:rFonts w:asciiTheme="majorHAnsi" w:hAnsiTheme="majorHAnsi" w:cstheme="majorBidi"/>
                <w:sz w:val="22"/>
                <w:szCs w:val="22"/>
              </w:rPr>
              <w:t>Advocate to QDPI Fisheries the need to</w:t>
            </w:r>
            <w:r w:rsidRPr="00105C8D">
              <w:rPr>
                <w:rFonts w:asciiTheme="majorHAnsi" w:hAnsiTheme="majorHAnsi" w:cstheme="majorHAnsi"/>
                <w:sz w:val="22"/>
                <w:szCs w:val="22"/>
              </w:rPr>
              <w:t xml:space="preserve"> Undertake an MSE of the harvest strategy and update accordingly.</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31A1CCD" w14:textId="6E038962" w:rsidR="00361BC2" w:rsidRPr="007B3162" w:rsidRDefault="00361BC2" w:rsidP="00361BC2">
            <w:pPr>
              <w:rPr>
                <w:rFonts w:asciiTheme="majorHAnsi" w:hAnsiTheme="majorHAnsi" w:cstheme="majorHAnsi"/>
                <w:sz w:val="22"/>
                <w:szCs w:val="22"/>
              </w:rPr>
            </w:pPr>
            <w:r>
              <w:rPr>
                <w:rFonts w:asciiTheme="majorHAnsi" w:hAnsiTheme="majorHAnsi" w:cstheme="majorHAnsi"/>
                <w:sz w:val="22"/>
                <w:szCs w:val="22"/>
              </w:rPr>
              <w:t>FIP Committee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BCFC355" w14:textId="77777777" w:rsidR="00361BC2" w:rsidRPr="007B3162" w:rsidRDefault="00361BC2" w:rsidP="00361BC2">
            <w:pPr>
              <w:rPr>
                <w:rFonts w:asciiTheme="majorHAnsi" w:hAnsiTheme="majorHAnsi" w:cstheme="majorHAns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C856C11" w14:textId="18BA75C8" w:rsidR="00361BC2" w:rsidRPr="007B3162" w:rsidRDefault="00361BC2" w:rsidP="00361BC2">
            <w:pPr>
              <w:rPr>
                <w:rFonts w:asciiTheme="majorHAnsi" w:hAnsiTheme="majorHAnsi" w:cstheme="majorHAnsi"/>
                <w:sz w:val="22"/>
                <w:szCs w:val="22"/>
              </w:rPr>
            </w:pPr>
            <w:r>
              <w:rPr>
                <w:rFonts w:asciiTheme="majorHAnsi" w:hAnsiTheme="majorHAnsi" w:cstheme="majorHAnsi"/>
                <w:sz w:val="22"/>
                <w:szCs w:val="22"/>
              </w:rPr>
              <w:t>Dec 2025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58FC05D" w14:textId="24320C0C" w:rsidR="00361BC2" w:rsidRPr="007B3162" w:rsidRDefault="00361BC2" w:rsidP="00361BC2">
            <w:pPr>
              <w:rPr>
                <w:rFonts w:asciiTheme="majorHAnsi" w:hAnsiTheme="majorHAnsi" w:cstheme="majorHAnsi"/>
                <w:sz w:val="22"/>
                <w:szCs w:val="22"/>
              </w:rPr>
            </w:pPr>
            <w:r>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6D370BF" w14:textId="22B9C88C" w:rsidR="00361BC2" w:rsidRDefault="00361BC2" w:rsidP="00361BC2">
            <w:pPr>
              <w:rPr>
                <w:rFonts w:asciiTheme="majorHAnsi" w:hAnsiTheme="majorHAnsi" w:cstheme="majorHAnsi"/>
                <w:sz w:val="22"/>
                <w:szCs w:val="22"/>
              </w:rPr>
            </w:pPr>
            <w:r>
              <w:rPr>
                <w:rFonts w:asciiTheme="majorHAnsi" w:hAnsiTheme="majorHAnsi" w:cstheme="majorHAnsi"/>
                <w:sz w:val="22"/>
                <w:szCs w:val="22"/>
              </w:rPr>
              <w:t>MSE on HS conducted.</w:t>
            </w:r>
          </w:p>
        </w:tc>
      </w:tr>
      <w:tr w:rsidR="00837E2B" w:rsidRPr="007B3162" w14:paraId="16A7C53A" w14:textId="77777777" w:rsidTr="00DD1A19">
        <w:trPr>
          <w:trHeight w:val="510"/>
        </w:trPr>
        <w:tc>
          <w:tcPr>
            <w:tcW w:w="2258"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40706A5E" w14:textId="3C4AA679" w:rsidR="00837E2B" w:rsidRDefault="00837E2B" w:rsidP="00837E2B">
            <w:pPr>
              <w:rPr>
                <w:rFonts w:asciiTheme="majorHAnsi" w:hAnsiTheme="majorHAnsi" w:cstheme="majorHAnsi"/>
                <w:sz w:val="22"/>
                <w:szCs w:val="22"/>
              </w:rPr>
            </w:pP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3AD7762" w14:textId="387605CA" w:rsidR="00837E2B" w:rsidRPr="00F95D74" w:rsidRDefault="00837E2B" w:rsidP="00837E2B">
            <w:pPr>
              <w:rPr>
                <w:rFonts w:asciiTheme="majorHAnsi" w:hAnsiTheme="majorHAnsi" w:cstheme="majorBidi"/>
                <w:sz w:val="22"/>
                <w:szCs w:val="22"/>
              </w:rPr>
            </w:pPr>
            <w:r w:rsidRPr="76C26325">
              <w:rPr>
                <w:rFonts w:asciiTheme="majorHAnsi" w:hAnsiTheme="majorHAnsi" w:cstheme="majorBidi"/>
                <w:sz w:val="22"/>
                <w:szCs w:val="22"/>
              </w:rPr>
              <w:t>Aim to have FIP participants on each HS advisory group (TS, Northern and Central regions)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0C9BF46" w14:textId="38DB4954" w:rsidR="00837E2B" w:rsidRPr="007B3162" w:rsidRDefault="00837E2B" w:rsidP="00837E2B">
            <w:pPr>
              <w:rPr>
                <w:rFonts w:asciiTheme="majorHAnsi" w:hAnsiTheme="majorHAnsi" w:cstheme="majorHAnsi"/>
                <w:sz w:val="22"/>
                <w:szCs w:val="22"/>
              </w:rPr>
            </w:pPr>
            <w:r>
              <w:rPr>
                <w:rFonts w:asciiTheme="majorHAnsi" w:hAnsiTheme="majorHAnsi" w:cstheme="majorHAnsi"/>
                <w:sz w:val="22"/>
                <w:szCs w:val="22"/>
              </w:rPr>
              <w:t>FIP Committee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6BB9DA5" w14:textId="77777777" w:rsidR="00837E2B" w:rsidRPr="007B3162" w:rsidRDefault="00837E2B" w:rsidP="00837E2B">
            <w:pPr>
              <w:rPr>
                <w:rFonts w:asciiTheme="majorHAnsi" w:hAnsiTheme="majorHAnsi" w:cstheme="majorHAns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69BAC25" w14:textId="4F98F521" w:rsidR="00837E2B" w:rsidRPr="007B3162" w:rsidRDefault="00837E2B" w:rsidP="00837E2B">
            <w:pPr>
              <w:rPr>
                <w:rFonts w:asciiTheme="majorHAnsi" w:hAnsiTheme="majorHAnsi" w:cstheme="majorHAnsi"/>
                <w:sz w:val="22"/>
                <w:szCs w:val="22"/>
              </w:rPr>
            </w:pPr>
            <w:r>
              <w:rPr>
                <w:rFonts w:asciiTheme="majorHAnsi" w:hAnsiTheme="majorHAnsi" w:cstheme="majorHAnsi"/>
                <w:sz w:val="22"/>
                <w:szCs w:val="22"/>
              </w:rPr>
              <w:t>Dec 2025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D27BBD0" w14:textId="3A00D61E" w:rsidR="00837E2B" w:rsidRPr="007B3162" w:rsidRDefault="00837E2B" w:rsidP="00837E2B">
            <w:pPr>
              <w:rPr>
                <w:rFonts w:asciiTheme="majorHAnsi" w:hAnsiTheme="majorHAnsi" w:cstheme="majorHAnsi"/>
                <w:sz w:val="22"/>
                <w:szCs w:val="22"/>
              </w:rPr>
            </w:pPr>
            <w:r>
              <w:rPr>
                <w:rFonts w:asciiTheme="majorHAnsi" w:hAnsiTheme="majorHAnsi" w:cstheme="majorHAnsi"/>
                <w:sz w:val="22"/>
                <w:szCs w:val="22"/>
              </w:rPr>
              <w:t xml:space="preserve">Ongoing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85D197E" w14:textId="1B19312D" w:rsidR="00837E2B" w:rsidRPr="007B3162" w:rsidRDefault="00837E2B" w:rsidP="00837E2B">
            <w:pPr>
              <w:rPr>
                <w:rFonts w:asciiTheme="majorHAnsi" w:hAnsiTheme="majorHAnsi" w:cstheme="majorHAnsi"/>
                <w:sz w:val="22"/>
                <w:szCs w:val="22"/>
              </w:rPr>
            </w:pPr>
            <w:r>
              <w:rPr>
                <w:rFonts w:asciiTheme="majorHAnsi" w:hAnsiTheme="majorHAnsi" w:cstheme="majorHAnsi"/>
                <w:sz w:val="22"/>
                <w:szCs w:val="22"/>
              </w:rPr>
              <w:t xml:space="preserve">FIP representatives on HS advisory groups. </w:t>
            </w:r>
          </w:p>
        </w:tc>
      </w:tr>
      <w:tr w:rsidR="00837E2B" w:rsidRPr="007B3162" w14:paraId="47B81DB1" w14:textId="77777777" w:rsidTr="00DD1A19">
        <w:trPr>
          <w:trHeight w:val="426"/>
        </w:trPr>
        <w:tc>
          <w:tcPr>
            <w:tcW w:w="2258"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1A1D73A6" w14:textId="3FFD997A" w:rsidR="00837E2B" w:rsidRPr="007B3162" w:rsidRDefault="00837E2B" w:rsidP="00837E2B">
            <w:pPr>
              <w:rPr>
                <w:rFonts w:asciiTheme="majorHAnsi" w:hAnsiTheme="majorHAnsi" w:cstheme="majorHAnsi"/>
                <w:sz w:val="22"/>
                <w:szCs w:val="22"/>
              </w:rPr>
            </w:pP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6EA75E7" w14:textId="78D9D91D" w:rsidR="00837E2B" w:rsidRPr="00F95D74" w:rsidRDefault="00837E2B" w:rsidP="00837E2B">
            <w:pPr>
              <w:rPr>
                <w:rFonts w:asciiTheme="majorHAnsi" w:hAnsiTheme="majorHAnsi" w:cstheme="majorHAnsi"/>
                <w:sz w:val="22"/>
                <w:szCs w:val="22"/>
              </w:rPr>
            </w:pPr>
            <w:r w:rsidRPr="00F95D74">
              <w:rPr>
                <w:rFonts w:asciiTheme="majorHAnsi" w:hAnsiTheme="majorHAnsi" w:cstheme="majorHAnsi"/>
                <w:sz w:val="22"/>
                <w:szCs w:val="22"/>
              </w:rPr>
              <w:t>Update stock assessment for tiger prawns and endeavour prawns.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BBA0D84" w14:textId="052AC3D1" w:rsidR="00837E2B" w:rsidRPr="007B3162" w:rsidRDefault="00837E2B" w:rsidP="00837E2B">
            <w:pPr>
              <w:rPr>
                <w:rFonts w:asciiTheme="majorHAnsi" w:hAnsiTheme="majorHAnsi" w:cstheme="majorHAnsi"/>
                <w:sz w:val="22"/>
                <w:szCs w:val="22"/>
              </w:rPr>
            </w:pPr>
            <w:r>
              <w:rPr>
                <w:rFonts w:asciiTheme="majorHAnsi" w:hAnsiTheme="majorHAnsi" w:cstheme="majorHAnsi"/>
                <w:sz w:val="22"/>
                <w:szCs w:val="22"/>
              </w:rPr>
              <w:t>QDPI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BA53853" w14:textId="2A0E738A" w:rsidR="00837E2B" w:rsidRPr="007B3162" w:rsidRDefault="00837E2B" w:rsidP="00837E2B">
            <w:pPr>
              <w:rPr>
                <w:rFonts w:asciiTheme="majorHAnsi" w:hAnsiTheme="majorHAnsi" w:cstheme="majorHAns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C6EAAE9" w14:textId="63DFCB42" w:rsidR="00837E2B" w:rsidRPr="007B3162" w:rsidRDefault="00837E2B" w:rsidP="00837E2B">
            <w:pPr>
              <w:rPr>
                <w:rFonts w:asciiTheme="majorHAnsi" w:hAnsiTheme="majorHAnsi" w:cstheme="majorHAnsi"/>
                <w:sz w:val="22"/>
                <w:szCs w:val="22"/>
              </w:rPr>
            </w:pPr>
            <w:r>
              <w:rPr>
                <w:rFonts w:asciiTheme="majorHAnsi" w:hAnsiTheme="majorHAnsi" w:cstheme="majorHAnsi"/>
                <w:sz w:val="22"/>
                <w:szCs w:val="22"/>
              </w:rPr>
              <w:t>July 2027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C9F6F8E" w14:textId="354FD493" w:rsidR="00837E2B" w:rsidRPr="007B3162" w:rsidRDefault="00837E2B" w:rsidP="00837E2B">
            <w:pPr>
              <w:rPr>
                <w:rFonts w:asciiTheme="majorHAnsi" w:hAnsiTheme="majorHAnsi" w:cstheme="majorHAnsi"/>
                <w:sz w:val="22"/>
                <w:szCs w:val="22"/>
              </w:rPr>
            </w:pPr>
            <w:r>
              <w:rPr>
                <w:rFonts w:asciiTheme="majorHAnsi" w:hAnsiTheme="majorHAnsi" w:cstheme="majorHAnsi"/>
                <w:sz w:val="22"/>
                <w:szCs w:val="22"/>
              </w:rPr>
              <w:t>Dec 2028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B877C4A" w14:textId="5EF0C6C2" w:rsidR="00837E2B" w:rsidRPr="007B3162" w:rsidRDefault="00837E2B" w:rsidP="00837E2B">
            <w:pPr>
              <w:rPr>
                <w:rFonts w:asciiTheme="majorHAnsi" w:hAnsiTheme="majorHAnsi" w:cstheme="majorHAnsi"/>
                <w:sz w:val="22"/>
                <w:szCs w:val="22"/>
              </w:rPr>
            </w:pPr>
            <w:r w:rsidRPr="007B3162">
              <w:rPr>
                <w:rFonts w:asciiTheme="majorHAnsi" w:hAnsiTheme="majorHAnsi" w:cstheme="majorHAnsi"/>
                <w:sz w:val="22"/>
                <w:szCs w:val="22"/>
              </w:rPr>
              <w:t>Stock assessments completed.</w:t>
            </w:r>
          </w:p>
        </w:tc>
      </w:tr>
      <w:tr w:rsidR="00310B80" w:rsidRPr="007B3162" w14:paraId="340870BE" w14:textId="77777777" w:rsidTr="000224D4">
        <w:trPr>
          <w:trHeight w:val="991"/>
        </w:trPr>
        <w:tc>
          <w:tcPr>
            <w:tcW w:w="2258" w:type="dxa"/>
            <w:vMerge/>
            <w:tcBorders>
              <w:left w:val="single" w:sz="8" w:space="0" w:color="000000" w:themeColor="text1"/>
              <w:right w:val="single" w:sz="8" w:space="0" w:color="000000" w:themeColor="text1"/>
            </w:tcBorders>
            <w:tcMar>
              <w:top w:w="100" w:type="dxa"/>
              <w:left w:w="100" w:type="dxa"/>
              <w:bottom w:w="100" w:type="dxa"/>
              <w:right w:w="100" w:type="dxa"/>
            </w:tcMar>
          </w:tcPr>
          <w:p w14:paraId="7D57DE0C" w14:textId="77777777" w:rsidR="00310B80" w:rsidRPr="007B3162" w:rsidRDefault="00310B80" w:rsidP="00310B80">
            <w:pPr>
              <w:rPr>
                <w:rFonts w:asciiTheme="majorHAnsi" w:hAnsiTheme="majorHAnsi" w:cstheme="majorHAnsi"/>
                <w:sz w:val="22"/>
                <w:szCs w:val="22"/>
              </w:rPr>
            </w:pP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EEE6EE4" w14:textId="6853CC91" w:rsidR="00310B80" w:rsidRPr="00F95D74" w:rsidRDefault="000504F2" w:rsidP="00310B80">
            <w:pPr>
              <w:rPr>
                <w:rFonts w:asciiTheme="majorHAnsi" w:hAnsiTheme="majorHAnsi" w:cstheme="majorHAnsi"/>
                <w:sz w:val="22"/>
                <w:szCs w:val="22"/>
              </w:rPr>
            </w:pPr>
            <w:r>
              <w:rPr>
                <w:rFonts w:asciiTheme="majorHAnsi" w:hAnsiTheme="majorHAnsi" w:cstheme="majorHAnsi"/>
                <w:sz w:val="22"/>
                <w:szCs w:val="22"/>
              </w:rPr>
              <w:t>R</w:t>
            </w:r>
            <w:r w:rsidR="00310B80" w:rsidRPr="00F95D74">
              <w:rPr>
                <w:rFonts w:asciiTheme="majorHAnsi" w:hAnsiTheme="majorHAnsi" w:cstheme="majorHAnsi"/>
                <w:sz w:val="22"/>
                <w:szCs w:val="22"/>
              </w:rPr>
              <w:t>eview HS and its primary objectives considering</w:t>
            </w:r>
            <w:r w:rsidR="00936BED">
              <w:rPr>
                <w:rFonts w:asciiTheme="majorHAnsi" w:hAnsiTheme="majorHAnsi" w:cstheme="majorHAnsi"/>
                <w:sz w:val="22"/>
                <w:szCs w:val="22"/>
              </w:rPr>
              <w:t xml:space="preserve"> </w:t>
            </w:r>
            <w:r w:rsidR="00310B80" w:rsidRPr="00F95D74">
              <w:rPr>
                <w:rFonts w:asciiTheme="majorHAnsi" w:hAnsiTheme="majorHAnsi" w:cstheme="majorHAnsi"/>
                <w:sz w:val="22"/>
                <w:szCs w:val="22"/>
              </w:rPr>
              <w:t xml:space="preserve">new stock assessments for tiger </w:t>
            </w:r>
            <w:r w:rsidR="000F20B2">
              <w:rPr>
                <w:rFonts w:asciiTheme="majorHAnsi" w:hAnsiTheme="majorHAnsi" w:cstheme="majorHAnsi"/>
                <w:sz w:val="22"/>
                <w:szCs w:val="22"/>
              </w:rPr>
              <w:t xml:space="preserve">prawns </w:t>
            </w:r>
            <w:r w:rsidR="00310B80">
              <w:rPr>
                <w:rFonts w:asciiTheme="majorHAnsi" w:hAnsiTheme="majorHAnsi" w:cstheme="majorHAnsi"/>
                <w:sz w:val="22"/>
                <w:szCs w:val="22"/>
              </w:rPr>
              <w:t>(</w:t>
            </w:r>
            <w:r w:rsidR="00305354">
              <w:rPr>
                <w:rFonts w:asciiTheme="majorHAnsi" w:hAnsiTheme="majorHAnsi" w:cstheme="majorHAnsi"/>
                <w:sz w:val="22"/>
                <w:szCs w:val="22"/>
              </w:rPr>
              <w:t>&amp;</w:t>
            </w:r>
            <w:r w:rsidR="00310B80" w:rsidRPr="00F95D74">
              <w:rPr>
                <w:rFonts w:asciiTheme="majorHAnsi" w:hAnsiTheme="majorHAnsi" w:cstheme="majorHAnsi"/>
                <w:sz w:val="22"/>
                <w:szCs w:val="22"/>
              </w:rPr>
              <w:t xml:space="preserve"> </w:t>
            </w:r>
            <w:r w:rsidR="000F20B2">
              <w:rPr>
                <w:rFonts w:asciiTheme="majorHAnsi" w:hAnsiTheme="majorHAnsi" w:cstheme="majorHAnsi"/>
                <w:sz w:val="22"/>
                <w:szCs w:val="22"/>
              </w:rPr>
              <w:t>EP</w:t>
            </w:r>
            <w:r w:rsidR="00305354">
              <w:rPr>
                <w:rFonts w:asciiTheme="majorHAnsi" w:hAnsiTheme="majorHAnsi" w:cstheme="majorHAnsi"/>
                <w:sz w:val="22"/>
                <w:szCs w:val="22"/>
              </w:rPr>
              <w:t>)</w:t>
            </w:r>
            <w:r w:rsidR="00310B80" w:rsidRPr="00F95D74">
              <w:rPr>
                <w:rFonts w:asciiTheme="majorHAnsi" w:hAnsiTheme="majorHAnsi" w:cstheme="majorHAnsi"/>
                <w:sz w:val="22"/>
                <w:szCs w:val="22"/>
              </w:rPr>
              <w:t xml:space="preserve"> </w:t>
            </w:r>
            <w:r w:rsidR="00310B80">
              <w:rPr>
                <w:rFonts w:asciiTheme="majorHAnsi" w:hAnsiTheme="majorHAnsi" w:cstheme="majorHAnsi"/>
                <w:sz w:val="22"/>
                <w:szCs w:val="22"/>
              </w:rPr>
              <w:t xml:space="preserve">and outcomes from Action 1 from the TS </w:t>
            </w:r>
            <w:proofErr w:type="spellStart"/>
            <w:r w:rsidR="00310B80">
              <w:rPr>
                <w:rFonts w:asciiTheme="majorHAnsi" w:hAnsiTheme="majorHAnsi" w:cstheme="majorHAnsi"/>
                <w:sz w:val="22"/>
                <w:szCs w:val="22"/>
              </w:rPr>
              <w:t>UoAs</w:t>
            </w:r>
            <w:proofErr w:type="spellEnd"/>
            <w:r w:rsidR="00310B80">
              <w:rPr>
                <w:rFonts w:asciiTheme="majorHAnsi" w:hAnsiTheme="majorHAnsi" w:cstheme="majorHAnsi"/>
                <w:sz w:val="22"/>
                <w:szCs w:val="22"/>
              </w:rPr>
              <w:t xml:space="preserve"> regarding </w:t>
            </w:r>
            <w:r w:rsidR="00310B80">
              <w:rPr>
                <w:rFonts w:asciiTheme="majorHAnsi" w:hAnsiTheme="majorHAnsi" w:cstheme="majorBidi"/>
                <w:sz w:val="22"/>
                <w:szCs w:val="22"/>
              </w:rPr>
              <w:t>investigation into e</w:t>
            </w:r>
            <w:r w:rsidR="00310B80" w:rsidRPr="0D8E7999">
              <w:rPr>
                <w:rFonts w:asciiTheme="majorHAnsi" w:hAnsiTheme="majorHAnsi" w:cstheme="majorBidi"/>
                <w:sz w:val="22"/>
                <w:szCs w:val="22"/>
              </w:rPr>
              <w:t xml:space="preserve">stablishing an evidence-based reference point for </w:t>
            </w:r>
            <w:r w:rsidR="00CC12F5">
              <w:rPr>
                <w:rFonts w:asciiTheme="majorHAnsi" w:hAnsiTheme="majorHAnsi" w:cstheme="majorBidi"/>
                <w:sz w:val="22"/>
                <w:szCs w:val="22"/>
              </w:rPr>
              <w:t>EP</w:t>
            </w:r>
            <w:r w:rsidR="00310B80">
              <w:rPr>
                <w:rFonts w:asciiTheme="majorHAnsi" w:hAnsiTheme="majorHAnsi" w:cstheme="majorBidi"/>
                <w:sz w:val="22"/>
                <w:szCs w:val="22"/>
              </w:rPr>
              <w:t>.</w:t>
            </w:r>
            <w:r w:rsidR="00310B80" w:rsidRPr="00F95D74">
              <w:rPr>
                <w:rFonts w:asciiTheme="majorHAnsi" w:hAnsiTheme="majorHAnsi" w:cstheme="majorHAnsi"/>
                <w:sz w:val="22"/>
                <w:szCs w:val="22"/>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C20F653" w14:textId="49BF9EA8" w:rsidR="00310B80" w:rsidRPr="007B3162" w:rsidRDefault="00310B80" w:rsidP="00310B80">
            <w:pPr>
              <w:rPr>
                <w:rFonts w:asciiTheme="majorHAnsi" w:hAnsiTheme="majorHAnsi" w:cstheme="majorHAnsi"/>
                <w:sz w:val="22"/>
                <w:szCs w:val="22"/>
              </w:rPr>
            </w:pPr>
            <w:r>
              <w:rPr>
                <w:rFonts w:asciiTheme="majorHAnsi" w:hAnsiTheme="majorHAnsi" w:cstheme="majorHAnsi"/>
                <w:sz w:val="22"/>
                <w:szCs w:val="22"/>
              </w:rPr>
              <w:t>QDPI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7968B4B" w14:textId="07734B14" w:rsidR="00310B80" w:rsidRPr="007B3162" w:rsidRDefault="00310B80" w:rsidP="00310B80">
            <w:pPr>
              <w:rPr>
                <w:rFonts w:asciiTheme="majorHAnsi" w:hAnsiTheme="majorHAnsi" w:cstheme="majorHAnsi"/>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56A9E7B" w14:textId="7B07DED8" w:rsidR="00310B80" w:rsidRPr="00847216" w:rsidRDefault="00310B80" w:rsidP="00310B80">
            <w:pPr>
              <w:rPr>
                <w:rFonts w:asciiTheme="majorHAnsi" w:hAnsiTheme="majorHAnsi" w:cstheme="majorHAnsi"/>
                <w:sz w:val="22"/>
                <w:szCs w:val="22"/>
              </w:rPr>
            </w:pPr>
            <w:r w:rsidRPr="00847216">
              <w:rPr>
                <w:rFonts w:asciiTheme="majorHAnsi" w:hAnsiTheme="majorHAnsi" w:cstheme="majorHAnsi"/>
                <w:sz w:val="22"/>
                <w:szCs w:val="22"/>
              </w:rPr>
              <w:t>Nov 2026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64E8D2E" w14:textId="3D89F02F" w:rsidR="00310B80" w:rsidRPr="00847216" w:rsidRDefault="00310B80" w:rsidP="00310B80">
            <w:pPr>
              <w:rPr>
                <w:rFonts w:asciiTheme="majorHAnsi" w:hAnsiTheme="majorHAnsi" w:cstheme="majorHAnsi"/>
                <w:sz w:val="22"/>
                <w:szCs w:val="22"/>
              </w:rPr>
            </w:pPr>
            <w:r w:rsidRPr="00847216">
              <w:rPr>
                <w:rFonts w:asciiTheme="majorHAnsi" w:hAnsiTheme="majorHAnsi" w:cstheme="majorHAnsi"/>
                <w:sz w:val="22"/>
                <w:szCs w:val="22"/>
              </w:rPr>
              <w:t>Dec 2030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E8AF5E6" w14:textId="1CF2E45B" w:rsidR="00310B80" w:rsidRPr="007B3162" w:rsidRDefault="00310B80" w:rsidP="00310B80">
            <w:pPr>
              <w:rPr>
                <w:rFonts w:asciiTheme="majorHAnsi" w:hAnsiTheme="majorHAnsi" w:cstheme="majorHAnsi"/>
                <w:sz w:val="22"/>
                <w:szCs w:val="22"/>
              </w:rPr>
            </w:pPr>
            <w:r w:rsidRPr="00A223AC">
              <w:rPr>
                <w:rFonts w:asciiTheme="majorHAnsi" w:hAnsiTheme="majorHAnsi" w:cstheme="majorHAnsi"/>
                <w:sz w:val="22"/>
                <w:szCs w:val="22"/>
              </w:rPr>
              <w:t>Harvest strategy reviewed and amended accordingly.</w:t>
            </w:r>
          </w:p>
        </w:tc>
      </w:tr>
      <w:tr w:rsidR="00837E2B" w:rsidRPr="007B3162" w14:paraId="79F2A219" w14:textId="77777777" w:rsidTr="00DD1A19">
        <w:trPr>
          <w:trHeight w:val="705"/>
        </w:trPr>
        <w:tc>
          <w:tcPr>
            <w:tcW w:w="2258" w:type="dxa"/>
            <w:vMerge/>
            <w:tcBorders>
              <w:left w:val="single" w:sz="8" w:space="0" w:color="000000" w:themeColor="text1"/>
              <w:right w:val="single" w:sz="8" w:space="0" w:color="000000" w:themeColor="text1"/>
            </w:tcBorders>
            <w:tcMar>
              <w:top w:w="100" w:type="dxa"/>
              <w:left w:w="100" w:type="dxa"/>
              <w:bottom w:w="100" w:type="dxa"/>
              <w:right w:w="100" w:type="dxa"/>
            </w:tcMar>
          </w:tcPr>
          <w:p w14:paraId="64BF5F34" w14:textId="77777777" w:rsidR="00837E2B" w:rsidRPr="007B3162" w:rsidRDefault="00837E2B" w:rsidP="00837E2B">
            <w:pPr>
              <w:rPr>
                <w:rFonts w:asciiTheme="majorHAnsi" w:hAnsiTheme="majorHAnsi" w:cstheme="majorHAnsi"/>
                <w:sz w:val="22"/>
                <w:szCs w:val="22"/>
              </w:rPr>
            </w:pP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CB44AF3" w14:textId="150A9EFB" w:rsidR="00837E2B" w:rsidRPr="00F95D74" w:rsidRDefault="00837E2B" w:rsidP="00837E2B">
            <w:pPr>
              <w:rPr>
                <w:rFonts w:asciiTheme="majorHAnsi" w:hAnsiTheme="majorHAnsi" w:cstheme="majorHAnsi"/>
                <w:sz w:val="22"/>
                <w:szCs w:val="22"/>
              </w:rPr>
            </w:pPr>
            <w:r w:rsidRPr="00F95D74">
              <w:rPr>
                <w:rFonts w:asciiTheme="majorHAnsi" w:hAnsiTheme="majorHAnsi" w:cstheme="majorHAnsi"/>
                <w:sz w:val="22"/>
                <w:szCs w:val="22"/>
              </w:rPr>
              <w:t>Undertake an MSE of the HS and update accordingly.</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BAC05D2" w14:textId="1789FC58" w:rsidR="00837E2B" w:rsidRPr="007B3162" w:rsidRDefault="006739A4" w:rsidP="00837E2B">
            <w:pPr>
              <w:rPr>
                <w:rFonts w:asciiTheme="majorHAnsi" w:hAnsiTheme="majorHAnsi" w:cstheme="majorHAnsi"/>
                <w:sz w:val="22"/>
                <w:szCs w:val="22"/>
              </w:rPr>
            </w:pPr>
            <w:r>
              <w:rPr>
                <w:rFonts w:asciiTheme="majorHAnsi" w:hAnsiTheme="majorHAnsi" w:cstheme="majorHAnsi"/>
                <w:sz w:val="22"/>
                <w:szCs w:val="22"/>
              </w:rPr>
              <w:t xml:space="preserve">FIP Committee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1683650" w14:textId="0E400034" w:rsidR="00837E2B" w:rsidRPr="007B3162" w:rsidRDefault="006739A4" w:rsidP="00837E2B">
            <w:pPr>
              <w:rPr>
                <w:rFonts w:asciiTheme="majorHAnsi" w:hAnsiTheme="majorHAnsi" w:cstheme="majorHAnsi"/>
                <w:sz w:val="22"/>
                <w:szCs w:val="22"/>
              </w:rPr>
            </w:pPr>
            <w:r>
              <w:rPr>
                <w:rFonts w:asciiTheme="majorHAnsi" w:hAnsiTheme="majorHAnsi" w:cstheme="majorHAnsi"/>
                <w:sz w:val="22"/>
                <w:szCs w:val="22"/>
              </w:rPr>
              <w:t>QDPI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5F8598E" w14:textId="3A316FBE" w:rsidR="00837E2B" w:rsidRPr="007B3162" w:rsidRDefault="006739A4" w:rsidP="00837E2B">
            <w:pPr>
              <w:rPr>
                <w:rFonts w:asciiTheme="majorHAnsi" w:hAnsiTheme="majorHAnsi" w:cstheme="majorHAnsi"/>
                <w:sz w:val="22"/>
                <w:szCs w:val="22"/>
              </w:rPr>
            </w:pPr>
            <w:r>
              <w:rPr>
                <w:rFonts w:asciiTheme="majorHAnsi" w:hAnsiTheme="majorHAnsi" w:cstheme="majorHAnsi"/>
                <w:sz w:val="22"/>
                <w:szCs w:val="22"/>
              </w:rPr>
              <w:t>Dec 2027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39062CC" w14:textId="0B2A9E07" w:rsidR="00837E2B" w:rsidRPr="007B3162" w:rsidRDefault="006739A4" w:rsidP="00837E2B">
            <w:pPr>
              <w:rPr>
                <w:rFonts w:asciiTheme="majorHAnsi" w:hAnsiTheme="majorHAnsi" w:cstheme="majorHAnsi"/>
                <w:sz w:val="22"/>
                <w:szCs w:val="22"/>
              </w:rPr>
            </w:pPr>
            <w:r>
              <w:rPr>
                <w:rFonts w:asciiTheme="majorHAnsi" w:hAnsiTheme="majorHAnsi" w:cstheme="majorHAnsi"/>
                <w:sz w:val="22"/>
                <w:szCs w:val="22"/>
              </w:rPr>
              <w:t>Dec 2030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52AE728" w14:textId="4EAC321E" w:rsidR="00837E2B" w:rsidRPr="007B3162" w:rsidRDefault="00837E2B" w:rsidP="00837E2B">
            <w:pPr>
              <w:rPr>
                <w:rFonts w:asciiTheme="majorHAnsi" w:hAnsiTheme="majorHAnsi" w:cstheme="majorHAnsi"/>
                <w:sz w:val="22"/>
                <w:szCs w:val="22"/>
              </w:rPr>
            </w:pPr>
            <w:r w:rsidRPr="007B3162">
              <w:rPr>
                <w:rFonts w:asciiTheme="majorHAnsi" w:hAnsiTheme="majorHAnsi" w:cstheme="majorHAnsi"/>
                <w:sz w:val="22"/>
                <w:szCs w:val="22"/>
              </w:rPr>
              <w:t xml:space="preserve">MSE completed on HS with final report produced on outcomes. HS has been amended accordingly. </w:t>
            </w:r>
          </w:p>
        </w:tc>
      </w:tr>
    </w:tbl>
    <w:p w14:paraId="52319E77" w14:textId="77777777" w:rsidR="00404AC1" w:rsidRDefault="00404AC1" w:rsidP="00105C8D">
      <w:pPr>
        <w:rPr>
          <w:rFonts w:asciiTheme="majorHAnsi" w:hAnsiTheme="majorHAnsi" w:cstheme="majorHAnsi"/>
          <w:b/>
          <w:sz w:val="22"/>
          <w:szCs w:val="22"/>
        </w:rPr>
        <w:sectPr w:rsidR="00404AC1" w:rsidSect="0018132C">
          <w:pgSz w:w="15840" w:h="12240" w:orient="landscape"/>
          <w:pgMar w:top="720" w:right="1440" w:bottom="1440" w:left="1440" w:header="0" w:footer="720" w:gutter="0"/>
          <w:cols w:space="720"/>
          <w:docGrid w:linePitch="326"/>
        </w:sectPr>
      </w:pPr>
    </w:p>
    <w:p w14:paraId="76B5E8BA" w14:textId="37F83C99" w:rsidR="00507A28" w:rsidRPr="00105C8D" w:rsidRDefault="00507A28" w:rsidP="00105C8D">
      <w:pPr>
        <w:rPr>
          <w:rFonts w:asciiTheme="majorHAnsi" w:hAnsiTheme="majorHAnsi" w:cstheme="majorHAnsi"/>
          <w:bCs/>
          <w:sz w:val="22"/>
          <w:szCs w:val="22"/>
          <w:lang w:val="en-GB"/>
        </w:rPr>
      </w:pPr>
      <w:r w:rsidRPr="00105C8D">
        <w:rPr>
          <w:rFonts w:asciiTheme="majorHAnsi" w:hAnsiTheme="majorHAnsi" w:cstheme="majorHAnsi"/>
          <w:b/>
          <w:sz w:val="22"/>
          <w:szCs w:val="22"/>
          <w:lang w:val="en-GB"/>
        </w:rPr>
        <w:lastRenderedPageBreak/>
        <w:t xml:space="preserve">Table </w:t>
      </w:r>
      <w:r w:rsidR="002924F1">
        <w:rPr>
          <w:rFonts w:asciiTheme="majorHAnsi" w:hAnsiTheme="majorHAnsi" w:cstheme="majorHAnsi"/>
          <w:b/>
          <w:sz w:val="22"/>
          <w:szCs w:val="22"/>
          <w:lang w:val="en-GB"/>
        </w:rPr>
        <w:t>7</w:t>
      </w:r>
      <w:r w:rsidRPr="00105C8D">
        <w:rPr>
          <w:rFonts w:asciiTheme="majorHAnsi" w:hAnsiTheme="majorHAnsi" w:cstheme="majorHAnsi"/>
          <w:b/>
          <w:sz w:val="22"/>
          <w:szCs w:val="22"/>
          <w:lang w:val="en-GB"/>
        </w:rPr>
        <w:t xml:space="preserve">. Performance Indicator Action Plan Table </w:t>
      </w:r>
      <w:r w:rsidRPr="00CF0A11">
        <w:rPr>
          <w:rFonts w:asciiTheme="majorHAnsi" w:hAnsiTheme="majorHAnsi" w:cstheme="majorHAnsi"/>
          <w:b/>
          <w:sz w:val="22"/>
          <w:szCs w:val="22"/>
          <w:lang w:val="en-GB"/>
        </w:rPr>
        <w:t xml:space="preserve">for Action </w:t>
      </w:r>
      <w:r w:rsidR="002924F1">
        <w:rPr>
          <w:rFonts w:asciiTheme="majorHAnsi" w:hAnsiTheme="majorHAnsi" w:cstheme="majorHAnsi"/>
          <w:b/>
          <w:sz w:val="22"/>
          <w:szCs w:val="22"/>
          <w:lang w:val="en-GB"/>
        </w:rPr>
        <w:t>6</w:t>
      </w:r>
      <w:r w:rsidR="00A61463" w:rsidRPr="00A61463">
        <w:rPr>
          <w:rFonts w:asciiTheme="majorHAnsi" w:hAnsiTheme="majorHAnsi" w:cstheme="majorBidi"/>
          <w:b/>
          <w:bCs/>
          <w:sz w:val="22"/>
          <w:szCs w:val="22"/>
          <w:lang w:val="en-GB"/>
        </w:rPr>
        <w:t xml:space="preserve"> </w:t>
      </w:r>
      <w:r w:rsidR="00AE68AF">
        <w:rPr>
          <w:rFonts w:asciiTheme="majorHAnsi" w:hAnsiTheme="majorHAnsi" w:cstheme="majorBidi"/>
          <w:b/>
          <w:bCs/>
          <w:sz w:val="22"/>
          <w:szCs w:val="22"/>
          <w:lang w:val="en-GB"/>
        </w:rPr>
        <w:t>(</w:t>
      </w:r>
      <w:proofErr w:type="spellStart"/>
      <w:r w:rsidR="00A61463">
        <w:rPr>
          <w:rFonts w:asciiTheme="majorHAnsi" w:hAnsiTheme="majorHAnsi" w:cstheme="majorBidi"/>
          <w:b/>
          <w:bCs/>
          <w:sz w:val="22"/>
          <w:szCs w:val="22"/>
          <w:lang w:val="en-GB"/>
        </w:rPr>
        <w:t>UoAs</w:t>
      </w:r>
      <w:proofErr w:type="spellEnd"/>
      <w:r w:rsidR="00A61463">
        <w:rPr>
          <w:rFonts w:asciiTheme="majorHAnsi" w:hAnsiTheme="majorHAnsi" w:cstheme="majorBidi"/>
          <w:b/>
          <w:bCs/>
          <w:sz w:val="22"/>
          <w:szCs w:val="22"/>
          <w:lang w:val="en-GB"/>
        </w:rPr>
        <w:t xml:space="preserve"> 3</w:t>
      </w:r>
      <w:r w:rsidR="00645496">
        <w:rPr>
          <w:rFonts w:asciiTheme="majorHAnsi" w:hAnsiTheme="majorHAnsi" w:cstheme="majorBidi"/>
          <w:b/>
          <w:bCs/>
          <w:sz w:val="22"/>
          <w:szCs w:val="22"/>
          <w:lang w:val="en-GB"/>
        </w:rPr>
        <w:t>,</w:t>
      </w:r>
      <w:r w:rsidR="00A61463">
        <w:rPr>
          <w:rFonts w:asciiTheme="majorHAnsi" w:hAnsiTheme="majorHAnsi" w:cstheme="majorBidi"/>
          <w:b/>
          <w:bCs/>
          <w:sz w:val="22"/>
          <w:szCs w:val="22"/>
          <w:lang w:val="en-GB"/>
        </w:rPr>
        <w:t xml:space="preserve"> 4</w:t>
      </w:r>
      <w:r w:rsidR="00645496">
        <w:rPr>
          <w:rFonts w:asciiTheme="majorHAnsi" w:hAnsiTheme="majorHAnsi" w:cstheme="majorBidi"/>
          <w:b/>
          <w:bCs/>
          <w:sz w:val="22"/>
          <w:szCs w:val="22"/>
          <w:lang w:val="en-GB"/>
        </w:rPr>
        <w:t xml:space="preserve">, 5 &amp; </w:t>
      </w:r>
      <w:r w:rsidR="00AD653F">
        <w:rPr>
          <w:rFonts w:asciiTheme="majorHAnsi" w:hAnsiTheme="majorHAnsi" w:cstheme="majorBidi"/>
          <w:b/>
          <w:bCs/>
          <w:sz w:val="22"/>
          <w:szCs w:val="22"/>
          <w:lang w:val="en-GB"/>
        </w:rPr>
        <w:t>6)</w:t>
      </w:r>
      <w:r w:rsidR="00A61463">
        <w:rPr>
          <w:rFonts w:asciiTheme="majorHAnsi" w:hAnsiTheme="majorHAnsi" w:cstheme="majorBidi"/>
          <w:b/>
          <w:bCs/>
          <w:sz w:val="22"/>
          <w:szCs w:val="22"/>
          <w:lang w:val="en-GB"/>
        </w:rPr>
        <w:t>.</w:t>
      </w:r>
    </w:p>
    <w:tbl>
      <w:tblPr>
        <w:tblStyle w:val="ab"/>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4492"/>
        <w:gridCol w:w="8452"/>
      </w:tblGrid>
      <w:tr w:rsidR="00507A28" w:rsidRPr="00105C8D" w14:paraId="741E2453" w14:textId="77777777" w:rsidTr="6F3F39C5">
        <w:trPr>
          <w:trHeight w:val="20"/>
        </w:trPr>
        <w:tc>
          <w:tcPr>
            <w:tcW w:w="1735" w:type="pct"/>
            <w:shd w:val="clear" w:color="auto" w:fill="31849B" w:themeFill="accent5" w:themeFillShade="BF"/>
          </w:tcPr>
          <w:p w14:paraId="59E8F82A"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Number and Name </w:t>
            </w:r>
          </w:p>
          <w:p w14:paraId="598551C7"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(One sentence description)</w:t>
            </w:r>
          </w:p>
        </w:tc>
        <w:tc>
          <w:tcPr>
            <w:tcW w:w="3265" w:type="pct"/>
            <w:tcMar>
              <w:top w:w="40" w:type="dxa"/>
              <w:left w:w="40" w:type="dxa"/>
              <w:bottom w:w="40" w:type="dxa"/>
              <w:right w:w="40" w:type="dxa"/>
            </w:tcMar>
          </w:tcPr>
          <w:p w14:paraId="6A9F160F" w14:textId="297FD2B1" w:rsidR="00507A28" w:rsidRPr="002924F1" w:rsidRDefault="002924F1" w:rsidP="00105C8D">
            <w:pPr>
              <w:ind w:left="140"/>
              <w:rPr>
                <w:rFonts w:asciiTheme="majorHAnsi" w:hAnsiTheme="majorHAnsi" w:cstheme="majorHAnsi"/>
                <w:b/>
                <w:bCs/>
                <w:sz w:val="22"/>
                <w:szCs w:val="22"/>
              </w:rPr>
            </w:pPr>
            <w:r>
              <w:rPr>
                <w:rFonts w:asciiTheme="majorHAnsi" w:hAnsiTheme="majorHAnsi" w:cstheme="majorHAnsi"/>
                <w:b/>
                <w:bCs/>
                <w:sz w:val="22"/>
                <w:szCs w:val="22"/>
              </w:rPr>
              <w:t>6</w:t>
            </w:r>
            <w:r w:rsidR="00CF0A11" w:rsidRPr="002924F1">
              <w:rPr>
                <w:rFonts w:asciiTheme="majorHAnsi" w:hAnsiTheme="majorHAnsi" w:cstheme="majorHAnsi"/>
                <w:b/>
                <w:bCs/>
                <w:sz w:val="22"/>
                <w:szCs w:val="22"/>
              </w:rPr>
              <w:t xml:space="preserve">. </w:t>
            </w:r>
            <w:r w:rsidR="00434CF4" w:rsidRPr="002924F1">
              <w:rPr>
                <w:rFonts w:asciiTheme="majorHAnsi" w:hAnsiTheme="majorHAnsi" w:cstheme="majorHAnsi"/>
                <w:b/>
                <w:bCs/>
                <w:sz w:val="22"/>
                <w:szCs w:val="22"/>
              </w:rPr>
              <w:t>Develop strategy for identified in-scope species (if required).</w:t>
            </w:r>
            <w:r w:rsidR="00913D39">
              <w:rPr>
                <w:rFonts w:asciiTheme="majorHAnsi" w:hAnsiTheme="majorHAnsi" w:cstheme="majorBidi"/>
                <w:b/>
                <w:bCs/>
                <w:sz w:val="22"/>
                <w:szCs w:val="22"/>
                <w:lang w:val="en-GB"/>
              </w:rPr>
              <w:t xml:space="preserve"> </w:t>
            </w:r>
            <w:r w:rsidR="00913D39">
              <w:rPr>
                <w:rFonts w:asciiTheme="majorHAnsi" w:hAnsiTheme="majorHAnsi" w:cstheme="majorBidi"/>
                <w:b/>
                <w:bCs/>
                <w:sz w:val="22"/>
                <w:szCs w:val="22"/>
                <w:lang w:val="en-GB"/>
              </w:rPr>
              <w:t>(</w:t>
            </w:r>
            <w:proofErr w:type="spellStart"/>
            <w:r w:rsidR="00913D39">
              <w:rPr>
                <w:rFonts w:asciiTheme="majorHAnsi" w:hAnsiTheme="majorHAnsi" w:cstheme="majorBidi"/>
                <w:b/>
                <w:bCs/>
                <w:sz w:val="22"/>
                <w:szCs w:val="22"/>
                <w:lang w:val="en-GB"/>
              </w:rPr>
              <w:t>UoAs</w:t>
            </w:r>
            <w:proofErr w:type="spellEnd"/>
            <w:r w:rsidR="00913D39">
              <w:rPr>
                <w:rFonts w:asciiTheme="majorHAnsi" w:hAnsiTheme="majorHAnsi" w:cstheme="majorBidi"/>
                <w:b/>
                <w:bCs/>
                <w:sz w:val="22"/>
                <w:szCs w:val="22"/>
                <w:lang w:val="en-GB"/>
              </w:rPr>
              <w:t xml:space="preserve"> 3, 4, 5 &amp; 6)</w:t>
            </w:r>
          </w:p>
        </w:tc>
      </w:tr>
      <w:tr w:rsidR="00507A28" w:rsidRPr="00105C8D" w14:paraId="07D67A52" w14:textId="77777777" w:rsidTr="6F3F39C5">
        <w:trPr>
          <w:trHeight w:val="580"/>
        </w:trPr>
        <w:tc>
          <w:tcPr>
            <w:tcW w:w="1735" w:type="pct"/>
            <w:shd w:val="clear" w:color="auto" w:fill="31849B" w:themeFill="accent5" w:themeFillShade="BF"/>
          </w:tcPr>
          <w:p w14:paraId="43646D0D"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7EB870F3" w14:textId="77777777" w:rsidR="00507A28" w:rsidRPr="00593B6C" w:rsidRDefault="00507A28" w:rsidP="00105C8D">
            <w:pPr>
              <w:ind w:left="165"/>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(One sentence that describe the result of the action)</w:t>
            </w:r>
          </w:p>
        </w:tc>
        <w:tc>
          <w:tcPr>
            <w:tcW w:w="3265" w:type="pct"/>
            <w:tcMar>
              <w:top w:w="40" w:type="dxa"/>
              <w:left w:w="40" w:type="dxa"/>
              <w:bottom w:w="40" w:type="dxa"/>
              <w:right w:w="40" w:type="dxa"/>
            </w:tcMar>
          </w:tcPr>
          <w:p w14:paraId="04D20355" w14:textId="1EA47D2D" w:rsidR="000F46F7" w:rsidRPr="00105C8D" w:rsidRDefault="00064725" w:rsidP="00105C8D">
            <w:pPr>
              <w:rPr>
                <w:rFonts w:asciiTheme="majorHAnsi" w:hAnsiTheme="majorHAnsi" w:cstheme="majorHAnsi"/>
                <w:sz w:val="22"/>
                <w:szCs w:val="22"/>
              </w:rPr>
            </w:pPr>
            <w:r w:rsidRPr="00105C8D">
              <w:rPr>
                <w:rFonts w:asciiTheme="majorHAnsi" w:hAnsiTheme="majorHAnsi" w:cstheme="majorHAnsi"/>
                <w:sz w:val="22"/>
                <w:szCs w:val="22"/>
              </w:rPr>
              <w:t>A strategy has been developed and implemented that is</w:t>
            </w:r>
            <w:r w:rsidRPr="00105C8D">
              <w:rPr>
                <w:rFonts w:asciiTheme="majorHAnsi" w:hAnsiTheme="majorHAnsi" w:cstheme="majorHAnsi"/>
                <w:b/>
                <w:bCs/>
                <w:sz w:val="22"/>
                <w:szCs w:val="22"/>
              </w:rPr>
              <w:t xml:space="preserve"> </w:t>
            </w:r>
            <w:r w:rsidRPr="00105C8D">
              <w:rPr>
                <w:rFonts w:asciiTheme="majorHAnsi" w:hAnsiTheme="majorHAnsi" w:cstheme="majorHAnsi"/>
                <w:sz w:val="22"/>
                <w:szCs w:val="22"/>
              </w:rPr>
              <w:t xml:space="preserve">designed to maintain or to not hinder rebuilding of in-scope species, is effective, and reviews alternative measures as required.  </w:t>
            </w:r>
          </w:p>
        </w:tc>
      </w:tr>
      <w:tr w:rsidR="00507A28" w:rsidRPr="00105C8D" w14:paraId="767C0AC8" w14:textId="77777777" w:rsidTr="6F3F39C5">
        <w:trPr>
          <w:trHeight w:val="859"/>
        </w:trPr>
        <w:tc>
          <w:tcPr>
            <w:tcW w:w="1735" w:type="pct"/>
            <w:shd w:val="clear" w:color="auto" w:fill="31849B" w:themeFill="accent5" w:themeFillShade="BF"/>
          </w:tcPr>
          <w:p w14:paraId="4A1F563C"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2F3C0959"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(Brief summary of the steps involved in the action and importance of the action in achieving the FIP objectives)</w:t>
            </w:r>
          </w:p>
        </w:tc>
        <w:tc>
          <w:tcPr>
            <w:tcW w:w="3265" w:type="pct"/>
            <w:tcMar>
              <w:top w:w="40" w:type="dxa"/>
              <w:left w:w="40" w:type="dxa"/>
              <w:bottom w:w="40" w:type="dxa"/>
              <w:right w:w="40" w:type="dxa"/>
            </w:tcMar>
          </w:tcPr>
          <w:p w14:paraId="2D3F7519" w14:textId="4A0AE058" w:rsidR="000F46F7" w:rsidRPr="00105C8D" w:rsidRDefault="00434CF4" w:rsidP="006F2FB2">
            <w:pPr>
              <w:rPr>
                <w:rFonts w:asciiTheme="majorHAnsi" w:hAnsiTheme="majorHAnsi" w:cstheme="majorHAnsi"/>
                <w:sz w:val="22"/>
                <w:szCs w:val="22"/>
              </w:rPr>
            </w:pPr>
            <w:r w:rsidRPr="00105C8D">
              <w:rPr>
                <w:rFonts w:asciiTheme="majorHAnsi" w:hAnsiTheme="majorHAnsi" w:cstheme="majorHAnsi"/>
                <w:sz w:val="22"/>
                <w:szCs w:val="22"/>
              </w:rPr>
              <w:t xml:space="preserve">The current harvest strategy will need to be updated to incorporate information and management for </w:t>
            </w:r>
            <w:r>
              <w:rPr>
                <w:rFonts w:asciiTheme="majorHAnsi" w:hAnsiTheme="majorHAnsi" w:cstheme="majorHAnsi"/>
                <w:sz w:val="22"/>
                <w:szCs w:val="22"/>
              </w:rPr>
              <w:t xml:space="preserve">identified in-scope species (if required) </w:t>
            </w:r>
            <w:r w:rsidRPr="00105C8D">
              <w:rPr>
                <w:rFonts w:asciiTheme="majorHAnsi" w:hAnsiTheme="majorHAnsi" w:cstheme="majorHAnsi"/>
                <w:sz w:val="22"/>
                <w:szCs w:val="22"/>
              </w:rPr>
              <w:t xml:space="preserve">and key discard species identified under </w:t>
            </w:r>
            <w:r w:rsidRPr="00E76BFC">
              <w:rPr>
                <w:rFonts w:asciiTheme="majorHAnsi" w:hAnsiTheme="majorHAnsi" w:cstheme="majorHAnsi"/>
                <w:sz w:val="22"/>
                <w:szCs w:val="22"/>
              </w:rPr>
              <w:t xml:space="preserve">Action </w:t>
            </w:r>
            <w:r>
              <w:rPr>
                <w:rFonts w:asciiTheme="majorHAnsi" w:hAnsiTheme="majorHAnsi" w:cstheme="majorHAnsi"/>
                <w:sz w:val="22"/>
                <w:szCs w:val="22"/>
              </w:rPr>
              <w:t>2</w:t>
            </w:r>
            <w:r w:rsidRPr="00105C8D">
              <w:rPr>
                <w:rFonts w:asciiTheme="majorHAnsi" w:hAnsiTheme="majorHAnsi" w:cstheme="majorHAnsi"/>
                <w:sz w:val="22"/>
                <w:szCs w:val="22"/>
              </w:rPr>
              <w:t xml:space="preserve">. The new measures will need to monitor changes in areas such as survivability, species composition, abundance and impact to discard species. Furthermore, an official bycatch/discard workplan for the fishery will be developed and implemented. </w:t>
            </w:r>
          </w:p>
        </w:tc>
      </w:tr>
      <w:tr w:rsidR="00434CF4" w:rsidRPr="00105C8D" w14:paraId="6E26D440" w14:textId="77777777" w:rsidTr="6F3F39C5">
        <w:trPr>
          <w:trHeight w:val="360"/>
        </w:trPr>
        <w:tc>
          <w:tcPr>
            <w:tcW w:w="1735" w:type="pct"/>
            <w:shd w:val="clear" w:color="auto" w:fill="31849B" w:themeFill="accent5" w:themeFillShade="BF"/>
          </w:tcPr>
          <w:p w14:paraId="0FB69E89" w14:textId="77777777" w:rsidR="00434CF4" w:rsidRPr="00F95D74" w:rsidRDefault="00434CF4" w:rsidP="00434CF4">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265" w:type="pct"/>
            <w:tcMar>
              <w:top w:w="40" w:type="dxa"/>
              <w:left w:w="40" w:type="dxa"/>
              <w:bottom w:w="40" w:type="dxa"/>
              <w:right w:w="40" w:type="dxa"/>
            </w:tcMar>
          </w:tcPr>
          <w:p w14:paraId="6BEC9541" w14:textId="0A435A3D" w:rsidR="00434CF4" w:rsidRPr="00847216" w:rsidRDefault="00B06AA1" w:rsidP="00434CF4">
            <w:pPr>
              <w:ind w:left="140"/>
              <w:rPr>
                <w:rFonts w:asciiTheme="majorHAnsi" w:hAnsiTheme="majorHAnsi" w:cstheme="majorBidi"/>
                <w:sz w:val="22"/>
                <w:szCs w:val="22"/>
              </w:rPr>
            </w:pPr>
            <w:r w:rsidRPr="00847216">
              <w:rPr>
                <w:rFonts w:asciiTheme="majorHAnsi" w:hAnsiTheme="majorHAnsi" w:cstheme="majorBidi"/>
                <w:sz w:val="22"/>
                <w:szCs w:val="22"/>
              </w:rPr>
              <w:t>Dec 2030</w:t>
            </w:r>
          </w:p>
        </w:tc>
      </w:tr>
      <w:tr w:rsidR="00434CF4" w:rsidRPr="00105C8D" w14:paraId="54061930" w14:textId="77777777" w:rsidTr="6F3F39C5">
        <w:trPr>
          <w:cantSplit/>
          <w:trHeight w:val="318"/>
        </w:trPr>
        <w:tc>
          <w:tcPr>
            <w:tcW w:w="1735" w:type="pct"/>
            <w:shd w:val="clear" w:color="auto" w:fill="31849B" w:themeFill="accent5" w:themeFillShade="BF"/>
          </w:tcPr>
          <w:p w14:paraId="62A97BD5" w14:textId="77777777" w:rsidR="00434CF4" w:rsidRPr="00F95D74" w:rsidDel="000B7ACA" w:rsidRDefault="00434CF4" w:rsidP="00434CF4">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1B007977" w14:textId="77777777" w:rsidR="00434CF4" w:rsidRPr="00593B6C" w:rsidRDefault="00434CF4" w:rsidP="00434CF4">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(Based on the implementers criteria: e.g., lowest scoring issues are high priority or actions that are necessary to complete before beginning other actions are high priority)</w:t>
            </w:r>
          </w:p>
        </w:tc>
        <w:tc>
          <w:tcPr>
            <w:tcW w:w="3265" w:type="pct"/>
            <w:tcMar>
              <w:top w:w="40" w:type="dxa"/>
              <w:left w:w="40" w:type="dxa"/>
              <w:bottom w:w="40" w:type="dxa"/>
              <w:right w:w="40" w:type="dxa"/>
            </w:tcMar>
          </w:tcPr>
          <w:p w14:paraId="49C720B0" w14:textId="000B771C" w:rsidR="00434CF4" w:rsidRPr="00847216" w:rsidRDefault="00434CF4" w:rsidP="00434CF4">
            <w:pPr>
              <w:ind w:left="140"/>
              <w:rPr>
                <w:rFonts w:asciiTheme="majorHAnsi" w:hAnsiTheme="majorHAnsi" w:cstheme="majorHAnsi"/>
                <w:sz w:val="22"/>
                <w:szCs w:val="22"/>
              </w:rPr>
            </w:pPr>
            <w:r w:rsidRPr="00847216">
              <w:rPr>
                <w:rFonts w:asciiTheme="majorHAnsi" w:hAnsiTheme="majorHAnsi" w:cstheme="majorHAnsi"/>
                <w:sz w:val="22"/>
                <w:szCs w:val="22"/>
              </w:rPr>
              <w:t xml:space="preserve"> High</w:t>
            </w:r>
          </w:p>
          <w:p w14:paraId="1C70A69A" w14:textId="77777777" w:rsidR="00434CF4" w:rsidRPr="00847216" w:rsidRDefault="00434CF4" w:rsidP="00434CF4">
            <w:pPr>
              <w:ind w:left="140"/>
              <w:rPr>
                <w:rFonts w:asciiTheme="majorHAnsi" w:hAnsiTheme="majorHAnsi" w:cstheme="majorHAnsi"/>
                <w:sz w:val="22"/>
                <w:szCs w:val="22"/>
              </w:rPr>
            </w:pPr>
          </w:p>
          <w:p w14:paraId="7C4090F6" w14:textId="6D754EE9" w:rsidR="00434CF4" w:rsidRPr="00847216" w:rsidRDefault="00434CF4" w:rsidP="00434CF4">
            <w:pPr>
              <w:ind w:left="140"/>
              <w:rPr>
                <w:rFonts w:asciiTheme="majorHAnsi" w:hAnsiTheme="majorHAnsi" w:cstheme="majorHAnsi"/>
                <w:sz w:val="22"/>
                <w:szCs w:val="22"/>
              </w:rPr>
            </w:pPr>
          </w:p>
        </w:tc>
      </w:tr>
      <w:tr w:rsidR="00B06AA1" w:rsidRPr="00105C8D" w14:paraId="595CBCBA" w14:textId="77777777" w:rsidTr="6F3F39C5">
        <w:trPr>
          <w:trHeight w:val="300"/>
        </w:trPr>
        <w:tc>
          <w:tcPr>
            <w:tcW w:w="1735" w:type="pct"/>
            <w:shd w:val="clear" w:color="auto" w:fill="31849B" w:themeFill="accent5" w:themeFillShade="BF"/>
          </w:tcPr>
          <w:p w14:paraId="09012EF7" w14:textId="77777777" w:rsidR="00B06AA1" w:rsidRPr="00F95D74" w:rsidDel="000B7ACA" w:rsidRDefault="00B06AA1" w:rsidP="00B06AA1">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0D737C1F" w14:textId="77777777" w:rsidR="00B06AA1" w:rsidRPr="00593B6C" w:rsidRDefault="00B06AA1" w:rsidP="00B06AA1">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(An estimate of the budget needed to complete the action)</w:t>
            </w:r>
          </w:p>
        </w:tc>
        <w:tc>
          <w:tcPr>
            <w:tcW w:w="3265" w:type="pct"/>
            <w:tcMar>
              <w:top w:w="40" w:type="dxa"/>
              <w:left w:w="40" w:type="dxa"/>
              <w:bottom w:w="40" w:type="dxa"/>
              <w:right w:w="40" w:type="dxa"/>
            </w:tcMar>
          </w:tcPr>
          <w:p w14:paraId="4064E287" w14:textId="77777777" w:rsidR="00B06AA1" w:rsidRPr="00847216" w:rsidRDefault="00B06AA1" w:rsidP="00B06AA1">
            <w:pPr>
              <w:rPr>
                <w:rFonts w:asciiTheme="majorHAnsi" w:hAnsiTheme="majorHAnsi" w:cstheme="majorHAnsi"/>
                <w:sz w:val="22"/>
                <w:szCs w:val="22"/>
              </w:rPr>
            </w:pPr>
            <w:r w:rsidRPr="00847216">
              <w:rPr>
                <w:rFonts w:asciiTheme="majorHAnsi" w:hAnsiTheme="majorHAnsi" w:cstheme="majorHAnsi"/>
                <w:sz w:val="22"/>
                <w:szCs w:val="22"/>
              </w:rPr>
              <w:t>Costs associated with QDPI deliverables will be funded within departmental resources.</w:t>
            </w:r>
          </w:p>
          <w:p w14:paraId="795332ED" w14:textId="77777777" w:rsidR="00B06AA1" w:rsidRPr="00847216" w:rsidRDefault="00B06AA1" w:rsidP="00B06AA1">
            <w:pPr>
              <w:rPr>
                <w:rFonts w:asciiTheme="majorHAnsi" w:hAnsiTheme="majorHAnsi" w:cstheme="majorHAnsi"/>
                <w:sz w:val="22"/>
                <w:szCs w:val="22"/>
              </w:rPr>
            </w:pPr>
            <w:r w:rsidRPr="00847216">
              <w:rPr>
                <w:rFonts w:asciiTheme="majorHAnsi" w:hAnsiTheme="majorHAnsi" w:cstheme="majorHAnsi"/>
                <w:sz w:val="22"/>
                <w:szCs w:val="22"/>
              </w:rPr>
              <w:t>Costs associated with FIP participant’s contribution to be provided in-kind.</w:t>
            </w:r>
          </w:p>
          <w:p w14:paraId="226D6231" w14:textId="1961F97B" w:rsidR="00B06AA1" w:rsidRPr="00847216" w:rsidRDefault="00B06AA1" w:rsidP="000224D4">
            <w:pPr>
              <w:rPr>
                <w:rFonts w:asciiTheme="majorHAnsi" w:hAnsiTheme="majorHAnsi" w:cstheme="majorHAnsi"/>
                <w:sz w:val="22"/>
                <w:szCs w:val="22"/>
              </w:rPr>
            </w:pPr>
            <w:r w:rsidRPr="00847216">
              <w:rPr>
                <w:rFonts w:asciiTheme="majorHAnsi" w:hAnsiTheme="majorHAnsi" w:cstheme="majorHAnsi"/>
                <w:sz w:val="22"/>
                <w:szCs w:val="22"/>
              </w:rPr>
              <w:t xml:space="preserve">Additional budget </w:t>
            </w:r>
            <w:r w:rsidR="00847216" w:rsidRPr="00847216">
              <w:rPr>
                <w:rFonts w:asciiTheme="majorHAnsi" w:hAnsiTheme="majorHAnsi" w:cstheme="majorHAnsi"/>
                <w:sz w:val="22"/>
                <w:szCs w:val="22"/>
              </w:rPr>
              <w:t>requirements</w:t>
            </w:r>
            <w:r w:rsidRPr="00847216">
              <w:rPr>
                <w:rFonts w:asciiTheme="majorHAnsi" w:hAnsiTheme="majorHAnsi" w:cstheme="majorHAnsi"/>
                <w:sz w:val="22"/>
                <w:szCs w:val="22"/>
              </w:rPr>
              <w:t xml:space="preserve"> to be funded through alternative funding. </w:t>
            </w:r>
          </w:p>
        </w:tc>
      </w:tr>
      <w:tr w:rsidR="00B06AA1" w:rsidRPr="00105C8D" w14:paraId="6A7E213B" w14:textId="77777777" w:rsidTr="6F3F39C5">
        <w:trPr>
          <w:trHeight w:val="17"/>
        </w:trPr>
        <w:tc>
          <w:tcPr>
            <w:tcW w:w="1735" w:type="pct"/>
            <w:shd w:val="clear" w:color="auto" w:fill="31849B" w:themeFill="accent5" w:themeFillShade="BF"/>
          </w:tcPr>
          <w:p w14:paraId="55C11DFC" w14:textId="77777777" w:rsidR="00B06AA1" w:rsidRPr="00F95D74" w:rsidDel="000B7ACA" w:rsidRDefault="00B06AA1" w:rsidP="00B06AA1">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6CA83465" w14:textId="77777777" w:rsidR="00B06AA1" w:rsidRPr="00593B6C" w:rsidRDefault="00B06AA1" w:rsidP="00B06AA1">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(List of participants)</w:t>
            </w:r>
          </w:p>
        </w:tc>
        <w:tc>
          <w:tcPr>
            <w:tcW w:w="3265" w:type="pct"/>
            <w:tcMar>
              <w:top w:w="40" w:type="dxa"/>
              <w:left w:w="40" w:type="dxa"/>
              <w:bottom w:w="40" w:type="dxa"/>
              <w:right w:w="40" w:type="dxa"/>
            </w:tcMar>
          </w:tcPr>
          <w:p w14:paraId="0BEEFD75" w14:textId="1FA289BE" w:rsidR="00B06AA1" w:rsidRPr="00847216" w:rsidRDefault="00B06AA1" w:rsidP="00310B80">
            <w:pPr>
              <w:rPr>
                <w:rFonts w:asciiTheme="majorHAnsi" w:hAnsiTheme="majorHAnsi" w:cstheme="majorHAnsi"/>
                <w:sz w:val="22"/>
                <w:szCs w:val="22"/>
              </w:rPr>
            </w:pPr>
            <w:r w:rsidRPr="00847216">
              <w:rPr>
                <w:rFonts w:asciiTheme="majorHAnsi" w:hAnsiTheme="majorHAnsi" w:cstheme="majorHAnsi"/>
                <w:sz w:val="22"/>
                <w:szCs w:val="22"/>
              </w:rPr>
              <w:t>QSIA, QDPI, FIP Committee.</w:t>
            </w:r>
          </w:p>
        </w:tc>
      </w:tr>
      <w:tr w:rsidR="00434CF4" w:rsidRPr="00105C8D" w14:paraId="2BA76C2B" w14:textId="77777777" w:rsidTr="6F3F39C5">
        <w:trPr>
          <w:trHeight w:val="320"/>
        </w:trPr>
        <w:tc>
          <w:tcPr>
            <w:tcW w:w="1735" w:type="pct"/>
            <w:shd w:val="clear" w:color="auto" w:fill="31849B" w:themeFill="accent5" w:themeFillShade="BF"/>
          </w:tcPr>
          <w:p w14:paraId="03CDC953" w14:textId="77777777" w:rsidR="00434CF4" w:rsidRPr="00F95D74" w:rsidRDefault="00434CF4" w:rsidP="00434CF4">
            <w:pPr>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MSC </w:t>
            </w:r>
            <w:r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08B1366B" w14:textId="77777777" w:rsidR="00434CF4" w:rsidRPr="00593B6C" w:rsidRDefault="00434CF4" w:rsidP="00434CF4">
            <w:pPr>
              <w:ind w:left="90"/>
              <w:rPr>
                <w:rFonts w:asciiTheme="majorHAnsi" w:hAnsiTheme="majorHAnsi" w:cstheme="majorHAnsi"/>
                <w:bCs/>
                <w:i/>
                <w:color w:val="FFFFFF" w:themeColor="background1"/>
                <w:sz w:val="22"/>
                <w:szCs w:val="22"/>
              </w:rPr>
            </w:pPr>
            <w:r w:rsidRPr="00593B6C">
              <w:rPr>
                <w:rFonts w:asciiTheme="majorHAnsi" w:hAnsiTheme="majorHAnsi" w:cstheme="majorHAnsi"/>
                <w:bCs/>
                <w:i/>
                <w:color w:val="FFFFFF" w:themeColor="background1"/>
                <w:sz w:val="22"/>
                <w:szCs w:val="22"/>
              </w:rPr>
              <w:t>(The MSC performance indicator(s) that are directly impacted by the action. The completion of the action is likely to result in an improved score change for these performance indicators)</w:t>
            </w:r>
          </w:p>
        </w:tc>
        <w:tc>
          <w:tcPr>
            <w:tcW w:w="3265" w:type="pct"/>
            <w:tcMar>
              <w:top w:w="40" w:type="dxa"/>
              <w:left w:w="40" w:type="dxa"/>
              <w:bottom w:w="40" w:type="dxa"/>
              <w:right w:w="40" w:type="dxa"/>
            </w:tcMar>
          </w:tcPr>
          <w:p w14:paraId="15A4D748" w14:textId="1E4D6C48" w:rsidR="00434CF4" w:rsidRPr="002924F1" w:rsidRDefault="00434CF4" w:rsidP="002924F1">
            <w:pPr>
              <w:rPr>
                <w:rFonts w:asciiTheme="majorHAnsi" w:hAnsiTheme="majorHAnsi" w:cstheme="majorHAnsi"/>
                <w:sz w:val="22"/>
                <w:szCs w:val="22"/>
              </w:rPr>
            </w:pPr>
            <w:r>
              <w:rPr>
                <w:rFonts w:asciiTheme="majorHAnsi" w:hAnsiTheme="majorHAnsi" w:cstheme="majorHAnsi"/>
                <w:sz w:val="22"/>
                <w:szCs w:val="22"/>
              </w:rPr>
              <w:t>PI 2.1.2 – T</w:t>
            </w:r>
            <w:r w:rsidRPr="002924F1">
              <w:rPr>
                <w:rFonts w:asciiTheme="majorHAnsi" w:hAnsiTheme="majorHAnsi" w:cstheme="majorHAnsi"/>
                <w:sz w:val="22"/>
                <w:szCs w:val="22"/>
              </w:rPr>
              <w:t>here is a strategy in place that is designed to maintain or to not hinder rebuilding of in-scope species</w:t>
            </w:r>
          </w:p>
          <w:p w14:paraId="29F7793D" w14:textId="79964A14" w:rsidR="00434CF4" w:rsidRPr="002924F1" w:rsidRDefault="00434CF4" w:rsidP="002924F1">
            <w:pPr>
              <w:pStyle w:val="ListParagraph"/>
              <w:numPr>
                <w:ilvl w:val="0"/>
                <w:numId w:val="55"/>
              </w:numPr>
              <w:rPr>
                <w:rFonts w:asciiTheme="majorHAnsi" w:hAnsiTheme="majorHAnsi" w:cstheme="majorHAnsi"/>
                <w:sz w:val="22"/>
                <w:szCs w:val="22"/>
              </w:rPr>
            </w:pPr>
            <w:r w:rsidRPr="002924F1">
              <w:rPr>
                <w:rFonts w:asciiTheme="majorHAnsi" w:hAnsiTheme="majorHAnsi" w:cstheme="majorHAnsi"/>
                <w:sz w:val="22"/>
                <w:szCs w:val="22"/>
              </w:rPr>
              <w:t>SI(a) Management strategy in place</w:t>
            </w:r>
          </w:p>
          <w:p w14:paraId="6CFC69B7" w14:textId="77777777" w:rsidR="00434CF4" w:rsidRPr="002924F1" w:rsidRDefault="00434CF4" w:rsidP="002924F1">
            <w:pPr>
              <w:pStyle w:val="ListParagraph"/>
              <w:numPr>
                <w:ilvl w:val="0"/>
                <w:numId w:val="55"/>
              </w:numPr>
              <w:rPr>
                <w:rFonts w:asciiTheme="majorHAnsi" w:hAnsiTheme="majorHAnsi" w:cstheme="majorHAnsi"/>
                <w:sz w:val="22"/>
                <w:szCs w:val="22"/>
              </w:rPr>
            </w:pPr>
            <w:r w:rsidRPr="002924F1">
              <w:rPr>
                <w:rFonts w:asciiTheme="majorHAnsi" w:hAnsiTheme="majorHAnsi" w:cstheme="majorHAnsi"/>
                <w:sz w:val="22"/>
                <w:szCs w:val="22"/>
              </w:rPr>
              <w:t>SI(b) Management strategy effectiveness</w:t>
            </w:r>
          </w:p>
          <w:p w14:paraId="1181625E" w14:textId="4043E8ED" w:rsidR="00434CF4" w:rsidRPr="002924F1" w:rsidRDefault="00434CF4" w:rsidP="002924F1">
            <w:pPr>
              <w:pStyle w:val="ListParagraph"/>
              <w:numPr>
                <w:ilvl w:val="0"/>
                <w:numId w:val="55"/>
              </w:numPr>
              <w:rPr>
                <w:rFonts w:asciiTheme="majorHAnsi" w:hAnsiTheme="majorHAnsi" w:cstheme="majorHAnsi"/>
                <w:sz w:val="22"/>
                <w:szCs w:val="22"/>
              </w:rPr>
            </w:pPr>
            <w:r w:rsidRPr="002924F1">
              <w:rPr>
                <w:rFonts w:asciiTheme="majorHAnsi" w:hAnsiTheme="majorHAnsi" w:cstheme="majorHAnsi"/>
                <w:sz w:val="22"/>
                <w:szCs w:val="22"/>
              </w:rPr>
              <w:t>SI(c) Review of alternative measures</w:t>
            </w:r>
          </w:p>
        </w:tc>
      </w:tr>
    </w:tbl>
    <w:p w14:paraId="20DD03D6" w14:textId="77777777" w:rsidR="00507A28" w:rsidRPr="00105C8D" w:rsidRDefault="00507A28" w:rsidP="00CF0A11">
      <w:pPr>
        <w:rPr>
          <w:rFonts w:asciiTheme="majorHAnsi" w:hAnsiTheme="majorHAnsi" w:cstheme="majorHAnsi"/>
          <w:b/>
          <w:sz w:val="22"/>
          <w:szCs w:val="22"/>
        </w:rPr>
      </w:pPr>
    </w:p>
    <w:tbl>
      <w:tblPr>
        <w:tblStyle w:val="ac"/>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050"/>
        <w:gridCol w:w="3292"/>
        <w:gridCol w:w="1263"/>
        <w:gridCol w:w="1384"/>
        <w:gridCol w:w="844"/>
        <w:gridCol w:w="1241"/>
        <w:gridCol w:w="2866"/>
      </w:tblGrid>
      <w:tr w:rsidR="002924F1" w:rsidRPr="00A223AC" w14:paraId="42B08D98" w14:textId="77777777" w:rsidTr="00031DEA">
        <w:trPr>
          <w:trHeight w:val="642"/>
        </w:trPr>
        <w:tc>
          <w:tcPr>
            <w:tcW w:w="20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D24474A"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lastRenderedPageBreak/>
              <w:t>Action</w:t>
            </w:r>
          </w:p>
        </w:tc>
        <w:tc>
          <w:tcPr>
            <w:tcW w:w="32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03CFCB63"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Tasks/ Milestones</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55BA3ED9"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(lead)</w:t>
            </w:r>
          </w:p>
        </w:tc>
        <w:tc>
          <w:tcPr>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6509F946"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(supporting role)</w:t>
            </w:r>
          </w:p>
        </w:tc>
        <w:tc>
          <w:tcPr>
            <w:tcW w:w="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AACE897"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Starting date</w:t>
            </w:r>
          </w:p>
        </w:tc>
        <w:tc>
          <w:tcPr>
            <w:tcW w:w="12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6663D3DA"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Expected completion date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1EC33AB9"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Evidence of completion / results</w:t>
            </w:r>
          </w:p>
        </w:tc>
      </w:tr>
      <w:tr w:rsidR="00F2147F" w:rsidRPr="00A223AC" w14:paraId="319FF6B5" w14:textId="77777777" w:rsidTr="00031DEA">
        <w:trPr>
          <w:trHeight w:val="510"/>
        </w:trPr>
        <w:tc>
          <w:tcPr>
            <w:tcW w:w="2050" w:type="dxa"/>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77023192" w14:textId="34B9B036" w:rsidR="00F2147F" w:rsidRPr="004F247E" w:rsidRDefault="00F2147F" w:rsidP="00F2147F">
            <w:pPr>
              <w:rPr>
                <w:rFonts w:asciiTheme="majorHAnsi" w:hAnsiTheme="majorHAnsi" w:cstheme="majorHAnsi"/>
                <w:b/>
                <w:bCs/>
                <w:sz w:val="22"/>
                <w:szCs w:val="22"/>
              </w:rPr>
            </w:pPr>
            <w:r w:rsidRPr="004F247E">
              <w:rPr>
                <w:rFonts w:asciiTheme="majorHAnsi" w:hAnsiTheme="majorHAnsi" w:cstheme="majorHAnsi"/>
                <w:b/>
                <w:bCs/>
                <w:sz w:val="22"/>
                <w:szCs w:val="22"/>
              </w:rPr>
              <w:t>6. Develop strategy for discard species.</w:t>
            </w:r>
          </w:p>
        </w:tc>
        <w:tc>
          <w:tcPr>
            <w:tcW w:w="3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A34943E" w14:textId="05517A41" w:rsidR="00F2147F" w:rsidRPr="00A223AC" w:rsidRDefault="00090485" w:rsidP="00F2147F">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With</w:t>
            </w:r>
            <w:r w:rsidR="00F2147F" w:rsidRPr="00A223AC">
              <w:rPr>
                <w:rFonts w:asciiTheme="majorHAnsi" w:hAnsiTheme="majorHAnsi" w:cstheme="majorHAnsi"/>
                <w:color w:val="000000" w:themeColor="text1"/>
                <w:sz w:val="22"/>
                <w:szCs w:val="22"/>
              </w:rPr>
              <w:t xml:space="preserve"> new base information collected (Action </w:t>
            </w:r>
            <w:r w:rsidR="00F2147F">
              <w:rPr>
                <w:rFonts w:asciiTheme="majorHAnsi" w:hAnsiTheme="majorHAnsi" w:cstheme="majorHAnsi"/>
                <w:color w:val="000000" w:themeColor="text1"/>
                <w:sz w:val="22"/>
                <w:szCs w:val="22"/>
              </w:rPr>
              <w:t>2</w:t>
            </w:r>
            <w:r w:rsidR="00F2147F" w:rsidRPr="00A223AC">
              <w:rPr>
                <w:rFonts w:asciiTheme="majorHAnsi" w:hAnsiTheme="majorHAnsi" w:cstheme="majorHAnsi"/>
                <w:color w:val="000000" w:themeColor="text1"/>
                <w:sz w:val="22"/>
                <w:szCs w:val="22"/>
              </w:rPr>
              <w:t xml:space="preserve">), conduct an updated ERA and RBF process for the key bycatch and discard species, involving key stakeholders (as per ERA recommendations regarding the expectation of new data coming from the EM program). </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90F511D" w14:textId="77777777" w:rsidR="00F2147F" w:rsidRPr="00F2147F" w:rsidRDefault="00F2147F" w:rsidP="00F2147F">
            <w:pPr>
              <w:rPr>
                <w:rFonts w:asciiTheme="majorHAnsi" w:hAnsiTheme="majorHAnsi" w:cstheme="majorHAnsi"/>
                <w:bCs/>
                <w:sz w:val="22"/>
                <w:szCs w:val="22"/>
              </w:rPr>
            </w:pPr>
            <w:r w:rsidRPr="00F2147F">
              <w:rPr>
                <w:rFonts w:asciiTheme="majorHAnsi" w:hAnsiTheme="majorHAnsi" w:cstheme="majorHAnsi"/>
                <w:bCs/>
                <w:sz w:val="22"/>
                <w:szCs w:val="22"/>
              </w:rPr>
              <w:t xml:space="preserve">FIP Committee </w:t>
            </w:r>
          </w:p>
          <w:p w14:paraId="3E27DF12" w14:textId="355F3E0F" w:rsidR="00F2147F" w:rsidRPr="00F2147F" w:rsidRDefault="00F2147F" w:rsidP="00F2147F">
            <w:pPr>
              <w:rPr>
                <w:rFonts w:asciiTheme="majorHAnsi" w:hAnsiTheme="majorHAnsi" w:cstheme="majorHAnsi"/>
                <w:bCs/>
                <w:sz w:val="22"/>
                <w:szCs w:val="22"/>
              </w:rPr>
            </w:pPr>
            <w:r w:rsidRPr="00F2147F">
              <w:rPr>
                <w:rFonts w:asciiTheme="majorHAnsi" w:hAnsiTheme="majorHAnsi" w:cstheme="majorHAnsi"/>
                <w:bCs/>
                <w:sz w:val="22"/>
                <w:szCs w:val="22"/>
              </w:rPr>
              <w:t>QDPI</w:t>
            </w:r>
          </w:p>
        </w:tc>
        <w:tc>
          <w:tcPr>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AA5997F" w14:textId="77777777" w:rsidR="00F2147F" w:rsidRPr="00F2147F" w:rsidRDefault="00F2147F" w:rsidP="00F2147F">
            <w:pPr>
              <w:rPr>
                <w:rFonts w:asciiTheme="majorHAnsi" w:hAnsiTheme="majorHAnsi" w:cstheme="majorHAnsi"/>
                <w:bCs/>
                <w:sz w:val="22"/>
                <w:szCs w:val="22"/>
              </w:rPr>
            </w:pPr>
          </w:p>
        </w:tc>
        <w:tc>
          <w:tcPr>
            <w:tcW w:w="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DFE5C73" w14:textId="14A9A626" w:rsidR="00F2147F" w:rsidRPr="00F2147F" w:rsidRDefault="00F2147F" w:rsidP="00F2147F">
            <w:pPr>
              <w:rPr>
                <w:rFonts w:asciiTheme="majorHAnsi" w:hAnsiTheme="majorHAnsi" w:cstheme="majorHAnsi"/>
                <w:bCs/>
                <w:sz w:val="22"/>
                <w:szCs w:val="22"/>
              </w:rPr>
            </w:pPr>
            <w:r w:rsidRPr="00847216">
              <w:rPr>
                <w:rFonts w:asciiTheme="majorHAnsi" w:hAnsiTheme="majorHAnsi" w:cstheme="majorHAnsi"/>
                <w:bCs/>
                <w:sz w:val="22"/>
                <w:szCs w:val="22"/>
              </w:rPr>
              <w:t>Feb 2028</w:t>
            </w:r>
          </w:p>
        </w:tc>
        <w:tc>
          <w:tcPr>
            <w:tcW w:w="12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22D9447" w14:textId="13AAE800" w:rsidR="00F2147F" w:rsidRPr="00A223AC" w:rsidRDefault="00F2147F" w:rsidP="00F2147F">
            <w:pPr>
              <w:rPr>
                <w:rFonts w:asciiTheme="majorHAnsi" w:hAnsiTheme="majorHAnsi" w:cstheme="majorHAnsi"/>
                <w:bCs/>
                <w:sz w:val="22"/>
                <w:szCs w:val="22"/>
              </w:rPr>
            </w:pPr>
            <w:r>
              <w:rPr>
                <w:rFonts w:asciiTheme="majorHAnsi" w:hAnsiTheme="majorHAnsi" w:cstheme="majorHAnsi"/>
                <w:sz w:val="22"/>
                <w:szCs w:val="22"/>
              </w:rPr>
              <w:t>Dec 2030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99E1BDF" w14:textId="09D99F6C" w:rsidR="00F2147F" w:rsidRPr="00A223AC" w:rsidRDefault="00F2147F" w:rsidP="00F2147F">
            <w:pPr>
              <w:rPr>
                <w:rFonts w:asciiTheme="majorHAnsi" w:hAnsiTheme="majorHAnsi" w:cstheme="majorHAnsi"/>
                <w:bCs/>
                <w:sz w:val="22"/>
                <w:szCs w:val="22"/>
              </w:rPr>
            </w:pPr>
            <w:r w:rsidRPr="00A223AC">
              <w:rPr>
                <w:rFonts w:asciiTheme="majorHAnsi" w:hAnsiTheme="majorHAnsi" w:cstheme="majorHAnsi"/>
                <w:bCs/>
                <w:sz w:val="22"/>
                <w:szCs w:val="22"/>
              </w:rPr>
              <w:t>ERA and RBF have been updated and amended accordingly.</w:t>
            </w:r>
          </w:p>
        </w:tc>
      </w:tr>
      <w:tr w:rsidR="002924F1" w:rsidRPr="00A223AC" w14:paraId="1BBE2244" w14:textId="77777777" w:rsidTr="00031DEA">
        <w:trPr>
          <w:trHeight w:val="510"/>
        </w:trPr>
        <w:tc>
          <w:tcPr>
            <w:tcW w:w="2050"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7B7CBE7B" w14:textId="77777777" w:rsidR="002924F1" w:rsidRPr="00A223AC" w:rsidRDefault="002924F1" w:rsidP="000116DA">
            <w:pPr>
              <w:rPr>
                <w:rFonts w:asciiTheme="majorHAnsi" w:hAnsiTheme="majorHAnsi" w:cstheme="majorHAnsi"/>
                <w:sz w:val="22"/>
                <w:szCs w:val="22"/>
              </w:rPr>
            </w:pPr>
          </w:p>
        </w:tc>
        <w:tc>
          <w:tcPr>
            <w:tcW w:w="3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BA46034" w14:textId="73429659" w:rsidR="002924F1" w:rsidRPr="00A223AC" w:rsidRDefault="002924F1" w:rsidP="000116DA">
            <w:pPr>
              <w:spacing w:before="100" w:beforeAutospacing="1" w:after="100" w:afterAutospacing="1"/>
              <w:rPr>
                <w:rFonts w:asciiTheme="majorHAnsi" w:hAnsiTheme="majorHAnsi" w:cstheme="majorHAnsi"/>
                <w:color w:val="000000"/>
                <w:sz w:val="22"/>
                <w:szCs w:val="22"/>
              </w:rPr>
            </w:pPr>
            <w:r w:rsidRPr="00A223AC">
              <w:rPr>
                <w:rFonts w:asciiTheme="majorHAnsi" w:hAnsiTheme="majorHAnsi" w:cstheme="majorHAnsi"/>
                <w:color w:val="000000"/>
                <w:sz w:val="22"/>
                <w:szCs w:val="22"/>
              </w:rPr>
              <w:t>Review existing strategies, including those from the Torres Strait.</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24A8C56" w14:textId="77777777" w:rsidR="002924F1" w:rsidRPr="00F2147F" w:rsidRDefault="00DB0B2A" w:rsidP="000116DA">
            <w:pPr>
              <w:rPr>
                <w:rFonts w:asciiTheme="majorHAnsi" w:hAnsiTheme="majorHAnsi" w:cstheme="majorHAnsi"/>
                <w:bCs/>
                <w:sz w:val="22"/>
                <w:szCs w:val="22"/>
              </w:rPr>
            </w:pPr>
            <w:r w:rsidRPr="00F2147F">
              <w:rPr>
                <w:rFonts w:asciiTheme="majorHAnsi" w:hAnsiTheme="majorHAnsi" w:cstheme="majorHAnsi"/>
                <w:bCs/>
                <w:sz w:val="22"/>
                <w:szCs w:val="22"/>
              </w:rPr>
              <w:t xml:space="preserve">QDPI </w:t>
            </w:r>
          </w:p>
          <w:p w14:paraId="6C0B9DE7" w14:textId="34502D2E" w:rsidR="00DB0B2A" w:rsidRPr="00F2147F" w:rsidRDefault="00DB0B2A" w:rsidP="000116DA">
            <w:pPr>
              <w:rPr>
                <w:rFonts w:asciiTheme="majorHAnsi" w:hAnsiTheme="majorHAnsi" w:cstheme="majorHAnsi"/>
                <w:bCs/>
                <w:sz w:val="22"/>
                <w:szCs w:val="22"/>
              </w:rPr>
            </w:pPr>
            <w:r w:rsidRPr="00F2147F">
              <w:rPr>
                <w:rFonts w:asciiTheme="majorHAnsi" w:hAnsiTheme="majorHAnsi" w:cstheme="majorHAnsi"/>
                <w:bCs/>
                <w:sz w:val="22"/>
                <w:szCs w:val="22"/>
              </w:rPr>
              <w:t xml:space="preserve">FIP Committee </w:t>
            </w:r>
          </w:p>
        </w:tc>
        <w:tc>
          <w:tcPr>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4B5A03B" w14:textId="2D5BDDC5" w:rsidR="002924F1" w:rsidRPr="00F2147F" w:rsidRDefault="00DB0B2A" w:rsidP="000116DA">
            <w:pPr>
              <w:rPr>
                <w:rFonts w:asciiTheme="majorHAnsi" w:hAnsiTheme="majorHAnsi" w:cstheme="majorHAnsi"/>
                <w:bCs/>
                <w:sz w:val="22"/>
                <w:szCs w:val="22"/>
              </w:rPr>
            </w:pPr>
            <w:r w:rsidRPr="00F2147F">
              <w:rPr>
                <w:rFonts w:asciiTheme="majorHAnsi" w:hAnsiTheme="majorHAnsi" w:cstheme="majorHAnsi"/>
                <w:bCs/>
                <w:sz w:val="22"/>
                <w:szCs w:val="22"/>
              </w:rPr>
              <w:t>AFMA</w:t>
            </w:r>
          </w:p>
        </w:tc>
        <w:tc>
          <w:tcPr>
            <w:tcW w:w="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6D0ADE9" w14:textId="17BEE1D7" w:rsidR="002924F1" w:rsidRPr="00F2147F" w:rsidRDefault="00DB0B2A" w:rsidP="000116DA">
            <w:pPr>
              <w:rPr>
                <w:rFonts w:asciiTheme="majorHAnsi" w:hAnsiTheme="majorHAnsi" w:cstheme="majorHAnsi"/>
                <w:bCs/>
                <w:sz w:val="22"/>
                <w:szCs w:val="22"/>
              </w:rPr>
            </w:pPr>
            <w:r w:rsidRPr="00F2147F">
              <w:rPr>
                <w:rFonts w:asciiTheme="majorHAnsi" w:hAnsiTheme="majorHAnsi" w:cstheme="majorHAnsi"/>
                <w:bCs/>
                <w:sz w:val="22"/>
                <w:szCs w:val="22"/>
              </w:rPr>
              <w:t>Feb 2028</w:t>
            </w:r>
          </w:p>
        </w:tc>
        <w:tc>
          <w:tcPr>
            <w:tcW w:w="12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EAC7924" w14:textId="5783ACFF" w:rsidR="002924F1" w:rsidRPr="00A223AC" w:rsidRDefault="00DB0B2A" w:rsidP="000116DA">
            <w:pPr>
              <w:rPr>
                <w:rFonts w:asciiTheme="majorHAnsi" w:hAnsiTheme="majorHAnsi" w:cstheme="majorHAnsi"/>
                <w:bCs/>
                <w:sz w:val="22"/>
                <w:szCs w:val="22"/>
              </w:rPr>
            </w:pPr>
            <w:r>
              <w:rPr>
                <w:rFonts w:asciiTheme="majorHAnsi" w:hAnsiTheme="majorHAnsi" w:cstheme="majorHAnsi"/>
                <w:bCs/>
                <w:sz w:val="22"/>
                <w:szCs w:val="22"/>
              </w:rPr>
              <w:t>Jan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9B04E72" w14:textId="2DBB073D" w:rsidR="002924F1" w:rsidRPr="00A223AC" w:rsidRDefault="002924F1" w:rsidP="000116DA">
            <w:pPr>
              <w:rPr>
                <w:rFonts w:asciiTheme="majorHAnsi" w:hAnsiTheme="majorHAnsi" w:cstheme="majorHAnsi"/>
                <w:bCs/>
                <w:sz w:val="22"/>
                <w:szCs w:val="22"/>
              </w:rPr>
            </w:pPr>
            <w:r w:rsidRPr="00A223AC">
              <w:rPr>
                <w:rFonts w:asciiTheme="majorHAnsi" w:hAnsiTheme="majorHAnsi" w:cstheme="majorHAnsi"/>
                <w:bCs/>
                <w:sz w:val="22"/>
                <w:szCs w:val="22"/>
              </w:rPr>
              <w:t>Strategies reviewed with summary report produced.</w:t>
            </w:r>
          </w:p>
        </w:tc>
      </w:tr>
      <w:tr w:rsidR="002924F1" w:rsidRPr="00A223AC" w14:paraId="5DA5E5ED" w14:textId="77777777" w:rsidTr="00031DEA">
        <w:trPr>
          <w:trHeight w:val="510"/>
        </w:trPr>
        <w:tc>
          <w:tcPr>
            <w:tcW w:w="2050"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115A94F8" w14:textId="77777777" w:rsidR="002924F1" w:rsidRPr="00A223AC" w:rsidRDefault="002924F1" w:rsidP="000116DA">
            <w:pPr>
              <w:rPr>
                <w:rFonts w:asciiTheme="majorHAnsi" w:hAnsiTheme="majorHAnsi" w:cstheme="majorHAnsi"/>
                <w:sz w:val="22"/>
                <w:szCs w:val="22"/>
              </w:rPr>
            </w:pPr>
          </w:p>
        </w:tc>
        <w:tc>
          <w:tcPr>
            <w:tcW w:w="3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B119CEC" w14:textId="6CB631F3" w:rsidR="002924F1" w:rsidRPr="00A223AC" w:rsidRDefault="002924F1" w:rsidP="000116DA">
            <w:pPr>
              <w:spacing w:before="100" w:beforeAutospacing="1" w:after="100" w:afterAutospacing="1"/>
              <w:rPr>
                <w:rFonts w:asciiTheme="majorHAnsi" w:hAnsiTheme="majorHAnsi" w:cstheme="majorHAnsi"/>
                <w:color w:val="000000"/>
                <w:sz w:val="22"/>
                <w:szCs w:val="22"/>
              </w:rPr>
            </w:pPr>
            <w:r w:rsidRPr="00A223AC">
              <w:rPr>
                <w:rFonts w:asciiTheme="majorHAnsi" w:hAnsiTheme="majorHAnsi" w:cstheme="majorHAnsi"/>
                <w:color w:val="000000"/>
                <w:sz w:val="22"/>
                <w:szCs w:val="22"/>
              </w:rPr>
              <w:t>Investigate whether QDPI are already developing a strategy, if so then laisse with QDPI to request timeframe to update the FIP and engage in development process.</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DBDF7BB" w14:textId="08F4EC83" w:rsidR="002924F1" w:rsidRPr="00F2147F" w:rsidRDefault="00DB0B2A" w:rsidP="000116DA">
            <w:pPr>
              <w:rPr>
                <w:rFonts w:asciiTheme="majorHAnsi" w:hAnsiTheme="majorHAnsi" w:cstheme="majorHAnsi"/>
                <w:bCs/>
                <w:sz w:val="22"/>
                <w:szCs w:val="22"/>
              </w:rPr>
            </w:pPr>
            <w:r w:rsidRPr="00F2147F">
              <w:rPr>
                <w:rFonts w:asciiTheme="majorHAnsi" w:hAnsiTheme="majorHAnsi" w:cstheme="majorHAnsi"/>
                <w:bCs/>
                <w:sz w:val="22"/>
                <w:szCs w:val="22"/>
              </w:rPr>
              <w:t xml:space="preserve">FIP Committee </w:t>
            </w:r>
          </w:p>
        </w:tc>
        <w:tc>
          <w:tcPr>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BD58D4A" w14:textId="77777777" w:rsidR="002924F1" w:rsidRPr="00F2147F" w:rsidRDefault="002924F1" w:rsidP="000116DA">
            <w:pPr>
              <w:rPr>
                <w:rFonts w:asciiTheme="majorHAnsi" w:hAnsiTheme="majorHAnsi" w:cstheme="majorHAnsi"/>
                <w:bCs/>
                <w:sz w:val="22"/>
                <w:szCs w:val="22"/>
              </w:rPr>
            </w:pPr>
          </w:p>
        </w:tc>
        <w:tc>
          <w:tcPr>
            <w:tcW w:w="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A9A06E2" w14:textId="2F5E20D4" w:rsidR="002924F1" w:rsidRPr="00F2147F" w:rsidRDefault="00DB0B2A" w:rsidP="000116DA">
            <w:pPr>
              <w:rPr>
                <w:rFonts w:asciiTheme="majorHAnsi" w:hAnsiTheme="majorHAnsi" w:cstheme="majorHAnsi"/>
                <w:bCs/>
                <w:sz w:val="22"/>
                <w:szCs w:val="22"/>
              </w:rPr>
            </w:pPr>
            <w:r w:rsidRPr="00F2147F">
              <w:rPr>
                <w:rFonts w:asciiTheme="majorHAnsi" w:hAnsiTheme="majorHAnsi" w:cstheme="majorHAnsi"/>
                <w:bCs/>
                <w:sz w:val="22"/>
                <w:szCs w:val="22"/>
              </w:rPr>
              <w:t>Feb 2028</w:t>
            </w:r>
          </w:p>
        </w:tc>
        <w:tc>
          <w:tcPr>
            <w:tcW w:w="12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206CC04" w14:textId="63164ABC" w:rsidR="002924F1" w:rsidRPr="00A223AC" w:rsidRDefault="00DB0B2A" w:rsidP="000116DA">
            <w:pPr>
              <w:rPr>
                <w:rFonts w:asciiTheme="majorHAnsi" w:hAnsiTheme="majorHAnsi" w:cstheme="majorHAnsi"/>
                <w:bCs/>
                <w:sz w:val="22"/>
                <w:szCs w:val="22"/>
              </w:rPr>
            </w:pPr>
            <w:r>
              <w:rPr>
                <w:rFonts w:asciiTheme="majorHAnsi" w:hAnsiTheme="majorHAnsi" w:cstheme="majorHAnsi"/>
                <w:bCs/>
                <w:sz w:val="22"/>
                <w:szCs w:val="22"/>
              </w:rPr>
              <w:t>Jan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9CD8CF7" w14:textId="7C378E45" w:rsidR="002924F1" w:rsidRPr="00A223AC" w:rsidRDefault="002924F1" w:rsidP="000116DA">
            <w:pPr>
              <w:rPr>
                <w:rFonts w:asciiTheme="majorHAnsi" w:hAnsiTheme="majorHAnsi" w:cstheme="majorHAnsi"/>
                <w:bCs/>
                <w:sz w:val="22"/>
                <w:szCs w:val="22"/>
              </w:rPr>
            </w:pPr>
            <w:r w:rsidRPr="00A223AC">
              <w:rPr>
                <w:rFonts w:asciiTheme="majorHAnsi" w:hAnsiTheme="majorHAnsi" w:cstheme="majorHAnsi"/>
                <w:bCs/>
                <w:sz w:val="22"/>
                <w:szCs w:val="22"/>
              </w:rPr>
              <w:t>Engagement and communication with QDPI.</w:t>
            </w:r>
          </w:p>
        </w:tc>
      </w:tr>
      <w:tr w:rsidR="002924F1" w:rsidRPr="00A223AC" w14:paraId="16122745" w14:textId="77777777" w:rsidTr="00031DEA">
        <w:trPr>
          <w:trHeight w:val="510"/>
        </w:trPr>
        <w:tc>
          <w:tcPr>
            <w:tcW w:w="2050"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4B00E6E4" w14:textId="77777777" w:rsidR="002924F1" w:rsidRPr="00A223AC" w:rsidRDefault="002924F1" w:rsidP="000116DA">
            <w:pPr>
              <w:rPr>
                <w:rFonts w:asciiTheme="majorHAnsi" w:hAnsiTheme="majorHAnsi" w:cstheme="majorHAnsi"/>
                <w:sz w:val="22"/>
                <w:szCs w:val="22"/>
              </w:rPr>
            </w:pPr>
          </w:p>
        </w:tc>
        <w:tc>
          <w:tcPr>
            <w:tcW w:w="3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CA696EF" w14:textId="79EC3365" w:rsidR="002924F1" w:rsidRPr="00A223AC" w:rsidRDefault="002924F1" w:rsidP="000116DA">
            <w:pPr>
              <w:spacing w:before="100" w:beforeAutospacing="1" w:after="100" w:afterAutospacing="1"/>
              <w:rPr>
                <w:rFonts w:asciiTheme="majorHAnsi" w:hAnsiTheme="majorHAnsi" w:cstheme="majorHAnsi"/>
                <w:color w:val="000000"/>
                <w:sz w:val="22"/>
                <w:szCs w:val="22"/>
              </w:rPr>
            </w:pPr>
            <w:r w:rsidRPr="00A223AC">
              <w:rPr>
                <w:rFonts w:asciiTheme="majorHAnsi" w:hAnsiTheme="majorHAnsi" w:cstheme="majorHAnsi"/>
                <w:color w:val="000000"/>
                <w:sz w:val="22"/>
                <w:szCs w:val="22"/>
              </w:rPr>
              <w:t xml:space="preserve">If QDPI are not developing a strategy, FIP participants to draft their own strategy for inclusion in the participants agreement, implement in year one and advocate to QDPI for acknowledgment of the strategy and implemented into official policy and legislative instruments as appropriate. </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DF9546C" w14:textId="1804F390" w:rsidR="002924F1" w:rsidRPr="00F2147F" w:rsidRDefault="00DB0B2A" w:rsidP="000116DA">
            <w:pPr>
              <w:rPr>
                <w:rFonts w:asciiTheme="majorHAnsi" w:hAnsiTheme="majorHAnsi" w:cstheme="majorHAnsi"/>
                <w:bCs/>
                <w:sz w:val="22"/>
                <w:szCs w:val="22"/>
              </w:rPr>
            </w:pPr>
            <w:r w:rsidRPr="00F2147F">
              <w:rPr>
                <w:rFonts w:asciiTheme="majorHAnsi" w:hAnsiTheme="majorHAnsi" w:cstheme="majorHAnsi"/>
                <w:bCs/>
                <w:sz w:val="22"/>
                <w:szCs w:val="22"/>
              </w:rPr>
              <w:t>FIP Committee</w:t>
            </w:r>
          </w:p>
        </w:tc>
        <w:tc>
          <w:tcPr>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12887FC" w14:textId="243D72D3" w:rsidR="002924F1" w:rsidRPr="00F2147F" w:rsidRDefault="00DB0B2A" w:rsidP="000116DA">
            <w:pPr>
              <w:rPr>
                <w:rFonts w:asciiTheme="majorHAnsi" w:hAnsiTheme="majorHAnsi" w:cstheme="majorHAnsi"/>
                <w:bCs/>
                <w:sz w:val="22"/>
                <w:szCs w:val="22"/>
              </w:rPr>
            </w:pPr>
            <w:r w:rsidRPr="00F2147F">
              <w:rPr>
                <w:rFonts w:asciiTheme="majorHAnsi" w:hAnsiTheme="majorHAnsi" w:cstheme="majorHAnsi"/>
                <w:bCs/>
                <w:sz w:val="22"/>
                <w:szCs w:val="22"/>
              </w:rPr>
              <w:t>QDPI</w:t>
            </w:r>
          </w:p>
        </w:tc>
        <w:tc>
          <w:tcPr>
            <w:tcW w:w="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AF56C5F" w14:textId="13BA8BFB" w:rsidR="002924F1" w:rsidRPr="00F2147F" w:rsidRDefault="00DB0B2A" w:rsidP="000116DA">
            <w:pPr>
              <w:rPr>
                <w:rFonts w:asciiTheme="majorHAnsi" w:hAnsiTheme="majorHAnsi" w:cstheme="majorHAnsi"/>
                <w:bCs/>
                <w:sz w:val="22"/>
                <w:szCs w:val="22"/>
              </w:rPr>
            </w:pPr>
            <w:r w:rsidRPr="00F2147F">
              <w:rPr>
                <w:rFonts w:asciiTheme="majorHAnsi" w:hAnsiTheme="majorHAnsi" w:cstheme="majorHAnsi"/>
                <w:bCs/>
                <w:sz w:val="22"/>
                <w:szCs w:val="22"/>
              </w:rPr>
              <w:t>Feb 2028</w:t>
            </w:r>
          </w:p>
        </w:tc>
        <w:tc>
          <w:tcPr>
            <w:tcW w:w="12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44B373B" w14:textId="75CE75EB" w:rsidR="002924F1" w:rsidRPr="00A223AC" w:rsidRDefault="00DB0B2A" w:rsidP="000116DA">
            <w:pPr>
              <w:rPr>
                <w:rFonts w:asciiTheme="majorHAnsi" w:hAnsiTheme="majorHAnsi" w:cstheme="majorHAnsi"/>
                <w:bCs/>
                <w:sz w:val="22"/>
                <w:szCs w:val="22"/>
              </w:rPr>
            </w:pPr>
            <w:r>
              <w:rPr>
                <w:rFonts w:asciiTheme="majorHAnsi" w:hAnsiTheme="majorHAnsi" w:cstheme="majorHAnsi"/>
                <w:bCs/>
                <w:sz w:val="22"/>
                <w:szCs w:val="22"/>
              </w:rPr>
              <w:t>Jan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49292AF" w14:textId="7BF47033" w:rsidR="002924F1" w:rsidRPr="00A223AC" w:rsidRDefault="002924F1" w:rsidP="000116DA">
            <w:pPr>
              <w:rPr>
                <w:rFonts w:asciiTheme="majorHAnsi" w:hAnsiTheme="majorHAnsi" w:cstheme="majorHAnsi"/>
                <w:bCs/>
                <w:sz w:val="22"/>
                <w:szCs w:val="22"/>
              </w:rPr>
            </w:pPr>
            <w:r w:rsidRPr="00A223AC">
              <w:rPr>
                <w:rFonts w:asciiTheme="majorHAnsi" w:hAnsiTheme="majorHAnsi" w:cstheme="majorHAnsi"/>
                <w:bCs/>
                <w:sz w:val="22"/>
                <w:szCs w:val="22"/>
              </w:rPr>
              <w:t>If required, strategy developed and implemented in FIP participants agreement with formal recognition by QDPI through policy and legislative instrument implementation.</w:t>
            </w:r>
          </w:p>
        </w:tc>
      </w:tr>
      <w:tr w:rsidR="002924F1" w:rsidRPr="00A223AC" w14:paraId="107A4487" w14:textId="77777777" w:rsidTr="00031DEA">
        <w:trPr>
          <w:trHeight w:val="510"/>
        </w:trPr>
        <w:tc>
          <w:tcPr>
            <w:tcW w:w="2050"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036361AA" w14:textId="77777777" w:rsidR="002924F1" w:rsidRPr="00A223AC" w:rsidRDefault="002924F1" w:rsidP="008472CA">
            <w:pPr>
              <w:rPr>
                <w:rFonts w:asciiTheme="majorHAnsi" w:hAnsiTheme="majorHAnsi" w:cstheme="majorHAnsi"/>
                <w:sz w:val="22"/>
                <w:szCs w:val="22"/>
              </w:rPr>
            </w:pPr>
          </w:p>
        </w:tc>
        <w:tc>
          <w:tcPr>
            <w:tcW w:w="3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6A67806" w14:textId="440BB8F4" w:rsidR="002924F1" w:rsidRPr="00A223AC" w:rsidRDefault="002924F1" w:rsidP="009302D0">
            <w:pPr>
              <w:rPr>
                <w:rFonts w:asciiTheme="majorHAnsi" w:hAnsiTheme="majorHAnsi" w:cstheme="majorHAnsi"/>
                <w:color w:val="000000" w:themeColor="text1"/>
                <w:sz w:val="22"/>
                <w:szCs w:val="22"/>
              </w:rPr>
            </w:pPr>
            <w:r w:rsidRPr="00A223AC">
              <w:rPr>
                <w:rFonts w:asciiTheme="majorHAnsi" w:hAnsiTheme="majorHAnsi" w:cstheme="majorHAnsi"/>
                <w:color w:val="000000" w:themeColor="text1"/>
                <w:sz w:val="22"/>
                <w:szCs w:val="22"/>
              </w:rPr>
              <w:t xml:space="preserve">As appropriate, and as necessary, conduct research programs to improve the information base (catch, post release mortality, biology, life characteristics) </w:t>
            </w:r>
            <w:r w:rsidRPr="00A223AC">
              <w:rPr>
                <w:rFonts w:asciiTheme="majorHAnsi" w:hAnsiTheme="majorHAnsi" w:cstheme="majorHAnsi"/>
                <w:color w:val="000000" w:themeColor="text1"/>
                <w:sz w:val="22"/>
                <w:szCs w:val="22"/>
              </w:rPr>
              <w:lastRenderedPageBreak/>
              <w:t>regarding key identified bycatch/discard species.</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14139F9" w14:textId="77777777" w:rsidR="002924F1" w:rsidRPr="00847216" w:rsidRDefault="00DB0B2A" w:rsidP="009302D0">
            <w:pPr>
              <w:rPr>
                <w:rFonts w:asciiTheme="majorHAnsi" w:hAnsiTheme="majorHAnsi" w:cstheme="majorHAnsi"/>
                <w:bCs/>
                <w:sz w:val="22"/>
                <w:szCs w:val="22"/>
              </w:rPr>
            </w:pPr>
            <w:r w:rsidRPr="00847216">
              <w:rPr>
                <w:rFonts w:asciiTheme="majorHAnsi" w:hAnsiTheme="majorHAnsi" w:cstheme="majorHAnsi"/>
                <w:bCs/>
                <w:sz w:val="22"/>
                <w:szCs w:val="22"/>
              </w:rPr>
              <w:lastRenderedPageBreak/>
              <w:t>QDPI</w:t>
            </w:r>
          </w:p>
          <w:p w14:paraId="0B5739AD" w14:textId="7C4B226D" w:rsidR="00DB0B2A" w:rsidRPr="00847216" w:rsidRDefault="00DB0B2A" w:rsidP="009302D0">
            <w:pPr>
              <w:rPr>
                <w:rFonts w:asciiTheme="majorHAnsi" w:hAnsiTheme="majorHAnsi" w:cstheme="majorHAnsi"/>
                <w:bCs/>
                <w:sz w:val="22"/>
                <w:szCs w:val="22"/>
              </w:rPr>
            </w:pPr>
            <w:r w:rsidRPr="00847216">
              <w:rPr>
                <w:rFonts w:asciiTheme="majorHAnsi" w:hAnsiTheme="majorHAnsi" w:cstheme="majorHAnsi"/>
                <w:bCs/>
                <w:sz w:val="22"/>
                <w:szCs w:val="22"/>
              </w:rPr>
              <w:t xml:space="preserve">FIP Committee </w:t>
            </w:r>
          </w:p>
        </w:tc>
        <w:tc>
          <w:tcPr>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C4C5DDE" w14:textId="77777777" w:rsidR="002924F1" w:rsidRPr="00847216" w:rsidRDefault="002924F1" w:rsidP="009302D0">
            <w:pPr>
              <w:rPr>
                <w:rFonts w:asciiTheme="majorHAnsi" w:hAnsiTheme="majorHAnsi" w:cstheme="majorHAnsi"/>
                <w:bCs/>
                <w:sz w:val="22"/>
                <w:szCs w:val="22"/>
              </w:rPr>
            </w:pPr>
          </w:p>
        </w:tc>
        <w:tc>
          <w:tcPr>
            <w:tcW w:w="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8B9D416" w14:textId="7F8893BB" w:rsidR="002924F1" w:rsidRPr="00847216" w:rsidRDefault="00DB0B2A" w:rsidP="009302D0">
            <w:pPr>
              <w:rPr>
                <w:rFonts w:asciiTheme="majorHAnsi" w:hAnsiTheme="majorHAnsi" w:cstheme="majorHAnsi"/>
                <w:bCs/>
                <w:sz w:val="22"/>
                <w:szCs w:val="22"/>
              </w:rPr>
            </w:pPr>
            <w:r w:rsidRPr="00847216">
              <w:rPr>
                <w:rFonts w:asciiTheme="majorHAnsi" w:hAnsiTheme="majorHAnsi" w:cstheme="majorHAnsi"/>
                <w:bCs/>
                <w:sz w:val="22"/>
                <w:szCs w:val="22"/>
              </w:rPr>
              <w:t>Jan 2029</w:t>
            </w:r>
          </w:p>
        </w:tc>
        <w:tc>
          <w:tcPr>
            <w:tcW w:w="12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C09F993" w14:textId="1D4DD8EC" w:rsidR="002924F1" w:rsidRPr="00A223AC" w:rsidRDefault="00DB0B2A" w:rsidP="009302D0">
            <w:pPr>
              <w:rPr>
                <w:rFonts w:asciiTheme="majorHAnsi" w:hAnsiTheme="majorHAnsi" w:cstheme="majorHAnsi"/>
                <w:bCs/>
                <w:sz w:val="22"/>
                <w:szCs w:val="22"/>
              </w:rPr>
            </w:pPr>
            <w:r>
              <w:rPr>
                <w:rFonts w:asciiTheme="majorHAnsi" w:hAnsiTheme="majorHAnsi" w:cstheme="majorHAnsi"/>
                <w:bCs/>
                <w:sz w:val="22"/>
                <w:szCs w:val="22"/>
              </w:rPr>
              <w:t>Dec 2030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5B87557" w14:textId="56DA130D" w:rsidR="002924F1" w:rsidRPr="00A223AC" w:rsidRDefault="002924F1" w:rsidP="009302D0">
            <w:pPr>
              <w:rPr>
                <w:rFonts w:asciiTheme="majorHAnsi" w:hAnsiTheme="majorHAnsi" w:cstheme="majorHAnsi"/>
                <w:bCs/>
                <w:sz w:val="22"/>
                <w:szCs w:val="22"/>
              </w:rPr>
            </w:pPr>
            <w:r w:rsidRPr="00A223AC">
              <w:rPr>
                <w:rFonts w:asciiTheme="majorHAnsi" w:hAnsiTheme="majorHAnsi" w:cstheme="majorHAnsi"/>
                <w:bCs/>
                <w:sz w:val="22"/>
                <w:szCs w:val="22"/>
              </w:rPr>
              <w:t xml:space="preserve">Research needs have been identified and programs developed (where necessary).  </w:t>
            </w:r>
          </w:p>
        </w:tc>
      </w:tr>
      <w:tr w:rsidR="00F2147F" w:rsidRPr="00A223AC" w14:paraId="4F9B92C6" w14:textId="77777777" w:rsidTr="00031DEA">
        <w:trPr>
          <w:trHeight w:val="510"/>
        </w:trPr>
        <w:tc>
          <w:tcPr>
            <w:tcW w:w="2050"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51B01E1B" w14:textId="77777777" w:rsidR="00F2147F" w:rsidRPr="00A223AC" w:rsidRDefault="00F2147F" w:rsidP="00F2147F">
            <w:pPr>
              <w:rPr>
                <w:rFonts w:asciiTheme="majorHAnsi" w:hAnsiTheme="majorHAnsi" w:cstheme="majorHAnsi"/>
                <w:sz w:val="22"/>
                <w:szCs w:val="22"/>
              </w:rPr>
            </w:pPr>
          </w:p>
        </w:tc>
        <w:tc>
          <w:tcPr>
            <w:tcW w:w="3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C7FC74D" w14:textId="131B5E9B" w:rsidR="00F2147F" w:rsidRPr="00A223AC" w:rsidRDefault="00F2147F" w:rsidP="00F2147F">
            <w:pPr>
              <w:rPr>
                <w:rFonts w:asciiTheme="majorHAnsi" w:hAnsiTheme="majorHAnsi" w:cstheme="majorHAnsi"/>
                <w:sz w:val="22"/>
                <w:szCs w:val="22"/>
              </w:rPr>
            </w:pPr>
            <w:r w:rsidRPr="00A223AC">
              <w:rPr>
                <w:rFonts w:asciiTheme="majorHAnsi" w:hAnsiTheme="majorHAnsi" w:cstheme="majorHAnsi"/>
                <w:sz w:val="22"/>
                <w:szCs w:val="22"/>
              </w:rPr>
              <w:t>Based on EM activities</w:t>
            </w:r>
            <w:r>
              <w:rPr>
                <w:rFonts w:asciiTheme="majorHAnsi" w:hAnsiTheme="majorHAnsi" w:cstheme="majorHAnsi"/>
                <w:sz w:val="22"/>
                <w:szCs w:val="22"/>
              </w:rPr>
              <w:t xml:space="preserve"> under Action 2</w:t>
            </w:r>
            <w:r w:rsidRPr="00A223AC">
              <w:rPr>
                <w:rFonts w:asciiTheme="majorHAnsi" w:hAnsiTheme="majorHAnsi" w:cstheme="majorHAnsi"/>
                <w:sz w:val="22"/>
                <w:szCs w:val="22"/>
              </w:rPr>
              <w:t xml:space="preserve">, </w:t>
            </w:r>
            <w:r w:rsidR="008C0246" w:rsidRPr="00A223AC">
              <w:rPr>
                <w:rFonts w:asciiTheme="majorHAnsi" w:hAnsiTheme="majorHAnsi" w:cstheme="majorHAnsi"/>
                <w:sz w:val="22"/>
                <w:szCs w:val="22"/>
              </w:rPr>
              <w:t xml:space="preserve">updated ERA and RBF outcomes, </w:t>
            </w:r>
            <w:r w:rsidRPr="00A223AC">
              <w:rPr>
                <w:rFonts w:asciiTheme="majorHAnsi" w:hAnsiTheme="majorHAnsi" w:cstheme="majorHAnsi"/>
                <w:sz w:val="22"/>
                <w:szCs w:val="22"/>
              </w:rPr>
              <w:t>review current bycatch and discard workplan</w:t>
            </w:r>
            <w:r w:rsidR="009C06D0">
              <w:rPr>
                <w:rFonts w:asciiTheme="majorHAnsi" w:hAnsiTheme="majorHAnsi" w:cstheme="majorHAnsi"/>
                <w:sz w:val="22"/>
                <w:szCs w:val="22"/>
              </w:rPr>
              <w:t>.</w:t>
            </w:r>
            <w:r w:rsidRPr="00A223AC">
              <w:rPr>
                <w:rFonts w:asciiTheme="majorHAnsi" w:hAnsiTheme="majorHAnsi" w:cstheme="majorHAnsi"/>
                <w:sz w:val="22"/>
                <w:szCs w:val="22"/>
              </w:rPr>
              <w:t xml:space="preserve"> </w:t>
            </w:r>
            <w:r w:rsidR="00617AEA">
              <w:rPr>
                <w:rFonts w:asciiTheme="majorHAnsi" w:hAnsiTheme="majorHAnsi" w:cstheme="majorHAnsi"/>
                <w:sz w:val="22"/>
                <w:szCs w:val="22"/>
              </w:rPr>
              <w:t>I</w:t>
            </w:r>
            <w:r w:rsidRPr="00A223AC">
              <w:rPr>
                <w:rFonts w:asciiTheme="majorHAnsi" w:hAnsiTheme="majorHAnsi" w:cstheme="majorHAnsi"/>
                <w:sz w:val="22"/>
                <w:szCs w:val="22"/>
              </w:rPr>
              <w:t xml:space="preserve">f not developed, develop and implement workplan </w:t>
            </w:r>
            <w:r w:rsidR="00045D2A">
              <w:rPr>
                <w:rFonts w:asciiTheme="majorHAnsi" w:hAnsiTheme="majorHAnsi" w:cstheme="majorHAnsi"/>
                <w:sz w:val="22"/>
                <w:szCs w:val="22"/>
              </w:rPr>
              <w:t>via</w:t>
            </w:r>
            <w:r w:rsidR="008C0246">
              <w:rPr>
                <w:rFonts w:asciiTheme="majorHAnsi" w:hAnsiTheme="majorHAnsi" w:cstheme="majorHAnsi"/>
                <w:sz w:val="22"/>
                <w:szCs w:val="22"/>
              </w:rPr>
              <w:t xml:space="preserve"> </w:t>
            </w:r>
            <w:r w:rsidR="008C0246" w:rsidRPr="00A223AC">
              <w:rPr>
                <w:rFonts w:asciiTheme="majorHAnsi" w:hAnsiTheme="majorHAnsi" w:cstheme="majorHAnsi"/>
                <w:sz w:val="22"/>
                <w:szCs w:val="22"/>
              </w:rPr>
              <w:t xml:space="preserve">key stakeholder workshop </w:t>
            </w:r>
            <w:r w:rsidR="00CF762C">
              <w:rPr>
                <w:rFonts w:asciiTheme="majorHAnsi" w:hAnsiTheme="majorHAnsi" w:cstheme="majorHAnsi"/>
                <w:sz w:val="22"/>
                <w:szCs w:val="22"/>
              </w:rPr>
              <w:t>including</w:t>
            </w:r>
            <w:r w:rsidR="008C0246" w:rsidRPr="00A223AC">
              <w:rPr>
                <w:rFonts w:asciiTheme="majorHAnsi" w:hAnsiTheme="majorHAnsi" w:cstheme="majorHAnsi"/>
                <w:sz w:val="22"/>
                <w:szCs w:val="22"/>
              </w:rPr>
              <w:t xml:space="preserve"> review current/alternative measures.</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B1F5A8F" w14:textId="77777777" w:rsidR="00F2147F" w:rsidRDefault="00F2147F" w:rsidP="00F2147F">
            <w:pPr>
              <w:rPr>
                <w:rFonts w:asciiTheme="majorHAnsi" w:hAnsiTheme="majorHAnsi" w:cstheme="majorHAnsi"/>
                <w:sz w:val="22"/>
                <w:szCs w:val="22"/>
              </w:rPr>
            </w:pPr>
            <w:r>
              <w:rPr>
                <w:rFonts w:asciiTheme="majorHAnsi" w:hAnsiTheme="majorHAnsi" w:cstheme="majorHAnsi"/>
                <w:sz w:val="22"/>
                <w:szCs w:val="22"/>
              </w:rPr>
              <w:t>FIP Committee</w:t>
            </w:r>
          </w:p>
          <w:p w14:paraId="7D0DB879" w14:textId="6CE1D6F2" w:rsidR="00F2147F" w:rsidRPr="00A223AC" w:rsidRDefault="00F2147F" w:rsidP="00F2147F">
            <w:pPr>
              <w:rPr>
                <w:rFonts w:asciiTheme="majorHAnsi" w:hAnsiTheme="majorHAnsi" w:cstheme="majorHAnsi"/>
                <w:sz w:val="22"/>
                <w:szCs w:val="22"/>
              </w:rPr>
            </w:pPr>
            <w:r>
              <w:rPr>
                <w:rFonts w:asciiTheme="majorHAnsi" w:hAnsiTheme="majorHAnsi" w:cstheme="majorHAnsi"/>
                <w:sz w:val="22"/>
                <w:szCs w:val="22"/>
              </w:rPr>
              <w:t>QDPI</w:t>
            </w:r>
          </w:p>
        </w:tc>
        <w:tc>
          <w:tcPr>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6B028E" w14:textId="2EFFE831" w:rsidR="00F2147F" w:rsidRPr="00847216" w:rsidRDefault="00F2147F" w:rsidP="00F2147F">
            <w:pPr>
              <w:rPr>
                <w:rFonts w:asciiTheme="majorHAnsi" w:hAnsiTheme="majorHAnsi" w:cstheme="majorHAnsi"/>
                <w:b/>
                <w:sz w:val="22"/>
                <w:szCs w:val="22"/>
              </w:rPr>
            </w:pPr>
            <w:r w:rsidRPr="00847216">
              <w:rPr>
                <w:rFonts w:asciiTheme="majorHAnsi" w:hAnsiTheme="majorHAnsi" w:cstheme="majorHAnsi"/>
                <w:sz w:val="22"/>
                <w:szCs w:val="22"/>
              </w:rPr>
              <w:t>AFMA</w:t>
            </w:r>
          </w:p>
        </w:tc>
        <w:tc>
          <w:tcPr>
            <w:tcW w:w="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E4DBA29" w14:textId="2A7B7765" w:rsidR="00F2147F" w:rsidRPr="00847216" w:rsidRDefault="00F2147F" w:rsidP="00F2147F">
            <w:pPr>
              <w:rPr>
                <w:rFonts w:asciiTheme="majorHAnsi" w:hAnsiTheme="majorHAnsi" w:cstheme="majorHAnsi"/>
                <w:b/>
                <w:sz w:val="22"/>
                <w:szCs w:val="22"/>
              </w:rPr>
            </w:pPr>
            <w:r w:rsidRPr="00847216">
              <w:rPr>
                <w:rFonts w:asciiTheme="majorHAnsi" w:hAnsiTheme="majorHAnsi" w:cstheme="majorHAnsi"/>
                <w:sz w:val="22"/>
                <w:szCs w:val="22"/>
              </w:rPr>
              <w:t>Dec 2025</w:t>
            </w:r>
          </w:p>
        </w:tc>
        <w:tc>
          <w:tcPr>
            <w:tcW w:w="12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6EB6FB0" w14:textId="5DA01E21" w:rsidR="00F2147F" w:rsidRPr="00847216" w:rsidRDefault="00F2147F" w:rsidP="00F2147F">
            <w:pPr>
              <w:rPr>
                <w:rFonts w:asciiTheme="majorHAnsi" w:hAnsiTheme="majorHAnsi" w:cstheme="majorHAnsi"/>
                <w:bCs/>
                <w:sz w:val="22"/>
                <w:szCs w:val="22"/>
              </w:rPr>
            </w:pPr>
            <w:r w:rsidRPr="00847216">
              <w:rPr>
                <w:rFonts w:asciiTheme="majorHAnsi" w:hAnsiTheme="majorHAnsi" w:cstheme="majorHAnsi"/>
                <w:sz w:val="22"/>
                <w:szCs w:val="22"/>
              </w:rPr>
              <w:t>Dec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5B4D8D9" w14:textId="77777777" w:rsidR="005D0DEC" w:rsidRPr="00847216" w:rsidRDefault="005D0DEC" w:rsidP="00F2147F">
            <w:pPr>
              <w:rPr>
                <w:rFonts w:asciiTheme="majorHAnsi" w:hAnsiTheme="majorHAnsi" w:cstheme="majorHAnsi"/>
                <w:sz w:val="22"/>
                <w:szCs w:val="22"/>
              </w:rPr>
            </w:pPr>
            <w:r w:rsidRPr="00847216">
              <w:rPr>
                <w:rFonts w:asciiTheme="majorHAnsi" w:hAnsiTheme="majorHAnsi" w:cstheme="majorHAnsi"/>
                <w:sz w:val="22"/>
                <w:szCs w:val="22"/>
              </w:rPr>
              <w:t xml:space="preserve">Key stakeholder workshop conducted with outcomes report published. </w:t>
            </w:r>
          </w:p>
          <w:p w14:paraId="4128A700" w14:textId="044B3ECC" w:rsidR="00F2147F" w:rsidRPr="00847216" w:rsidRDefault="00F2147F" w:rsidP="00F2147F">
            <w:pPr>
              <w:rPr>
                <w:rFonts w:asciiTheme="majorHAnsi" w:hAnsiTheme="majorHAnsi" w:cstheme="majorHAnsi"/>
                <w:sz w:val="22"/>
                <w:szCs w:val="22"/>
              </w:rPr>
            </w:pPr>
            <w:r w:rsidRPr="00847216">
              <w:rPr>
                <w:rFonts w:asciiTheme="majorHAnsi" w:hAnsiTheme="majorHAnsi" w:cstheme="majorHAnsi"/>
                <w:sz w:val="22"/>
                <w:szCs w:val="22"/>
              </w:rPr>
              <w:t>Bycatch and discard workplan reviewed/developed/amended accordingly.</w:t>
            </w:r>
            <w:r w:rsidR="005D0DEC" w:rsidRPr="00847216">
              <w:rPr>
                <w:rFonts w:asciiTheme="majorHAnsi" w:hAnsiTheme="majorHAnsi" w:cstheme="majorHAnsi"/>
                <w:sz w:val="22"/>
                <w:szCs w:val="22"/>
              </w:rPr>
              <w:t xml:space="preserve"> Alternative measures are reviewed. </w:t>
            </w:r>
          </w:p>
        </w:tc>
      </w:tr>
      <w:tr w:rsidR="000224D4" w:rsidRPr="00A223AC" w14:paraId="339186AE" w14:textId="77777777" w:rsidTr="000224D4">
        <w:trPr>
          <w:trHeight w:val="642"/>
        </w:trPr>
        <w:tc>
          <w:tcPr>
            <w:tcW w:w="2050"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02B7EA96" w14:textId="5E46A1FA" w:rsidR="00F2147F" w:rsidRPr="00A223AC" w:rsidRDefault="00F2147F" w:rsidP="00F2147F">
            <w:pPr>
              <w:rPr>
                <w:rFonts w:asciiTheme="majorHAnsi" w:hAnsiTheme="majorHAnsi" w:cstheme="majorHAnsi"/>
                <w:b/>
                <w:sz w:val="22"/>
                <w:szCs w:val="22"/>
              </w:rPr>
            </w:pPr>
          </w:p>
        </w:tc>
        <w:tc>
          <w:tcPr>
            <w:tcW w:w="3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4AF24CD" w14:textId="18BFBC2E" w:rsidR="00F2147F" w:rsidRPr="00A223AC" w:rsidRDefault="00F2147F" w:rsidP="00F2147F">
            <w:pPr>
              <w:rPr>
                <w:rFonts w:asciiTheme="majorHAnsi" w:hAnsiTheme="majorHAnsi" w:cstheme="majorHAnsi"/>
                <w:b/>
                <w:bCs/>
                <w:sz w:val="22"/>
                <w:szCs w:val="22"/>
              </w:rPr>
            </w:pPr>
            <w:r w:rsidRPr="00A223AC">
              <w:rPr>
                <w:rFonts w:asciiTheme="majorHAnsi" w:hAnsiTheme="majorHAnsi" w:cstheme="majorHAnsi"/>
                <w:color w:val="000000" w:themeColor="text1"/>
                <w:sz w:val="22"/>
                <w:szCs w:val="22"/>
              </w:rPr>
              <w:t xml:space="preserve">Finalise draft bycatch and discard workplan. </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C7B3E05" w14:textId="77777777" w:rsidR="00031DEA" w:rsidRDefault="00031DEA" w:rsidP="00031DEA">
            <w:pPr>
              <w:rPr>
                <w:rFonts w:asciiTheme="majorHAnsi" w:hAnsiTheme="majorHAnsi" w:cstheme="majorHAnsi"/>
                <w:sz w:val="22"/>
                <w:szCs w:val="22"/>
              </w:rPr>
            </w:pPr>
            <w:r>
              <w:rPr>
                <w:rFonts w:asciiTheme="majorHAnsi" w:hAnsiTheme="majorHAnsi" w:cstheme="majorHAnsi"/>
                <w:sz w:val="22"/>
                <w:szCs w:val="22"/>
              </w:rPr>
              <w:t>FIP Committee</w:t>
            </w:r>
          </w:p>
          <w:p w14:paraId="2E23C20A" w14:textId="4F0740A0" w:rsidR="00F2147F" w:rsidRPr="00A223AC" w:rsidRDefault="00031DEA" w:rsidP="00031DEA">
            <w:pPr>
              <w:rPr>
                <w:rFonts w:asciiTheme="majorHAnsi" w:hAnsiTheme="majorHAnsi" w:cstheme="majorHAnsi"/>
                <w:b/>
                <w:sz w:val="22"/>
                <w:szCs w:val="22"/>
              </w:rPr>
            </w:pPr>
            <w:r>
              <w:rPr>
                <w:rFonts w:asciiTheme="majorHAnsi" w:hAnsiTheme="majorHAnsi" w:cstheme="majorHAnsi"/>
                <w:sz w:val="22"/>
                <w:szCs w:val="22"/>
              </w:rPr>
              <w:t>QDPI</w:t>
            </w:r>
          </w:p>
        </w:tc>
        <w:tc>
          <w:tcPr>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CD7C3E3" w14:textId="77777777" w:rsidR="00F2147F" w:rsidRPr="00847216" w:rsidRDefault="00F2147F" w:rsidP="00F2147F">
            <w:pPr>
              <w:rPr>
                <w:rFonts w:asciiTheme="majorHAnsi" w:hAnsiTheme="majorHAnsi" w:cstheme="majorHAnsi"/>
                <w:b/>
                <w:sz w:val="22"/>
                <w:szCs w:val="22"/>
              </w:rPr>
            </w:pPr>
          </w:p>
        </w:tc>
        <w:tc>
          <w:tcPr>
            <w:tcW w:w="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C82B587" w14:textId="25A4865F" w:rsidR="00F2147F" w:rsidRPr="00847216" w:rsidRDefault="00031DEA" w:rsidP="00F2147F">
            <w:pPr>
              <w:rPr>
                <w:rFonts w:asciiTheme="majorHAnsi" w:hAnsiTheme="majorHAnsi" w:cstheme="majorHAnsi"/>
                <w:sz w:val="22"/>
                <w:szCs w:val="22"/>
              </w:rPr>
            </w:pPr>
            <w:r w:rsidRPr="00847216">
              <w:rPr>
                <w:rFonts w:asciiTheme="majorHAnsi" w:hAnsiTheme="majorHAnsi" w:cstheme="majorHAnsi"/>
                <w:sz w:val="22"/>
                <w:szCs w:val="22"/>
              </w:rPr>
              <w:t>Dec 2029</w:t>
            </w:r>
          </w:p>
        </w:tc>
        <w:tc>
          <w:tcPr>
            <w:tcW w:w="12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D7AE29E" w14:textId="6B4FB132" w:rsidR="00F2147F" w:rsidRPr="00847216" w:rsidRDefault="00031DEA" w:rsidP="00F2147F">
            <w:pPr>
              <w:rPr>
                <w:rFonts w:asciiTheme="majorHAnsi" w:hAnsiTheme="majorHAnsi" w:cstheme="majorHAnsi"/>
                <w:bCs/>
                <w:sz w:val="22"/>
                <w:szCs w:val="22"/>
              </w:rPr>
            </w:pPr>
            <w:r w:rsidRPr="00847216">
              <w:rPr>
                <w:rFonts w:asciiTheme="majorHAnsi" w:hAnsiTheme="majorHAnsi" w:cstheme="majorHAnsi"/>
                <w:bCs/>
                <w:sz w:val="22"/>
                <w:szCs w:val="22"/>
              </w:rPr>
              <w:t>Dec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E54BADE" w14:textId="1BBC843B" w:rsidR="00F2147F" w:rsidRPr="00847216" w:rsidRDefault="00F2147F" w:rsidP="00F2147F">
            <w:pPr>
              <w:rPr>
                <w:rFonts w:asciiTheme="majorHAnsi" w:hAnsiTheme="majorHAnsi" w:cstheme="majorHAnsi"/>
                <w:bCs/>
                <w:sz w:val="22"/>
                <w:szCs w:val="22"/>
              </w:rPr>
            </w:pPr>
            <w:r w:rsidRPr="00847216">
              <w:rPr>
                <w:rFonts w:asciiTheme="majorHAnsi" w:hAnsiTheme="majorHAnsi" w:cstheme="majorHAnsi"/>
                <w:sz w:val="22"/>
                <w:szCs w:val="22"/>
              </w:rPr>
              <w:t>Bycatch and discard workplan finalised and publicly released.</w:t>
            </w:r>
          </w:p>
        </w:tc>
      </w:tr>
      <w:tr w:rsidR="0011684B" w:rsidRPr="00A223AC" w14:paraId="6081C6E4" w14:textId="77777777" w:rsidTr="0011684B">
        <w:trPr>
          <w:trHeight w:val="642"/>
        </w:trPr>
        <w:tc>
          <w:tcPr>
            <w:tcW w:w="2050"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286A6A9B" w14:textId="77777777" w:rsidR="0011684B" w:rsidRPr="00A223AC" w:rsidRDefault="0011684B" w:rsidP="0011684B">
            <w:pPr>
              <w:rPr>
                <w:rFonts w:asciiTheme="majorHAnsi" w:hAnsiTheme="majorHAnsi" w:cstheme="majorHAnsi"/>
                <w:b/>
                <w:sz w:val="22"/>
                <w:szCs w:val="22"/>
              </w:rPr>
            </w:pPr>
          </w:p>
        </w:tc>
        <w:tc>
          <w:tcPr>
            <w:tcW w:w="3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58871BC" w14:textId="58C95A28" w:rsidR="0011684B" w:rsidRPr="00A223AC" w:rsidRDefault="0011684B" w:rsidP="0011684B">
            <w:pPr>
              <w:rPr>
                <w:rFonts w:asciiTheme="majorHAnsi" w:hAnsiTheme="majorHAnsi" w:cstheme="majorHAnsi"/>
                <w:color w:val="000000" w:themeColor="text1"/>
                <w:sz w:val="22"/>
                <w:szCs w:val="22"/>
              </w:rPr>
            </w:pPr>
            <w:r w:rsidRPr="00A223AC">
              <w:rPr>
                <w:rFonts w:asciiTheme="majorHAnsi" w:hAnsiTheme="majorHAnsi" w:cstheme="majorHAnsi"/>
                <w:color w:val="000000" w:themeColor="text1"/>
                <w:sz w:val="22"/>
                <w:szCs w:val="22"/>
              </w:rPr>
              <w:t xml:space="preserve">Review and update </w:t>
            </w:r>
            <w:r w:rsidR="00D47683">
              <w:rPr>
                <w:rFonts w:asciiTheme="majorHAnsi" w:hAnsiTheme="majorHAnsi" w:cstheme="majorHAnsi"/>
                <w:color w:val="000000" w:themeColor="text1"/>
                <w:sz w:val="22"/>
                <w:szCs w:val="22"/>
              </w:rPr>
              <w:t>HS</w:t>
            </w:r>
            <w:r w:rsidRPr="00A223AC">
              <w:rPr>
                <w:rFonts w:asciiTheme="majorHAnsi" w:hAnsiTheme="majorHAnsi" w:cstheme="majorHAnsi"/>
                <w:color w:val="000000" w:themeColor="text1"/>
                <w:sz w:val="22"/>
                <w:szCs w:val="22"/>
              </w:rPr>
              <w:t xml:space="preserve"> to incorporate new information on identified in-scope </w:t>
            </w:r>
            <w:r w:rsidRPr="00A223AC">
              <w:rPr>
                <w:rFonts w:asciiTheme="majorHAnsi" w:hAnsiTheme="majorHAnsi" w:cstheme="majorHAnsi"/>
                <w:sz w:val="22"/>
                <w:szCs w:val="22"/>
              </w:rPr>
              <w:t>and discard species. HS will need to have the ability to monitor changes in areas such as survivability, species composition, abundance and impact to these species.</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E800055" w14:textId="59DA20CF" w:rsidR="0011684B" w:rsidRPr="00A223AC" w:rsidRDefault="0011684B" w:rsidP="0011684B">
            <w:pPr>
              <w:rPr>
                <w:rFonts w:asciiTheme="majorHAnsi" w:hAnsiTheme="majorHAnsi" w:cstheme="majorHAnsi"/>
                <w:b/>
                <w:sz w:val="22"/>
                <w:szCs w:val="22"/>
              </w:rPr>
            </w:pPr>
            <w:r>
              <w:rPr>
                <w:rFonts w:asciiTheme="majorHAnsi" w:hAnsiTheme="majorHAnsi" w:cstheme="majorHAnsi"/>
                <w:sz w:val="22"/>
                <w:szCs w:val="22"/>
              </w:rPr>
              <w:t>QDPI</w:t>
            </w:r>
          </w:p>
        </w:tc>
        <w:tc>
          <w:tcPr>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F9977D8" w14:textId="77777777" w:rsidR="0011684B" w:rsidRPr="00847216" w:rsidRDefault="0011684B" w:rsidP="0011684B">
            <w:pPr>
              <w:rPr>
                <w:rFonts w:asciiTheme="majorHAnsi" w:hAnsiTheme="majorHAnsi" w:cstheme="majorHAnsi"/>
                <w:b/>
                <w:sz w:val="22"/>
                <w:szCs w:val="22"/>
              </w:rPr>
            </w:pPr>
          </w:p>
        </w:tc>
        <w:tc>
          <w:tcPr>
            <w:tcW w:w="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D9797CC" w14:textId="202995D2" w:rsidR="0011684B" w:rsidRPr="00847216" w:rsidRDefault="0011684B" w:rsidP="0011684B">
            <w:pPr>
              <w:rPr>
                <w:rFonts w:asciiTheme="majorHAnsi" w:hAnsiTheme="majorHAnsi" w:cstheme="majorHAnsi"/>
                <w:b/>
                <w:bCs/>
                <w:sz w:val="22"/>
                <w:szCs w:val="22"/>
              </w:rPr>
            </w:pPr>
            <w:r w:rsidRPr="00847216">
              <w:rPr>
                <w:rFonts w:asciiTheme="majorHAnsi" w:hAnsiTheme="majorHAnsi" w:cstheme="majorHAnsi"/>
                <w:sz w:val="22"/>
                <w:szCs w:val="22"/>
              </w:rPr>
              <w:t>Nov 2026</w:t>
            </w:r>
          </w:p>
        </w:tc>
        <w:tc>
          <w:tcPr>
            <w:tcW w:w="12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BA75063" w14:textId="76654CFD" w:rsidR="0011684B" w:rsidRPr="00847216" w:rsidRDefault="0011684B" w:rsidP="0011684B">
            <w:pPr>
              <w:rPr>
                <w:rFonts w:asciiTheme="majorHAnsi" w:hAnsiTheme="majorHAnsi" w:cstheme="majorHAnsi"/>
                <w:bCs/>
                <w:sz w:val="22"/>
                <w:szCs w:val="22"/>
              </w:rPr>
            </w:pPr>
            <w:r w:rsidRPr="00847216">
              <w:rPr>
                <w:rFonts w:asciiTheme="majorHAnsi" w:hAnsiTheme="majorHAnsi" w:cstheme="majorHAnsi"/>
                <w:sz w:val="22"/>
                <w:szCs w:val="22"/>
              </w:rPr>
              <w:t>Dec 2030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CC3D9A7" w14:textId="7A19C482" w:rsidR="0011684B" w:rsidRPr="00847216" w:rsidRDefault="0011684B" w:rsidP="0011684B">
            <w:pPr>
              <w:rPr>
                <w:rFonts w:asciiTheme="majorHAnsi" w:hAnsiTheme="majorHAnsi" w:cstheme="majorHAnsi"/>
                <w:sz w:val="22"/>
                <w:szCs w:val="22"/>
              </w:rPr>
            </w:pPr>
            <w:r w:rsidRPr="00847216">
              <w:rPr>
                <w:rFonts w:asciiTheme="majorHAnsi" w:hAnsiTheme="majorHAnsi" w:cstheme="majorHAnsi"/>
                <w:sz w:val="22"/>
                <w:szCs w:val="22"/>
              </w:rPr>
              <w:t>Harvest strategy reviewed and amended accordingly.</w:t>
            </w:r>
          </w:p>
        </w:tc>
      </w:tr>
    </w:tbl>
    <w:p w14:paraId="4023C24C" w14:textId="77777777" w:rsidR="000F46F7" w:rsidRPr="00105C8D" w:rsidRDefault="000F46F7" w:rsidP="00105C8D">
      <w:pPr>
        <w:rPr>
          <w:rFonts w:asciiTheme="majorHAnsi" w:hAnsiTheme="majorHAnsi" w:cstheme="majorHAnsi"/>
          <w:b/>
          <w:sz w:val="22"/>
          <w:szCs w:val="22"/>
          <w:lang w:val="en-GB"/>
        </w:rPr>
      </w:pPr>
    </w:p>
    <w:p w14:paraId="4C6B550B" w14:textId="77777777" w:rsidR="004F247E" w:rsidRDefault="004F247E" w:rsidP="00105C8D">
      <w:pPr>
        <w:rPr>
          <w:rFonts w:asciiTheme="majorHAnsi" w:hAnsiTheme="majorHAnsi" w:cstheme="majorHAnsi"/>
          <w:b/>
          <w:sz w:val="22"/>
          <w:szCs w:val="22"/>
          <w:lang w:val="en-GB"/>
        </w:rPr>
        <w:sectPr w:rsidR="004F247E" w:rsidSect="0018132C">
          <w:pgSz w:w="15840" w:h="12240" w:orient="landscape"/>
          <w:pgMar w:top="720" w:right="1440" w:bottom="1440" w:left="1440" w:header="0" w:footer="720" w:gutter="0"/>
          <w:cols w:space="720"/>
          <w:docGrid w:linePitch="326"/>
        </w:sectPr>
      </w:pPr>
    </w:p>
    <w:p w14:paraId="042F393A" w14:textId="5E17C9E1" w:rsidR="00507A28" w:rsidRPr="00105C8D" w:rsidRDefault="00507A28" w:rsidP="00105C8D">
      <w:pPr>
        <w:rPr>
          <w:rFonts w:asciiTheme="majorHAnsi" w:hAnsiTheme="majorHAnsi" w:cstheme="majorHAnsi"/>
          <w:bCs/>
          <w:sz w:val="22"/>
          <w:szCs w:val="22"/>
          <w:lang w:val="en-GB"/>
        </w:rPr>
      </w:pPr>
      <w:r w:rsidRPr="00105C8D">
        <w:rPr>
          <w:rFonts w:asciiTheme="majorHAnsi" w:hAnsiTheme="majorHAnsi" w:cstheme="majorHAnsi"/>
          <w:b/>
          <w:sz w:val="22"/>
          <w:szCs w:val="22"/>
          <w:lang w:val="en-GB"/>
        </w:rPr>
        <w:lastRenderedPageBreak/>
        <w:t xml:space="preserve">Table </w:t>
      </w:r>
      <w:r w:rsidR="002924F1">
        <w:rPr>
          <w:rFonts w:asciiTheme="majorHAnsi" w:hAnsiTheme="majorHAnsi" w:cstheme="majorHAnsi"/>
          <w:b/>
          <w:sz w:val="22"/>
          <w:szCs w:val="22"/>
          <w:lang w:val="en-GB"/>
        </w:rPr>
        <w:t>8</w:t>
      </w:r>
      <w:r w:rsidRPr="00105C8D">
        <w:rPr>
          <w:rFonts w:asciiTheme="majorHAnsi" w:hAnsiTheme="majorHAnsi" w:cstheme="majorHAnsi"/>
          <w:b/>
          <w:sz w:val="22"/>
          <w:szCs w:val="22"/>
          <w:lang w:val="en-GB"/>
        </w:rPr>
        <w:t xml:space="preserve">. Performance Indicator Action Plan Table for </w:t>
      </w:r>
      <w:r w:rsidRPr="00CF0A11">
        <w:rPr>
          <w:rFonts w:asciiTheme="majorHAnsi" w:hAnsiTheme="majorHAnsi" w:cstheme="majorHAnsi"/>
          <w:b/>
          <w:sz w:val="22"/>
          <w:szCs w:val="22"/>
          <w:lang w:val="en-GB"/>
        </w:rPr>
        <w:t xml:space="preserve">Action </w:t>
      </w:r>
      <w:r w:rsidR="002924F1">
        <w:rPr>
          <w:rFonts w:asciiTheme="majorHAnsi" w:hAnsiTheme="majorHAnsi" w:cstheme="majorHAnsi"/>
          <w:b/>
          <w:sz w:val="22"/>
          <w:szCs w:val="22"/>
          <w:lang w:val="en-GB"/>
        </w:rPr>
        <w:t>7</w:t>
      </w:r>
      <w:r w:rsidR="00A61463" w:rsidRPr="00A61463">
        <w:rPr>
          <w:rFonts w:asciiTheme="majorHAnsi" w:hAnsiTheme="majorHAnsi" w:cstheme="majorBidi"/>
          <w:b/>
          <w:bCs/>
          <w:sz w:val="22"/>
          <w:szCs w:val="22"/>
          <w:lang w:val="en-GB"/>
        </w:rPr>
        <w:t xml:space="preserve"> </w:t>
      </w:r>
      <w:r w:rsidR="00AE68AF">
        <w:rPr>
          <w:rFonts w:asciiTheme="majorHAnsi" w:hAnsiTheme="majorHAnsi" w:cstheme="majorBidi"/>
          <w:b/>
          <w:bCs/>
          <w:sz w:val="22"/>
          <w:szCs w:val="22"/>
          <w:lang w:val="en-GB"/>
        </w:rPr>
        <w:t>(</w:t>
      </w:r>
      <w:proofErr w:type="spellStart"/>
      <w:r w:rsidR="00A61463">
        <w:rPr>
          <w:rFonts w:asciiTheme="majorHAnsi" w:hAnsiTheme="majorHAnsi" w:cstheme="majorBidi"/>
          <w:b/>
          <w:bCs/>
          <w:sz w:val="22"/>
          <w:szCs w:val="22"/>
          <w:lang w:val="en-GB"/>
        </w:rPr>
        <w:t>UoAs</w:t>
      </w:r>
      <w:proofErr w:type="spellEnd"/>
      <w:r w:rsidR="00A61463">
        <w:rPr>
          <w:rFonts w:asciiTheme="majorHAnsi" w:hAnsiTheme="majorHAnsi" w:cstheme="majorBidi"/>
          <w:b/>
          <w:bCs/>
          <w:sz w:val="22"/>
          <w:szCs w:val="22"/>
          <w:lang w:val="en-GB"/>
        </w:rPr>
        <w:t xml:space="preserve"> 3</w:t>
      </w:r>
      <w:r w:rsidR="005219D7">
        <w:rPr>
          <w:rFonts w:asciiTheme="majorHAnsi" w:hAnsiTheme="majorHAnsi" w:cstheme="majorBidi"/>
          <w:b/>
          <w:bCs/>
          <w:sz w:val="22"/>
          <w:szCs w:val="22"/>
          <w:lang w:val="en-GB"/>
        </w:rPr>
        <w:t>,</w:t>
      </w:r>
      <w:r w:rsidR="00A61463">
        <w:rPr>
          <w:rFonts w:asciiTheme="majorHAnsi" w:hAnsiTheme="majorHAnsi" w:cstheme="majorBidi"/>
          <w:b/>
          <w:bCs/>
          <w:sz w:val="22"/>
          <w:szCs w:val="22"/>
          <w:lang w:val="en-GB"/>
        </w:rPr>
        <w:t xml:space="preserve"> 4</w:t>
      </w:r>
      <w:r w:rsidR="005219D7">
        <w:rPr>
          <w:rFonts w:asciiTheme="majorHAnsi" w:hAnsiTheme="majorHAnsi" w:cstheme="majorBidi"/>
          <w:b/>
          <w:bCs/>
          <w:sz w:val="22"/>
          <w:szCs w:val="22"/>
          <w:lang w:val="en-GB"/>
        </w:rPr>
        <w:t xml:space="preserve">, 5 &amp; </w:t>
      </w:r>
      <w:r w:rsidR="00AD653F">
        <w:rPr>
          <w:rFonts w:asciiTheme="majorHAnsi" w:hAnsiTheme="majorHAnsi" w:cstheme="majorBidi"/>
          <w:b/>
          <w:bCs/>
          <w:sz w:val="22"/>
          <w:szCs w:val="22"/>
          <w:lang w:val="en-GB"/>
        </w:rPr>
        <w:t>6</w:t>
      </w:r>
      <w:r w:rsidR="00AE68AF">
        <w:rPr>
          <w:rFonts w:asciiTheme="majorHAnsi" w:hAnsiTheme="majorHAnsi" w:cstheme="majorBidi"/>
          <w:b/>
          <w:bCs/>
          <w:sz w:val="22"/>
          <w:szCs w:val="22"/>
          <w:lang w:val="en-GB"/>
        </w:rPr>
        <w:t>)</w:t>
      </w:r>
      <w:r w:rsidR="00A61463">
        <w:rPr>
          <w:rFonts w:asciiTheme="majorHAnsi" w:hAnsiTheme="majorHAnsi" w:cstheme="majorBidi"/>
          <w:b/>
          <w:bCs/>
          <w:sz w:val="22"/>
          <w:szCs w:val="22"/>
          <w:lang w:val="en-GB"/>
        </w:rPr>
        <w:t>.</w:t>
      </w:r>
    </w:p>
    <w:tbl>
      <w:tblPr>
        <w:tblStyle w:val="ab"/>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4492"/>
        <w:gridCol w:w="8452"/>
      </w:tblGrid>
      <w:tr w:rsidR="00507A28" w:rsidRPr="00105C8D" w14:paraId="1512A5BF" w14:textId="77777777" w:rsidTr="00090C1A">
        <w:trPr>
          <w:trHeight w:val="20"/>
        </w:trPr>
        <w:tc>
          <w:tcPr>
            <w:tcW w:w="1735" w:type="pct"/>
            <w:shd w:val="clear" w:color="auto" w:fill="31849B" w:themeFill="accent5" w:themeFillShade="BF"/>
          </w:tcPr>
          <w:p w14:paraId="37443D9C"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Number and Name </w:t>
            </w:r>
          </w:p>
          <w:p w14:paraId="4FFC5F64"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(One sentence description)</w:t>
            </w:r>
          </w:p>
        </w:tc>
        <w:tc>
          <w:tcPr>
            <w:tcW w:w="3265" w:type="pct"/>
            <w:tcMar>
              <w:top w:w="40" w:type="dxa"/>
              <w:left w:w="40" w:type="dxa"/>
              <w:bottom w:w="40" w:type="dxa"/>
              <w:right w:w="40" w:type="dxa"/>
            </w:tcMar>
          </w:tcPr>
          <w:p w14:paraId="1FE45160" w14:textId="67DEB3E1" w:rsidR="00507A28" w:rsidRPr="002924F1" w:rsidRDefault="002924F1" w:rsidP="00105C8D">
            <w:pPr>
              <w:ind w:left="140"/>
              <w:rPr>
                <w:rFonts w:asciiTheme="majorHAnsi" w:hAnsiTheme="majorHAnsi" w:cstheme="majorHAnsi"/>
                <w:b/>
                <w:bCs/>
                <w:sz w:val="22"/>
                <w:szCs w:val="22"/>
              </w:rPr>
            </w:pPr>
            <w:r w:rsidRPr="002924F1">
              <w:rPr>
                <w:rFonts w:asciiTheme="majorHAnsi" w:hAnsiTheme="majorHAnsi" w:cstheme="majorHAnsi"/>
                <w:b/>
                <w:bCs/>
                <w:sz w:val="22"/>
                <w:szCs w:val="22"/>
              </w:rPr>
              <w:t>7</w:t>
            </w:r>
            <w:r w:rsidR="00CF0A11" w:rsidRPr="002924F1">
              <w:rPr>
                <w:rFonts w:asciiTheme="majorHAnsi" w:hAnsiTheme="majorHAnsi" w:cstheme="majorHAnsi"/>
                <w:b/>
                <w:bCs/>
                <w:sz w:val="22"/>
                <w:szCs w:val="22"/>
              </w:rPr>
              <w:t xml:space="preserve">. </w:t>
            </w:r>
            <w:r w:rsidR="005219D7" w:rsidRPr="002924F1">
              <w:rPr>
                <w:rFonts w:asciiTheme="majorHAnsi" w:hAnsiTheme="majorHAnsi" w:cstheme="majorBidi"/>
                <w:b/>
                <w:bCs/>
                <w:sz w:val="22"/>
                <w:szCs w:val="22"/>
              </w:rPr>
              <w:t>Strategy development and review of effectiveness for specific ETPs.</w:t>
            </w:r>
          </w:p>
        </w:tc>
      </w:tr>
      <w:tr w:rsidR="00507A28" w:rsidRPr="00105C8D" w14:paraId="31ECE78B" w14:textId="77777777" w:rsidTr="00F95D74">
        <w:trPr>
          <w:trHeight w:val="580"/>
        </w:trPr>
        <w:tc>
          <w:tcPr>
            <w:tcW w:w="1735" w:type="pct"/>
            <w:shd w:val="clear" w:color="auto" w:fill="31849B" w:themeFill="accent5" w:themeFillShade="BF"/>
          </w:tcPr>
          <w:p w14:paraId="076D4A03"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06BCFC5B" w14:textId="77777777" w:rsidR="00507A28" w:rsidRPr="00F95D74" w:rsidRDefault="00507A28" w:rsidP="00105C8D">
            <w:pPr>
              <w:ind w:left="165"/>
              <w:rPr>
                <w:rFonts w:asciiTheme="majorHAnsi" w:hAnsiTheme="majorHAnsi" w:cstheme="majorHAnsi"/>
                <w:b/>
                <w:color w:val="FFFFFF" w:themeColor="background1"/>
                <w:sz w:val="22"/>
                <w:szCs w:val="22"/>
              </w:rPr>
            </w:pPr>
            <w:r w:rsidRPr="00F95D74" w:rsidDel="000B7ACA">
              <w:rPr>
                <w:rFonts w:asciiTheme="majorHAnsi" w:hAnsiTheme="majorHAnsi" w:cstheme="majorHAnsi"/>
                <w:color w:val="FFFFFF" w:themeColor="background1"/>
                <w:sz w:val="22"/>
                <w:szCs w:val="22"/>
              </w:rPr>
              <w:t>(</w:t>
            </w:r>
            <w:r w:rsidRPr="00593B6C" w:rsidDel="000B7ACA">
              <w:rPr>
                <w:rFonts w:asciiTheme="majorHAnsi" w:hAnsiTheme="majorHAnsi" w:cstheme="majorHAnsi"/>
                <w:i/>
                <w:color w:val="FFFFFF" w:themeColor="background1"/>
                <w:sz w:val="22"/>
                <w:szCs w:val="22"/>
              </w:rPr>
              <w:t>One sentence that describe the result of the action)</w:t>
            </w:r>
          </w:p>
        </w:tc>
        <w:tc>
          <w:tcPr>
            <w:tcW w:w="3265" w:type="pct"/>
            <w:tcMar>
              <w:top w:w="40" w:type="dxa"/>
              <w:left w:w="40" w:type="dxa"/>
              <w:bottom w:w="40" w:type="dxa"/>
              <w:right w:w="40" w:type="dxa"/>
            </w:tcMar>
          </w:tcPr>
          <w:p w14:paraId="1B29E96E" w14:textId="2CC21310" w:rsidR="00507A28" w:rsidRPr="00105C8D" w:rsidRDefault="00623E34" w:rsidP="00105C8D">
            <w:pPr>
              <w:ind w:left="140"/>
              <w:rPr>
                <w:rFonts w:asciiTheme="majorHAnsi" w:hAnsiTheme="majorHAnsi" w:cstheme="majorHAnsi"/>
                <w:sz w:val="22"/>
                <w:szCs w:val="22"/>
              </w:rPr>
            </w:pPr>
            <w:r w:rsidRPr="00105C8D">
              <w:rPr>
                <w:rFonts w:asciiTheme="majorHAnsi" w:hAnsiTheme="majorHAnsi" w:cstheme="majorHAnsi"/>
                <w:sz w:val="22"/>
                <w:szCs w:val="22"/>
              </w:rPr>
              <w:t>Management strategy is developed and implemented for marine turtles, sea snakes, and sawfish.</w:t>
            </w:r>
          </w:p>
        </w:tc>
      </w:tr>
      <w:tr w:rsidR="00507A28" w:rsidRPr="00105C8D" w14:paraId="0C5D553C" w14:textId="77777777" w:rsidTr="00F95D74">
        <w:trPr>
          <w:trHeight w:val="1001"/>
        </w:trPr>
        <w:tc>
          <w:tcPr>
            <w:tcW w:w="1735" w:type="pct"/>
            <w:shd w:val="clear" w:color="auto" w:fill="31849B" w:themeFill="accent5" w:themeFillShade="BF"/>
          </w:tcPr>
          <w:p w14:paraId="687B9D61"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695182EE"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(Brief summary of the steps involved in the action and importance of the action in achieving the FIP objectives)</w:t>
            </w:r>
          </w:p>
        </w:tc>
        <w:tc>
          <w:tcPr>
            <w:tcW w:w="3265" w:type="pct"/>
            <w:tcMar>
              <w:top w:w="40" w:type="dxa"/>
              <w:left w:w="40" w:type="dxa"/>
              <w:bottom w:w="40" w:type="dxa"/>
              <w:right w:w="40" w:type="dxa"/>
            </w:tcMar>
          </w:tcPr>
          <w:p w14:paraId="7718C57D" w14:textId="035DD2AD" w:rsidR="005219D7" w:rsidRPr="00105C8D" w:rsidRDefault="0005018B" w:rsidP="005219D7">
            <w:pPr>
              <w:ind w:left="140"/>
              <w:rPr>
                <w:rFonts w:asciiTheme="majorHAnsi" w:hAnsiTheme="majorHAnsi" w:cstheme="majorHAnsi"/>
                <w:sz w:val="22"/>
                <w:szCs w:val="22"/>
              </w:rPr>
            </w:pPr>
            <w:r w:rsidRPr="00105C8D">
              <w:rPr>
                <w:rFonts w:asciiTheme="majorHAnsi" w:hAnsiTheme="majorHAnsi" w:cstheme="majorHAnsi"/>
                <w:sz w:val="22"/>
                <w:szCs w:val="22"/>
              </w:rPr>
              <w:t>The fishery will review the current measures in place for ETPs (specifically marine turtles, sea snakes, and sawfish), the most recent data regarding ETP species interactions in the fishery and develop further measures and combining into a cohesive strategy, in order to form and implement precautionary management strategies which specifically address those ETP species (i.e., marine turtles, sea snakes, and sawfish) interactions.</w:t>
            </w:r>
            <w:r w:rsidR="005219D7">
              <w:rPr>
                <w:rFonts w:asciiTheme="majorHAnsi" w:hAnsiTheme="majorHAnsi" w:cstheme="majorHAnsi"/>
                <w:sz w:val="22"/>
                <w:szCs w:val="22"/>
              </w:rPr>
              <w:t xml:space="preserve"> </w:t>
            </w:r>
            <w:r w:rsidR="005219D7" w:rsidRPr="00105C8D">
              <w:rPr>
                <w:rFonts w:asciiTheme="majorHAnsi" w:hAnsiTheme="majorHAnsi" w:cstheme="majorHAnsi"/>
                <w:sz w:val="22"/>
                <w:szCs w:val="22"/>
              </w:rPr>
              <w:t xml:space="preserve">The effectiveness of the management strategy will be reviewed to ensure that incidental catches are minimized/eliminated and that the </w:t>
            </w:r>
            <w:proofErr w:type="spellStart"/>
            <w:r w:rsidR="005219D7" w:rsidRPr="00105C8D">
              <w:rPr>
                <w:rFonts w:asciiTheme="majorHAnsi" w:hAnsiTheme="majorHAnsi" w:cstheme="majorHAnsi"/>
                <w:sz w:val="22"/>
                <w:szCs w:val="22"/>
              </w:rPr>
              <w:t>UoA</w:t>
            </w:r>
            <w:proofErr w:type="spellEnd"/>
            <w:r w:rsidR="005219D7" w:rsidRPr="00105C8D">
              <w:rPr>
                <w:rFonts w:asciiTheme="majorHAnsi" w:hAnsiTheme="majorHAnsi" w:cstheme="majorHAnsi"/>
                <w:sz w:val="22"/>
                <w:szCs w:val="22"/>
              </w:rPr>
              <w:t xml:space="preserve"> does not hinder the recovery of species.      </w:t>
            </w:r>
          </w:p>
        </w:tc>
      </w:tr>
      <w:tr w:rsidR="00507A28" w:rsidRPr="00105C8D" w14:paraId="748969FB" w14:textId="77777777" w:rsidTr="00F95D74">
        <w:trPr>
          <w:trHeight w:val="360"/>
        </w:trPr>
        <w:tc>
          <w:tcPr>
            <w:tcW w:w="1735" w:type="pct"/>
            <w:shd w:val="clear" w:color="auto" w:fill="31849B" w:themeFill="accent5" w:themeFillShade="BF"/>
          </w:tcPr>
          <w:p w14:paraId="739B85D5"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265" w:type="pct"/>
            <w:tcMar>
              <w:top w:w="40" w:type="dxa"/>
              <w:left w:w="40" w:type="dxa"/>
              <w:bottom w:w="40" w:type="dxa"/>
              <w:right w:w="40" w:type="dxa"/>
            </w:tcMar>
          </w:tcPr>
          <w:p w14:paraId="306A2E92" w14:textId="398AF612" w:rsidR="00507A28" w:rsidRPr="00847216" w:rsidRDefault="003026B8" w:rsidP="00105C8D">
            <w:pPr>
              <w:ind w:left="140"/>
              <w:rPr>
                <w:rFonts w:asciiTheme="majorHAnsi" w:hAnsiTheme="majorHAnsi" w:cstheme="majorHAnsi"/>
                <w:sz w:val="22"/>
                <w:szCs w:val="22"/>
              </w:rPr>
            </w:pPr>
            <w:r w:rsidRPr="00847216">
              <w:rPr>
                <w:rFonts w:asciiTheme="majorHAnsi" w:hAnsiTheme="majorHAnsi" w:cstheme="majorHAnsi"/>
                <w:sz w:val="22"/>
                <w:szCs w:val="22"/>
              </w:rPr>
              <w:t>Dec 2030</w:t>
            </w:r>
          </w:p>
        </w:tc>
      </w:tr>
      <w:tr w:rsidR="00507A28" w:rsidRPr="00105C8D" w14:paraId="53C69771" w14:textId="77777777" w:rsidTr="00F95D74">
        <w:trPr>
          <w:cantSplit/>
          <w:trHeight w:val="318"/>
        </w:trPr>
        <w:tc>
          <w:tcPr>
            <w:tcW w:w="1735" w:type="pct"/>
            <w:shd w:val="clear" w:color="auto" w:fill="31849B" w:themeFill="accent5" w:themeFillShade="BF"/>
          </w:tcPr>
          <w:p w14:paraId="56B3C54F"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49A53C98"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(Based on the implementers criteria: e.g., lowest scoring issues are high priority or actions that are necessary to complete before beginning other actions are high priority)</w:t>
            </w:r>
          </w:p>
        </w:tc>
        <w:tc>
          <w:tcPr>
            <w:tcW w:w="3265" w:type="pct"/>
            <w:tcMar>
              <w:top w:w="40" w:type="dxa"/>
              <w:left w:w="40" w:type="dxa"/>
              <w:bottom w:w="40" w:type="dxa"/>
              <w:right w:w="40" w:type="dxa"/>
            </w:tcMar>
          </w:tcPr>
          <w:p w14:paraId="63126557" w14:textId="6F7EC7D0" w:rsidR="00507A28" w:rsidRPr="00847216" w:rsidRDefault="00507A28" w:rsidP="00105C8D">
            <w:pPr>
              <w:ind w:left="140"/>
              <w:rPr>
                <w:rFonts w:asciiTheme="majorHAnsi" w:hAnsiTheme="majorHAnsi" w:cstheme="majorHAnsi"/>
                <w:sz w:val="22"/>
                <w:szCs w:val="22"/>
              </w:rPr>
            </w:pPr>
            <w:r w:rsidRPr="00847216">
              <w:rPr>
                <w:rFonts w:asciiTheme="majorHAnsi" w:hAnsiTheme="majorHAnsi" w:cstheme="majorHAnsi"/>
                <w:sz w:val="22"/>
                <w:szCs w:val="22"/>
              </w:rPr>
              <w:t xml:space="preserve"> </w:t>
            </w:r>
            <w:r w:rsidR="0011684B" w:rsidRPr="00847216">
              <w:rPr>
                <w:rFonts w:asciiTheme="majorHAnsi" w:hAnsiTheme="majorHAnsi" w:cstheme="majorHAnsi"/>
                <w:sz w:val="22"/>
                <w:szCs w:val="22"/>
              </w:rPr>
              <w:t>Medium</w:t>
            </w:r>
          </w:p>
        </w:tc>
      </w:tr>
      <w:tr w:rsidR="00B20139" w:rsidRPr="00105C8D" w14:paraId="6B8F0487" w14:textId="77777777" w:rsidTr="00F95D74">
        <w:trPr>
          <w:trHeight w:val="300"/>
        </w:trPr>
        <w:tc>
          <w:tcPr>
            <w:tcW w:w="1735" w:type="pct"/>
            <w:shd w:val="clear" w:color="auto" w:fill="31849B" w:themeFill="accent5" w:themeFillShade="BF"/>
          </w:tcPr>
          <w:p w14:paraId="04ACA5EB" w14:textId="77777777" w:rsidR="00B20139" w:rsidRPr="00F95D74" w:rsidDel="000B7ACA" w:rsidRDefault="00B20139" w:rsidP="00B20139">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6E65D001" w14:textId="77777777" w:rsidR="00B20139" w:rsidRPr="00593B6C" w:rsidRDefault="00B20139" w:rsidP="00B20139">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(An estimate of the budget needed to complete the action)</w:t>
            </w:r>
          </w:p>
        </w:tc>
        <w:tc>
          <w:tcPr>
            <w:tcW w:w="3265" w:type="pct"/>
            <w:tcMar>
              <w:top w:w="40" w:type="dxa"/>
              <w:left w:w="40" w:type="dxa"/>
              <w:bottom w:w="40" w:type="dxa"/>
              <w:right w:w="40" w:type="dxa"/>
            </w:tcMar>
          </w:tcPr>
          <w:p w14:paraId="17C9D1EE" w14:textId="77777777" w:rsidR="00B20139" w:rsidRPr="00847216" w:rsidRDefault="00B20139" w:rsidP="00B20139">
            <w:pPr>
              <w:rPr>
                <w:rFonts w:asciiTheme="majorHAnsi" w:hAnsiTheme="majorHAnsi" w:cstheme="majorHAnsi"/>
                <w:sz w:val="22"/>
                <w:szCs w:val="22"/>
              </w:rPr>
            </w:pPr>
            <w:r w:rsidRPr="00847216">
              <w:rPr>
                <w:rFonts w:asciiTheme="majorHAnsi" w:hAnsiTheme="majorHAnsi" w:cstheme="majorHAnsi"/>
                <w:sz w:val="22"/>
                <w:szCs w:val="22"/>
              </w:rPr>
              <w:t>Costs associated with QDPI deliverables will be funded within departmental resources.</w:t>
            </w:r>
          </w:p>
          <w:p w14:paraId="34874C10" w14:textId="77777777" w:rsidR="00B20139" w:rsidRPr="00847216" w:rsidRDefault="00B20139" w:rsidP="00B20139">
            <w:pPr>
              <w:rPr>
                <w:rFonts w:asciiTheme="majorHAnsi" w:hAnsiTheme="majorHAnsi" w:cstheme="majorHAnsi"/>
                <w:sz w:val="22"/>
                <w:szCs w:val="22"/>
              </w:rPr>
            </w:pPr>
            <w:r w:rsidRPr="00847216">
              <w:rPr>
                <w:rFonts w:asciiTheme="majorHAnsi" w:hAnsiTheme="majorHAnsi" w:cstheme="majorHAnsi"/>
                <w:sz w:val="22"/>
                <w:szCs w:val="22"/>
              </w:rPr>
              <w:t>Costs associated with FIP participant’s contribution to be provided in-kind.</w:t>
            </w:r>
          </w:p>
          <w:p w14:paraId="52E9B9F0" w14:textId="2EB9B7A9" w:rsidR="00B20139" w:rsidRPr="00847216" w:rsidRDefault="00B20139" w:rsidP="000224D4">
            <w:pPr>
              <w:rPr>
                <w:rFonts w:asciiTheme="majorHAnsi" w:hAnsiTheme="majorHAnsi" w:cstheme="majorHAnsi"/>
                <w:sz w:val="22"/>
                <w:szCs w:val="22"/>
              </w:rPr>
            </w:pPr>
            <w:r w:rsidRPr="00847216">
              <w:rPr>
                <w:rFonts w:asciiTheme="majorHAnsi" w:hAnsiTheme="majorHAnsi" w:cstheme="majorHAnsi"/>
                <w:sz w:val="22"/>
                <w:szCs w:val="22"/>
              </w:rPr>
              <w:t xml:space="preserve">Additional budget </w:t>
            </w:r>
            <w:r w:rsidR="00847216" w:rsidRPr="00847216">
              <w:rPr>
                <w:rFonts w:asciiTheme="majorHAnsi" w:hAnsiTheme="majorHAnsi" w:cstheme="majorHAnsi"/>
                <w:sz w:val="22"/>
                <w:szCs w:val="22"/>
              </w:rPr>
              <w:t>requirements</w:t>
            </w:r>
            <w:r w:rsidRPr="00847216">
              <w:rPr>
                <w:rFonts w:asciiTheme="majorHAnsi" w:hAnsiTheme="majorHAnsi" w:cstheme="majorHAnsi"/>
                <w:sz w:val="22"/>
                <w:szCs w:val="22"/>
              </w:rPr>
              <w:t xml:space="preserve"> to be funded through alternative funding. </w:t>
            </w:r>
          </w:p>
        </w:tc>
      </w:tr>
      <w:tr w:rsidR="00B20139" w:rsidRPr="00105C8D" w14:paraId="63543808" w14:textId="77777777" w:rsidTr="00F95D74">
        <w:trPr>
          <w:trHeight w:val="17"/>
        </w:trPr>
        <w:tc>
          <w:tcPr>
            <w:tcW w:w="1735" w:type="pct"/>
            <w:shd w:val="clear" w:color="auto" w:fill="31849B" w:themeFill="accent5" w:themeFillShade="BF"/>
          </w:tcPr>
          <w:p w14:paraId="68AD8ECD" w14:textId="77777777" w:rsidR="00B20139" w:rsidRPr="00F95D74" w:rsidDel="000B7ACA" w:rsidRDefault="00B20139" w:rsidP="00B20139">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654C2D8E" w14:textId="77777777" w:rsidR="00B20139" w:rsidRPr="00593B6C" w:rsidRDefault="00B20139" w:rsidP="00B20139">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(List of participants)</w:t>
            </w:r>
          </w:p>
        </w:tc>
        <w:tc>
          <w:tcPr>
            <w:tcW w:w="3265" w:type="pct"/>
            <w:tcMar>
              <w:top w:w="40" w:type="dxa"/>
              <w:left w:w="40" w:type="dxa"/>
              <w:bottom w:w="40" w:type="dxa"/>
              <w:right w:w="40" w:type="dxa"/>
            </w:tcMar>
          </w:tcPr>
          <w:p w14:paraId="367C8DAF" w14:textId="0591C7AD" w:rsidR="00B20139" w:rsidRPr="00847216" w:rsidRDefault="00B20139" w:rsidP="000224D4">
            <w:pPr>
              <w:rPr>
                <w:rFonts w:asciiTheme="majorHAnsi" w:hAnsiTheme="majorHAnsi" w:cstheme="majorHAnsi"/>
                <w:sz w:val="22"/>
                <w:szCs w:val="22"/>
              </w:rPr>
            </w:pPr>
            <w:r w:rsidRPr="00847216">
              <w:rPr>
                <w:rFonts w:asciiTheme="majorHAnsi" w:hAnsiTheme="majorHAnsi" w:cstheme="majorHAnsi"/>
                <w:sz w:val="22"/>
                <w:szCs w:val="22"/>
              </w:rPr>
              <w:t xml:space="preserve">QSIA, QDPI, FIP Committee, </w:t>
            </w:r>
            <w:proofErr w:type="spellStart"/>
            <w:r w:rsidRPr="00847216">
              <w:rPr>
                <w:rFonts w:asciiTheme="majorHAnsi" w:hAnsiTheme="majorHAnsi" w:cstheme="majorHAnsi"/>
                <w:sz w:val="22"/>
                <w:szCs w:val="22"/>
              </w:rPr>
              <w:t>Oceanwatch</w:t>
            </w:r>
            <w:proofErr w:type="spellEnd"/>
            <w:r w:rsidRPr="00847216">
              <w:rPr>
                <w:rFonts w:asciiTheme="majorHAnsi" w:hAnsiTheme="majorHAnsi" w:cstheme="majorHAnsi"/>
                <w:sz w:val="22"/>
                <w:szCs w:val="22"/>
              </w:rPr>
              <w:t xml:space="preserve"> Australia.</w:t>
            </w:r>
          </w:p>
        </w:tc>
      </w:tr>
      <w:tr w:rsidR="00507A28" w:rsidRPr="00105C8D" w14:paraId="4A4082DF" w14:textId="77777777" w:rsidTr="00F95D74">
        <w:trPr>
          <w:trHeight w:val="320"/>
        </w:trPr>
        <w:tc>
          <w:tcPr>
            <w:tcW w:w="1735" w:type="pct"/>
            <w:shd w:val="clear" w:color="auto" w:fill="31849B" w:themeFill="accent5" w:themeFillShade="BF"/>
          </w:tcPr>
          <w:p w14:paraId="30F6735C" w14:textId="77777777" w:rsidR="00507A28" w:rsidRPr="00F95D74" w:rsidRDefault="00507A28" w:rsidP="00105C8D">
            <w:pPr>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MSC </w:t>
            </w:r>
            <w:r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79B44BD6" w14:textId="77777777" w:rsidR="00507A28" w:rsidRPr="00593B6C" w:rsidRDefault="00507A28" w:rsidP="00105C8D">
            <w:pPr>
              <w:ind w:left="90"/>
              <w:rPr>
                <w:rFonts w:asciiTheme="majorHAnsi" w:hAnsiTheme="majorHAnsi" w:cstheme="majorHAnsi"/>
                <w:bCs/>
                <w:i/>
                <w:color w:val="FFFFFF" w:themeColor="background1"/>
                <w:sz w:val="22"/>
                <w:szCs w:val="22"/>
              </w:rPr>
            </w:pPr>
            <w:r w:rsidRPr="00593B6C">
              <w:rPr>
                <w:rFonts w:asciiTheme="majorHAnsi" w:hAnsiTheme="majorHAnsi" w:cstheme="majorHAnsi"/>
                <w:bCs/>
                <w:i/>
                <w:color w:val="FFFFFF" w:themeColor="background1"/>
                <w:sz w:val="22"/>
                <w:szCs w:val="22"/>
              </w:rPr>
              <w:t xml:space="preserve">(The MSC performance indicator(s) that are directly impacted by the action. The completion of the action is likely to result in an </w:t>
            </w:r>
            <w:r w:rsidRPr="00593B6C">
              <w:rPr>
                <w:rFonts w:asciiTheme="majorHAnsi" w:hAnsiTheme="majorHAnsi" w:cstheme="majorHAnsi"/>
                <w:bCs/>
                <w:i/>
                <w:color w:val="FFFFFF" w:themeColor="background1"/>
                <w:sz w:val="22"/>
                <w:szCs w:val="22"/>
              </w:rPr>
              <w:lastRenderedPageBreak/>
              <w:t>improved score change for these performance indicators)</w:t>
            </w:r>
          </w:p>
        </w:tc>
        <w:tc>
          <w:tcPr>
            <w:tcW w:w="3265" w:type="pct"/>
            <w:tcMar>
              <w:top w:w="40" w:type="dxa"/>
              <w:left w:w="40" w:type="dxa"/>
              <w:bottom w:w="40" w:type="dxa"/>
              <w:right w:w="40" w:type="dxa"/>
            </w:tcMar>
          </w:tcPr>
          <w:p w14:paraId="37519134" w14:textId="4167F244" w:rsidR="00636F64" w:rsidRPr="002924F1" w:rsidRDefault="005219D7" w:rsidP="002924F1">
            <w:pPr>
              <w:rPr>
                <w:rFonts w:asciiTheme="majorHAnsi" w:hAnsiTheme="majorHAnsi" w:cstheme="majorHAnsi"/>
                <w:sz w:val="22"/>
                <w:szCs w:val="22"/>
              </w:rPr>
            </w:pPr>
            <w:r>
              <w:rPr>
                <w:rFonts w:asciiTheme="majorHAnsi" w:hAnsiTheme="majorHAnsi" w:cstheme="majorHAnsi"/>
                <w:sz w:val="22"/>
                <w:szCs w:val="22"/>
              </w:rPr>
              <w:lastRenderedPageBreak/>
              <w:t>PI 2.2.2 – T</w:t>
            </w:r>
            <w:r w:rsidRPr="002924F1">
              <w:rPr>
                <w:rFonts w:asciiTheme="majorHAnsi" w:hAnsiTheme="majorHAnsi" w:cstheme="majorHAnsi"/>
                <w:sz w:val="22"/>
                <w:szCs w:val="22"/>
              </w:rPr>
              <w:t xml:space="preserve">he </w:t>
            </w:r>
            <w:proofErr w:type="spellStart"/>
            <w:r w:rsidR="000F46F7" w:rsidRPr="002924F1">
              <w:rPr>
                <w:rFonts w:asciiTheme="majorHAnsi" w:hAnsiTheme="majorHAnsi" w:cstheme="majorHAnsi"/>
                <w:sz w:val="22"/>
                <w:szCs w:val="22"/>
              </w:rPr>
              <w:t>UoA</w:t>
            </w:r>
            <w:proofErr w:type="spellEnd"/>
            <w:r w:rsidR="000F46F7" w:rsidRPr="002924F1">
              <w:rPr>
                <w:rFonts w:asciiTheme="majorHAnsi" w:hAnsiTheme="majorHAnsi" w:cstheme="majorHAnsi"/>
                <w:sz w:val="22"/>
                <w:szCs w:val="22"/>
              </w:rPr>
              <w:t xml:space="preserve"> has precautionary management strategies in place designed to:</w:t>
            </w:r>
          </w:p>
          <w:p w14:paraId="1090F018" w14:textId="77777777" w:rsidR="00636F64" w:rsidRDefault="000F46F7" w:rsidP="007B5C27">
            <w:pPr>
              <w:pStyle w:val="ListParagraph"/>
              <w:numPr>
                <w:ilvl w:val="0"/>
                <w:numId w:val="21"/>
              </w:numPr>
              <w:rPr>
                <w:rFonts w:asciiTheme="majorHAnsi" w:hAnsiTheme="majorHAnsi" w:cstheme="majorHAnsi"/>
                <w:sz w:val="22"/>
                <w:szCs w:val="22"/>
              </w:rPr>
            </w:pPr>
            <w:r w:rsidRPr="00636F64">
              <w:rPr>
                <w:rFonts w:asciiTheme="majorHAnsi" w:hAnsiTheme="majorHAnsi" w:cstheme="majorHAnsi"/>
                <w:sz w:val="22"/>
                <w:szCs w:val="22"/>
              </w:rPr>
              <w:t xml:space="preserve">Ensure that incidental catches of the ETP/OOS unit are minimised and where possible eliminated </w:t>
            </w:r>
          </w:p>
          <w:p w14:paraId="508A2445" w14:textId="77777777" w:rsidR="00636F64" w:rsidRDefault="000F46F7" w:rsidP="007B5C27">
            <w:pPr>
              <w:pStyle w:val="ListParagraph"/>
              <w:numPr>
                <w:ilvl w:val="0"/>
                <w:numId w:val="21"/>
              </w:numPr>
              <w:rPr>
                <w:rFonts w:asciiTheme="majorHAnsi" w:hAnsiTheme="majorHAnsi" w:cstheme="majorHAnsi"/>
                <w:sz w:val="22"/>
                <w:szCs w:val="22"/>
              </w:rPr>
            </w:pPr>
            <w:r w:rsidRPr="00636F64">
              <w:rPr>
                <w:rFonts w:asciiTheme="majorHAnsi" w:hAnsiTheme="majorHAnsi" w:cstheme="majorHAnsi"/>
                <w:sz w:val="22"/>
                <w:szCs w:val="22"/>
              </w:rPr>
              <w:t xml:space="preserve">Ensure that the </w:t>
            </w:r>
            <w:proofErr w:type="spellStart"/>
            <w:r w:rsidRPr="00636F64">
              <w:rPr>
                <w:rFonts w:asciiTheme="majorHAnsi" w:hAnsiTheme="majorHAnsi" w:cstheme="majorHAnsi"/>
                <w:sz w:val="22"/>
                <w:szCs w:val="22"/>
              </w:rPr>
              <w:t>UoA</w:t>
            </w:r>
            <w:proofErr w:type="spellEnd"/>
            <w:r w:rsidRPr="00636F64">
              <w:rPr>
                <w:rFonts w:asciiTheme="majorHAnsi" w:hAnsiTheme="majorHAnsi" w:cstheme="majorHAnsi"/>
                <w:sz w:val="22"/>
                <w:szCs w:val="22"/>
              </w:rPr>
              <w:t xml:space="preserve"> does not hinder recovery to Favourable Conservation Status</w:t>
            </w:r>
          </w:p>
          <w:p w14:paraId="57157FAB" w14:textId="5CA853F7" w:rsidR="000F46F7" w:rsidRDefault="000F46F7" w:rsidP="007B5C27">
            <w:pPr>
              <w:pStyle w:val="ListParagraph"/>
              <w:numPr>
                <w:ilvl w:val="1"/>
                <w:numId w:val="21"/>
              </w:numPr>
              <w:rPr>
                <w:rFonts w:asciiTheme="majorHAnsi" w:hAnsiTheme="majorHAnsi" w:cstheme="majorHAnsi"/>
                <w:sz w:val="22"/>
                <w:szCs w:val="22"/>
              </w:rPr>
            </w:pPr>
            <w:r w:rsidRPr="00636F64">
              <w:rPr>
                <w:rFonts w:asciiTheme="majorHAnsi" w:hAnsiTheme="majorHAnsi" w:cstheme="majorHAnsi"/>
                <w:sz w:val="22"/>
                <w:szCs w:val="22"/>
              </w:rPr>
              <w:t>SI (a) Management strategy in place (marine turtles, sea snakes, sawfish)</w:t>
            </w:r>
            <w:r w:rsidR="005219D7">
              <w:rPr>
                <w:rFonts w:asciiTheme="majorHAnsi" w:hAnsiTheme="majorHAnsi" w:cstheme="majorHAnsi"/>
                <w:sz w:val="22"/>
                <w:szCs w:val="22"/>
              </w:rPr>
              <w:t>.</w:t>
            </w:r>
          </w:p>
          <w:p w14:paraId="14CE5285" w14:textId="4BC5F61E" w:rsidR="005219D7" w:rsidRPr="002924F1" w:rsidRDefault="005219D7" w:rsidP="002924F1">
            <w:pPr>
              <w:pStyle w:val="ListParagraph"/>
              <w:numPr>
                <w:ilvl w:val="1"/>
                <w:numId w:val="21"/>
              </w:numPr>
              <w:rPr>
                <w:rFonts w:asciiTheme="majorHAnsi" w:hAnsiTheme="majorHAnsi" w:cstheme="majorHAnsi"/>
                <w:sz w:val="22"/>
                <w:szCs w:val="22"/>
              </w:rPr>
            </w:pPr>
            <w:r w:rsidRPr="008C67A9">
              <w:rPr>
                <w:rFonts w:asciiTheme="majorHAnsi" w:hAnsiTheme="majorHAnsi" w:cstheme="majorHAnsi"/>
                <w:sz w:val="22"/>
                <w:szCs w:val="22"/>
              </w:rPr>
              <w:t>SI(b) Management strategy effectiveness (pipe</w:t>
            </w:r>
            <w:r>
              <w:rPr>
                <w:rFonts w:asciiTheme="majorHAnsi" w:hAnsiTheme="majorHAnsi" w:cstheme="majorHAnsi"/>
                <w:sz w:val="22"/>
                <w:szCs w:val="22"/>
              </w:rPr>
              <w:t>fish</w:t>
            </w:r>
            <w:r w:rsidRPr="008C67A9">
              <w:rPr>
                <w:rFonts w:asciiTheme="majorHAnsi" w:hAnsiTheme="majorHAnsi" w:cstheme="majorHAnsi"/>
                <w:sz w:val="22"/>
                <w:szCs w:val="22"/>
              </w:rPr>
              <w:t>)</w:t>
            </w:r>
            <w:r>
              <w:rPr>
                <w:rFonts w:asciiTheme="majorHAnsi" w:hAnsiTheme="majorHAnsi" w:cstheme="majorHAnsi"/>
                <w:sz w:val="22"/>
                <w:szCs w:val="22"/>
              </w:rPr>
              <w:t>.</w:t>
            </w:r>
          </w:p>
        </w:tc>
      </w:tr>
    </w:tbl>
    <w:p w14:paraId="4C215EF2" w14:textId="77777777" w:rsidR="00507A28" w:rsidRPr="00105C8D" w:rsidRDefault="00507A28" w:rsidP="00105C8D">
      <w:pPr>
        <w:rPr>
          <w:rFonts w:asciiTheme="majorHAnsi" w:hAnsiTheme="majorHAnsi" w:cstheme="majorHAnsi"/>
          <w:b/>
          <w:sz w:val="22"/>
          <w:szCs w:val="22"/>
        </w:rPr>
      </w:pPr>
    </w:p>
    <w:tbl>
      <w:tblPr>
        <w:tblStyle w:val="ac"/>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3544"/>
        <w:gridCol w:w="1276"/>
        <w:gridCol w:w="1417"/>
        <w:gridCol w:w="851"/>
        <w:gridCol w:w="1134"/>
        <w:gridCol w:w="2460"/>
      </w:tblGrid>
      <w:tr w:rsidR="002924F1" w:rsidRPr="00A223AC" w14:paraId="57645B5E" w14:textId="77777777" w:rsidTr="00FC783D">
        <w:trPr>
          <w:trHeight w:val="359"/>
        </w:trPr>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00300BAA"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Action</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E3C3440"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Tasks/ Milestones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76AD5DA1"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(lead)</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73EDE4AB"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(supporting role)</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086A65A4"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Starting date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74C9FF3E"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Expected completion date</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0451F659"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Evidence of completion / results</w:t>
            </w:r>
          </w:p>
        </w:tc>
      </w:tr>
      <w:tr w:rsidR="002924F1" w:rsidRPr="00A223AC" w14:paraId="646C36ED" w14:textId="77777777" w:rsidTr="00FC783D">
        <w:trPr>
          <w:trHeight w:val="510"/>
        </w:trPr>
        <w:tc>
          <w:tcPr>
            <w:tcW w:w="2258" w:type="dxa"/>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37F5082B" w14:textId="6DA8A87D" w:rsidR="00A60A02" w:rsidRPr="004F247E" w:rsidRDefault="002924F1" w:rsidP="004F247E">
            <w:pPr>
              <w:rPr>
                <w:rFonts w:asciiTheme="majorHAnsi" w:hAnsiTheme="majorHAnsi" w:cstheme="majorHAnsi"/>
                <w:b/>
                <w:bCs/>
                <w:sz w:val="22"/>
                <w:szCs w:val="22"/>
              </w:rPr>
            </w:pPr>
            <w:r w:rsidRPr="004F247E">
              <w:rPr>
                <w:rFonts w:asciiTheme="majorHAnsi" w:hAnsiTheme="majorHAnsi" w:cstheme="majorHAnsi"/>
                <w:b/>
                <w:bCs/>
                <w:sz w:val="22"/>
                <w:szCs w:val="22"/>
              </w:rPr>
              <w:t>7</w:t>
            </w:r>
            <w:r w:rsidR="00A60A02" w:rsidRPr="004F247E">
              <w:rPr>
                <w:rFonts w:asciiTheme="majorHAnsi" w:hAnsiTheme="majorHAnsi" w:cstheme="majorHAnsi"/>
                <w:b/>
                <w:bCs/>
                <w:sz w:val="22"/>
                <w:szCs w:val="22"/>
              </w:rPr>
              <w:t>. Strategy development for specific ETPs.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E4727EC" w14:textId="3AB63984" w:rsidR="00A60A02" w:rsidRPr="00A223AC" w:rsidRDefault="53F626FC" w:rsidP="53F626FC">
            <w:pPr>
              <w:rPr>
                <w:rFonts w:asciiTheme="majorHAnsi" w:hAnsiTheme="majorHAnsi" w:cstheme="majorHAnsi"/>
                <w:sz w:val="22"/>
                <w:szCs w:val="22"/>
              </w:rPr>
            </w:pPr>
            <w:proofErr w:type="spellStart"/>
            <w:r w:rsidRPr="00A223AC">
              <w:rPr>
                <w:rFonts w:asciiTheme="majorHAnsi" w:hAnsiTheme="majorHAnsi" w:cstheme="majorHAnsi"/>
                <w:sz w:val="22"/>
                <w:szCs w:val="22"/>
              </w:rPr>
              <w:t>Seasnakes</w:t>
            </w:r>
            <w:proofErr w:type="spellEnd"/>
            <w:r w:rsidR="000D1B8B" w:rsidRPr="00A223AC">
              <w:rPr>
                <w:rFonts w:asciiTheme="majorHAnsi" w:hAnsiTheme="majorHAnsi" w:cstheme="majorHAnsi"/>
                <w:sz w:val="22"/>
                <w:szCs w:val="22"/>
              </w:rPr>
              <w:t xml:space="preserve">: </w:t>
            </w:r>
            <w:r w:rsidRPr="00A223AC">
              <w:rPr>
                <w:rFonts w:asciiTheme="majorHAnsi" w:hAnsiTheme="majorHAnsi" w:cstheme="majorHAnsi"/>
                <w:sz w:val="22"/>
                <w:szCs w:val="22"/>
              </w:rPr>
              <w:t>Ongoing BRD development and testing.</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CF986E3" w14:textId="77777777" w:rsidR="00A60A02" w:rsidRPr="00847216" w:rsidRDefault="00B20139" w:rsidP="006158C3">
            <w:pPr>
              <w:rPr>
                <w:rFonts w:asciiTheme="majorHAnsi" w:hAnsiTheme="majorHAnsi" w:cstheme="majorHAnsi"/>
                <w:sz w:val="22"/>
                <w:szCs w:val="22"/>
              </w:rPr>
            </w:pPr>
            <w:r w:rsidRPr="00847216">
              <w:rPr>
                <w:rFonts w:asciiTheme="majorHAnsi" w:hAnsiTheme="majorHAnsi" w:cstheme="majorHAnsi"/>
                <w:sz w:val="22"/>
                <w:szCs w:val="22"/>
              </w:rPr>
              <w:t xml:space="preserve">FIP Participants </w:t>
            </w:r>
          </w:p>
          <w:p w14:paraId="1AD35B75" w14:textId="41E9066F" w:rsidR="00B20139" w:rsidRPr="00847216" w:rsidRDefault="00B20139" w:rsidP="006158C3">
            <w:pPr>
              <w:rPr>
                <w:rFonts w:asciiTheme="majorHAnsi" w:hAnsiTheme="majorHAnsi" w:cstheme="majorHAnsi"/>
                <w:sz w:val="22"/>
                <w:szCs w:val="22"/>
              </w:rPr>
            </w:pPr>
            <w:r w:rsidRPr="00847216">
              <w:rPr>
                <w:rFonts w:asciiTheme="majorHAnsi" w:hAnsiTheme="majorHAnsi" w:cstheme="majorHAnsi"/>
                <w:sz w:val="22"/>
                <w:szCs w:val="22"/>
              </w:rPr>
              <w:t>QDPI</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9685F5C" w14:textId="77777777" w:rsidR="00A60A02" w:rsidRPr="00847216" w:rsidRDefault="00A60A02" w:rsidP="006158C3">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41F2DAD" w14:textId="70280A97" w:rsidR="00A60A02" w:rsidRPr="00847216" w:rsidRDefault="00B20139" w:rsidP="006158C3">
            <w:pPr>
              <w:rPr>
                <w:rFonts w:asciiTheme="majorHAnsi" w:hAnsiTheme="majorHAnsi" w:cstheme="majorHAnsi"/>
                <w:sz w:val="22"/>
                <w:szCs w:val="22"/>
              </w:rPr>
            </w:pPr>
            <w:r w:rsidRPr="00847216">
              <w:rPr>
                <w:rFonts w:asciiTheme="majorHAnsi" w:hAnsiTheme="majorHAnsi" w:cstheme="majorHAnsi"/>
                <w:sz w:val="22"/>
                <w:szCs w:val="22"/>
              </w:rPr>
              <w:t>Dec 2025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B283D35" w14:textId="2C2B9F80" w:rsidR="00A60A02" w:rsidRPr="00847216" w:rsidRDefault="00D36146" w:rsidP="006158C3">
            <w:pPr>
              <w:rPr>
                <w:rFonts w:asciiTheme="majorHAnsi" w:hAnsiTheme="majorHAnsi" w:cstheme="majorHAnsi"/>
                <w:sz w:val="22"/>
                <w:szCs w:val="22"/>
              </w:rPr>
            </w:pPr>
            <w:r w:rsidRPr="00847216">
              <w:rPr>
                <w:rFonts w:asciiTheme="majorHAnsi" w:hAnsiTheme="majorHAnsi" w:cstheme="majorHAnsi"/>
                <w:sz w:val="22"/>
                <w:szCs w:val="22"/>
              </w:rPr>
              <w:t>June 2027</w:t>
            </w:r>
          </w:p>
        </w:tc>
        <w:tc>
          <w:tcPr>
            <w:tcW w:w="2460" w:type="dxa"/>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01C101BC" w14:textId="338E4886" w:rsidR="00A60A02" w:rsidRPr="00A223AC" w:rsidRDefault="000C51DF" w:rsidP="006158C3">
            <w:pPr>
              <w:rPr>
                <w:rFonts w:asciiTheme="majorHAnsi" w:hAnsiTheme="majorHAnsi" w:cstheme="majorHAnsi"/>
                <w:sz w:val="22"/>
                <w:szCs w:val="22"/>
              </w:rPr>
            </w:pPr>
            <w:r w:rsidRPr="00A223AC">
              <w:rPr>
                <w:rFonts w:asciiTheme="majorHAnsi" w:hAnsiTheme="majorHAnsi" w:cstheme="majorHAnsi"/>
                <w:sz w:val="22"/>
                <w:szCs w:val="22"/>
              </w:rPr>
              <w:t>Ongoing research.</w:t>
            </w:r>
          </w:p>
        </w:tc>
      </w:tr>
      <w:tr w:rsidR="00D36146" w:rsidRPr="00A223AC" w14:paraId="023BBC6A" w14:textId="77777777" w:rsidTr="00FC783D">
        <w:trPr>
          <w:trHeight w:val="510"/>
        </w:trPr>
        <w:tc>
          <w:tcPr>
            <w:tcW w:w="2258" w:type="dxa"/>
            <w:vMerge/>
            <w:tcMar>
              <w:top w:w="40" w:type="dxa"/>
              <w:left w:w="40" w:type="dxa"/>
              <w:bottom w:w="40" w:type="dxa"/>
              <w:right w:w="40" w:type="dxa"/>
            </w:tcMar>
            <w:vAlign w:val="center"/>
          </w:tcPr>
          <w:p w14:paraId="2772934C" w14:textId="77777777" w:rsidR="00D36146" w:rsidRPr="00A223AC" w:rsidRDefault="00D36146" w:rsidP="00D36146">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1898008" w14:textId="5C5934DA" w:rsidR="00D36146" w:rsidRPr="00A223AC" w:rsidRDefault="00D36146" w:rsidP="00D36146">
            <w:pPr>
              <w:rPr>
                <w:rFonts w:asciiTheme="majorHAnsi" w:hAnsiTheme="majorHAnsi" w:cstheme="majorHAnsi"/>
                <w:sz w:val="22"/>
                <w:szCs w:val="22"/>
              </w:rPr>
            </w:pPr>
            <w:proofErr w:type="spellStart"/>
            <w:r w:rsidRPr="00A223AC">
              <w:rPr>
                <w:rFonts w:asciiTheme="majorHAnsi" w:hAnsiTheme="majorHAnsi" w:cstheme="majorHAnsi"/>
                <w:sz w:val="22"/>
                <w:szCs w:val="22"/>
              </w:rPr>
              <w:t>Seasnakes</w:t>
            </w:r>
            <w:proofErr w:type="spellEnd"/>
            <w:r w:rsidRPr="00A223AC">
              <w:rPr>
                <w:rFonts w:asciiTheme="majorHAnsi" w:hAnsiTheme="majorHAnsi" w:cstheme="majorHAnsi"/>
                <w:sz w:val="22"/>
                <w:szCs w:val="22"/>
              </w:rPr>
              <w:t>: Implement best practice solutions from BRD project to reduce post capture mortality that includes a risk framework for handling venomous species</w:t>
            </w:r>
            <w:r>
              <w:rPr>
                <w:rFonts w:asciiTheme="majorHAnsi" w:hAnsiTheme="majorHAnsi" w:cstheme="majorHAnsi"/>
                <w:sz w:val="22"/>
                <w:szCs w:val="22"/>
              </w:rPr>
              <w: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4161385" w14:textId="77777777"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 xml:space="preserve">FIP Participants </w:t>
            </w:r>
          </w:p>
          <w:p w14:paraId="791CB257" w14:textId="77777777"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QDPI</w:t>
            </w:r>
          </w:p>
          <w:p w14:paraId="4301A04D" w14:textId="0C379AE5" w:rsidR="00D36146" w:rsidRPr="00847216" w:rsidRDefault="00D36146" w:rsidP="00D36146">
            <w:pPr>
              <w:rPr>
                <w:rFonts w:asciiTheme="majorHAnsi" w:hAnsiTheme="majorHAnsi" w:cstheme="majorHAnsi"/>
                <w:sz w:val="22"/>
                <w:szCs w:val="22"/>
              </w:rPr>
            </w:pPr>
            <w:proofErr w:type="spellStart"/>
            <w:r w:rsidRPr="00847216">
              <w:rPr>
                <w:rFonts w:asciiTheme="majorHAnsi" w:hAnsiTheme="majorHAnsi" w:cstheme="majorHAnsi"/>
                <w:sz w:val="22"/>
                <w:szCs w:val="22"/>
              </w:rPr>
              <w:t>Oceanwatch</w:t>
            </w:r>
            <w:proofErr w:type="spellEnd"/>
            <w:r w:rsidRPr="00847216">
              <w:rPr>
                <w:rFonts w:asciiTheme="majorHAnsi" w:hAnsiTheme="majorHAnsi" w:cstheme="majorHAnsi"/>
                <w:sz w:val="22"/>
                <w:szCs w:val="22"/>
              </w:rPr>
              <w:t xml:space="preserve"> Australia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06F8B4E" w14:textId="77777777" w:rsidR="00D36146" w:rsidRPr="00847216" w:rsidRDefault="00D36146" w:rsidP="00D36146">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240074D" w14:textId="643DB530"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Dec 2025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D64F841" w14:textId="2E5CE3F5"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June 2027</w:t>
            </w:r>
          </w:p>
        </w:tc>
        <w:tc>
          <w:tcPr>
            <w:tcW w:w="2460" w:type="dxa"/>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1594A2F1" w14:textId="206E6E71"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Best practice solutions adopted.</w:t>
            </w:r>
          </w:p>
        </w:tc>
      </w:tr>
      <w:tr w:rsidR="00D36146" w:rsidRPr="00A223AC" w14:paraId="0D680C07" w14:textId="77777777" w:rsidTr="00FC783D">
        <w:trPr>
          <w:trHeight w:val="510"/>
        </w:trPr>
        <w:tc>
          <w:tcPr>
            <w:tcW w:w="2258" w:type="dxa"/>
            <w:vMerge/>
            <w:tcMar>
              <w:top w:w="40" w:type="dxa"/>
              <w:left w:w="40" w:type="dxa"/>
              <w:bottom w:w="40" w:type="dxa"/>
              <w:right w:w="40" w:type="dxa"/>
            </w:tcMar>
            <w:vAlign w:val="center"/>
          </w:tcPr>
          <w:p w14:paraId="16D766B3" w14:textId="1A11A8E7" w:rsidR="00D36146" w:rsidRPr="00A223AC" w:rsidRDefault="00D36146" w:rsidP="00D36146">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08B8E48" w14:textId="35A61B0F"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Sawfish: Consider outcomes of NPF project on reducing interactions.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BAF4725" w14:textId="77777777"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FIP Committee</w:t>
            </w:r>
          </w:p>
          <w:p w14:paraId="64DE5544" w14:textId="2CB237E0"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QDPI</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07A0E3C" w14:textId="0AF775D9"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AFMA</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580E94B" w14:textId="55448966"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Dec 2025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D829F63" w14:textId="051F02F6"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June 2026</w:t>
            </w:r>
          </w:p>
        </w:tc>
        <w:tc>
          <w:tcPr>
            <w:tcW w:w="2460" w:type="dxa"/>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77297B31" w14:textId="66B6C3A3"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Review NPF project and provide recommendations.</w:t>
            </w:r>
          </w:p>
        </w:tc>
      </w:tr>
      <w:tr w:rsidR="00D36146" w:rsidRPr="00A223AC" w14:paraId="1185ABAE" w14:textId="77777777" w:rsidTr="00FC783D">
        <w:trPr>
          <w:trHeight w:val="510"/>
        </w:trPr>
        <w:tc>
          <w:tcPr>
            <w:tcW w:w="2258" w:type="dxa"/>
            <w:vMerge/>
            <w:tcMar>
              <w:top w:w="40" w:type="dxa"/>
              <w:left w:w="40" w:type="dxa"/>
              <w:bottom w:w="40" w:type="dxa"/>
              <w:right w:w="40" w:type="dxa"/>
            </w:tcMar>
            <w:vAlign w:val="center"/>
          </w:tcPr>
          <w:p w14:paraId="22D126BA" w14:textId="7C510FFE" w:rsidR="00D36146" w:rsidRPr="00A223AC" w:rsidRDefault="00D36146" w:rsidP="00D36146">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CC778CC" w14:textId="4D52EFC3"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 xml:space="preserve">Sawfish: Develop disentanglement/release strategies to improve post-capture mortality starting with workshop to discuss release strategies and safe handling.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D9521B3" w14:textId="77777777"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 xml:space="preserve">FIP Participants </w:t>
            </w:r>
          </w:p>
          <w:p w14:paraId="4D3AACDD" w14:textId="77777777"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QDPI</w:t>
            </w:r>
          </w:p>
          <w:p w14:paraId="1B72120A" w14:textId="5F067625" w:rsidR="00D36146" w:rsidRPr="00847216" w:rsidRDefault="00D36146" w:rsidP="00D36146">
            <w:pPr>
              <w:rPr>
                <w:rFonts w:asciiTheme="majorHAnsi" w:hAnsiTheme="majorHAnsi" w:cstheme="majorHAnsi"/>
                <w:sz w:val="22"/>
                <w:szCs w:val="22"/>
              </w:rPr>
            </w:pPr>
            <w:proofErr w:type="spellStart"/>
            <w:r w:rsidRPr="00847216">
              <w:rPr>
                <w:rFonts w:asciiTheme="majorHAnsi" w:hAnsiTheme="majorHAnsi" w:cstheme="majorHAnsi"/>
                <w:sz w:val="22"/>
                <w:szCs w:val="22"/>
              </w:rPr>
              <w:t>Oceanwatch</w:t>
            </w:r>
            <w:proofErr w:type="spellEnd"/>
            <w:r w:rsidRPr="00847216">
              <w:rPr>
                <w:rFonts w:asciiTheme="majorHAnsi" w:hAnsiTheme="majorHAnsi" w:cstheme="majorHAnsi"/>
                <w:sz w:val="22"/>
                <w:szCs w:val="22"/>
              </w:rPr>
              <w:t xml:space="preserve"> Australia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FB944C1" w14:textId="77777777"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CSIRO</w:t>
            </w:r>
          </w:p>
          <w:p w14:paraId="022ABAA4" w14:textId="477E66DD"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AFMA</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C46D11D" w14:textId="17C75DBB"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July 2026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3D10D79" w14:textId="3A877633"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 xml:space="preserve">Ongoing </w:t>
            </w:r>
          </w:p>
        </w:tc>
        <w:tc>
          <w:tcPr>
            <w:tcW w:w="2460" w:type="dxa"/>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05FE8D76" w14:textId="58080290"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 xml:space="preserve">Safe handling guides developed and skippers and crew trained. </w:t>
            </w:r>
          </w:p>
        </w:tc>
      </w:tr>
      <w:tr w:rsidR="00D36146" w:rsidRPr="00A223AC" w14:paraId="4CAEE042" w14:textId="77777777" w:rsidTr="00FC783D">
        <w:trPr>
          <w:trHeight w:val="510"/>
        </w:trPr>
        <w:tc>
          <w:tcPr>
            <w:tcW w:w="2258" w:type="dxa"/>
            <w:vMerge/>
            <w:tcMar>
              <w:top w:w="40" w:type="dxa"/>
              <w:left w:w="40" w:type="dxa"/>
              <w:bottom w:w="40" w:type="dxa"/>
              <w:right w:w="40" w:type="dxa"/>
            </w:tcMar>
            <w:vAlign w:val="center"/>
          </w:tcPr>
          <w:p w14:paraId="4B043409" w14:textId="6B995FA3" w:rsidR="00D36146" w:rsidRPr="00A223AC" w:rsidRDefault="00D36146" w:rsidP="00D36146">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B4D2A49" w14:textId="0D7EE5B5"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Sawfish: Improve species identification</w:t>
            </w:r>
            <w:r>
              <w:rPr>
                <w:rFonts w:asciiTheme="majorHAnsi" w:hAnsiTheme="majorHAnsi" w:cstheme="majorHAnsi"/>
                <w:sz w:val="22"/>
                <w:szCs w:val="22"/>
              </w:rPr>
              <w:t xml:space="preserve">, investigating alternative measures and methods applicable to practical application in field.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23A016D" w14:textId="77777777"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 xml:space="preserve">FIP Participants </w:t>
            </w:r>
          </w:p>
          <w:p w14:paraId="5A5C3DBC" w14:textId="1DE16FD8" w:rsidR="00D36146" w:rsidRPr="00847216" w:rsidRDefault="00D36146" w:rsidP="00D36146">
            <w:pPr>
              <w:rPr>
                <w:rFonts w:asciiTheme="majorHAnsi" w:hAnsiTheme="majorHAnsi" w:cstheme="majorHAnsi"/>
                <w:sz w:val="22"/>
                <w:szCs w:val="22"/>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3F85B29" w14:textId="77777777" w:rsidR="00ED71F7" w:rsidRPr="00847216" w:rsidRDefault="00ED71F7" w:rsidP="00D36146">
            <w:pPr>
              <w:rPr>
                <w:rFonts w:asciiTheme="majorHAnsi" w:hAnsiTheme="majorHAnsi" w:cstheme="majorHAnsi"/>
                <w:sz w:val="22"/>
                <w:szCs w:val="22"/>
              </w:rPr>
            </w:pPr>
            <w:proofErr w:type="spellStart"/>
            <w:r w:rsidRPr="00847216">
              <w:rPr>
                <w:rFonts w:asciiTheme="majorHAnsi" w:hAnsiTheme="majorHAnsi" w:cstheme="majorHAnsi"/>
                <w:sz w:val="22"/>
                <w:szCs w:val="22"/>
              </w:rPr>
              <w:t>Oceanwatch</w:t>
            </w:r>
            <w:proofErr w:type="spellEnd"/>
            <w:r w:rsidRPr="00847216">
              <w:rPr>
                <w:rFonts w:asciiTheme="majorHAnsi" w:hAnsiTheme="majorHAnsi" w:cstheme="majorHAnsi"/>
                <w:sz w:val="22"/>
                <w:szCs w:val="22"/>
              </w:rPr>
              <w:t xml:space="preserve"> Australia </w:t>
            </w:r>
          </w:p>
          <w:p w14:paraId="0FAD0FFA" w14:textId="4264E6D5"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FIP Committee</w:t>
            </w:r>
          </w:p>
          <w:p w14:paraId="454C062A" w14:textId="77777777" w:rsidR="00D36146" w:rsidRPr="00847216" w:rsidRDefault="00D36146" w:rsidP="00D36146">
            <w:pPr>
              <w:rPr>
                <w:rFonts w:asciiTheme="majorHAnsi" w:hAnsiTheme="majorHAnsi" w:cstheme="majorHAnsi"/>
                <w:sz w:val="22"/>
                <w:szCs w:val="22"/>
              </w:rPr>
            </w:pPr>
            <w:r w:rsidRPr="00847216">
              <w:rPr>
                <w:rFonts w:asciiTheme="majorHAnsi" w:hAnsiTheme="majorHAnsi" w:cstheme="majorHAnsi"/>
                <w:sz w:val="22"/>
                <w:szCs w:val="22"/>
              </w:rPr>
              <w:t>AFMA</w:t>
            </w:r>
          </w:p>
          <w:p w14:paraId="54959C40" w14:textId="77777777" w:rsidR="00ED71F7" w:rsidRPr="00847216" w:rsidRDefault="00D36146" w:rsidP="00ED71F7">
            <w:pPr>
              <w:rPr>
                <w:rFonts w:asciiTheme="majorHAnsi" w:hAnsiTheme="majorHAnsi" w:cstheme="majorHAnsi"/>
                <w:sz w:val="22"/>
                <w:szCs w:val="22"/>
              </w:rPr>
            </w:pPr>
            <w:r w:rsidRPr="00847216">
              <w:rPr>
                <w:rFonts w:asciiTheme="majorHAnsi" w:hAnsiTheme="majorHAnsi" w:cstheme="majorHAnsi"/>
                <w:sz w:val="22"/>
                <w:szCs w:val="22"/>
              </w:rPr>
              <w:t>CSIRO</w:t>
            </w:r>
          </w:p>
          <w:p w14:paraId="641118FF" w14:textId="1EBA2660" w:rsidR="00ED71F7" w:rsidRPr="00847216" w:rsidRDefault="00ED71F7" w:rsidP="00ED71F7">
            <w:pPr>
              <w:rPr>
                <w:rFonts w:asciiTheme="majorHAnsi" w:hAnsiTheme="majorHAnsi" w:cstheme="majorHAnsi"/>
                <w:sz w:val="22"/>
                <w:szCs w:val="22"/>
              </w:rPr>
            </w:pPr>
            <w:r w:rsidRPr="00847216">
              <w:rPr>
                <w:rFonts w:asciiTheme="majorHAnsi" w:hAnsiTheme="majorHAnsi" w:cstheme="majorHAnsi"/>
                <w:sz w:val="22"/>
                <w:szCs w:val="22"/>
              </w:rPr>
              <w:t>QDPI</w:t>
            </w:r>
          </w:p>
          <w:p w14:paraId="1FB94205" w14:textId="7EF8CCBE" w:rsidR="00D36146" w:rsidRPr="00847216" w:rsidRDefault="00D36146" w:rsidP="00D36146">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12682CC" w14:textId="55808ECD" w:rsidR="00D36146"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Dec 2025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D74A2CD" w14:textId="79932B22" w:rsidR="00D36146"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 xml:space="preserve">Ongoing </w:t>
            </w:r>
          </w:p>
        </w:tc>
        <w:tc>
          <w:tcPr>
            <w:tcW w:w="2460" w:type="dxa"/>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5E967261" w14:textId="5EB66E13"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Identification guides provided to skippers and crew with associated training.</w:t>
            </w:r>
          </w:p>
        </w:tc>
      </w:tr>
      <w:tr w:rsidR="00D36146" w:rsidRPr="00A223AC" w14:paraId="7780B32A" w14:textId="77777777" w:rsidTr="00FC783D">
        <w:trPr>
          <w:trHeight w:val="642"/>
        </w:trPr>
        <w:tc>
          <w:tcPr>
            <w:tcW w:w="2258" w:type="dxa"/>
            <w:vMerge/>
            <w:tcMar>
              <w:top w:w="40" w:type="dxa"/>
              <w:left w:w="40" w:type="dxa"/>
              <w:bottom w:w="40" w:type="dxa"/>
              <w:right w:w="40" w:type="dxa"/>
            </w:tcMar>
            <w:vAlign w:val="center"/>
          </w:tcPr>
          <w:p w14:paraId="40121757" w14:textId="5485E2A4" w:rsidR="00D36146" w:rsidRPr="00A223AC" w:rsidRDefault="00D36146" w:rsidP="00D36146">
            <w:pPr>
              <w:rPr>
                <w:rFonts w:asciiTheme="majorHAnsi" w:hAnsiTheme="majorHAnsi" w:cstheme="majorHAnsi"/>
                <w:sz w:val="22"/>
                <w:szCs w:val="22"/>
                <w:highlight w:val="yellow"/>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116378E" w14:textId="583F0F78"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 xml:space="preserve">Review ETP interaction data. This review should consider how ETP interactions are recorded (logbook, TEP, etc.), what type of data sources </w:t>
            </w:r>
            <w:r w:rsidRPr="00A223AC">
              <w:rPr>
                <w:rFonts w:asciiTheme="majorHAnsi" w:hAnsiTheme="majorHAnsi" w:cstheme="majorHAnsi"/>
                <w:sz w:val="22"/>
                <w:szCs w:val="22"/>
              </w:rPr>
              <w:lastRenderedPageBreak/>
              <w:t xml:space="preserve">(dependent/independent), and trend analysis.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359AB6A" w14:textId="77777777" w:rsidR="00D36146"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lastRenderedPageBreak/>
              <w:t xml:space="preserve">QDPI </w:t>
            </w:r>
          </w:p>
          <w:p w14:paraId="1C5DF8FD" w14:textId="07F7F644" w:rsidR="00ED71F7"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 xml:space="preserve">FIP Committee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C25B070" w14:textId="43E34BF2" w:rsidR="00D36146" w:rsidRPr="00847216" w:rsidRDefault="00D36146" w:rsidP="00D36146">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CEEB12C" w14:textId="37346429" w:rsidR="00D36146"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Dec 2025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C0FC1D2" w14:textId="1967724E" w:rsidR="00D36146"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Feb 2028</w:t>
            </w:r>
          </w:p>
        </w:tc>
        <w:tc>
          <w:tcPr>
            <w:tcW w:w="2460" w:type="dxa"/>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638B7126" w14:textId="5EC9B172"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Review completed and report produced.</w:t>
            </w:r>
          </w:p>
        </w:tc>
      </w:tr>
      <w:tr w:rsidR="00D36146" w:rsidRPr="00A223AC" w14:paraId="7051C418" w14:textId="77777777" w:rsidTr="00FC783D">
        <w:trPr>
          <w:trHeight w:val="478"/>
        </w:trPr>
        <w:tc>
          <w:tcPr>
            <w:tcW w:w="2258" w:type="dxa"/>
            <w:vMerge/>
            <w:tcMar>
              <w:top w:w="40" w:type="dxa"/>
              <w:left w:w="40" w:type="dxa"/>
              <w:bottom w:w="40" w:type="dxa"/>
              <w:right w:w="40" w:type="dxa"/>
            </w:tcMar>
          </w:tcPr>
          <w:p w14:paraId="02BDF00F" w14:textId="7C46D304" w:rsidR="00D36146" w:rsidRPr="00A223AC" w:rsidRDefault="00D36146" w:rsidP="00D36146">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BAF2BEA" w14:textId="103845D6"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 xml:space="preserve">Review management measures (and their effectiveness) currently adopted by the fishery to mitigate ETP interactions.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A34A041" w14:textId="468D2D9C" w:rsidR="00D36146"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 xml:space="preserve">QDPI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FF4ABD6" w14:textId="77777777" w:rsidR="00D36146" w:rsidRPr="00847216" w:rsidRDefault="00D36146" w:rsidP="00D36146">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87122DC" w14:textId="703252FE" w:rsidR="00D36146"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Dec 2025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7531DF9" w14:textId="316B7C1E" w:rsidR="00D36146"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June 2026</w:t>
            </w:r>
          </w:p>
        </w:tc>
        <w:tc>
          <w:tcPr>
            <w:tcW w:w="2460" w:type="dxa"/>
            <w:vMerge/>
            <w:tcMar>
              <w:top w:w="40" w:type="dxa"/>
              <w:left w:w="40" w:type="dxa"/>
              <w:bottom w:w="40" w:type="dxa"/>
              <w:right w:w="40" w:type="dxa"/>
            </w:tcMar>
          </w:tcPr>
          <w:p w14:paraId="5AB1C14E" w14:textId="28FC80C2" w:rsidR="00D36146" w:rsidRPr="00A223AC" w:rsidRDefault="00D36146" w:rsidP="00D36146">
            <w:pPr>
              <w:rPr>
                <w:rFonts w:asciiTheme="majorHAnsi" w:hAnsiTheme="majorHAnsi" w:cstheme="majorHAnsi"/>
                <w:sz w:val="22"/>
                <w:szCs w:val="22"/>
              </w:rPr>
            </w:pPr>
          </w:p>
        </w:tc>
      </w:tr>
      <w:tr w:rsidR="00847216" w:rsidRPr="00A223AC" w14:paraId="6F6C3B96" w14:textId="77777777" w:rsidTr="00847216">
        <w:trPr>
          <w:trHeight w:val="881"/>
        </w:trPr>
        <w:tc>
          <w:tcPr>
            <w:tcW w:w="2258" w:type="dxa"/>
            <w:vMerge/>
            <w:tcMar>
              <w:top w:w="40" w:type="dxa"/>
              <w:left w:w="40" w:type="dxa"/>
              <w:bottom w:w="40" w:type="dxa"/>
              <w:right w:w="40" w:type="dxa"/>
            </w:tcMar>
          </w:tcPr>
          <w:p w14:paraId="0A0EAD9C" w14:textId="77777777" w:rsidR="00847216" w:rsidRPr="00A223AC" w:rsidRDefault="00847216" w:rsidP="00847216">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02701D3" w14:textId="1B6D84FF" w:rsidR="00847216" w:rsidRPr="00A223AC" w:rsidRDefault="00847216" w:rsidP="00847216">
            <w:pPr>
              <w:rPr>
                <w:rFonts w:asciiTheme="majorHAnsi" w:hAnsiTheme="majorHAnsi" w:cstheme="majorHAnsi"/>
                <w:sz w:val="22"/>
                <w:szCs w:val="22"/>
              </w:rPr>
            </w:pPr>
            <w:r w:rsidRPr="00A223AC">
              <w:rPr>
                <w:rFonts w:asciiTheme="majorHAnsi" w:hAnsiTheme="majorHAnsi" w:cstheme="majorHAnsi"/>
                <w:color w:val="000000"/>
                <w:sz w:val="22"/>
                <w:szCs w:val="22"/>
              </w:rPr>
              <w:t>Review existing strategies, including those from the Torres Strait.</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E9AC7D7" w14:textId="77777777" w:rsidR="00847216" w:rsidRPr="00F2147F" w:rsidRDefault="00847216" w:rsidP="00847216">
            <w:pPr>
              <w:rPr>
                <w:rFonts w:asciiTheme="majorHAnsi" w:hAnsiTheme="majorHAnsi" w:cstheme="majorHAnsi"/>
                <w:bCs/>
                <w:sz w:val="22"/>
                <w:szCs w:val="22"/>
              </w:rPr>
            </w:pPr>
            <w:r w:rsidRPr="00F2147F">
              <w:rPr>
                <w:rFonts w:asciiTheme="majorHAnsi" w:hAnsiTheme="majorHAnsi" w:cstheme="majorHAnsi"/>
                <w:bCs/>
                <w:sz w:val="22"/>
                <w:szCs w:val="22"/>
              </w:rPr>
              <w:t xml:space="preserve">QDPI </w:t>
            </w:r>
          </w:p>
          <w:p w14:paraId="237DF8C9" w14:textId="42F186E8" w:rsidR="00847216" w:rsidRPr="00A223AC" w:rsidRDefault="00847216" w:rsidP="00847216">
            <w:pPr>
              <w:rPr>
                <w:rFonts w:asciiTheme="majorHAnsi" w:hAnsiTheme="majorHAnsi" w:cstheme="majorHAnsi"/>
                <w:sz w:val="22"/>
                <w:szCs w:val="22"/>
                <w:highlight w:val="yellow"/>
              </w:rPr>
            </w:pPr>
            <w:r w:rsidRPr="00F2147F">
              <w:rPr>
                <w:rFonts w:asciiTheme="majorHAnsi" w:hAnsiTheme="majorHAnsi" w:cstheme="majorHAnsi"/>
                <w:bCs/>
                <w:sz w:val="22"/>
                <w:szCs w:val="22"/>
              </w:rPr>
              <w:t xml:space="preserve">FIP Committee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2BDF789" w14:textId="2E29FD1C" w:rsidR="00847216" w:rsidRPr="00A223AC" w:rsidRDefault="00847216" w:rsidP="00847216">
            <w:pPr>
              <w:rPr>
                <w:rFonts w:asciiTheme="majorHAnsi" w:hAnsiTheme="majorHAnsi" w:cstheme="majorHAnsi"/>
                <w:sz w:val="22"/>
                <w:szCs w:val="22"/>
                <w:highlight w:val="yellow"/>
              </w:rPr>
            </w:pPr>
            <w:r w:rsidRPr="00F2147F">
              <w:rPr>
                <w:rFonts w:asciiTheme="majorHAnsi" w:hAnsiTheme="majorHAnsi" w:cstheme="majorHAnsi"/>
                <w:bCs/>
                <w:sz w:val="22"/>
                <w:szCs w:val="22"/>
              </w:rPr>
              <w:t>AFMA</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CCE054E" w14:textId="1BDFEC06" w:rsidR="00847216" w:rsidRPr="00A223AC" w:rsidRDefault="00847216" w:rsidP="00847216">
            <w:pPr>
              <w:rPr>
                <w:rFonts w:asciiTheme="majorHAnsi" w:hAnsiTheme="majorHAnsi" w:cstheme="majorHAnsi"/>
                <w:sz w:val="22"/>
                <w:szCs w:val="22"/>
                <w:highlight w:val="yellow"/>
              </w:rPr>
            </w:pPr>
            <w:r w:rsidRPr="00F2147F">
              <w:rPr>
                <w:rFonts w:asciiTheme="majorHAnsi" w:hAnsiTheme="majorHAnsi" w:cstheme="majorHAnsi"/>
                <w:bCs/>
                <w:sz w:val="22"/>
                <w:szCs w:val="22"/>
              </w:rPr>
              <w:t>Feb 2028</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6AE6690" w14:textId="786E5547" w:rsidR="00847216" w:rsidRPr="00A223AC" w:rsidRDefault="00847216" w:rsidP="00847216">
            <w:pPr>
              <w:rPr>
                <w:rFonts w:asciiTheme="majorHAnsi" w:hAnsiTheme="majorHAnsi" w:cstheme="majorHAnsi"/>
                <w:sz w:val="22"/>
                <w:szCs w:val="22"/>
                <w:highlight w:val="yellow"/>
              </w:rPr>
            </w:pPr>
            <w:r>
              <w:rPr>
                <w:rFonts w:asciiTheme="majorHAnsi" w:hAnsiTheme="majorHAnsi" w:cstheme="majorHAnsi"/>
                <w:bCs/>
                <w:sz w:val="22"/>
                <w:szCs w:val="22"/>
              </w:rPr>
              <w:t>Jan 2029</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BA18B5D" w14:textId="15D345DF" w:rsidR="00847216" w:rsidRPr="00A223AC" w:rsidRDefault="00847216" w:rsidP="00847216">
            <w:pPr>
              <w:rPr>
                <w:rFonts w:asciiTheme="majorHAnsi" w:hAnsiTheme="majorHAnsi" w:cstheme="majorHAnsi"/>
                <w:sz w:val="22"/>
                <w:szCs w:val="22"/>
              </w:rPr>
            </w:pPr>
            <w:r w:rsidRPr="00A223AC">
              <w:rPr>
                <w:rFonts w:asciiTheme="majorHAnsi" w:hAnsiTheme="majorHAnsi" w:cstheme="majorHAnsi"/>
                <w:sz w:val="22"/>
                <w:szCs w:val="22"/>
              </w:rPr>
              <w:t>Review completed and report/recommendations provided.</w:t>
            </w:r>
          </w:p>
        </w:tc>
      </w:tr>
      <w:tr w:rsidR="00847216" w:rsidRPr="00A223AC" w14:paraId="32B1D9F1" w14:textId="77777777" w:rsidTr="00847216">
        <w:trPr>
          <w:trHeight w:val="881"/>
        </w:trPr>
        <w:tc>
          <w:tcPr>
            <w:tcW w:w="2258" w:type="dxa"/>
            <w:vMerge/>
            <w:tcMar>
              <w:top w:w="40" w:type="dxa"/>
              <w:left w:w="40" w:type="dxa"/>
              <w:bottom w:w="40" w:type="dxa"/>
              <w:right w:w="40" w:type="dxa"/>
            </w:tcMar>
          </w:tcPr>
          <w:p w14:paraId="1A4769B6" w14:textId="77777777" w:rsidR="00847216" w:rsidRPr="00A223AC" w:rsidRDefault="00847216" w:rsidP="00847216">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0AF28B5" w14:textId="1D77EBC4" w:rsidR="00847216" w:rsidRPr="00A223AC" w:rsidRDefault="00847216" w:rsidP="00847216">
            <w:pPr>
              <w:rPr>
                <w:rFonts w:asciiTheme="majorHAnsi" w:hAnsiTheme="majorHAnsi" w:cstheme="majorHAnsi"/>
                <w:sz w:val="22"/>
                <w:szCs w:val="22"/>
              </w:rPr>
            </w:pPr>
            <w:r w:rsidRPr="00A223AC">
              <w:rPr>
                <w:rFonts w:asciiTheme="majorHAnsi" w:hAnsiTheme="majorHAnsi" w:cstheme="majorHAnsi"/>
                <w:color w:val="000000"/>
                <w:sz w:val="22"/>
                <w:szCs w:val="22"/>
              </w:rPr>
              <w:t>Investigate whether QDPI are already developing a strategy, if so then laisse with QDPI to request timeframe to update the FIP and engage in development process.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AB98D6F" w14:textId="62AAC466" w:rsidR="00847216" w:rsidRPr="00A223AC" w:rsidRDefault="00847216" w:rsidP="00847216">
            <w:pPr>
              <w:rPr>
                <w:rFonts w:asciiTheme="majorHAnsi" w:hAnsiTheme="majorHAnsi" w:cstheme="majorHAnsi"/>
                <w:sz w:val="22"/>
                <w:szCs w:val="22"/>
                <w:highlight w:val="yellow"/>
              </w:rPr>
            </w:pPr>
            <w:r w:rsidRPr="00F2147F">
              <w:rPr>
                <w:rFonts w:asciiTheme="majorHAnsi" w:hAnsiTheme="majorHAnsi" w:cstheme="majorHAnsi"/>
                <w:bCs/>
                <w:sz w:val="22"/>
                <w:szCs w:val="22"/>
              </w:rPr>
              <w:t xml:space="preserve">FIP Committee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B73A175" w14:textId="77777777" w:rsidR="00847216" w:rsidRPr="00A223AC" w:rsidRDefault="00847216" w:rsidP="00847216">
            <w:pPr>
              <w:rPr>
                <w:rFonts w:asciiTheme="majorHAnsi" w:hAnsiTheme="majorHAnsi" w:cstheme="majorHAnsi"/>
                <w:sz w:val="22"/>
                <w:szCs w:val="22"/>
                <w:highlight w:val="yellow"/>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E05DFF0" w14:textId="4C3D76BD" w:rsidR="00847216" w:rsidRPr="00A223AC" w:rsidRDefault="00847216" w:rsidP="00847216">
            <w:pPr>
              <w:rPr>
                <w:rFonts w:asciiTheme="majorHAnsi" w:hAnsiTheme="majorHAnsi" w:cstheme="majorHAnsi"/>
                <w:sz w:val="22"/>
                <w:szCs w:val="22"/>
                <w:highlight w:val="yellow"/>
              </w:rPr>
            </w:pPr>
            <w:r w:rsidRPr="00F2147F">
              <w:rPr>
                <w:rFonts w:asciiTheme="majorHAnsi" w:hAnsiTheme="majorHAnsi" w:cstheme="majorHAnsi"/>
                <w:bCs/>
                <w:sz w:val="22"/>
                <w:szCs w:val="22"/>
              </w:rPr>
              <w:t>Feb 2028</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26D039B" w14:textId="6D0109E6" w:rsidR="00847216" w:rsidRPr="00A223AC" w:rsidRDefault="00847216" w:rsidP="00847216">
            <w:pPr>
              <w:rPr>
                <w:rFonts w:asciiTheme="majorHAnsi" w:hAnsiTheme="majorHAnsi" w:cstheme="majorHAnsi"/>
                <w:sz w:val="22"/>
                <w:szCs w:val="22"/>
                <w:highlight w:val="yellow"/>
              </w:rPr>
            </w:pPr>
            <w:r>
              <w:rPr>
                <w:rFonts w:asciiTheme="majorHAnsi" w:hAnsiTheme="majorHAnsi" w:cstheme="majorHAnsi"/>
                <w:bCs/>
                <w:sz w:val="22"/>
                <w:szCs w:val="22"/>
              </w:rPr>
              <w:t>Jan 2029</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B303017" w14:textId="47054C77" w:rsidR="00847216" w:rsidRPr="00A223AC" w:rsidRDefault="00847216" w:rsidP="00847216">
            <w:pPr>
              <w:rPr>
                <w:rFonts w:asciiTheme="majorHAnsi" w:hAnsiTheme="majorHAnsi" w:cstheme="majorHAnsi"/>
                <w:sz w:val="22"/>
                <w:szCs w:val="22"/>
              </w:rPr>
            </w:pPr>
            <w:r w:rsidRPr="00A223AC">
              <w:rPr>
                <w:rFonts w:asciiTheme="majorHAnsi" w:hAnsiTheme="majorHAnsi" w:cstheme="majorHAnsi"/>
                <w:bCs/>
                <w:sz w:val="22"/>
                <w:szCs w:val="22"/>
              </w:rPr>
              <w:t>Engagement and communication with QDPI.</w:t>
            </w:r>
          </w:p>
        </w:tc>
      </w:tr>
      <w:tr w:rsidR="00847216" w:rsidRPr="00A223AC" w14:paraId="06E5E3AA" w14:textId="77777777" w:rsidTr="00847216">
        <w:trPr>
          <w:trHeight w:val="881"/>
        </w:trPr>
        <w:tc>
          <w:tcPr>
            <w:tcW w:w="2258" w:type="dxa"/>
            <w:vMerge/>
            <w:tcMar>
              <w:top w:w="40" w:type="dxa"/>
              <w:left w:w="40" w:type="dxa"/>
              <w:bottom w:w="40" w:type="dxa"/>
              <w:right w:w="40" w:type="dxa"/>
            </w:tcMar>
          </w:tcPr>
          <w:p w14:paraId="144A4317" w14:textId="77777777" w:rsidR="00847216" w:rsidRPr="00A223AC" w:rsidRDefault="00847216" w:rsidP="00847216">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FFC7E67" w14:textId="75870C58" w:rsidR="00847216" w:rsidRPr="00A223AC" w:rsidRDefault="00847216" w:rsidP="00847216">
            <w:pPr>
              <w:rPr>
                <w:rFonts w:asciiTheme="majorHAnsi" w:hAnsiTheme="majorHAnsi" w:cstheme="majorHAnsi"/>
                <w:sz w:val="22"/>
                <w:szCs w:val="22"/>
              </w:rPr>
            </w:pPr>
            <w:r w:rsidRPr="00A223AC">
              <w:rPr>
                <w:rFonts w:asciiTheme="majorHAnsi" w:hAnsiTheme="majorHAnsi" w:cstheme="majorHAnsi"/>
                <w:color w:val="000000"/>
                <w:sz w:val="22"/>
                <w:szCs w:val="22"/>
              </w:rPr>
              <w:t xml:space="preserve">If QDPI are not developing a strategy, FIP participants to draft </w:t>
            </w:r>
            <w:r w:rsidR="00030F3E">
              <w:rPr>
                <w:rFonts w:asciiTheme="majorHAnsi" w:hAnsiTheme="majorHAnsi" w:cstheme="majorHAnsi"/>
                <w:color w:val="000000"/>
                <w:sz w:val="22"/>
                <w:szCs w:val="22"/>
              </w:rPr>
              <w:t>a</w:t>
            </w:r>
            <w:r w:rsidRPr="00A223AC">
              <w:rPr>
                <w:rFonts w:asciiTheme="majorHAnsi" w:hAnsiTheme="majorHAnsi" w:cstheme="majorHAnsi"/>
                <w:color w:val="000000"/>
                <w:sz w:val="22"/>
                <w:szCs w:val="22"/>
              </w:rPr>
              <w:t xml:space="preserve"> strategy for inclusion in participants agreement and implementation in year one</w:t>
            </w:r>
            <w:r w:rsidR="00DF30B8">
              <w:rPr>
                <w:rFonts w:asciiTheme="majorHAnsi" w:hAnsiTheme="majorHAnsi" w:cstheme="majorHAnsi"/>
                <w:color w:val="000000"/>
                <w:sz w:val="22"/>
                <w:szCs w:val="22"/>
              </w:rPr>
              <w:t>. A</w:t>
            </w:r>
            <w:r w:rsidRPr="00A223AC">
              <w:rPr>
                <w:rFonts w:asciiTheme="majorHAnsi" w:hAnsiTheme="majorHAnsi" w:cstheme="majorHAnsi"/>
                <w:color w:val="000000"/>
                <w:sz w:val="22"/>
                <w:szCs w:val="22"/>
              </w:rPr>
              <w:t>dvocate QDPI for acknowledgment of strategy and implement into official policy</w:t>
            </w:r>
            <w:r w:rsidR="009D3422">
              <w:rPr>
                <w:rFonts w:asciiTheme="majorHAnsi" w:hAnsiTheme="majorHAnsi" w:cstheme="majorHAnsi"/>
                <w:color w:val="000000"/>
                <w:sz w:val="22"/>
                <w:szCs w:val="22"/>
              </w:rPr>
              <w:t>/</w:t>
            </w:r>
            <w:r w:rsidRPr="00A223AC">
              <w:rPr>
                <w:rFonts w:asciiTheme="majorHAnsi" w:hAnsiTheme="majorHAnsi" w:cstheme="majorHAnsi"/>
                <w:color w:val="000000"/>
                <w:sz w:val="22"/>
                <w:szCs w:val="22"/>
              </w:rPr>
              <w:t>legislati</w:t>
            </w:r>
            <w:r w:rsidR="000117BA">
              <w:rPr>
                <w:rFonts w:asciiTheme="majorHAnsi" w:hAnsiTheme="majorHAnsi" w:cstheme="majorHAnsi"/>
                <w:color w:val="000000"/>
                <w:sz w:val="22"/>
                <w:szCs w:val="22"/>
              </w:rPr>
              <w:t>on</w:t>
            </w:r>
            <w:r w:rsidRPr="00A223AC">
              <w:rPr>
                <w:rFonts w:asciiTheme="majorHAnsi" w:hAnsiTheme="majorHAnsi" w:cstheme="majorHAnsi"/>
                <w:color w:val="000000"/>
                <w:sz w:val="22"/>
                <w:szCs w:val="22"/>
              </w:rPr>
              <w:t xml:space="preserve"> as appropriate.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48A2656" w14:textId="13B2FC40" w:rsidR="00847216" w:rsidRPr="00A223AC" w:rsidRDefault="00847216" w:rsidP="00847216">
            <w:pPr>
              <w:rPr>
                <w:rFonts w:asciiTheme="majorHAnsi" w:hAnsiTheme="majorHAnsi" w:cstheme="majorHAnsi"/>
                <w:sz w:val="22"/>
                <w:szCs w:val="22"/>
                <w:highlight w:val="yellow"/>
              </w:rPr>
            </w:pPr>
            <w:r w:rsidRPr="00F2147F">
              <w:rPr>
                <w:rFonts w:asciiTheme="majorHAnsi" w:hAnsiTheme="majorHAnsi" w:cstheme="majorHAnsi"/>
                <w:bCs/>
                <w:sz w:val="22"/>
                <w:szCs w:val="22"/>
              </w:rPr>
              <w:t>FIP Committee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ED80E5" w14:textId="5483EE7A" w:rsidR="00847216" w:rsidRPr="00A223AC" w:rsidRDefault="00847216" w:rsidP="00847216">
            <w:pPr>
              <w:rPr>
                <w:rFonts w:asciiTheme="majorHAnsi" w:hAnsiTheme="majorHAnsi" w:cstheme="majorHAnsi"/>
                <w:sz w:val="22"/>
                <w:szCs w:val="22"/>
                <w:highlight w:val="yellow"/>
              </w:rPr>
            </w:pPr>
            <w:r w:rsidRPr="00F2147F">
              <w:rPr>
                <w:rFonts w:asciiTheme="majorHAnsi" w:hAnsiTheme="majorHAnsi" w:cstheme="majorHAnsi"/>
                <w:bCs/>
                <w:sz w:val="22"/>
                <w:szCs w:val="22"/>
              </w:rPr>
              <w:t>QDPI</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C7687E4" w14:textId="6460A63E" w:rsidR="00847216" w:rsidRPr="00A223AC" w:rsidRDefault="00847216" w:rsidP="00847216">
            <w:pPr>
              <w:rPr>
                <w:rFonts w:asciiTheme="majorHAnsi" w:hAnsiTheme="majorHAnsi" w:cstheme="majorHAnsi"/>
                <w:sz w:val="22"/>
                <w:szCs w:val="22"/>
                <w:highlight w:val="yellow"/>
              </w:rPr>
            </w:pPr>
            <w:r w:rsidRPr="00F2147F">
              <w:rPr>
                <w:rFonts w:asciiTheme="majorHAnsi" w:hAnsiTheme="majorHAnsi" w:cstheme="majorHAnsi"/>
                <w:bCs/>
                <w:sz w:val="22"/>
                <w:szCs w:val="22"/>
              </w:rPr>
              <w:t>Feb 2028</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A48003C" w14:textId="6AD69640" w:rsidR="00847216" w:rsidRPr="00A223AC" w:rsidRDefault="00847216" w:rsidP="00847216">
            <w:pPr>
              <w:rPr>
                <w:rFonts w:asciiTheme="majorHAnsi" w:hAnsiTheme="majorHAnsi" w:cstheme="majorHAnsi"/>
                <w:sz w:val="22"/>
                <w:szCs w:val="22"/>
                <w:highlight w:val="yellow"/>
              </w:rPr>
            </w:pPr>
            <w:r>
              <w:rPr>
                <w:rFonts w:asciiTheme="majorHAnsi" w:hAnsiTheme="majorHAnsi" w:cstheme="majorHAnsi"/>
                <w:bCs/>
                <w:sz w:val="22"/>
                <w:szCs w:val="22"/>
              </w:rPr>
              <w:t>Jan 2029</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73DBF70" w14:textId="31535616" w:rsidR="00847216" w:rsidRPr="00A223AC" w:rsidRDefault="00847216" w:rsidP="00847216">
            <w:pPr>
              <w:rPr>
                <w:rFonts w:asciiTheme="majorHAnsi" w:hAnsiTheme="majorHAnsi" w:cstheme="majorHAnsi"/>
                <w:sz w:val="22"/>
                <w:szCs w:val="22"/>
              </w:rPr>
            </w:pPr>
            <w:r w:rsidRPr="00A223AC">
              <w:rPr>
                <w:rFonts w:asciiTheme="majorHAnsi" w:hAnsiTheme="majorHAnsi" w:cstheme="majorHAnsi"/>
                <w:bCs/>
                <w:sz w:val="22"/>
                <w:szCs w:val="22"/>
              </w:rPr>
              <w:t>If required, strategy developed and implemented in FIP participants agreement with formal recognition by QDPI through policy and legislative instrument implementation.</w:t>
            </w:r>
          </w:p>
        </w:tc>
      </w:tr>
      <w:tr w:rsidR="00D36146" w:rsidRPr="00A223AC" w14:paraId="2802DD61" w14:textId="77777777" w:rsidTr="00FC783D">
        <w:trPr>
          <w:trHeight w:val="881"/>
        </w:trPr>
        <w:tc>
          <w:tcPr>
            <w:tcW w:w="2258" w:type="dxa"/>
            <w:vMerge/>
            <w:tcMar>
              <w:top w:w="40" w:type="dxa"/>
              <w:left w:w="40" w:type="dxa"/>
              <w:bottom w:w="40" w:type="dxa"/>
              <w:right w:w="40" w:type="dxa"/>
            </w:tcMar>
          </w:tcPr>
          <w:p w14:paraId="624D33F3" w14:textId="14E0FBD9" w:rsidR="00D36146" w:rsidRPr="00A223AC" w:rsidRDefault="00D36146" w:rsidP="00D36146">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FD57EB0" w14:textId="34B0BA14"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Develop a set of measures that form a cohesive precautionary management strategy ensur</w:t>
            </w:r>
            <w:r w:rsidR="008A6E97">
              <w:rPr>
                <w:rFonts w:asciiTheme="majorHAnsi" w:hAnsiTheme="majorHAnsi" w:cstheme="majorHAnsi"/>
                <w:sz w:val="22"/>
                <w:szCs w:val="22"/>
              </w:rPr>
              <w:t>ing</w:t>
            </w:r>
            <w:r w:rsidRPr="00A223AC">
              <w:rPr>
                <w:rFonts w:asciiTheme="majorHAnsi" w:hAnsiTheme="majorHAnsi" w:cstheme="majorHAnsi"/>
                <w:sz w:val="22"/>
                <w:szCs w:val="22"/>
              </w:rPr>
              <w:t>:</w:t>
            </w:r>
          </w:p>
          <w:p w14:paraId="432D77F9" w14:textId="4537B2E8" w:rsidR="00D36146" w:rsidRPr="00A223AC" w:rsidRDefault="00D36146" w:rsidP="00D36146">
            <w:pPr>
              <w:pStyle w:val="ListParagraph"/>
              <w:numPr>
                <w:ilvl w:val="0"/>
                <w:numId w:val="40"/>
              </w:numPr>
              <w:rPr>
                <w:rFonts w:asciiTheme="majorHAnsi" w:hAnsiTheme="majorHAnsi" w:cstheme="majorHAnsi"/>
                <w:sz w:val="22"/>
                <w:szCs w:val="22"/>
              </w:rPr>
            </w:pPr>
            <w:r w:rsidRPr="00A223AC">
              <w:rPr>
                <w:rFonts w:asciiTheme="majorHAnsi" w:hAnsiTheme="majorHAnsi" w:cstheme="majorHAnsi"/>
                <w:sz w:val="22"/>
                <w:szCs w:val="22"/>
              </w:rPr>
              <w:t>incidental catches of ETPs are minimised and where possible eliminated</w:t>
            </w:r>
          </w:p>
          <w:p w14:paraId="46CEDA40" w14:textId="4424646D" w:rsidR="00D36146" w:rsidRPr="00A223AC" w:rsidRDefault="00D36146" w:rsidP="00D36146">
            <w:pPr>
              <w:pStyle w:val="ListParagraph"/>
              <w:numPr>
                <w:ilvl w:val="0"/>
                <w:numId w:val="40"/>
              </w:numPr>
              <w:rPr>
                <w:rFonts w:asciiTheme="majorHAnsi" w:hAnsiTheme="majorHAnsi" w:cstheme="majorHAnsi"/>
                <w:sz w:val="22"/>
                <w:szCs w:val="22"/>
              </w:rPr>
            </w:pPr>
            <w:r w:rsidRPr="00A223AC">
              <w:rPr>
                <w:rFonts w:asciiTheme="majorHAnsi" w:hAnsiTheme="majorHAnsi" w:cstheme="majorHAnsi"/>
                <w:sz w:val="22"/>
                <w:szCs w:val="22"/>
              </w:rPr>
              <w:t xml:space="preserve">the </w:t>
            </w:r>
            <w:proofErr w:type="spellStart"/>
            <w:r w:rsidRPr="00A223AC">
              <w:rPr>
                <w:rFonts w:asciiTheme="majorHAnsi" w:hAnsiTheme="majorHAnsi" w:cstheme="majorHAnsi"/>
                <w:sz w:val="22"/>
                <w:szCs w:val="22"/>
              </w:rPr>
              <w:t>UoA</w:t>
            </w:r>
            <w:proofErr w:type="spellEnd"/>
            <w:r w:rsidRPr="00A223AC">
              <w:rPr>
                <w:rFonts w:asciiTheme="majorHAnsi" w:hAnsiTheme="majorHAnsi" w:cstheme="majorHAnsi"/>
                <w:sz w:val="22"/>
                <w:szCs w:val="22"/>
              </w:rPr>
              <w:t xml:space="preserve"> does not hinder recovery to </w:t>
            </w:r>
            <w:proofErr w:type="spellStart"/>
            <w:r w:rsidRPr="00A223AC">
              <w:rPr>
                <w:rFonts w:asciiTheme="majorHAnsi" w:hAnsiTheme="majorHAnsi" w:cstheme="majorHAnsi"/>
                <w:sz w:val="22"/>
                <w:szCs w:val="22"/>
              </w:rPr>
              <w:t>Favorable</w:t>
            </w:r>
            <w:proofErr w:type="spellEnd"/>
            <w:r w:rsidRPr="00A223AC">
              <w:rPr>
                <w:rFonts w:asciiTheme="majorHAnsi" w:hAnsiTheme="majorHAnsi" w:cstheme="majorHAnsi"/>
                <w:sz w:val="22"/>
                <w:szCs w:val="22"/>
              </w:rPr>
              <w:t xml:space="preserve"> Conservation Status.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6F3C956" w14:textId="77777777" w:rsidR="00D36146"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QDPI</w:t>
            </w:r>
          </w:p>
          <w:p w14:paraId="0897B573" w14:textId="08178B12" w:rsidR="00ED71F7"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FIP Committee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F18BB58" w14:textId="77777777" w:rsidR="00D36146" w:rsidRPr="00847216" w:rsidRDefault="00D36146" w:rsidP="00D36146">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2D7EC25" w14:textId="7BF6EE87" w:rsidR="00D36146"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Dec 2025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08B24BB" w14:textId="49504E59" w:rsidR="00D36146" w:rsidRPr="00847216" w:rsidRDefault="00ED71F7" w:rsidP="00D36146">
            <w:pPr>
              <w:rPr>
                <w:rFonts w:asciiTheme="majorHAnsi" w:hAnsiTheme="majorHAnsi" w:cstheme="majorHAnsi"/>
                <w:sz w:val="22"/>
                <w:szCs w:val="22"/>
              </w:rPr>
            </w:pPr>
            <w:r w:rsidRPr="00847216">
              <w:rPr>
                <w:rFonts w:asciiTheme="majorHAnsi" w:hAnsiTheme="majorHAnsi" w:cstheme="majorHAnsi"/>
                <w:sz w:val="22"/>
                <w:szCs w:val="22"/>
              </w:rPr>
              <w:t>Feb 2028</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50CD2E2" w14:textId="745CBF7E"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 xml:space="preserve">If necessary, a set of new and past management measures have been developed to form a cohesive management strategy.  </w:t>
            </w:r>
          </w:p>
        </w:tc>
      </w:tr>
      <w:tr w:rsidR="00D36146" w:rsidRPr="00A223AC" w14:paraId="5388C0A0" w14:textId="77777777" w:rsidTr="00FC783D">
        <w:trPr>
          <w:trHeight w:val="1468"/>
        </w:trPr>
        <w:tc>
          <w:tcPr>
            <w:tcW w:w="2258" w:type="dxa"/>
            <w:vMerge/>
            <w:tcMar>
              <w:top w:w="100" w:type="dxa"/>
              <w:left w:w="100" w:type="dxa"/>
              <w:bottom w:w="100" w:type="dxa"/>
              <w:right w:w="100" w:type="dxa"/>
            </w:tcMar>
          </w:tcPr>
          <w:p w14:paraId="1F6655D6" w14:textId="50956CE8" w:rsidR="00D36146" w:rsidRPr="00A223AC" w:rsidRDefault="00D36146" w:rsidP="00D36146">
            <w:pPr>
              <w:rPr>
                <w:rFonts w:asciiTheme="majorHAnsi" w:hAnsiTheme="majorHAnsi" w:cstheme="majorHAnsi"/>
                <w:sz w:val="22"/>
                <w:szCs w:val="22"/>
                <w:highlight w:val="yellow"/>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3F7A4B8" w14:textId="04086A5A"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A cohesive precautionary management strategy is in place for ETPs.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9176489" w14:textId="77777777" w:rsidR="00D36146" w:rsidRPr="00847216" w:rsidRDefault="00A54E96" w:rsidP="00D36146">
            <w:pPr>
              <w:rPr>
                <w:rFonts w:asciiTheme="majorHAnsi" w:hAnsiTheme="majorHAnsi" w:cstheme="majorHAnsi"/>
                <w:sz w:val="22"/>
                <w:szCs w:val="22"/>
              </w:rPr>
            </w:pPr>
            <w:r w:rsidRPr="00847216">
              <w:rPr>
                <w:rFonts w:asciiTheme="majorHAnsi" w:hAnsiTheme="majorHAnsi" w:cstheme="majorHAnsi"/>
                <w:sz w:val="22"/>
                <w:szCs w:val="22"/>
              </w:rPr>
              <w:t xml:space="preserve">QDPI </w:t>
            </w:r>
          </w:p>
          <w:p w14:paraId="3E77069A" w14:textId="12F8D71A" w:rsidR="00A54E96" w:rsidRPr="00847216" w:rsidRDefault="00A54E96" w:rsidP="00D36146">
            <w:pPr>
              <w:rPr>
                <w:rFonts w:asciiTheme="majorHAnsi" w:hAnsiTheme="majorHAnsi" w:cstheme="majorHAnsi"/>
                <w:sz w:val="22"/>
                <w:szCs w:val="22"/>
              </w:rPr>
            </w:pPr>
            <w:r w:rsidRPr="00847216">
              <w:rPr>
                <w:rFonts w:asciiTheme="majorHAnsi" w:hAnsiTheme="majorHAnsi" w:cstheme="majorHAnsi"/>
                <w:sz w:val="22"/>
                <w:szCs w:val="22"/>
              </w:rPr>
              <w:t xml:space="preserve">FIP Committee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7452107" w14:textId="01E54E39" w:rsidR="00D36146" w:rsidRPr="00847216" w:rsidRDefault="00D36146" w:rsidP="00D36146">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210F6A4" w14:textId="7BA3202D" w:rsidR="00D36146" w:rsidRPr="00847216" w:rsidRDefault="00A54E96" w:rsidP="00D36146">
            <w:pPr>
              <w:rPr>
                <w:rFonts w:asciiTheme="majorHAnsi" w:hAnsiTheme="majorHAnsi" w:cstheme="majorHAnsi"/>
                <w:sz w:val="22"/>
                <w:szCs w:val="22"/>
              </w:rPr>
            </w:pPr>
            <w:r w:rsidRPr="00847216">
              <w:rPr>
                <w:rFonts w:asciiTheme="majorHAnsi" w:hAnsiTheme="majorHAnsi" w:cstheme="majorHAnsi"/>
                <w:sz w:val="22"/>
                <w:szCs w:val="22"/>
              </w:rPr>
              <w:t>Feb 2028</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FD2B709" w14:textId="05B64437" w:rsidR="00D36146" w:rsidRPr="00847216" w:rsidRDefault="00A54E96" w:rsidP="00D36146">
            <w:pPr>
              <w:rPr>
                <w:rFonts w:asciiTheme="majorHAnsi" w:hAnsiTheme="majorHAnsi" w:cstheme="majorHAnsi"/>
                <w:sz w:val="22"/>
                <w:szCs w:val="22"/>
              </w:rPr>
            </w:pPr>
            <w:r w:rsidRPr="00847216">
              <w:rPr>
                <w:rFonts w:asciiTheme="majorHAnsi" w:hAnsiTheme="majorHAnsi" w:cstheme="majorHAnsi"/>
                <w:sz w:val="22"/>
                <w:szCs w:val="22"/>
              </w:rPr>
              <w:t>Dec 2028</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1C4BCB8" w14:textId="6E9FEE54"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A cohesive precautionary management strategy has been finalised and officially implemented in the fishery for ETPs.</w:t>
            </w:r>
          </w:p>
        </w:tc>
      </w:tr>
      <w:tr w:rsidR="00D36146" w:rsidRPr="00A223AC" w14:paraId="25E3DCE0" w14:textId="77777777" w:rsidTr="00FC783D">
        <w:trPr>
          <w:trHeight w:val="1468"/>
        </w:trPr>
        <w:tc>
          <w:tcPr>
            <w:tcW w:w="2258" w:type="dxa"/>
            <w:tcMar>
              <w:top w:w="100" w:type="dxa"/>
              <w:left w:w="100" w:type="dxa"/>
              <w:bottom w:w="100" w:type="dxa"/>
              <w:right w:w="100" w:type="dxa"/>
            </w:tcMar>
          </w:tcPr>
          <w:p w14:paraId="509A1B04" w14:textId="77777777" w:rsidR="00D36146" w:rsidRPr="00A223AC" w:rsidRDefault="00D36146" w:rsidP="00D36146">
            <w:pPr>
              <w:rPr>
                <w:rFonts w:asciiTheme="majorHAnsi" w:hAnsiTheme="majorHAnsi" w:cstheme="majorHAnsi"/>
                <w:sz w:val="22"/>
                <w:szCs w:val="22"/>
                <w:highlight w:val="yellow"/>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30B3840" w14:textId="5DD5E2CF"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Review the effectiveness of the new implemented management strategy after 12 months and amend accordingly.</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211829C" w14:textId="77777777" w:rsidR="00D36146" w:rsidRPr="00847216" w:rsidRDefault="00A54E96" w:rsidP="00D36146">
            <w:pPr>
              <w:rPr>
                <w:rFonts w:asciiTheme="majorHAnsi" w:hAnsiTheme="majorHAnsi" w:cstheme="majorHAnsi"/>
                <w:sz w:val="22"/>
                <w:szCs w:val="22"/>
              </w:rPr>
            </w:pPr>
            <w:r w:rsidRPr="00847216">
              <w:rPr>
                <w:rFonts w:asciiTheme="majorHAnsi" w:hAnsiTheme="majorHAnsi" w:cstheme="majorHAnsi"/>
                <w:sz w:val="22"/>
                <w:szCs w:val="22"/>
              </w:rPr>
              <w:t>FIP Committee</w:t>
            </w:r>
          </w:p>
          <w:p w14:paraId="2079DA40" w14:textId="5F979CC8" w:rsidR="00A54E96" w:rsidRPr="00847216" w:rsidRDefault="00A54E96" w:rsidP="00D36146">
            <w:pPr>
              <w:rPr>
                <w:rFonts w:asciiTheme="majorHAnsi" w:hAnsiTheme="majorHAnsi" w:cstheme="majorHAnsi"/>
                <w:sz w:val="22"/>
                <w:szCs w:val="22"/>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DB68B69" w14:textId="151DE532" w:rsidR="00D36146" w:rsidRPr="00847216" w:rsidRDefault="00A54E96" w:rsidP="00D36146">
            <w:pPr>
              <w:rPr>
                <w:rFonts w:asciiTheme="majorHAnsi" w:hAnsiTheme="majorHAnsi" w:cstheme="majorHAnsi"/>
                <w:sz w:val="22"/>
                <w:szCs w:val="22"/>
              </w:rPr>
            </w:pPr>
            <w:r w:rsidRPr="00847216">
              <w:rPr>
                <w:rFonts w:asciiTheme="majorHAnsi" w:hAnsiTheme="majorHAnsi" w:cstheme="majorHAnsi"/>
                <w:sz w:val="22"/>
                <w:szCs w:val="22"/>
              </w:rPr>
              <w:t>QDPI</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F0F23E5" w14:textId="69669B89" w:rsidR="00D36146" w:rsidRPr="00847216" w:rsidRDefault="00A54E96" w:rsidP="00D36146">
            <w:pPr>
              <w:rPr>
                <w:rFonts w:asciiTheme="majorHAnsi" w:hAnsiTheme="majorHAnsi" w:cstheme="majorHAnsi"/>
                <w:sz w:val="22"/>
                <w:szCs w:val="22"/>
              </w:rPr>
            </w:pPr>
            <w:r w:rsidRPr="00847216">
              <w:rPr>
                <w:rFonts w:asciiTheme="majorHAnsi" w:hAnsiTheme="majorHAnsi" w:cstheme="majorHAnsi"/>
                <w:sz w:val="22"/>
                <w:szCs w:val="22"/>
              </w:rPr>
              <w:t>Dec 2029</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2E0DF7B" w14:textId="77D6917B" w:rsidR="00D36146" w:rsidRPr="00847216" w:rsidRDefault="00A54E96" w:rsidP="00D36146">
            <w:pPr>
              <w:rPr>
                <w:rFonts w:asciiTheme="majorHAnsi" w:hAnsiTheme="majorHAnsi" w:cstheme="majorHAnsi"/>
                <w:sz w:val="22"/>
                <w:szCs w:val="22"/>
              </w:rPr>
            </w:pPr>
            <w:r w:rsidRPr="00847216">
              <w:rPr>
                <w:rFonts w:asciiTheme="majorHAnsi" w:hAnsiTheme="majorHAnsi" w:cstheme="majorHAnsi"/>
                <w:sz w:val="22"/>
                <w:szCs w:val="22"/>
              </w:rPr>
              <w:t>June 2030</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16B107D" w14:textId="77777777"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A cohesive precautionary management strategy has been finalised and officially implemented in the fishery for ETPs.</w:t>
            </w:r>
          </w:p>
          <w:p w14:paraId="67EA62F9" w14:textId="75AC2876" w:rsidR="00D36146" w:rsidRPr="00A223AC" w:rsidRDefault="00D36146" w:rsidP="00D36146">
            <w:pPr>
              <w:rPr>
                <w:rFonts w:asciiTheme="majorHAnsi" w:hAnsiTheme="majorHAnsi" w:cstheme="majorHAnsi"/>
                <w:sz w:val="22"/>
                <w:szCs w:val="22"/>
              </w:rPr>
            </w:pPr>
            <w:r w:rsidRPr="00A223AC">
              <w:rPr>
                <w:rFonts w:asciiTheme="majorHAnsi" w:hAnsiTheme="majorHAnsi" w:cstheme="majorHAnsi"/>
                <w:sz w:val="22"/>
                <w:szCs w:val="22"/>
              </w:rPr>
              <w:t>Management strategy has been reviewed, amended accordingly, and a report completed.</w:t>
            </w:r>
          </w:p>
        </w:tc>
      </w:tr>
    </w:tbl>
    <w:p w14:paraId="0C846CCE" w14:textId="77777777" w:rsidR="009C29CC" w:rsidRPr="00105C8D" w:rsidRDefault="009C29CC" w:rsidP="00105C8D">
      <w:pPr>
        <w:rPr>
          <w:rFonts w:asciiTheme="majorHAnsi" w:hAnsiTheme="majorHAnsi" w:cstheme="majorHAnsi"/>
          <w:b/>
          <w:sz w:val="22"/>
          <w:szCs w:val="22"/>
        </w:rPr>
      </w:pPr>
    </w:p>
    <w:p w14:paraId="4CAA5DB0" w14:textId="77777777" w:rsidR="004F247E" w:rsidRDefault="004F247E" w:rsidP="00105C8D">
      <w:pPr>
        <w:rPr>
          <w:rFonts w:asciiTheme="majorHAnsi" w:hAnsiTheme="majorHAnsi" w:cstheme="majorHAnsi"/>
          <w:b/>
          <w:sz w:val="22"/>
          <w:szCs w:val="22"/>
        </w:rPr>
        <w:sectPr w:rsidR="004F247E" w:rsidSect="0018132C">
          <w:pgSz w:w="15840" w:h="12240" w:orient="landscape"/>
          <w:pgMar w:top="720" w:right="1440" w:bottom="1440" w:left="1440" w:header="0" w:footer="720" w:gutter="0"/>
          <w:cols w:space="720"/>
          <w:docGrid w:linePitch="326"/>
        </w:sectPr>
      </w:pPr>
    </w:p>
    <w:p w14:paraId="48582C33" w14:textId="31D60C24" w:rsidR="00507A28" w:rsidRPr="00105C8D" w:rsidRDefault="00507A28" w:rsidP="00105C8D">
      <w:pPr>
        <w:rPr>
          <w:rFonts w:asciiTheme="majorHAnsi" w:hAnsiTheme="majorHAnsi" w:cstheme="majorHAnsi"/>
          <w:bCs/>
          <w:sz w:val="22"/>
          <w:szCs w:val="22"/>
          <w:lang w:val="en-GB"/>
        </w:rPr>
      </w:pPr>
      <w:r w:rsidRPr="00105C8D">
        <w:rPr>
          <w:rFonts w:asciiTheme="majorHAnsi" w:hAnsiTheme="majorHAnsi" w:cstheme="majorHAnsi"/>
          <w:b/>
          <w:sz w:val="22"/>
          <w:szCs w:val="22"/>
          <w:lang w:val="en-GB"/>
        </w:rPr>
        <w:lastRenderedPageBreak/>
        <w:t xml:space="preserve">Table </w:t>
      </w:r>
      <w:r w:rsidR="002924F1">
        <w:rPr>
          <w:rFonts w:asciiTheme="majorHAnsi" w:hAnsiTheme="majorHAnsi" w:cstheme="majorHAnsi"/>
          <w:b/>
          <w:sz w:val="22"/>
          <w:szCs w:val="22"/>
          <w:lang w:val="en-GB"/>
        </w:rPr>
        <w:t>9</w:t>
      </w:r>
      <w:r w:rsidRPr="00105C8D">
        <w:rPr>
          <w:rFonts w:asciiTheme="majorHAnsi" w:hAnsiTheme="majorHAnsi" w:cstheme="majorHAnsi"/>
          <w:b/>
          <w:sz w:val="22"/>
          <w:szCs w:val="22"/>
          <w:lang w:val="en-GB"/>
        </w:rPr>
        <w:t xml:space="preserve">. Performance Indicator Action Plan Table for </w:t>
      </w:r>
      <w:r w:rsidRPr="00FE1DBA">
        <w:rPr>
          <w:rFonts w:asciiTheme="majorHAnsi" w:hAnsiTheme="majorHAnsi" w:cstheme="majorHAnsi"/>
          <w:b/>
          <w:sz w:val="22"/>
          <w:szCs w:val="22"/>
          <w:lang w:val="en-GB"/>
        </w:rPr>
        <w:t xml:space="preserve">Action </w:t>
      </w:r>
      <w:r w:rsidR="002924F1">
        <w:rPr>
          <w:rFonts w:asciiTheme="majorHAnsi" w:hAnsiTheme="majorHAnsi" w:cstheme="majorHAnsi"/>
          <w:b/>
          <w:sz w:val="22"/>
          <w:szCs w:val="22"/>
          <w:lang w:val="en-GB"/>
        </w:rPr>
        <w:t>8</w:t>
      </w:r>
      <w:r w:rsidR="00A61463" w:rsidRPr="00A61463">
        <w:rPr>
          <w:rFonts w:asciiTheme="majorHAnsi" w:hAnsiTheme="majorHAnsi" w:cstheme="majorBidi"/>
          <w:b/>
          <w:bCs/>
          <w:sz w:val="22"/>
          <w:szCs w:val="22"/>
          <w:lang w:val="en-GB"/>
        </w:rPr>
        <w:t xml:space="preserve"> </w:t>
      </w:r>
      <w:r w:rsidR="00AE68AF">
        <w:rPr>
          <w:rFonts w:asciiTheme="majorHAnsi" w:hAnsiTheme="majorHAnsi" w:cstheme="majorBidi"/>
          <w:b/>
          <w:bCs/>
          <w:sz w:val="22"/>
          <w:szCs w:val="22"/>
          <w:lang w:val="en-GB"/>
        </w:rPr>
        <w:t>(</w:t>
      </w:r>
      <w:proofErr w:type="spellStart"/>
      <w:r w:rsidR="00A61463">
        <w:rPr>
          <w:rFonts w:asciiTheme="majorHAnsi" w:hAnsiTheme="majorHAnsi" w:cstheme="majorBidi"/>
          <w:b/>
          <w:bCs/>
          <w:sz w:val="22"/>
          <w:szCs w:val="22"/>
          <w:lang w:val="en-GB"/>
        </w:rPr>
        <w:t>UoAs</w:t>
      </w:r>
      <w:proofErr w:type="spellEnd"/>
      <w:r w:rsidR="00A61463">
        <w:rPr>
          <w:rFonts w:asciiTheme="majorHAnsi" w:hAnsiTheme="majorHAnsi" w:cstheme="majorBidi"/>
          <w:b/>
          <w:bCs/>
          <w:sz w:val="22"/>
          <w:szCs w:val="22"/>
          <w:lang w:val="en-GB"/>
        </w:rPr>
        <w:t xml:space="preserve"> 3</w:t>
      </w:r>
      <w:r w:rsidR="005A2575">
        <w:rPr>
          <w:rFonts w:asciiTheme="majorHAnsi" w:hAnsiTheme="majorHAnsi" w:cstheme="majorBidi"/>
          <w:b/>
          <w:bCs/>
          <w:sz w:val="22"/>
          <w:szCs w:val="22"/>
          <w:lang w:val="en-GB"/>
        </w:rPr>
        <w:t xml:space="preserve">, </w:t>
      </w:r>
      <w:r w:rsidR="00A61463">
        <w:rPr>
          <w:rFonts w:asciiTheme="majorHAnsi" w:hAnsiTheme="majorHAnsi" w:cstheme="majorBidi"/>
          <w:b/>
          <w:bCs/>
          <w:sz w:val="22"/>
          <w:szCs w:val="22"/>
          <w:lang w:val="en-GB"/>
        </w:rPr>
        <w:t>4</w:t>
      </w:r>
      <w:r w:rsidR="005A2575">
        <w:rPr>
          <w:rFonts w:asciiTheme="majorHAnsi" w:hAnsiTheme="majorHAnsi" w:cstheme="majorBidi"/>
          <w:b/>
          <w:bCs/>
          <w:sz w:val="22"/>
          <w:szCs w:val="22"/>
          <w:lang w:val="en-GB"/>
        </w:rPr>
        <w:t xml:space="preserve">, 5 &amp; </w:t>
      </w:r>
      <w:r w:rsidR="00AD653F">
        <w:rPr>
          <w:rFonts w:asciiTheme="majorHAnsi" w:hAnsiTheme="majorHAnsi" w:cstheme="majorBidi"/>
          <w:b/>
          <w:bCs/>
          <w:sz w:val="22"/>
          <w:szCs w:val="22"/>
          <w:lang w:val="en-GB"/>
        </w:rPr>
        <w:t>6</w:t>
      </w:r>
      <w:r w:rsidR="00AE68AF">
        <w:rPr>
          <w:rFonts w:asciiTheme="majorHAnsi" w:hAnsiTheme="majorHAnsi" w:cstheme="majorBidi"/>
          <w:b/>
          <w:bCs/>
          <w:sz w:val="22"/>
          <w:szCs w:val="22"/>
          <w:lang w:val="en-GB"/>
        </w:rPr>
        <w:t>)</w:t>
      </w:r>
      <w:r w:rsidR="00A61463">
        <w:rPr>
          <w:rFonts w:asciiTheme="majorHAnsi" w:hAnsiTheme="majorHAnsi" w:cstheme="majorBidi"/>
          <w:b/>
          <w:bCs/>
          <w:sz w:val="22"/>
          <w:szCs w:val="22"/>
          <w:lang w:val="en-GB"/>
        </w:rPr>
        <w:t>.</w:t>
      </w:r>
    </w:p>
    <w:tbl>
      <w:tblPr>
        <w:tblStyle w:val="ab"/>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4492"/>
        <w:gridCol w:w="8452"/>
      </w:tblGrid>
      <w:tr w:rsidR="00507A28" w:rsidRPr="00105C8D" w14:paraId="5BE685B2" w14:textId="77777777" w:rsidTr="00F95D74">
        <w:trPr>
          <w:trHeight w:val="20"/>
        </w:trPr>
        <w:tc>
          <w:tcPr>
            <w:tcW w:w="1735" w:type="pct"/>
            <w:shd w:val="clear" w:color="auto" w:fill="31849B" w:themeFill="accent5" w:themeFillShade="BF"/>
          </w:tcPr>
          <w:p w14:paraId="3ECDB9D7"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Number and Name </w:t>
            </w:r>
          </w:p>
          <w:p w14:paraId="755F4EA9"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(One sentence description)</w:t>
            </w:r>
          </w:p>
        </w:tc>
        <w:tc>
          <w:tcPr>
            <w:tcW w:w="3265" w:type="pct"/>
            <w:tcMar>
              <w:top w:w="40" w:type="dxa"/>
              <w:left w:w="40" w:type="dxa"/>
              <w:bottom w:w="40" w:type="dxa"/>
              <w:right w:w="40" w:type="dxa"/>
            </w:tcMar>
          </w:tcPr>
          <w:p w14:paraId="64599643" w14:textId="1B594FCA" w:rsidR="00507A28" w:rsidRPr="002924F1" w:rsidRDefault="002924F1" w:rsidP="00105C8D">
            <w:pPr>
              <w:ind w:left="140"/>
              <w:rPr>
                <w:rFonts w:asciiTheme="majorHAnsi" w:hAnsiTheme="majorHAnsi" w:cstheme="majorHAnsi"/>
                <w:b/>
                <w:bCs/>
                <w:sz w:val="22"/>
                <w:szCs w:val="22"/>
              </w:rPr>
            </w:pPr>
            <w:r w:rsidRPr="002924F1">
              <w:rPr>
                <w:rFonts w:asciiTheme="majorHAnsi" w:hAnsiTheme="majorHAnsi" w:cstheme="majorHAnsi"/>
                <w:b/>
                <w:bCs/>
                <w:sz w:val="22"/>
                <w:szCs w:val="22"/>
              </w:rPr>
              <w:t>8</w:t>
            </w:r>
            <w:r w:rsidR="00FE1DBA" w:rsidRPr="002924F1">
              <w:rPr>
                <w:rFonts w:asciiTheme="majorHAnsi" w:hAnsiTheme="majorHAnsi" w:cstheme="majorHAnsi"/>
                <w:b/>
                <w:bCs/>
                <w:sz w:val="22"/>
                <w:szCs w:val="22"/>
              </w:rPr>
              <w:t xml:space="preserve">. </w:t>
            </w:r>
            <w:r w:rsidR="007C3622" w:rsidRPr="002924F1">
              <w:rPr>
                <w:rFonts w:asciiTheme="majorHAnsi" w:hAnsiTheme="majorHAnsi" w:cstheme="majorHAnsi"/>
                <w:b/>
                <w:bCs/>
                <w:sz w:val="22"/>
                <w:szCs w:val="22"/>
              </w:rPr>
              <w:t xml:space="preserve">Investigate the main impacts of the </w:t>
            </w:r>
            <w:proofErr w:type="spellStart"/>
            <w:r w:rsidR="007C3622" w:rsidRPr="002924F1">
              <w:rPr>
                <w:rFonts w:asciiTheme="majorHAnsi" w:hAnsiTheme="majorHAnsi" w:cstheme="majorHAnsi"/>
                <w:b/>
                <w:bCs/>
                <w:sz w:val="22"/>
                <w:szCs w:val="22"/>
              </w:rPr>
              <w:t>UoA</w:t>
            </w:r>
            <w:r w:rsidR="00820125" w:rsidRPr="002924F1">
              <w:rPr>
                <w:rFonts w:asciiTheme="majorHAnsi" w:hAnsiTheme="majorHAnsi" w:cstheme="majorHAnsi"/>
                <w:b/>
                <w:bCs/>
                <w:sz w:val="22"/>
                <w:szCs w:val="22"/>
              </w:rPr>
              <w:t>s</w:t>
            </w:r>
            <w:proofErr w:type="spellEnd"/>
            <w:r w:rsidR="007C3622" w:rsidRPr="002924F1">
              <w:rPr>
                <w:rFonts w:asciiTheme="majorHAnsi" w:hAnsiTheme="majorHAnsi" w:cstheme="majorHAnsi"/>
                <w:b/>
                <w:bCs/>
                <w:sz w:val="22"/>
                <w:szCs w:val="22"/>
              </w:rPr>
              <w:t xml:space="preserve"> on the key elements of the ecosystem.</w:t>
            </w:r>
            <w:r w:rsidR="0053445C">
              <w:rPr>
                <w:rFonts w:asciiTheme="majorHAnsi" w:hAnsiTheme="majorHAnsi" w:cstheme="majorHAnsi"/>
                <w:b/>
                <w:bCs/>
                <w:sz w:val="22"/>
                <w:szCs w:val="22"/>
              </w:rPr>
              <w:t xml:space="preserve"> </w:t>
            </w:r>
            <w:r w:rsidR="0053445C">
              <w:rPr>
                <w:rFonts w:asciiTheme="majorHAnsi" w:hAnsiTheme="majorHAnsi" w:cstheme="majorBidi"/>
                <w:b/>
                <w:bCs/>
                <w:sz w:val="22"/>
                <w:szCs w:val="22"/>
                <w:lang w:val="en-GB"/>
              </w:rPr>
              <w:t>(</w:t>
            </w:r>
            <w:proofErr w:type="spellStart"/>
            <w:r w:rsidR="0053445C">
              <w:rPr>
                <w:rFonts w:asciiTheme="majorHAnsi" w:hAnsiTheme="majorHAnsi" w:cstheme="majorBidi"/>
                <w:b/>
                <w:bCs/>
                <w:sz w:val="22"/>
                <w:szCs w:val="22"/>
                <w:lang w:val="en-GB"/>
              </w:rPr>
              <w:t>UoAs</w:t>
            </w:r>
            <w:proofErr w:type="spellEnd"/>
            <w:r w:rsidR="0053445C">
              <w:rPr>
                <w:rFonts w:asciiTheme="majorHAnsi" w:hAnsiTheme="majorHAnsi" w:cstheme="majorBidi"/>
                <w:b/>
                <w:bCs/>
                <w:sz w:val="22"/>
                <w:szCs w:val="22"/>
                <w:lang w:val="en-GB"/>
              </w:rPr>
              <w:t xml:space="preserve"> 3, 4, 5 &amp; 6)</w:t>
            </w:r>
          </w:p>
        </w:tc>
      </w:tr>
      <w:tr w:rsidR="00507A28" w:rsidRPr="00105C8D" w14:paraId="4B79BD28" w14:textId="77777777" w:rsidTr="00F95D74">
        <w:trPr>
          <w:trHeight w:val="580"/>
        </w:trPr>
        <w:tc>
          <w:tcPr>
            <w:tcW w:w="1735" w:type="pct"/>
            <w:shd w:val="clear" w:color="auto" w:fill="31849B" w:themeFill="accent5" w:themeFillShade="BF"/>
          </w:tcPr>
          <w:p w14:paraId="35A3D315"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68E5A92A" w14:textId="77777777" w:rsidR="00507A28" w:rsidRPr="00593B6C" w:rsidRDefault="00507A28" w:rsidP="00105C8D">
            <w:pPr>
              <w:ind w:left="165"/>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(One sentence that describe the result of the action)</w:t>
            </w:r>
          </w:p>
        </w:tc>
        <w:tc>
          <w:tcPr>
            <w:tcW w:w="3265" w:type="pct"/>
            <w:tcMar>
              <w:top w:w="40" w:type="dxa"/>
              <w:left w:w="40" w:type="dxa"/>
              <w:bottom w:w="40" w:type="dxa"/>
              <w:right w:w="40" w:type="dxa"/>
            </w:tcMar>
          </w:tcPr>
          <w:p w14:paraId="4D97969C" w14:textId="6C6E105A" w:rsidR="00507A28" w:rsidRPr="00105C8D" w:rsidRDefault="007C3622" w:rsidP="00105C8D">
            <w:pPr>
              <w:ind w:left="140"/>
              <w:rPr>
                <w:rFonts w:asciiTheme="majorHAnsi" w:hAnsiTheme="majorHAnsi" w:cstheme="majorHAnsi"/>
                <w:sz w:val="22"/>
                <w:szCs w:val="22"/>
              </w:rPr>
            </w:pPr>
            <w:r w:rsidRPr="00105C8D">
              <w:rPr>
                <w:rFonts w:asciiTheme="majorHAnsi" w:hAnsiTheme="majorHAnsi" w:cstheme="majorHAnsi"/>
                <w:sz w:val="22"/>
                <w:szCs w:val="22"/>
              </w:rPr>
              <w:t xml:space="preserve">The main impacts of the </w:t>
            </w:r>
            <w:proofErr w:type="spellStart"/>
            <w:r w:rsidRPr="00105C8D">
              <w:rPr>
                <w:rFonts w:asciiTheme="majorHAnsi" w:hAnsiTheme="majorHAnsi" w:cstheme="majorHAnsi"/>
                <w:sz w:val="22"/>
                <w:szCs w:val="22"/>
              </w:rPr>
              <w:t>UoA</w:t>
            </w:r>
            <w:r w:rsidR="00820125">
              <w:rPr>
                <w:rFonts w:asciiTheme="majorHAnsi" w:hAnsiTheme="majorHAnsi" w:cstheme="majorHAnsi"/>
                <w:sz w:val="22"/>
                <w:szCs w:val="22"/>
              </w:rPr>
              <w:t>s</w:t>
            </w:r>
            <w:proofErr w:type="spellEnd"/>
            <w:r w:rsidRPr="00105C8D">
              <w:rPr>
                <w:rFonts w:asciiTheme="majorHAnsi" w:hAnsiTheme="majorHAnsi" w:cstheme="majorHAnsi"/>
                <w:sz w:val="22"/>
                <w:szCs w:val="22"/>
              </w:rPr>
              <w:t xml:space="preserve"> on the key elements of the fishery ecosystem, that is specific to the northern</w:t>
            </w:r>
            <w:r w:rsidR="003026B8">
              <w:rPr>
                <w:rFonts w:asciiTheme="majorHAnsi" w:hAnsiTheme="majorHAnsi" w:cstheme="majorHAnsi"/>
                <w:sz w:val="22"/>
                <w:szCs w:val="22"/>
              </w:rPr>
              <w:t xml:space="preserve"> and Central</w:t>
            </w:r>
            <w:r w:rsidRPr="00105C8D">
              <w:rPr>
                <w:rFonts w:asciiTheme="majorHAnsi" w:hAnsiTheme="majorHAnsi" w:cstheme="majorHAnsi"/>
                <w:sz w:val="22"/>
                <w:szCs w:val="22"/>
              </w:rPr>
              <w:t xml:space="preserve"> region of the fishery, have been investigated in detail and adequate data continues to be collected to detect any increase in risk level. </w:t>
            </w:r>
          </w:p>
        </w:tc>
      </w:tr>
      <w:tr w:rsidR="00507A28" w:rsidRPr="00105C8D" w14:paraId="6CC4CF86" w14:textId="77777777" w:rsidTr="00F95D74">
        <w:trPr>
          <w:trHeight w:val="451"/>
        </w:trPr>
        <w:tc>
          <w:tcPr>
            <w:tcW w:w="1735" w:type="pct"/>
            <w:shd w:val="clear" w:color="auto" w:fill="31849B" w:themeFill="accent5" w:themeFillShade="BF"/>
          </w:tcPr>
          <w:p w14:paraId="185A833F"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6369C7F3"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(Brief summary of the steps involved in the action and importance of the action in achieving the FIP objectives)</w:t>
            </w:r>
          </w:p>
        </w:tc>
        <w:tc>
          <w:tcPr>
            <w:tcW w:w="3265" w:type="pct"/>
            <w:tcMar>
              <w:top w:w="40" w:type="dxa"/>
              <w:left w:w="40" w:type="dxa"/>
              <w:bottom w:w="40" w:type="dxa"/>
              <w:right w:w="40" w:type="dxa"/>
            </w:tcMar>
          </w:tcPr>
          <w:p w14:paraId="4B03E691" w14:textId="24A40C00" w:rsidR="00D12143" w:rsidRPr="00105C8D" w:rsidRDefault="00D12143" w:rsidP="00433B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433BD5">
              <w:rPr>
                <w:rFonts w:asciiTheme="majorHAnsi" w:eastAsiaTheme="minorHAnsi" w:hAnsiTheme="majorHAnsi" w:cstheme="majorHAnsi"/>
                <w:sz w:val="22"/>
                <w:szCs w:val="22"/>
              </w:rPr>
              <w:t xml:space="preserve">Linked to </w:t>
            </w:r>
            <w:r w:rsidR="00433BD5" w:rsidRPr="00433BD5">
              <w:rPr>
                <w:rFonts w:asciiTheme="majorHAnsi" w:eastAsiaTheme="minorHAnsi" w:hAnsiTheme="majorHAnsi" w:cstheme="majorHAnsi"/>
                <w:sz w:val="22"/>
                <w:szCs w:val="22"/>
              </w:rPr>
              <w:t>several key Actions above concerning bycatch, discard and ETP species</w:t>
            </w:r>
            <w:r w:rsidR="005A2575">
              <w:rPr>
                <w:rFonts w:asciiTheme="majorHAnsi" w:eastAsiaTheme="minorHAnsi" w:hAnsiTheme="majorHAnsi" w:cstheme="majorHAnsi"/>
                <w:sz w:val="22"/>
                <w:szCs w:val="22"/>
              </w:rPr>
              <w:t>.</w:t>
            </w:r>
          </w:p>
          <w:p w14:paraId="77A8C917" w14:textId="77777777" w:rsidR="00D12143" w:rsidRPr="00105C8D" w:rsidRDefault="00D12143" w:rsidP="00105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p>
          <w:p w14:paraId="04306CAF" w14:textId="6FB11613" w:rsidR="00D12143" w:rsidRPr="00105C8D" w:rsidRDefault="00D12143" w:rsidP="00105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 xml:space="preserve">Information adequacy with regard to bycatch/discard species in the fishery is required. The fishery will develop and implement measures that will greatly improve the information base and improve adequacy to the MSC Standard through:  </w:t>
            </w:r>
          </w:p>
          <w:p w14:paraId="50C62D3F" w14:textId="77777777" w:rsidR="00D12143" w:rsidRPr="00105C8D" w:rsidRDefault="00D12143"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Improved recording of discards;</w:t>
            </w:r>
          </w:p>
          <w:p w14:paraId="5DC2A227" w14:textId="77777777" w:rsidR="00D12143" w:rsidRPr="00105C8D" w:rsidRDefault="00D12143"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Understanding of unobserved mortality of discarded species;</w:t>
            </w:r>
          </w:p>
          <w:p w14:paraId="0ED38AF6" w14:textId="77777777" w:rsidR="00D12143" w:rsidRPr="00105C8D" w:rsidRDefault="00D12143"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Independent verification and validation of the logbooks to a high level;</w:t>
            </w:r>
          </w:p>
          <w:p w14:paraId="6486BC35" w14:textId="77777777" w:rsidR="00D12143" w:rsidRPr="00105C8D" w:rsidRDefault="00D12143"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Ongoing independent observer program;</w:t>
            </w:r>
          </w:p>
          <w:p w14:paraId="2CD2A32B" w14:textId="64E71079" w:rsidR="00D12143" w:rsidRPr="00105C8D" w:rsidRDefault="00D12143"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Ongoing monitoring;</w:t>
            </w:r>
          </w:p>
          <w:p w14:paraId="34C247F3" w14:textId="77777777" w:rsidR="00507A28" w:rsidRDefault="00D12143"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sidRPr="00105C8D">
              <w:rPr>
                <w:rFonts w:asciiTheme="majorHAnsi" w:eastAsiaTheme="minorHAnsi" w:hAnsiTheme="majorHAnsi" w:cstheme="majorHAnsi"/>
                <w:sz w:val="22"/>
                <w:szCs w:val="22"/>
              </w:rPr>
              <w:t>Understanding of post release survivability of discard species.</w:t>
            </w:r>
          </w:p>
          <w:p w14:paraId="6C289ABA" w14:textId="6286D342" w:rsidR="003026B8" w:rsidRPr="00820125" w:rsidRDefault="003026B8" w:rsidP="007B5C27">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Pr>
                <w:rFonts w:asciiTheme="majorHAnsi" w:eastAsiaTheme="minorHAnsi" w:hAnsiTheme="majorHAnsi" w:cstheme="majorHAnsi"/>
                <w:sz w:val="22"/>
                <w:szCs w:val="22"/>
              </w:rPr>
              <w:t>Understanding of trawl footprint (swept area).</w:t>
            </w:r>
          </w:p>
        </w:tc>
      </w:tr>
      <w:tr w:rsidR="00507A28" w:rsidRPr="00105C8D" w14:paraId="7371E825" w14:textId="77777777" w:rsidTr="00F95D74">
        <w:trPr>
          <w:trHeight w:val="360"/>
        </w:trPr>
        <w:tc>
          <w:tcPr>
            <w:tcW w:w="1735" w:type="pct"/>
            <w:shd w:val="clear" w:color="auto" w:fill="31849B" w:themeFill="accent5" w:themeFillShade="BF"/>
          </w:tcPr>
          <w:p w14:paraId="555A2E8E"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265" w:type="pct"/>
            <w:tcMar>
              <w:top w:w="40" w:type="dxa"/>
              <w:left w:w="40" w:type="dxa"/>
              <w:bottom w:w="40" w:type="dxa"/>
              <w:right w:w="40" w:type="dxa"/>
            </w:tcMar>
          </w:tcPr>
          <w:p w14:paraId="7FB8E68F" w14:textId="064149B6" w:rsidR="00507A28" w:rsidRPr="00554AC9" w:rsidRDefault="00E34226" w:rsidP="00105C8D">
            <w:pPr>
              <w:ind w:left="140"/>
              <w:rPr>
                <w:rFonts w:asciiTheme="majorHAnsi" w:hAnsiTheme="majorHAnsi" w:cstheme="majorHAnsi"/>
                <w:sz w:val="22"/>
                <w:szCs w:val="22"/>
              </w:rPr>
            </w:pPr>
            <w:r w:rsidRPr="00554AC9">
              <w:rPr>
                <w:rFonts w:asciiTheme="majorHAnsi" w:hAnsiTheme="majorHAnsi" w:cstheme="majorHAnsi"/>
                <w:sz w:val="22"/>
                <w:szCs w:val="22"/>
              </w:rPr>
              <w:t>Feb 2028</w:t>
            </w:r>
          </w:p>
        </w:tc>
      </w:tr>
      <w:tr w:rsidR="00507A28" w:rsidRPr="00105C8D" w14:paraId="01BF85C9" w14:textId="77777777" w:rsidTr="00F95D74">
        <w:trPr>
          <w:cantSplit/>
          <w:trHeight w:val="318"/>
        </w:trPr>
        <w:tc>
          <w:tcPr>
            <w:tcW w:w="1735" w:type="pct"/>
            <w:shd w:val="clear" w:color="auto" w:fill="31849B" w:themeFill="accent5" w:themeFillShade="BF"/>
          </w:tcPr>
          <w:p w14:paraId="73E3B85E"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0224E1C4"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(Based on the implementers criteria: e.g., lowest scoring issues are high priority or actions that are necessary to complete before beginning other actions are high priority)</w:t>
            </w:r>
          </w:p>
        </w:tc>
        <w:tc>
          <w:tcPr>
            <w:tcW w:w="3265" w:type="pct"/>
            <w:tcMar>
              <w:top w:w="40" w:type="dxa"/>
              <w:left w:w="40" w:type="dxa"/>
              <w:bottom w:w="40" w:type="dxa"/>
              <w:right w:w="40" w:type="dxa"/>
            </w:tcMar>
          </w:tcPr>
          <w:p w14:paraId="5BF5DA2B" w14:textId="77777777" w:rsidR="00507A28" w:rsidRPr="00554AC9" w:rsidRDefault="00507A28" w:rsidP="00105C8D">
            <w:pPr>
              <w:ind w:left="140"/>
              <w:rPr>
                <w:rFonts w:asciiTheme="majorHAnsi" w:hAnsiTheme="majorHAnsi" w:cstheme="majorHAnsi"/>
                <w:sz w:val="22"/>
                <w:szCs w:val="22"/>
              </w:rPr>
            </w:pPr>
            <w:r w:rsidRPr="00554AC9">
              <w:rPr>
                <w:rFonts w:asciiTheme="majorHAnsi" w:hAnsiTheme="majorHAnsi" w:cstheme="majorHAnsi"/>
                <w:sz w:val="22"/>
                <w:szCs w:val="22"/>
              </w:rPr>
              <w:t xml:space="preserve"> Medium</w:t>
            </w:r>
          </w:p>
        </w:tc>
      </w:tr>
      <w:tr w:rsidR="00554AC9" w:rsidRPr="00105C8D" w14:paraId="6A983E89" w14:textId="77777777" w:rsidTr="00F95D74">
        <w:trPr>
          <w:trHeight w:val="300"/>
        </w:trPr>
        <w:tc>
          <w:tcPr>
            <w:tcW w:w="1735" w:type="pct"/>
            <w:shd w:val="clear" w:color="auto" w:fill="31849B" w:themeFill="accent5" w:themeFillShade="BF"/>
          </w:tcPr>
          <w:p w14:paraId="2B7C1230" w14:textId="77777777" w:rsidR="00554AC9" w:rsidRPr="00F95D74" w:rsidDel="000B7ACA" w:rsidRDefault="00554AC9" w:rsidP="00554AC9">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51D28EAF" w14:textId="77777777" w:rsidR="00554AC9" w:rsidRPr="00593B6C" w:rsidRDefault="00554AC9" w:rsidP="00554AC9">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(An estimate of the budget needed to complete the action)</w:t>
            </w:r>
          </w:p>
        </w:tc>
        <w:tc>
          <w:tcPr>
            <w:tcW w:w="3265" w:type="pct"/>
            <w:tcMar>
              <w:top w:w="40" w:type="dxa"/>
              <w:left w:w="40" w:type="dxa"/>
              <w:bottom w:w="40" w:type="dxa"/>
              <w:right w:w="40" w:type="dxa"/>
            </w:tcMar>
          </w:tcPr>
          <w:p w14:paraId="0BF06461" w14:textId="77777777" w:rsidR="00554AC9" w:rsidRPr="00847216" w:rsidRDefault="00554AC9" w:rsidP="00554AC9">
            <w:pPr>
              <w:rPr>
                <w:rFonts w:asciiTheme="majorHAnsi" w:hAnsiTheme="majorHAnsi" w:cstheme="majorHAnsi"/>
                <w:sz w:val="22"/>
                <w:szCs w:val="22"/>
              </w:rPr>
            </w:pPr>
            <w:r w:rsidRPr="00847216">
              <w:rPr>
                <w:rFonts w:asciiTheme="majorHAnsi" w:hAnsiTheme="majorHAnsi" w:cstheme="majorHAnsi"/>
                <w:sz w:val="22"/>
                <w:szCs w:val="22"/>
              </w:rPr>
              <w:t>Costs associated with QDPI deliverables will be funded within departmental resources.</w:t>
            </w:r>
          </w:p>
          <w:p w14:paraId="204785DA" w14:textId="77777777" w:rsidR="00554AC9" w:rsidRPr="00847216" w:rsidRDefault="00554AC9" w:rsidP="00554AC9">
            <w:pPr>
              <w:rPr>
                <w:rFonts w:asciiTheme="majorHAnsi" w:hAnsiTheme="majorHAnsi" w:cstheme="majorHAnsi"/>
                <w:sz w:val="22"/>
                <w:szCs w:val="22"/>
              </w:rPr>
            </w:pPr>
            <w:r w:rsidRPr="00847216">
              <w:rPr>
                <w:rFonts w:asciiTheme="majorHAnsi" w:hAnsiTheme="majorHAnsi" w:cstheme="majorHAnsi"/>
                <w:sz w:val="22"/>
                <w:szCs w:val="22"/>
              </w:rPr>
              <w:t>Costs associated with FIP participant’s contribution to be provided in-kind.</w:t>
            </w:r>
          </w:p>
          <w:p w14:paraId="15B8B8DA" w14:textId="72E6C0E7" w:rsidR="00554AC9" w:rsidRPr="00554AC9" w:rsidRDefault="00554AC9" w:rsidP="00554AC9">
            <w:pPr>
              <w:rPr>
                <w:rFonts w:asciiTheme="majorHAnsi" w:hAnsiTheme="majorHAnsi" w:cstheme="majorHAnsi"/>
                <w:sz w:val="22"/>
                <w:szCs w:val="22"/>
              </w:rPr>
            </w:pPr>
            <w:r w:rsidRPr="00847216">
              <w:rPr>
                <w:rFonts w:asciiTheme="majorHAnsi" w:hAnsiTheme="majorHAnsi" w:cstheme="majorHAnsi"/>
                <w:sz w:val="22"/>
                <w:szCs w:val="22"/>
              </w:rPr>
              <w:t xml:space="preserve">Additional budget requirements to be funded through alternative funding. </w:t>
            </w:r>
          </w:p>
        </w:tc>
      </w:tr>
      <w:tr w:rsidR="00554AC9" w:rsidRPr="00105C8D" w14:paraId="68107ADD" w14:textId="77777777" w:rsidTr="00F95D74">
        <w:trPr>
          <w:trHeight w:val="17"/>
        </w:trPr>
        <w:tc>
          <w:tcPr>
            <w:tcW w:w="1735" w:type="pct"/>
            <w:shd w:val="clear" w:color="auto" w:fill="31849B" w:themeFill="accent5" w:themeFillShade="BF"/>
          </w:tcPr>
          <w:p w14:paraId="6DA40893" w14:textId="77777777" w:rsidR="00554AC9" w:rsidRPr="00F95D74" w:rsidDel="000B7ACA" w:rsidRDefault="00554AC9" w:rsidP="00554AC9">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48E9E471" w14:textId="77777777" w:rsidR="00554AC9" w:rsidRPr="00593B6C" w:rsidRDefault="00554AC9" w:rsidP="00554AC9">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(List of participants)</w:t>
            </w:r>
          </w:p>
        </w:tc>
        <w:tc>
          <w:tcPr>
            <w:tcW w:w="3265" w:type="pct"/>
            <w:tcMar>
              <w:top w:w="40" w:type="dxa"/>
              <w:left w:w="40" w:type="dxa"/>
              <w:bottom w:w="40" w:type="dxa"/>
              <w:right w:w="40" w:type="dxa"/>
            </w:tcMar>
          </w:tcPr>
          <w:p w14:paraId="4FED9240" w14:textId="4DDCED6E" w:rsidR="00554AC9" w:rsidRPr="00554AC9" w:rsidRDefault="00554AC9" w:rsidP="00554AC9">
            <w:pPr>
              <w:ind w:left="140"/>
              <w:rPr>
                <w:rFonts w:asciiTheme="majorHAnsi" w:hAnsiTheme="majorHAnsi" w:cstheme="majorHAnsi"/>
                <w:sz w:val="22"/>
                <w:szCs w:val="22"/>
              </w:rPr>
            </w:pPr>
            <w:r w:rsidRPr="00847216">
              <w:rPr>
                <w:rFonts w:asciiTheme="majorHAnsi" w:hAnsiTheme="majorHAnsi" w:cstheme="majorHAnsi"/>
                <w:sz w:val="22"/>
                <w:szCs w:val="22"/>
              </w:rPr>
              <w:t xml:space="preserve">QDPI, FIP Committee, </w:t>
            </w:r>
            <w:proofErr w:type="spellStart"/>
            <w:r w:rsidRPr="00847216">
              <w:rPr>
                <w:rFonts w:asciiTheme="majorHAnsi" w:hAnsiTheme="majorHAnsi" w:cstheme="majorHAnsi"/>
                <w:sz w:val="22"/>
                <w:szCs w:val="22"/>
              </w:rPr>
              <w:t>Oceanwatch</w:t>
            </w:r>
            <w:proofErr w:type="spellEnd"/>
            <w:r w:rsidRPr="00847216">
              <w:rPr>
                <w:rFonts w:asciiTheme="majorHAnsi" w:hAnsiTheme="majorHAnsi" w:cstheme="majorHAnsi"/>
                <w:sz w:val="22"/>
                <w:szCs w:val="22"/>
              </w:rPr>
              <w:t xml:space="preserve"> Australia.</w:t>
            </w:r>
          </w:p>
        </w:tc>
      </w:tr>
      <w:tr w:rsidR="00554AC9" w:rsidRPr="00105C8D" w14:paraId="39CC875E" w14:textId="77777777" w:rsidTr="00F95D74">
        <w:trPr>
          <w:trHeight w:val="320"/>
        </w:trPr>
        <w:tc>
          <w:tcPr>
            <w:tcW w:w="1735" w:type="pct"/>
            <w:shd w:val="clear" w:color="auto" w:fill="31849B" w:themeFill="accent5" w:themeFillShade="BF"/>
          </w:tcPr>
          <w:p w14:paraId="5B46536A" w14:textId="77777777" w:rsidR="00554AC9" w:rsidRPr="00F95D74" w:rsidRDefault="00554AC9" w:rsidP="00554AC9">
            <w:pPr>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lastRenderedPageBreak/>
              <w:t xml:space="preserve">MSC </w:t>
            </w:r>
            <w:r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33FAEF43" w14:textId="77777777" w:rsidR="00554AC9" w:rsidRPr="00593B6C" w:rsidRDefault="00554AC9" w:rsidP="00554AC9">
            <w:pPr>
              <w:ind w:left="90"/>
              <w:rPr>
                <w:rFonts w:asciiTheme="majorHAnsi" w:hAnsiTheme="majorHAnsi" w:cstheme="majorHAnsi"/>
                <w:bCs/>
                <w:i/>
                <w:color w:val="FFFFFF" w:themeColor="background1"/>
                <w:sz w:val="22"/>
                <w:szCs w:val="22"/>
              </w:rPr>
            </w:pPr>
            <w:r w:rsidRPr="00593B6C">
              <w:rPr>
                <w:rFonts w:asciiTheme="majorHAnsi" w:hAnsiTheme="majorHAnsi" w:cstheme="majorHAnsi"/>
                <w:bCs/>
                <w:i/>
                <w:color w:val="FFFFFF" w:themeColor="background1"/>
                <w:sz w:val="22"/>
                <w:szCs w:val="22"/>
              </w:rPr>
              <w:t>(The MSC performance indicator(s) that are directly impacted by the action. The completion of the action is likely to result in an improved score change for these performance indicators)</w:t>
            </w:r>
          </w:p>
        </w:tc>
        <w:tc>
          <w:tcPr>
            <w:tcW w:w="3265" w:type="pct"/>
            <w:tcMar>
              <w:top w:w="40" w:type="dxa"/>
              <w:left w:w="40" w:type="dxa"/>
              <w:bottom w:w="40" w:type="dxa"/>
              <w:right w:w="40" w:type="dxa"/>
            </w:tcMar>
          </w:tcPr>
          <w:p w14:paraId="6C922C7A" w14:textId="77777777" w:rsidR="00554AC9" w:rsidRDefault="00554AC9" w:rsidP="00554AC9">
            <w:pPr>
              <w:pStyle w:val="ListParagraph"/>
              <w:numPr>
                <w:ilvl w:val="2"/>
                <w:numId w:val="23"/>
              </w:numPr>
              <w:rPr>
                <w:rFonts w:asciiTheme="majorHAnsi" w:hAnsiTheme="majorHAnsi" w:cstheme="majorHAnsi"/>
                <w:sz w:val="22"/>
                <w:szCs w:val="22"/>
              </w:rPr>
            </w:pPr>
            <w:r w:rsidRPr="00FE1DBA">
              <w:rPr>
                <w:rFonts w:asciiTheme="majorHAnsi" w:hAnsiTheme="majorHAnsi" w:cstheme="majorHAnsi"/>
                <w:sz w:val="22"/>
                <w:szCs w:val="22"/>
              </w:rPr>
              <w:t xml:space="preserve">There is adequate knowledge of the ecosystem and the main impacts of the </w:t>
            </w:r>
            <w:proofErr w:type="spellStart"/>
            <w:r w:rsidRPr="00FE1DBA">
              <w:rPr>
                <w:rFonts w:asciiTheme="majorHAnsi" w:hAnsiTheme="majorHAnsi" w:cstheme="majorHAnsi"/>
                <w:sz w:val="22"/>
                <w:szCs w:val="22"/>
              </w:rPr>
              <w:t>UoA</w:t>
            </w:r>
            <w:proofErr w:type="spellEnd"/>
            <w:r w:rsidRPr="00FE1DBA">
              <w:rPr>
                <w:rFonts w:asciiTheme="majorHAnsi" w:hAnsiTheme="majorHAnsi" w:cstheme="majorHAnsi"/>
                <w:sz w:val="22"/>
                <w:szCs w:val="22"/>
              </w:rPr>
              <w:t xml:space="preserve"> on key ecosystem elements </w:t>
            </w:r>
          </w:p>
          <w:p w14:paraId="261E2CE7" w14:textId="77777777" w:rsidR="00554AC9" w:rsidRDefault="00554AC9" w:rsidP="00554AC9">
            <w:pPr>
              <w:pStyle w:val="ListParagraph"/>
              <w:numPr>
                <w:ilvl w:val="0"/>
                <w:numId w:val="24"/>
              </w:numPr>
              <w:rPr>
                <w:rFonts w:asciiTheme="majorHAnsi" w:hAnsiTheme="majorHAnsi" w:cstheme="majorHAnsi"/>
                <w:sz w:val="22"/>
                <w:szCs w:val="22"/>
              </w:rPr>
            </w:pPr>
            <w:r w:rsidRPr="00FE1DBA">
              <w:rPr>
                <w:rFonts w:asciiTheme="majorHAnsi" w:hAnsiTheme="majorHAnsi" w:cstheme="majorHAnsi"/>
                <w:sz w:val="22"/>
                <w:szCs w:val="22"/>
              </w:rPr>
              <w:t xml:space="preserve">SI(b) Investigation of </w:t>
            </w:r>
            <w:proofErr w:type="spellStart"/>
            <w:r w:rsidRPr="00FE1DBA">
              <w:rPr>
                <w:rFonts w:asciiTheme="majorHAnsi" w:hAnsiTheme="majorHAnsi" w:cstheme="majorHAnsi"/>
                <w:sz w:val="22"/>
                <w:szCs w:val="22"/>
              </w:rPr>
              <w:t>UoA</w:t>
            </w:r>
            <w:proofErr w:type="spellEnd"/>
            <w:r w:rsidRPr="00FE1DBA">
              <w:rPr>
                <w:rFonts w:asciiTheme="majorHAnsi" w:hAnsiTheme="majorHAnsi" w:cstheme="majorHAnsi"/>
                <w:sz w:val="22"/>
                <w:szCs w:val="22"/>
              </w:rPr>
              <w:t xml:space="preserve"> impacts</w:t>
            </w:r>
          </w:p>
          <w:p w14:paraId="3CB9AA71" w14:textId="09CC89E0" w:rsidR="00554AC9" w:rsidRPr="00FE1DBA" w:rsidRDefault="00554AC9" w:rsidP="00554AC9">
            <w:pPr>
              <w:pStyle w:val="ListParagraph"/>
              <w:numPr>
                <w:ilvl w:val="0"/>
                <w:numId w:val="24"/>
              </w:numPr>
              <w:rPr>
                <w:rFonts w:asciiTheme="majorHAnsi" w:hAnsiTheme="majorHAnsi" w:cstheme="majorHAnsi"/>
                <w:sz w:val="22"/>
                <w:szCs w:val="22"/>
              </w:rPr>
            </w:pPr>
            <w:r w:rsidRPr="00FE1DBA">
              <w:rPr>
                <w:rFonts w:asciiTheme="majorHAnsi" w:hAnsiTheme="majorHAnsi" w:cstheme="majorHAnsi"/>
                <w:sz w:val="22"/>
                <w:szCs w:val="22"/>
              </w:rPr>
              <w:t>SI(</w:t>
            </w:r>
            <w:r>
              <w:rPr>
                <w:rFonts w:asciiTheme="majorHAnsi" w:hAnsiTheme="majorHAnsi" w:cstheme="majorHAnsi"/>
                <w:sz w:val="22"/>
                <w:szCs w:val="22"/>
              </w:rPr>
              <w:t>d</w:t>
            </w:r>
            <w:r w:rsidRPr="00FE1DBA">
              <w:rPr>
                <w:rFonts w:asciiTheme="majorHAnsi" w:hAnsiTheme="majorHAnsi" w:cstheme="majorHAnsi"/>
                <w:sz w:val="22"/>
                <w:szCs w:val="22"/>
              </w:rPr>
              <w:t>) Monitoring</w:t>
            </w:r>
            <w:r w:rsidRPr="00FE1DBA">
              <w:rPr>
                <w:rFonts w:asciiTheme="majorHAnsi" w:hAnsiTheme="majorHAnsi" w:cstheme="majorHAnsi"/>
                <w:sz w:val="22"/>
                <w:szCs w:val="22"/>
                <w:highlight w:val="yellow"/>
              </w:rPr>
              <w:t xml:space="preserve"> </w:t>
            </w:r>
          </w:p>
        </w:tc>
      </w:tr>
    </w:tbl>
    <w:p w14:paraId="37B1E5E8" w14:textId="77777777" w:rsidR="00507A28" w:rsidRPr="00105C8D" w:rsidRDefault="00507A28" w:rsidP="00105C8D">
      <w:pPr>
        <w:rPr>
          <w:rFonts w:asciiTheme="majorHAnsi" w:hAnsiTheme="majorHAnsi" w:cstheme="majorHAnsi"/>
          <w:b/>
          <w:sz w:val="22"/>
          <w:szCs w:val="22"/>
        </w:rPr>
      </w:pPr>
    </w:p>
    <w:tbl>
      <w:tblPr>
        <w:tblStyle w:val="ac"/>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58"/>
        <w:gridCol w:w="3544"/>
        <w:gridCol w:w="1418"/>
        <w:gridCol w:w="1417"/>
        <w:gridCol w:w="851"/>
        <w:gridCol w:w="1134"/>
        <w:gridCol w:w="2318"/>
      </w:tblGrid>
      <w:tr w:rsidR="00433BD5" w:rsidRPr="001676DB" w14:paraId="3B0E26CB" w14:textId="77777777" w:rsidTr="00F83D47">
        <w:trPr>
          <w:trHeight w:val="444"/>
        </w:trPr>
        <w:tc>
          <w:tcPr>
            <w:tcW w:w="2258"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25AA9C86" w14:textId="77777777" w:rsidR="00433BD5" w:rsidRPr="00F95D74" w:rsidRDefault="00433BD5"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Action</w:t>
            </w:r>
          </w:p>
        </w:tc>
        <w:tc>
          <w:tcPr>
            <w:tcW w:w="3544"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1D437761" w14:textId="77777777" w:rsidR="00433BD5" w:rsidRPr="00F95D74" w:rsidRDefault="00433BD5"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Tasks/ Milestones</w:t>
            </w:r>
          </w:p>
        </w:tc>
        <w:tc>
          <w:tcPr>
            <w:tcW w:w="1418"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40478EA4" w14:textId="77777777" w:rsidR="00433BD5" w:rsidRPr="00F95D74" w:rsidRDefault="00433BD5"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Responsible (lead)</w:t>
            </w:r>
          </w:p>
        </w:tc>
        <w:tc>
          <w:tcPr>
            <w:tcW w:w="1417"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14381195" w14:textId="77777777" w:rsidR="00433BD5" w:rsidRPr="00F95D74" w:rsidRDefault="00433BD5"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Responsible (supporting role)</w:t>
            </w:r>
          </w:p>
        </w:tc>
        <w:tc>
          <w:tcPr>
            <w:tcW w:w="851"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4607391A" w14:textId="77777777" w:rsidR="00433BD5" w:rsidRPr="00F95D74" w:rsidRDefault="00433BD5"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Starting date</w:t>
            </w:r>
          </w:p>
        </w:tc>
        <w:tc>
          <w:tcPr>
            <w:tcW w:w="1134"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1E266839" w14:textId="77777777" w:rsidR="00433BD5" w:rsidRPr="00F95D74" w:rsidRDefault="00433BD5"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Expected completion date</w:t>
            </w:r>
          </w:p>
        </w:tc>
        <w:tc>
          <w:tcPr>
            <w:tcW w:w="2318"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42791B03" w14:textId="77777777" w:rsidR="00433BD5" w:rsidRPr="00F95D74" w:rsidRDefault="00433BD5"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Evidence of completion / results</w:t>
            </w:r>
          </w:p>
        </w:tc>
      </w:tr>
      <w:tr w:rsidR="00F36361" w:rsidRPr="001676DB" w14:paraId="41D89518" w14:textId="77777777" w:rsidTr="00F83D47">
        <w:trPr>
          <w:trHeight w:val="1893"/>
        </w:trPr>
        <w:tc>
          <w:tcPr>
            <w:tcW w:w="2258" w:type="dxa"/>
            <w:tcBorders>
              <w:top w:val="single" w:sz="8" w:space="0" w:color="000000"/>
              <w:left w:val="single" w:sz="8" w:space="0" w:color="000000"/>
              <w:right w:val="single" w:sz="8" w:space="0" w:color="000000"/>
            </w:tcBorders>
            <w:tcMar>
              <w:top w:w="40" w:type="dxa"/>
              <w:left w:w="40" w:type="dxa"/>
              <w:bottom w:w="40" w:type="dxa"/>
              <w:right w:w="40" w:type="dxa"/>
            </w:tcMar>
          </w:tcPr>
          <w:p w14:paraId="2C8C3E18" w14:textId="0040E28E" w:rsidR="00F36361" w:rsidRPr="004F247E" w:rsidRDefault="002924F1" w:rsidP="004F247E">
            <w:pPr>
              <w:rPr>
                <w:rFonts w:asciiTheme="majorHAnsi" w:hAnsiTheme="majorHAnsi" w:cstheme="majorHAnsi"/>
                <w:b/>
                <w:bCs/>
                <w:sz w:val="22"/>
                <w:szCs w:val="22"/>
              </w:rPr>
            </w:pPr>
            <w:r w:rsidRPr="004F247E">
              <w:rPr>
                <w:rFonts w:asciiTheme="majorHAnsi" w:hAnsiTheme="majorHAnsi" w:cstheme="majorHAnsi"/>
                <w:b/>
                <w:bCs/>
                <w:sz w:val="22"/>
                <w:szCs w:val="22"/>
              </w:rPr>
              <w:t>8</w:t>
            </w:r>
            <w:r w:rsidR="00F36361" w:rsidRPr="004F247E">
              <w:rPr>
                <w:rFonts w:asciiTheme="majorHAnsi" w:hAnsiTheme="majorHAnsi" w:cstheme="majorHAnsi"/>
                <w:b/>
                <w:bCs/>
                <w:sz w:val="22"/>
                <w:szCs w:val="22"/>
              </w:rPr>
              <w:t xml:space="preserve">. Investigate the main impacts of the </w:t>
            </w:r>
            <w:proofErr w:type="spellStart"/>
            <w:r w:rsidR="00F36361" w:rsidRPr="004F247E">
              <w:rPr>
                <w:rFonts w:asciiTheme="majorHAnsi" w:hAnsiTheme="majorHAnsi" w:cstheme="majorHAnsi"/>
                <w:b/>
                <w:bCs/>
                <w:sz w:val="22"/>
                <w:szCs w:val="22"/>
              </w:rPr>
              <w:t>UoA</w:t>
            </w:r>
            <w:proofErr w:type="spellEnd"/>
            <w:r w:rsidR="00F36361" w:rsidRPr="004F247E">
              <w:rPr>
                <w:rFonts w:asciiTheme="majorHAnsi" w:hAnsiTheme="majorHAnsi" w:cstheme="majorHAnsi"/>
                <w:b/>
                <w:bCs/>
                <w:sz w:val="22"/>
                <w:szCs w:val="22"/>
              </w:rPr>
              <w:t xml:space="preserve"> on the key elements of the ecosystem.</w:t>
            </w:r>
          </w:p>
          <w:p w14:paraId="455BA33F" w14:textId="77777777" w:rsidR="00F36361" w:rsidRPr="004F247E" w:rsidRDefault="00F36361" w:rsidP="004F247E">
            <w:pPr>
              <w:rPr>
                <w:rFonts w:asciiTheme="majorHAnsi" w:hAnsiTheme="majorHAnsi" w:cstheme="majorHAnsi"/>
                <w:b/>
                <w:bCs/>
                <w:sz w:val="22"/>
                <w:szCs w:val="22"/>
              </w:rPr>
            </w:pPr>
          </w:p>
        </w:tc>
        <w:tc>
          <w:tcPr>
            <w:tcW w:w="354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7927AAE" w14:textId="0F8C87F2" w:rsidR="0011684B" w:rsidRPr="00F36361" w:rsidRDefault="0011684B" w:rsidP="001168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heme="minorHAnsi" w:hAnsiTheme="majorHAnsi" w:cstheme="majorHAnsi"/>
                <w:sz w:val="22"/>
                <w:szCs w:val="22"/>
              </w:rPr>
            </w:pPr>
            <w:r>
              <w:rPr>
                <w:rFonts w:asciiTheme="majorHAnsi" w:eastAsiaTheme="minorHAnsi" w:hAnsiTheme="majorHAnsi" w:cstheme="majorHAnsi"/>
                <w:sz w:val="22"/>
                <w:szCs w:val="22"/>
              </w:rPr>
              <w:t>Through</w:t>
            </w:r>
            <w:r w:rsidR="00FC1954">
              <w:rPr>
                <w:rFonts w:asciiTheme="majorHAnsi" w:eastAsiaTheme="minorHAnsi" w:hAnsiTheme="majorHAnsi" w:cstheme="majorHAnsi"/>
                <w:sz w:val="22"/>
                <w:szCs w:val="22"/>
              </w:rPr>
              <w:t xml:space="preserve"> </w:t>
            </w:r>
            <w:r w:rsidR="00F30761" w:rsidRPr="00433BD5">
              <w:rPr>
                <w:rFonts w:asciiTheme="majorHAnsi" w:eastAsiaTheme="minorHAnsi" w:hAnsiTheme="majorHAnsi" w:cstheme="majorHAnsi"/>
                <w:sz w:val="22"/>
                <w:szCs w:val="22"/>
              </w:rPr>
              <w:t>bycatch, discard and ETP species</w:t>
            </w:r>
            <w:r w:rsidR="00FC1954">
              <w:rPr>
                <w:rFonts w:asciiTheme="majorHAnsi" w:eastAsiaTheme="minorHAnsi" w:hAnsiTheme="majorHAnsi" w:cstheme="majorHAnsi"/>
                <w:sz w:val="22"/>
                <w:szCs w:val="22"/>
              </w:rPr>
              <w:t xml:space="preserve"> </w:t>
            </w:r>
            <w:r w:rsidR="00FC1954">
              <w:rPr>
                <w:rFonts w:asciiTheme="majorHAnsi" w:eastAsiaTheme="minorHAnsi" w:hAnsiTheme="majorHAnsi" w:cstheme="majorHAnsi"/>
                <w:sz w:val="22"/>
                <w:szCs w:val="22"/>
              </w:rPr>
              <w:t>Actions</w:t>
            </w:r>
            <w:r w:rsidR="00FC1954" w:rsidRPr="00433BD5">
              <w:rPr>
                <w:rFonts w:asciiTheme="majorHAnsi" w:eastAsiaTheme="minorHAnsi" w:hAnsiTheme="majorHAnsi" w:cstheme="majorHAnsi"/>
                <w:sz w:val="22"/>
                <w:szCs w:val="22"/>
              </w:rPr>
              <w:t xml:space="preserve"> </w:t>
            </w:r>
            <w:r w:rsidR="00FC1954">
              <w:rPr>
                <w:rFonts w:asciiTheme="majorHAnsi" w:eastAsiaTheme="minorHAnsi" w:hAnsiTheme="majorHAnsi" w:cstheme="majorHAnsi"/>
                <w:sz w:val="22"/>
                <w:szCs w:val="22"/>
              </w:rPr>
              <w:t>above</w:t>
            </w:r>
            <w:r>
              <w:rPr>
                <w:rFonts w:asciiTheme="majorHAnsi" w:eastAsiaTheme="minorHAnsi" w:hAnsiTheme="majorHAnsi" w:cstheme="majorHAnsi"/>
                <w:sz w:val="22"/>
                <w:szCs w:val="22"/>
              </w:rPr>
              <w:t xml:space="preserve">, FIP will ensure there is adequate knowledge </w:t>
            </w:r>
            <w:r w:rsidRPr="00FE1DBA">
              <w:rPr>
                <w:rFonts w:asciiTheme="majorHAnsi" w:hAnsiTheme="majorHAnsi" w:cstheme="majorHAnsi"/>
                <w:sz w:val="22"/>
                <w:szCs w:val="22"/>
              </w:rPr>
              <w:t>of the ecosystem and</w:t>
            </w:r>
            <w:r w:rsidR="004A36BC">
              <w:rPr>
                <w:rFonts w:asciiTheme="majorHAnsi" w:hAnsiTheme="majorHAnsi" w:cstheme="majorHAnsi"/>
                <w:sz w:val="22"/>
                <w:szCs w:val="22"/>
              </w:rPr>
              <w:t xml:space="preserve"> main</w:t>
            </w:r>
            <w:r w:rsidRPr="00FE1DBA">
              <w:rPr>
                <w:rFonts w:asciiTheme="majorHAnsi" w:hAnsiTheme="majorHAnsi" w:cstheme="majorHAnsi"/>
                <w:sz w:val="22"/>
                <w:szCs w:val="22"/>
              </w:rPr>
              <w:t xml:space="preserve"> impacts of </w:t>
            </w:r>
            <w:proofErr w:type="spellStart"/>
            <w:r w:rsidRPr="00FE1DBA">
              <w:rPr>
                <w:rFonts w:asciiTheme="majorHAnsi" w:hAnsiTheme="majorHAnsi" w:cstheme="majorHAnsi"/>
                <w:sz w:val="22"/>
                <w:szCs w:val="22"/>
              </w:rPr>
              <w:t>UoA</w:t>
            </w:r>
            <w:proofErr w:type="spellEnd"/>
            <w:r w:rsidRPr="00FE1DBA">
              <w:rPr>
                <w:rFonts w:asciiTheme="majorHAnsi" w:hAnsiTheme="majorHAnsi" w:cstheme="majorHAnsi"/>
                <w:sz w:val="22"/>
                <w:szCs w:val="22"/>
              </w:rPr>
              <w:t xml:space="preserve"> on key ecosystem elements</w:t>
            </w:r>
            <w:r>
              <w:rPr>
                <w:rFonts w:asciiTheme="majorHAnsi" w:hAnsiTheme="majorHAnsi" w:cstheme="majorHAnsi"/>
                <w:sz w:val="22"/>
                <w:szCs w:val="22"/>
              </w:rPr>
              <w:t xml:space="preserve"> (ETP, bycatch and discard information improved </w:t>
            </w:r>
            <w:r w:rsidR="00902566">
              <w:rPr>
                <w:rFonts w:asciiTheme="majorHAnsi" w:hAnsiTheme="majorHAnsi" w:cstheme="majorHAnsi"/>
                <w:sz w:val="22"/>
                <w:szCs w:val="22"/>
              </w:rPr>
              <w:t xml:space="preserve">by </w:t>
            </w:r>
            <w:r>
              <w:rPr>
                <w:rFonts w:asciiTheme="majorHAnsi" w:hAnsiTheme="majorHAnsi" w:cstheme="majorHAnsi"/>
                <w:sz w:val="22"/>
                <w:szCs w:val="22"/>
              </w:rPr>
              <w:t xml:space="preserve">independent observer programs (EM)) </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C3B6D8" w14:textId="77777777" w:rsidR="00F36361" w:rsidRDefault="00080FDD" w:rsidP="00394782">
            <w:pPr>
              <w:rPr>
                <w:rFonts w:asciiTheme="majorHAnsi" w:hAnsiTheme="majorHAnsi" w:cstheme="majorHAnsi"/>
                <w:bCs/>
                <w:sz w:val="22"/>
                <w:szCs w:val="22"/>
              </w:rPr>
            </w:pPr>
            <w:r>
              <w:rPr>
                <w:rFonts w:asciiTheme="majorHAnsi" w:hAnsiTheme="majorHAnsi" w:cstheme="majorHAnsi"/>
                <w:bCs/>
                <w:sz w:val="22"/>
                <w:szCs w:val="22"/>
              </w:rPr>
              <w:t xml:space="preserve">FIP Committee </w:t>
            </w:r>
          </w:p>
          <w:p w14:paraId="79795A65" w14:textId="6FB69471" w:rsidR="00080FDD" w:rsidRPr="001676DB" w:rsidRDefault="00080FDD" w:rsidP="00394782">
            <w:pPr>
              <w:rPr>
                <w:rFonts w:asciiTheme="majorHAnsi" w:hAnsiTheme="majorHAnsi" w:cstheme="majorHAnsi"/>
                <w:bCs/>
                <w:sz w:val="22"/>
                <w:szCs w:val="22"/>
              </w:rPr>
            </w:pPr>
            <w:r>
              <w:rPr>
                <w:rFonts w:asciiTheme="majorHAnsi" w:hAnsiTheme="majorHAnsi" w:cstheme="majorHAnsi"/>
                <w:bCs/>
                <w:sz w:val="22"/>
                <w:szCs w:val="22"/>
              </w:rPr>
              <w:t>QDPI</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8DD831" w14:textId="568EF1EE" w:rsidR="00F36361" w:rsidRDefault="00080FDD" w:rsidP="00394782">
            <w:pPr>
              <w:rPr>
                <w:rFonts w:asciiTheme="majorHAnsi" w:hAnsiTheme="majorHAnsi" w:cstheme="majorHAnsi"/>
                <w:bCs/>
                <w:sz w:val="22"/>
                <w:szCs w:val="22"/>
              </w:rPr>
            </w:pPr>
            <w:proofErr w:type="spellStart"/>
            <w:r>
              <w:rPr>
                <w:rFonts w:asciiTheme="majorHAnsi" w:hAnsiTheme="majorHAnsi" w:cstheme="majorHAnsi"/>
                <w:bCs/>
                <w:sz w:val="22"/>
                <w:szCs w:val="22"/>
              </w:rPr>
              <w:t>Oceanwatch</w:t>
            </w:r>
            <w:proofErr w:type="spellEnd"/>
            <w:r>
              <w:rPr>
                <w:rFonts w:asciiTheme="majorHAnsi" w:hAnsiTheme="majorHAnsi" w:cstheme="majorHAnsi"/>
                <w:bCs/>
                <w:sz w:val="22"/>
                <w:szCs w:val="22"/>
              </w:rPr>
              <w:t xml:space="preserve"> Australia </w:t>
            </w: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ABA140" w14:textId="64A4C678" w:rsidR="00F36361" w:rsidRPr="001676DB" w:rsidRDefault="00080FDD" w:rsidP="00394782">
            <w:pPr>
              <w:rPr>
                <w:rFonts w:asciiTheme="majorHAnsi" w:hAnsiTheme="majorHAnsi" w:cstheme="majorHAnsi"/>
                <w:bCs/>
                <w:sz w:val="22"/>
                <w:szCs w:val="22"/>
              </w:rPr>
            </w:pPr>
            <w:r>
              <w:rPr>
                <w:rFonts w:asciiTheme="majorHAnsi" w:hAnsiTheme="majorHAnsi" w:cstheme="majorHAnsi"/>
                <w:bCs/>
                <w:sz w:val="22"/>
                <w:szCs w:val="22"/>
              </w:rPr>
              <w:t>Dec 2025</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655D8BC" w14:textId="7DAEA8BC" w:rsidR="00F36361" w:rsidRPr="001676DB" w:rsidRDefault="00080FDD" w:rsidP="00394782">
            <w:pPr>
              <w:rPr>
                <w:rFonts w:asciiTheme="majorHAnsi" w:hAnsiTheme="majorHAnsi" w:cstheme="majorHAnsi"/>
                <w:bCs/>
                <w:sz w:val="22"/>
                <w:szCs w:val="22"/>
              </w:rPr>
            </w:pPr>
            <w:r>
              <w:rPr>
                <w:rFonts w:asciiTheme="majorHAnsi" w:hAnsiTheme="majorHAnsi" w:cstheme="majorHAnsi"/>
                <w:bCs/>
                <w:sz w:val="22"/>
                <w:szCs w:val="22"/>
              </w:rPr>
              <w:t>Feb 20</w:t>
            </w:r>
            <w:r w:rsidR="0011684B">
              <w:rPr>
                <w:rFonts w:asciiTheme="majorHAnsi" w:hAnsiTheme="majorHAnsi" w:cstheme="majorHAnsi"/>
                <w:bCs/>
                <w:sz w:val="22"/>
                <w:szCs w:val="22"/>
              </w:rPr>
              <w:t>30</w:t>
            </w:r>
          </w:p>
        </w:tc>
        <w:tc>
          <w:tcPr>
            <w:tcW w:w="23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687EE3" w14:textId="5F0E3B8A" w:rsidR="00F36361" w:rsidRPr="001676DB" w:rsidRDefault="00CE6533" w:rsidP="00394782">
            <w:pPr>
              <w:rPr>
                <w:rFonts w:asciiTheme="majorHAnsi" w:hAnsiTheme="majorHAnsi" w:cstheme="majorHAnsi"/>
                <w:bCs/>
                <w:sz w:val="22"/>
                <w:szCs w:val="22"/>
              </w:rPr>
            </w:pPr>
            <w:r>
              <w:rPr>
                <w:rFonts w:asciiTheme="majorHAnsi" w:hAnsiTheme="majorHAnsi" w:cstheme="majorHAnsi"/>
                <w:bCs/>
                <w:sz w:val="22"/>
                <w:szCs w:val="22"/>
              </w:rPr>
              <w:t xml:space="preserve">The main impacts of the </w:t>
            </w:r>
            <w:proofErr w:type="spellStart"/>
            <w:r>
              <w:rPr>
                <w:rFonts w:asciiTheme="majorHAnsi" w:hAnsiTheme="majorHAnsi" w:cstheme="majorHAnsi"/>
                <w:bCs/>
                <w:sz w:val="22"/>
                <w:szCs w:val="22"/>
              </w:rPr>
              <w:t>UoAs</w:t>
            </w:r>
            <w:proofErr w:type="spellEnd"/>
            <w:r>
              <w:rPr>
                <w:rFonts w:asciiTheme="majorHAnsi" w:hAnsiTheme="majorHAnsi" w:cstheme="majorHAnsi"/>
                <w:bCs/>
                <w:sz w:val="22"/>
                <w:szCs w:val="22"/>
              </w:rPr>
              <w:t xml:space="preserve"> </w:t>
            </w:r>
            <w:r w:rsidR="000224D4">
              <w:rPr>
                <w:rFonts w:asciiTheme="majorHAnsi" w:hAnsiTheme="majorHAnsi" w:cstheme="majorHAnsi"/>
                <w:bCs/>
                <w:sz w:val="22"/>
                <w:szCs w:val="22"/>
              </w:rPr>
              <w:t xml:space="preserve">on the key elements of the ecosystem </w:t>
            </w:r>
            <w:r>
              <w:rPr>
                <w:rFonts w:asciiTheme="majorHAnsi" w:hAnsiTheme="majorHAnsi" w:cstheme="majorHAnsi"/>
                <w:bCs/>
                <w:sz w:val="22"/>
                <w:szCs w:val="22"/>
              </w:rPr>
              <w:t>have been investigated in detail</w:t>
            </w:r>
            <w:r w:rsidR="000224D4">
              <w:rPr>
                <w:rFonts w:asciiTheme="majorHAnsi" w:hAnsiTheme="majorHAnsi" w:cstheme="majorHAnsi"/>
                <w:bCs/>
                <w:sz w:val="22"/>
                <w:szCs w:val="22"/>
              </w:rPr>
              <w:t>.</w:t>
            </w:r>
            <w:r>
              <w:rPr>
                <w:rFonts w:asciiTheme="majorHAnsi" w:hAnsiTheme="majorHAnsi" w:cstheme="majorHAnsi"/>
                <w:bCs/>
                <w:sz w:val="22"/>
                <w:szCs w:val="22"/>
              </w:rPr>
              <w:t xml:space="preserve"> </w:t>
            </w:r>
          </w:p>
        </w:tc>
      </w:tr>
    </w:tbl>
    <w:p w14:paraId="694C01BC" w14:textId="77777777" w:rsidR="009C29CC" w:rsidRPr="00105C8D" w:rsidRDefault="009C29CC" w:rsidP="00105C8D">
      <w:pPr>
        <w:rPr>
          <w:rFonts w:asciiTheme="majorHAnsi" w:hAnsiTheme="majorHAnsi" w:cstheme="majorHAnsi"/>
          <w:b/>
          <w:sz w:val="22"/>
          <w:szCs w:val="22"/>
        </w:rPr>
      </w:pPr>
    </w:p>
    <w:p w14:paraId="3ED908D9" w14:textId="77777777" w:rsidR="004F247E" w:rsidRDefault="004F247E" w:rsidP="00105C8D">
      <w:pPr>
        <w:rPr>
          <w:rFonts w:asciiTheme="majorHAnsi" w:hAnsiTheme="majorHAnsi" w:cstheme="majorHAnsi"/>
          <w:b/>
          <w:sz w:val="22"/>
          <w:szCs w:val="22"/>
          <w:lang w:val="en-GB"/>
        </w:rPr>
        <w:sectPr w:rsidR="004F247E" w:rsidSect="0018132C">
          <w:pgSz w:w="15840" w:h="12240" w:orient="landscape"/>
          <w:pgMar w:top="720" w:right="1440" w:bottom="1440" w:left="1440" w:header="0" w:footer="720" w:gutter="0"/>
          <w:cols w:space="720"/>
          <w:docGrid w:linePitch="326"/>
        </w:sectPr>
      </w:pPr>
    </w:p>
    <w:p w14:paraId="0F267D08" w14:textId="6DC97691" w:rsidR="00507A28" w:rsidRPr="00105C8D" w:rsidRDefault="00507A28" w:rsidP="00105C8D">
      <w:pPr>
        <w:rPr>
          <w:rFonts w:asciiTheme="majorHAnsi" w:hAnsiTheme="majorHAnsi" w:cstheme="majorHAnsi"/>
          <w:bCs/>
          <w:sz w:val="22"/>
          <w:szCs w:val="22"/>
          <w:lang w:val="en-GB"/>
        </w:rPr>
      </w:pPr>
      <w:r w:rsidRPr="00105C8D">
        <w:rPr>
          <w:rFonts w:asciiTheme="majorHAnsi" w:hAnsiTheme="majorHAnsi" w:cstheme="majorHAnsi"/>
          <w:b/>
          <w:sz w:val="22"/>
          <w:szCs w:val="22"/>
          <w:lang w:val="en-GB"/>
        </w:rPr>
        <w:lastRenderedPageBreak/>
        <w:t xml:space="preserve">Table </w:t>
      </w:r>
      <w:r w:rsidR="002924F1">
        <w:rPr>
          <w:rFonts w:asciiTheme="majorHAnsi" w:hAnsiTheme="majorHAnsi" w:cstheme="majorHAnsi"/>
          <w:b/>
          <w:sz w:val="22"/>
          <w:szCs w:val="22"/>
          <w:lang w:val="en-GB"/>
        </w:rPr>
        <w:t>10</w:t>
      </w:r>
      <w:r w:rsidRPr="00105C8D">
        <w:rPr>
          <w:rFonts w:asciiTheme="majorHAnsi" w:hAnsiTheme="majorHAnsi" w:cstheme="majorHAnsi"/>
          <w:b/>
          <w:sz w:val="22"/>
          <w:szCs w:val="22"/>
          <w:lang w:val="en-GB"/>
        </w:rPr>
        <w:t xml:space="preserve">. Performance Indicator Action Plan Table for </w:t>
      </w:r>
      <w:r w:rsidRPr="00FE1DBA">
        <w:rPr>
          <w:rFonts w:asciiTheme="majorHAnsi" w:hAnsiTheme="majorHAnsi" w:cstheme="majorHAnsi"/>
          <w:b/>
          <w:sz w:val="22"/>
          <w:szCs w:val="22"/>
          <w:lang w:val="en-GB"/>
        </w:rPr>
        <w:t xml:space="preserve">Action </w:t>
      </w:r>
      <w:r w:rsidR="002924F1">
        <w:rPr>
          <w:rFonts w:asciiTheme="majorHAnsi" w:hAnsiTheme="majorHAnsi" w:cstheme="majorHAnsi"/>
          <w:b/>
          <w:sz w:val="22"/>
          <w:szCs w:val="22"/>
          <w:lang w:val="en-GB"/>
        </w:rPr>
        <w:t>9</w:t>
      </w:r>
      <w:r w:rsidR="00A61463" w:rsidRPr="00A61463">
        <w:rPr>
          <w:rFonts w:asciiTheme="majorHAnsi" w:hAnsiTheme="majorHAnsi" w:cstheme="majorBidi"/>
          <w:b/>
          <w:bCs/>
          <w:sz w:val="22"/>
          <w:szCs w:val="22"/>
          <w:lang w:val="en-GB"/>
        </w:rPr>
        <w:t xml:space="preserve"> </w:t>
      </w:r>
      <w:r w:rsidR="00AE68AF">
        <w:rPr>
          <w:rFonts w:asciiTheme="majorHAnsi" w:hAnsiTheme="majorHAnsi" w:cstheme="majorBidi"/>
          <w:b/>
          <w:bCs/>
          <w:sz w:val="22"/>
          <w:szCs w:val="22"/>
          <w:lang w:val="en-GB"/>
        </w:rPr>
        <w:t>(</w:t>
      </w:r>
      <w:proofErr w:type="spellStart"/>
      <w:r w:rsidR="00A61463">
        <w:rPr>
          <w:rFonts w:asciiTheme="majorHAnsi" w:hAnsiTheme="majorHAnsi" w:cstheme="majorBidi"/>
          <w:b/>
          <w:bCs/>
          <w:sz w:val="22"/>
          <w:szCs w:val="22"/>
          <w:lang w:val="en-GB"/>
        </w:rPr>
        <w:t>UoAs</w:t>
      </w:r>
      <w:proofErr w:type="spellEnd"/>
      <w:r w:rsidR="00A61463">
        <w:rPr>
          <w:rFonts w:asciiTheme="majorHAnsi" w:hAnsiTheme="majorHAnsi" w:cstheme="majorBidi"/>
          <w:b/>
          <w:bCs/>
          <w:sz w:val="22"/>
          <w:szCs w:val="22"/>
          <w:lang w:val="en-GB"/>
        </w:rPr>
        <w:t xml:space="preserve"> 3</w:t>
      </w:r>
      <w:r w:rsidR="005A2575">
        <w:rPr>
          <w:rFonts w:asciiTheme="majorHAnsi" w:hAnsiTheme="majorHAnsi" w:cstheme="majorBidi"/>
          <w:b/>
          <w:bCs/>
          <w:sz w:val="22"/>
          <w:szCs w:val="22"/>
          <w:lang w:val="en-GB"/>
        </w:rPr>
        <w:t xml:space="preserve">, </w:t>
      </w:r>
      <w:r w:rsidR="00A61463">
        <w:rPr>
          <w:rFonts w:asciiTheme="majorHAnsi" w:hAnsiTheme="majorHAnsi" w:cstheme="majorBidi"/>
          <w:b/>
          <w:bCs/>
          <w:sz w:val="22"/>
          <w:szCs w:val="22"/>
          <w:lang w:val="en-GB"/>
        </w:rPr>
        <w:t>4</w:t>
      </w:r>
      <w:r w:rsidR="005A2575">
        <w:rPr>
          <w:rFonts w:asciiTheme="majorHAnsi" w:hAnsiTheme="majorHAnsi" w:cstheme="majorBidi"/>
          <w:b/>
          <w:bCs/>
          <w:sz w:val="22"/>
          <w:szCs w:val="22"/>
          <w:lang w:val="en-GB"/>
        </w:rPr>
        <w:t xml:space="preserve">, 5 &amp; </w:t>
      </w:r>
      <w:r w:rsidR="00AD653F">
        <w:rPr>
          <w:rFonts w:asciiTheme="majorHAnsi" w:hAnsiTheme="majorHAnsi" w:cstheme="majorBidi"/>
          <w:b/>
          <w:bCs/>
          <w:sz w:val="22"/>
          <w:szCs w:val="22"/>
          <w:lang w:val="en-GB"/>
        </w:rPr>
        <w:t>6</w:t>
      </w:r>
      <w:r w:rsidR="00AE68AF">
        <w:rPr>
          <w:rFonts w:asciiTheme="majorHAnsi" w:hAnsiTheme="majorHAnsi" w:cstheme="majorBidi"/>
          <w:b/>
          <w:bCs/>
          <w:sz w:val="22"/>
          <w:szCs w:val="22"/>
          <w:lang w:val="en-GB"/>
        </w:rPr>
        <w:t>)</w:t>
      </w:r>
      <w:r w:rsidR="00A61463">
        <w:rPr>
          <w:rFonts w:asciiTheme="majorHAnsi" w:hAnsiTheme="majorHAnsi" w:cstheme="majorBidi"/>
          <w:b/>
          <w:bCs/>
          <w:sz w:val="22"/>
          <w:szCs w:val="22"/>
          <w:lang w:val="en-GB"/>
        </w:rPr>
        <w:t>.</w:t>
      </w:r>
    </w:p>
    <w:tbl>
      <w:tblPr>
        <w:tblStyle w:val="ab"/>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4492"/>
        <w:gridCol w:w="8452"/>
      </w:tblGrid>
      <w:tr w:rsidR="00507A28" w:rsidRPr="00105C8D" w14:paraId="49144D51" w14:textId="77777777" w:rsidTr="09F29099">
        <w:trPr>
          <w:trHeight w:val="20"/>
        </w:trPr>
        <w:tc>
          <w:tcPr>
            <w:tcW w:w="1735" w:type="pct"/>
            <w:shd w:val="clear" w:color="auto" w:fill="31849B" w:themeFill="accent5" w:themeFillShade="BF"/>
          </w:tcPr>
          <w:p w14:paraId="15E9B17C"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Number and Name </w:t>
            </w:r>
          </w:p>
          <w:p w14:paraId="414A9140"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(One sentence description)</w:t>
            </w:r>
          </w:p>
        </w:tc>
        <w:tc>
          <w:tcPr>
            <w:tcW w:w="3265" w:type="pct"/>
            <w:tcMar>
              <w:top w:w="40" w:type="dxa"/>
              <w:left w:w="40" w:type="dxa"/>
              <w:bottom w:w="40" w:type="dxa"/>
              <w:right w:w="40" w:type="dxa"/>
            </w:tcMar>
          </w:tcPr>
          <w:p w14:paraId="64B32EB9" w14:textId="40163553" w:rsidR="00507A28" w:rsidRPr="002924F1" w:rsidRDefault="002924F1" w:rsidP="00105C8D">
            <w:pPr>
              <w:ind w:left="140"/>
              <w:rPr>
                <w:rFonts w:asciiTheme="majorHAnsi" w:hAnsiTheme="majorHAnsi" w:cstheme="majorHAnsi"/>
                <w:b/>
                <w:bCs/>
                <w:sz w:val="22"/>
                <w:szCs w:val="22"/>
              </w:rPr>
            </w:pPr>
            <w:r w:rsidRPr="002924F1">
              <w:rPr>
                <w:rFonts w:asciiTheme="majorHAnsi" w:hAnsiTheme="majorHAnsi" w:cstheme="majorHAnsi"/>
                <w:b/>
                <w:bCs/>
                <w:sz w:val="22"/>
                <w:szCs w:val="22"/>
              </w:rPr>
              <w:t>9</w:t>
            </w:r>
            <w:r w:rsidR="00FE1DBA" w:rsidRPr="002924F1">
              <w:rPr>
                <w:rFonts w:asciiTheme="majorHAnsi" w:hAnsiTheme="majorHAnsi" w:cstheme="majorHAnsi"/>
                <w:b/>
                <w:bCs/>
                <w:sz w:val="22"/>
                <w:szCs w:val="22"/>
              </w:rPr>
              <w:t xml:space="preserve">. </w:t>
            </w:r>
            <w:r w:rsidR="00040024" w:rsidRPr="002924F1">
              <w:rPr>
                <w:rFonts w:asciiTheme="majorHAnsi" w:hAnsiTheme="majorHAnsi" w:cstheme="majorHAnsi"/>
                <w:b/>
                <w:bCs/>
                <w:sz w:val="22"/>
                <w:szCs w:val="22"/>
              </w:rPr>
              <w:t xml:space="preserve">Develop and implement explicit long and short- term objectives for ETPs </w:t>
            </w:r>
            <w:r w:rsidR="000C1592" w:rsidRPr="002924F1">
              <w:rPr>
                <w:rFonts w:asciiTheme="majorHAnsi" w:hAnsiTheme="majorHAnsi" w:cstheme="majorHAnsi"/>
                <w:b/>
                <w:bCs/>
                <w:sz w:val="22"/>
                <w:szCs w:val="22"/>
              </w:rPr>
              <w:t>and</w:t>
            </w:r>
            <w:r w:rsidR="00040024" w:rsidRPr="002924F1">
              <w:rPr>
                <w:rFonts w:asciiTheme="majorHAnsi" w:hAnsiTheme="majorHAnsi" w:cstheme="majorHAnsi"/>
                <w:b/>
                <w:bCs/>
                <w:sz w:val="22"/>
                <w:szCs w:val="22"/>
              </w:rPr>
              <w:t xml:space="preserve"> discards.</w:t>
            </w:r>
            <w:r w:rsidR="004F6AC4">
              <w:rPr>
                <w:rFonts w:asciiTheme="majorHAnsi" w:hAnsiTheme="majorHAnsi" w:cstheme="majorBidi"/>
                <w:b/>
                <w:bCs/>
                <w:sz w:val="22"/>
                <w:szCs w:val="22"/>
                <w:lang w:val="en-GB"/>
              </w:rPr>
              <w:t xml:space="preserve"> </w:t>
            </w:r>
            <w:r w:rsidR="004F6AC4">
              <w:rPr>
                <w:rFonts w:asciiTheme="majorHAnsi" w:hAnsiTheme="majorHAnsi" w:cstheme="majorBidi"/>
                <w:b/>
                <w:bCs/>
                <w:sz w:val="22"/>
                <w:szCs w:val="22"/>
                <w:lang w:val="en-GB"/>
              </w:rPr>
              <w:t>(</w:t>
            </w:r>
            <w:proofErr w:type="spellStart"/>
            <w:r w:rsidR="004F6AC4">
              <w:rPr>
                <w:rFonts w:asciiTheme="majorHAnsi" w:hAnsiTheme="majorHAnsi" w:cstheme="majorBidi"/>
                <w:b/>
                <w:bCs/>
                <w:sz w:val="22"/>
                <w:szCs w:val="22"/>
                <w:lang w:val="en-GB"/>
              </w:rPr>
              <w:t>UoAs</w:t>
            </w:r>
            <w:proofErr w:type="spellEnd"/>
            <w:r w:rsidR="004F6AC4">
              <w:rPr>
                <w:rFonts w:asciiTheme="majorHAnsi" w:hAnsiTheme="majorHAnsi" w:cstheme="majorBidi"/>
                <w:b/>
                <w:bCs/>
                <w:sz w:val="22"/>
                <w:szCs w:val="22"/>
                <w:lang w:val="en-GB"/>
              </w:rPr>
              <w:t xml:space="preserve"> 3, 4, 5 &amp; 6)</w:t>
            </w:r>
            <w:r w:rsidR="004F6AC4">
              <w:rPr>
                <w:rFonts w:asciiTheme="majorHAnsi" w:hAnsiTheme="majorHAnsi" w:cstheme="majorHAnsi"/>
                <w:b/>
                <w:bCs/>
                <w:sz w:val="22"/>
                <w:szCs w:val="22"/>
              </w:rPr>
              <w:t xml:space="preserve"> </w:t>
            </w:r>
          </w:p>
        </w:tc>
      </w:tr>
      <w:tr w:rsidR="00507A28" w:rsidRPr="00105C8D" w14:paraId="3497B99A" w14:textId="77777777" w:rsidTr="09F29099">
        <w:trPr>
          <w:trHeight w:val="580"/>
        </w:trPr>
        <w:tc>
          <w:tcPr>
            <w:tcW w:w="1735" w:type="pct"/>
            <w:shd w:val="clear" w:color="auto" w:fill="31849B" w:themeFill="accent5" w:themeFillShade="BF"/>
          </w:tcPr>
          <w:p w14:paraId="2AE6FBA9"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7A51570F" w14:textId="77777777" w:rsidR="00507A28" w:rsidRPr="00593B6C" w:rsidRDefault="00507A28" w:rsidP="00105C8D">
            <w:pPr>
              <w:ind w:left="165"/>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(One sentence that describe the result of the action)</w:t>
            </w:r>
          </w:p>
        </w:tc>
        <w:tc>
          <w:tcPr>
            <w:tcW w:w="3265" w:type="pct"/>
            <w:tcMar>
              <w:top w:w="40" w:type="dxa"/>
              <w:left w:w="40" w:type="dxa"/>
              <w:bottom w:w="40" w:type="dxa"/>
              <w:right w:w="40" w:type="dxa"/>
            </w:tcMar>
          </w:tcPr>
          <w:p w14:paraId="1D85E465" w14:textId="38858EC9" w:rsidR="00507A28" w:rsidRPr="00105C8D" w:rsidRDefault="00040024" w:rsidP="00105C8D">
            <w:pPr>
              <w:ind w:left="140"/>
              <w:rPr>
                <w:rFonts w:asciiTheme="majorHAnsi" w:hAnsiTheme="majorHAnsi" w:cstheme="majorHAnsi"/>
                <w:sz w:val="22"/>
                <w:szCs w:val="22"/>
              </w:rPr>
            </w:pPr>
            <w:r w:rsidRPr="00105C8D">
              <w:rPr>
                <w:rFonts w:asciiTheme="majorHAnsi" w:hAnsiTheme="majorHAnsi" w:cstheme="majorHAnsi"/>
                <w:sz w:val="22"/>
                <w:szCs w:val="22"/>
              </w:rPr>
              <w:t xml:space="preserve">Explicit long and short- term objectives for ETPs </w:t>
            </w:r>
            <w:r w:rsidR="000C1592">
              <w:rPr>
                <w:rFonts w:asciiTheme="majorHAnsi" w:hAnsiTheme="majorHAnsi" w:cstheme="majorHAnsi"/>
                <w:sz w:val="22"/>
                <w:szCs w:val="22"/>
              </w:rPr>
              <w:t>and</w:t>
            </w:r>
            <w:r w:rsidRPr="00105C8D">
              <w:rPr>
                <w:rFonts w:asciiTheme="majorHAnsi" w:hAnsiTheme="majorHAnsi" w:cstheme="majorHAnsi"/>
                <w:sz w:val="22"/>
                <w:szCs w:val="22"/>
              </w:rPr>
              <w:t xml:space="preserve"> discards have been developed and implemented.</w:t>
            </w:r>
          </w:p>
        </w:tc>
      </w:tr>
      <w:tr w:rsidR="00507A28" w:rsidRPr="00105C8D" w14:paraId="4DEAD6D1" w14:textId="77777777" w:rsidTr="09F29099">
        <w:trPr>
          <w:trHeight w:val="741"/>
        </w:trPr>
        <w:tc>
          <w:tcPr>
            <w:tcW w:w="1735" w:type="pct"/>
            <w:shd w:val="clear" w:color="auto" w:fill="31849B" w:themeFill="accent5" w:themeFillShade="BF"/>
          </w:tcPr>
          <w:p w14:paraId="3BB82AA7"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23491D1D"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(Brief summary of the steps involved in the action and importance of the action in achieving the FIP objectives)</w:t>
            </w:r>
          </w:p>
        </w:tc>
        <w:tc>
          <w:tcPr>
            <w:tcW w:w="3265" w:type="pct"/>
            <w:tcMar>
              <w:top w:w="40" w:type="dxa"/>
              <w:left w:w="40" w:type="dxa"/>
              <w:bottom w:w="40" w:type="dxa"/>
              <w:right w:w="40" w:type="dxa"/>
            </w:tcMar>
          </w:tcPr>
          <w:p w14:paraId="46EEB036" w14:textId="6F983A62" w:rsidR="00507A28" w:rsidRPr="00105C8D" w:rsidRDefault="00AE156D" w:rsidP="00105C8D">
            <w:pPr>
              <w:ind w:left="140"/>
              <w:rPr>
                <w:rFonts w:asciiTheme="majorHAnsi" w:hAnsiTheme="majorHAnsi" w:cstheme="majorHAnsi"/>
                <w:sz w:val="22"/>
                <w:szCs w:val="22"/>
              </w:rPr>
            </w:pPr>
            <w:r w:rsidRPr="00105C8D">
              <w:rPr>
                <w:rFonts w:asciiTheme="majorHAnsi" w:hAnsiTheme="majorHAnsi" w:cstheme="majorHAnsi"/>
                <w:sz w:val="22"/>
                <w:szCs w:val="22"/>
              </w:rPr>
              <w:t xml:space="preserve">The fishery will develop explicit long and short- term objectives for ETPs </w:t>
            </w:r>
            <w:r w:rsidR="000C1592">
              <w:rPr>
                <w:rFonts w:asciiTheme="majorHAnsi" w:hAnsiTheme="majorHAnsi" w:cstheme="majorHAnsi"/>
                <w:sz w:val="22"/>
                <w:szCs w:val="22"/>
              </w:rPr>
              <w:t>and</w:t>
            </w:r>
            <w:r w:rsidRPr="00105C8D">
              <w:rPr>
                <w:rFonts w:asciiTheme="majorHAnsi" w:hAnsiTheme="majorHAnsi" w:cstheme="majorHAnsi"/>
                <w:sz w:val="22"/>
                <w:szCs w:val="22"/>
              </w:rPr>
              <w:t xml:space="preserve"> discards that </w:t>
            </w:r>
            <w:r w:rsidR="000C1592">
              <w:rPr>
                <w:rFonts w:asciiTheme="majorHAnsi" w:hAnsiTheme="majorHAnsi" w:cstheme="majorHAnsi"/>
                <w:sz w:val="22"/>
                <w:szCs w:val="22"/>
              </w:rPr>
              <w:t>are</w:t>
            </w:r>
            <w:r w:rsidRPr="00105C8D">
              <w:rPr>
                <w:rFonts w:asciiTheme="majorHAnsi" w:hAnsiTheme="majorHAnsi" w:cstheme="majorHAnsi"/>
                <w:sz w:val="22"/>
                <w:szCs w:val="22"/>
              </w:rPr>
              <w:t xml:space="preserve"> consistent with the MSC Standard for Principle 2, and advocate to the Department of Fisheries for its adoption into the fishery management arrangements and harvest strategies. </w:t>
            </w:r>
          </w:p>
        </w:tc>
      </w:tr>
      <w:tr w:rsidR="00507A28" w:rsidRPr="00105C8D" w14:paraId="57018E17" w14:textId="77777777" w:rsidTr="09F29099">
        <w:trPr>
          <w:trHeight w:val="360"/>
        </w:trPr>
        <w:tc>
          <w:tcPr>
            <w:tcW w:w="1735" w:type="pct"/>
            <w:shd w:val="clear" w:color="auto" w:fill="31849B" w:themeFill="accent5" w:themeFillShade="BF"/>
          </w:tcPr>
          <w:p w14:paraId="453FE98A"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265" w:type="pct"/>
            <w:tcMar>
              <w:top w:w="40" w:type="dxa"/>
              <w:left w:w="40" w:type="dxa"/>
              <w:bottom w:w="40" w:type="dxa"/>
              <w:right w:w="40" w:type="dxa"/>
            </w:tcMar>
          </w:tcPr>
          <w:p w14:paraId="3FEF3643" w14:textId="1598B138" w:rsidR="00507A28" w:rsidRPr="007301EA" w:rsidRDefault="001C6465" w:rsidP="09F29099">
            <w:pPr>
              <w:ind w:left="140"/>
              <w:rPr>
                <w:rFonts w:asciiTheme="majorHAnsi" w:hAnsiTheme="majorHAnsi" w:cstheme="majorBidi"/>
                <w:sz w:val="22"/>
                <w:szCs w:val="22"/>
              </w:rPr>
            </w:pPr>
            <w:r w:rsidRPr="007301EA">
              <w:rPr>
                <w:rFonts w:asciiTheme="majorHAnsi" w:hAnsiTheme="majorHAnsi" w:cstheme="majorBidi"/>
                <w:sz w:val="22"/>
                <w:szCs w:val="22"/>
              </w:rPr>
              <w:t>Dec 2030</w:t>
            </w:r>
          </w:p>
        </w:tc>
      </w:tr>
      <w:tr w:rsidR="00507A28" w:rsidRPr="00105C8D" w14:paraId="0E95DBED" w14:textId="77777777" w:rsidTr="09F29099">
        <w:trPr>
          <w:cantSplit/>
          <w:trHeight w:val="318"/>
        </w:trPr>
        <w:tc>
          <w:tcPr>
            <w:tcW w:w="1735" w:type="pct"/>
            <w:shd w:val="clear" w:color="auto" w:fill="31849B" w:themeFill="accent5" w:themeFillShade="BF"/>
          </w:tcPr>
          <w:p w14:paraId="71B4FBD1"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472D7D9B" w14:textId="77777777" w:rsidR="00507A28" w:rsidRPr="00F95D74" w:rsidRDefault="00507A28" w:rsidP="00105C8D">
            <w:pPr>
              <w:ind w:left="140"/>
              <w:rPr>
                <w:rFonts w:asciiTheme="majorHAnsi" w:hAnsiTheme="majorHAnsi" w:cstheme="majorHAnsi"/>
                <w:b/>
                <w:color w:val="FFFFFF" w:themeColor="background1"/>
                <w:sz w:val="22"/>
                <w:szCs w:val="22"/>
              </w:rPr>
            </w:pPr>
            <w:r w:rsidRPr="00F95D74" w:rsidDel="000B7ACA">
              <w:rPr>
                <w:rFonts w:asciiTheme="majorHAnsi" w:hAnsiTheme="majorHAnsi" w:cstheme="majorHAnsi"/>
                <w:color w:val="FFFFFF" w:themeColor="background1"/>
                <w:sz w:val="22"/>
                <w:szCs w:val="22"/>
              </w:rPr>
              <w:t>(</w:t>
            </w:r>
            <w:r w:rsidRPr="00593B6C" w:rsidDel="000B7ACA">
              <w:rPr>
                <w:rFonts w:asciiTheme="majorHAnsi" w:hAnsiTheme="majorHAnsi" w:cstheme="majorHAnsi"/>
                <w:i/>
                <w:color w:val="FFFFFF" w:themeColor="background1"/>
                <w:sz w:val="22"/>
                <w:szCs w:val="22"/>
              </w:rPr>
              <w:t>Based on the implementers criteria: e.g., lowest scoring issues are high priority or actions that are necessary to complete before beginning other actions are high priority)</w:t>
            </w:r>
          </w:p>
        </w:tc>
        <w:tc>
          <w:tcPr>
            <w:tcW w:w="3265" w:type="pct"/>
            <w:tcMar>
              <w:top w:w="40" w:type="dxa"/>
              <w:left w:w="40" w:type="dxa"/>
              <w:bottom w:w="40" w:type="dxa"/>
              <w:right w:w="40" w:type="dxa"/>
            </w:tcMar>
          </w:tcPr>
          <w:p w14:paraId="373886BD" w14:textId="77777777" w:rsidR="00507A28" w:rsidRPr="007301EA" w:rsidRDefault="00507A28" w:rsidP="00105C8D">
            <w:pPr>
              <w:ind w:left="140"/>
              <w:rPr>
                <w:rFonts w:asciiTheme="majorHAnsi" w:hAnsiTheme="majorHAnsi" w:cstheme="majorHAnsi"/>
                <w:sz w:val="22"/>
                <w:szCs w:val="22"/>
              </w:rPr>
            </w:pPr>
            <w:r w:rsidRPr="007301EA">
              <w:rPr>
                <w:rFonts w:asciiTheme="majorHAnsi" w:hAnsiTheme="majorHAnsi" w:cstheme="majorHAnsi"/>
                <w:sz w:val="22"/>
                <w:szCs w:val="22"/>
              </w:rPr>
              <w:t xml:space="preserve"> Medium</w:t>
            </w:r>
          </w:p>
        </w:tc>
      </w:tr>
      <w:tr w:rsidR="001C6465" w:rsidRPr="00105C8D" w14:paraId="61852D35" w14:textId="77777777" w:rsidTr="09F29099">
        <w:trPr>
          <w:trHeight w:val="300"/>
        </w:trPr>
        <w:tc>
          <w:tcPr>
            <w:tcW w:w="1735" w:type="pct"/>
            <w:shd w:val="clear" w:color="auto" w:fill="31849B" w:themeFill="accent5" w:themeFillShade="BF"/>
          </w:tcPr>
          <w:p w14:paraId="2622CFB7" w14:textId="77777777" w:rsidR="001C6465" w:rsidRPr="00F95D74" w:rsidDel="000B7ACA" w:rsidRDefault="001C6465" w:rsidP="001C6465">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2087774C" w14:textId="77777777" w:rsidR="001C6465" w:rsidRPr="00593B6C" w:rsidRDefault="001C6465" w:rsidP="001C6465">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(An estimate of the budget needed to complete the action)</w:t>
            </w:r>
          </w:p>
        </w:tc>
        <w:tc>
          <w:tcPr>
            <w:tcW w:w="3265" w:type="pct"/>
            <w:tcMar>
              <w:top w:w="40" w:type="dxa"/>
              <w:left w:w="40" w:type="dxa"/>
              <w:bottom w:w="40" w:type="dxa"/>
              <w:right w:w="40" w:type="dxa"/>
            </w:tcMar>
          </w:tcPr>
          <w:p w14:paraId="2E2BF114" w14:textId="77777777" w:rsidR="001C6465" w:rsidRPr="007301EA" w:rsidRDefault="001C6465" w:rsidP="001C6465">
            <w:pPr>
              <w:rPr>
                <w:rFonts w:asciiTheme="majorHAnsi" w:hAnsiTheme="majorHAnsi" w:cstheme="majorHAnsi"/>
                <w:sz w:val="22"/>
                <w:szCs w:val="22"/>
              </w:rPr>
            </w:pPr>
            <w:r w:rsidRPr="007301EA">
              <w:rPr>
                <w:rFonts w:asciiTheme="majorHAnsi" w:hAnsiTheme="majorHAnsi" w:cstheme="majorHAnsi"/>
                <w:sz w:val="22"/>
                <w:szCs w:val="22"/>
              </w:rPr>
              <w:t>Costs associated with QDPI deliverables will be funded within departmental resources.</w:t>
            </w:r>
          </w:p>
          <w:p w14:paraId="66CC5398" w14:textId="77777777" w:rsidR="001C6465" w:rsidRPr="007301EA" w:rsidRDefault="001C6465" w:rsidP="001C6465">
            <w:pPr>
              <w:rPr>
                <w:rFonts w:asciiTheme="majorHAnsi" w:hAnsiTheme="majorHAnsi" w:cstheme="majorHAnsi"/>
                <w:sz w:val="22"/>
                <w:szCs w:val="22"/>
              </w:rPr>
            </w:pPr>
            <w:r w:rsidRPr="007301EA">
              <w:rPr>
                <w:rFonts w:asciiTheme="majorHAnsi" w:hAnsiTheme="majorHAnsi" w:cstheme="majorHAnsi"/>
                <w:sz w:val="22"/>
                <w:szCs w:val="22"/>
              </w:rPr>
              <w:t>Costs associated with FIP participant’s contribution to be provided in-kind.</w:t>
            </w:r>
          </w:p>
          <w:p w14:paraId="07F873F5" w14:textId="188ABD5E" w:rsidR="001C6465" w:rsidRPr="007301EA" w:rsidRDefault="001C6465" w:rsidP="000224D4">
            <w:pPr>
              <w:rPr>
                <w:rFonts w:asciiTheme="majorHAnsi" w:hAnsiTheme="majorHAnsi" w:cstheme="majorHAnsi"/>
                <w:sz w:val="22"/>
                <w:szCs w:val="22"/>
              </w:rPr>
            </w:pPr>
            <w:r w:rsidRPr="007301EA">
              <w:rPr>
                <w:rFonts w:asciiTheme="majorHAnsi" w:hAnsiTheme="majorHAnsi" w:cstheme="majorHAnsi"/>
                <w:sz w:val="22"/>
                <w:szCs w:val="22"/>
              </w:rPr>
              <w:t xml:space="preserve">Additional budget </w:t>
            </w:r>
            <w:r w:rsidR="00662DFC" w:rsidRPr="007301EA">
              <w:rPr>
                <w:rFonts w:asciiTheme="majorHAnsi" w:hAnsiTheme="majorHAnsi" w:cstheme="majorHAnsi"/>
                <w:sz w:val="22"/>
                <w:szCs w:val="22"/>
              </w:rPr>
              <w:t>requirements</w:t>
            </w:r>
            <w:r w:rsidRPr="007301EA">
              <w:rPr>
                <w:rFonts w:asciiTheme="majorHAnsi" w:hAnsiTheme="majorHAnsi" w:cstheme="majorHAnsi"/>
                <w:sz w:val="22"/>
                <w:szCs w:val="22"/>
              </w:rPr>
              <w:t xml:space="preserve"> to be funded through alternative funding. </w:t>
            </w:r>
          </w:p>
        </w:tc>
      </w:tr>
      <w:tr w:rsidR="001C6465" w:rsidRPr="00105C8D" w14:paraId="500A3D15" w14:textId="77777777" w:rsidTr="09F29099">
        <w:trPr>
          <w:trHeight w:val="17"/>
        </w:trPr>
        <w:tc>
          <w:tcPr>
            <w:tcW w:w="1735" w:type="pct"/>
            <w:shd w:val="clear" w:color="auto" w:fill="31849B" w:themeFill="accent5" w:themeFillShade="BF"/>
          </w:tcPr>
          <w:p w14:paraId="4D2434BA" w14:textId="77777777" w:rsidR="001C6465" w:rsidRPr="00F95D74" w:rsidDel="000B7ACA" w:rsidRDefault="001C6465" w:rsidP="001C6465">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0107A1AF" w14:textId="77777777" w:rsidR="001C6465" w:rsidRPr="00593B6C" w:rsidRDefault="001C6465" w:rsidP="001C6465">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(List of participants)</w:t>
            </w:r>
          </w:p>
        </w:tc>
        <w:tc>
          <w:tcPr>
            <w:tcW w:w="3265" w:type="pct"/>
            <w:tcMar>
              <w:top w:w="40" w:type="dxa"/>
              <w:left w:w="40" w:type="dxa"/>
              <w:bottom w:w="40" w:type="dxa"/>
              <w:right w:w="40" w:type="dxa"/>
            </w:tcMar>
          </w:tcPr>
          <w:p w14:paraId="1CD26F73" w14:textId="60721E96" w:rsidR="001C6465" w:rsidRPr="007301EA" w:rsidRDefault="001C6465" w:rsidP="000224D4">
            <w:pPr>
              <w:rPr>
                <w:rFonts w:asciiTheme="majorHAnsi" w:hAnsiTheme="majorHAnsi" w:cstheme="majorHAnsi"/>
                <w:sz w:val="22"/>
                <w:szCs w:val="22"/>
              </w:rPr>
            </w:pPr>
            <w:r w:rsidRPr="007301EA">
              <w:rPr>
                <w:rFonts w:asciiTheme="majorHAnsi" w:hAnsiTheme="majorHAnsi" w:cstheme="majorHAnsi"/>
                <w:sz w:val="22"/>
                <w:szCs w:val="22"/>
              </w:rPr>
              <w:t>QSIA, QDPI, FIP Committee.</w:t>
            </w:r>
          </w:p>
        </w:tc>
      </w:tr>
      <w:tr w:rsidR="00507A28" w:rsidRPr="00105C8D" w14:paraId="4207CC60" w14:textId="77777777" w:rsidTr="09F29099">
        <w:trPr>
          <w:trHeight w:val="320"/>
        </w:trPr>
        <w:tc>
          <w:tcPr>
            <w:tcW w:w="1735" w:type="pct"/>
            <w:shd w:val="clear" w:color="auto" w:fill="31849B" w:themeFill="accent5" w:themeFillShade="BF"/>
          </w:tcPr>
          <w:p w14:paraId="33D63DB6" w14:textId="77777777" w:rsidR="00507A28" w:rsidRPr="00F95D74" w:rsidRDefault="00507A28" w:rsidP="00105C8D">
            <w:pPr>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MSC </w:t>
            </w:r>
            <w:r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3D0A40A4" w14:textId="77777777" w:rsidR="00507A28" w:rsidRPr="00593B6C" w:rsidRDefault="00507A28" w:rsidP="00105C8D">
            <w:pPr>
              <w:ind w:left="90"/>
              <w:rPr>
                <w:rFonts w:asciiTheme="majorHAnsi" w:hAnsiTheme="majorHAnsi" w:cstheme="majorHAnsi"/>
                <w:bCs/>
                <w:i/>
                <w:color w:val="FFFFFF" w:themeColor="background1"/>
                <w:sz w:val="22"/>
                <w:szCs w:val="22"/>
              </w:rPr>
            </w:pPr>
            <w:r w:rsidRPr="00593B6C">
              <w:rPr>
                <w:rFonts w:asciiTheme="majorHAnsi" w:hAnsiTheme="majorHAnsi" w:cstheme="majorHAnsi"/>
                <w:bCs/>
                <w:i/>
                <w:color w:val="FFFFFF" w:themeColor="background1"/>
                <w:sz w:val="22"/>
                <w:szCs w:val="22"/>
              </w:rPr>
              <w:t>(The MSC performance indicator(s) that are directly impacted by the action. The completion of the action is likely to result in an improved score change for these performance indicators)</w:t>
            </w:r>
          </w:p>
        </w:tc>
        <w:tc>
          <w:tcPr>
            <w:tcW w:w="3265" w:type="pct"/>
            <w:tcMar>
              <w:top w:w="40" w:type="dxa"/>
              <w:left w:w="40" w:type="dxa"/>
              <w:bottom w:w="40" w:type="dxa"/>
              <w:right w:w="40" w:type="dxa"/>
            </w:tcMar>
          </w:tcPr>
          <w:p w14:paraId="126CFDD9" w14:textId="4B0A1477" w:rsidR="00FE1DBA" w:rsidRPr="002924F1" w:rsidRDefault="005A2575" w:rsidP="002924F1">
            <w:pPr>
              <w:rPr>
                <w:rFonts w:asciiTheme="majorHAnsi" w:hAnsiTheme="majorHAnsi" w:cstheme="majorHAnsi"/>
                <w:sz w:val="22"/>
                <w:szCs w:val="22"/>
              </w:rPr>
            </w:pPr>
            <w:r>
              <w:rPr>
                <w:rFonts w:asciiTheme="majorHAnsi" w:hAnsiTheme="majorHAnsi" w:cstheme="majorHAnsi"/>
                <w:sz w:val="22"/>
                <w:szCs w:val="22"/>
              </w:rPr>
              <w:t>PI 3.2.1 – T</w:t>
            </w:r>
            <w:r w:rsidRPr="002924F1">
              <w:rPr>
                <w:rFonts w:asciiTheme="majorHAnsi" w:hAnsiTheme="majorHAnsi" w:cstheme="majorHAnsi"/>
                <w:sz w:val="22"/>
                <w:szCs w:val="22"/>
              </w:rPr>
              <w:t xml:space="preserve">he </w:t>
            </w:r>
            <w:r w:rsidR="000F46F7" w:rsidRPr="002924F1">
              <w:rPr>
                <w:rFonts w:asciiTheme="majorHAnsi" w:hAnsiTheme="majorHAnsi" w:cstheme="majorHAnsi"/>
                <w:sz w:val="22"/>
                <w:szCs w:val="22"/>
              </w:rPr>
              <w:t>fishery-specific management system has clear, specific objectives designed to achieve the outcomes expressed by MSC Principles 1 and 2</w:t>
            </w:r>
          </w:p>
          <w:p w14:paraId="4D5E9F08" w14:textId="2ED3E7B6" w:rsidR="000F46F7" w:rsidRPr="00FE1DBA" w:rsidRDefault="000F46F7" w:rsidP="007B5C27">
            <w:pPr>
              <w:pStyle w:val="ListParagraph"/>
              <w:numPr>
                <w:ilvl w:val="0"/>
                <w:numId w:val="26"/>
              </w:numPr>
              <w:rPr>
                <w:rFonts w:asciiTheme="majorHAnsi" w:hAnsiTheme="majorHAnsi" w:cstheme="majorHAnsi"/>
                <w:sz w:val="22"/>
                <w:szCs w:val="22"/>
              </w:rPr>
            </w:pPr>
            <w:r w:rsidRPr="00FE1DBA">
              <w:rPr>
                <w:rFonts w:asciiTheme="majorHAnsi" w:hAnsiTheme="majorHAnsi" w:cstheme="majorHAnsi"/>
                <w:sz w:val="22"/>
                <w:szCs w:val="22"/>
              </w:rPr>
              <w:t>SI(a) Objectives</w:t>
            </w:r>
          </w:p>
        </w:tc>
      </w:tr>
    </w:tbl>
    <w:p w14:paraId="132BE480" w14:textId="77777777" w:rsidR="00507A28" w:rsidRPr="00105C8D" w:rsidRDefault="00507A28" w:rsidP="00105C8D">
      <w:pPr>
        <w:rPr>
          <w:rFonts w:asciiTheme="majorHAnsi" w:hAnsiTheme="majorHAnsi" w:cstheme="majorHAnsi"/>
          <w:b/>
          <w:sz w:val="22"/>
          <w:szCs w:val="22"/>
        </w:rPr>
      </w:pPr>
    </w:p>
    <w:tbl>
      <w:tblPr>
        <w:tblStyle w:val="ac"/>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3544"/>
        <w:gridCol w:w="1276"/>
        <w:gridCol w:w="1417"/>
        <w:gridCol w:w="851"/>
        <w:gridCol w:w="1134"/>
        <w:gridCol w:w="2460"/>
      </w:tblGrid>
      <w:tr w:rsidR="00E52598" w:rsidRPr="00A223AC" w14:paraId="195EA459" w14:textId="77777777" w:rsidTr="00917743">
        <w:trPr>
          <w:trHeight w:val="500"/>
        </w:trPr>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7B8AC189"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lastRenderedPageBreak/>
              <w:t>Action</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152F9D1B"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Tasks/ Milestones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5EAAE3B5"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(lead)</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5CEE7ADB"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(supporting role)</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3EC172C"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Starting date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5341D73D"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Expected completion date</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1FEB1A5A" w14:textId="77777777" w:rsidR="009C29CC" w:rsidRPr="00A223AC" w:rsidRDefault="009C29CC"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Evidence of completion / results</w:t>
            </w:r>
          </w:p>
        </w:tc>
      </w:tr>
      <w:tr w:rsidR="00676C50" w:rsidRPr="00A223AC" w14:paraId="4443146E" w14:textId="77777777" w:rsidTr="00917743">
        <w:trPr>
          <w:trHeight w:val="510"/>
        </w:trPr>
        <w:tc>
          <w:tcPr>
            <w:tcW w:w="2258" w:type="dxa"/>
            <w:vMerge w:val="restart"/>
            <w:tcBorders>
              <w:top w:val="single" w:sz="8" w:space="0" w:color="000000" w:themeColor="text1"/>
              <w:left w:val="single" w:sz="8" w:space="0" w:color="000000" w:themeColor="text1"/>
              <w:right w:val="single" w:sz="8" w:space="0" w:color="000000" w:themeColor="text1"/>
            </w:tcBorders>
            <w:tcMar>
              <w:top w:w="40" w:type="dxa"/>
              <w:left w:w="40" w:type="dxa"/>
              <w:bottom w:w="40" w:type="dxa"/>
              <w:right w:w="40" w:type="dxa"/>
            </w:tcMar>
          </w:tcPr>
          <w:p w14:paraId="3E1E4E81" w14:textId="189CE4CE" w:rsidR="00676C50" w:rsidRPr="004F247E" w:rsidRDefault="002924F1" w:rsidP="004F247E">
            <w:pPr>
              <w:rPr>
                <w:rFonts w:asciiTheme="majorHAnsi" w:hAnsiTheme="majorHAnsi" w:cstheme="majorHAnsi"/>
                <w:b/>
                <w:bCs/>
                <w:sz w:val="22"/>
                <w:szCs w:val="22"/>
              </w:rPr>
            </w:pPr>
            <w:r w:rsidRPr="004F247E">
              <w:rPr>
                <w:rFonts w:asciiTheme="majorHAnsi" w:hAnsiTheme="majorHAnsi" w:cstheme="majorHAnsi"/>
                <w:b/>
                <w:bCs/>
                <w:sz w:val="22"/>
                <w:szCs w:val="22"/>
              </w:rPr>
              <w:t>9</w:t>
            </w:r>
            <w:r w:rsidR="00676C50" w:rsidRPr="004F247E">
              <w:rPr>
                <w:rFonts w:asciiTheme="majorHAnsi" w:hAnsiTheme="majorHAnsi" w:cstheme="majorHAnsi"/>
                <w:b/>
                <w:bCs/>
                <w:sz w:val="22"/>
                <w:szCs w:val="22"/>
              </w:rPr>
              <w:t xml:space="preserve">. Develop and implement explicit long and short- term objectives for ETPs </w:t>
            </w:r>
            <w:r w:rsidR="00E00531" w:rsidRPr="004F247E">
              <w:rPr>
                <w:rFonts w:asciiTheme="majorHAnsi" w:hAnsiTheme="majorHAnsi" w:cstheme="majorHAnsi"/>
                <w:b/>
                <w:bCs/>
                <w:sz w:val="22"/>
                <w:szCs w:val="22"/>
              </w:rPr>
              <w:t>and</w:t>
            </w:r>
            <w:r w:rsidR="00676C50" w:rsidRPr="004F247E">
              <w:rPr>
                <w:rFonts w:asciiTheme="majorHAnsi" w:hAnsiTheme="majorHAnsi" w:cstheme="majorHAnsi"/>
                <w:b/>
                <w:bCs/>
                <w:sz w:val="22"/>
                <w:szCs w:val="22"/>
              </w:rPr>
              <w:t xml:space="preserve"> discards.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BB670A0" w14:textId="523CD90C" w:rsidR="00676C50" w:rsidRPr="00A223AC" w:rsidRDefault="004F108A" w:rsidP="2B196A50">
            <w:pPr>
              <w:rPr>
                <w:rFonts w:asciiTheme="majorHAnsi" w:hAnsiTheme="majorHAnsi" w:cstheme="majorHAnsi"/>
                <w:sz w:val="22"/>
                <w:szCs w:val="22"/>
              </w:rPr>
            </w:pPr>
            <w:r w:rsidRPr="00A223AC">
              <w:rPr>
                <w:rFonts w:asciiTheme="majorHAnsi" w:hAnsiTheme="majorHAnsi" w:cstheme="majorHAnsi"/>
                <w:sz w:val="22"/>
                <w:szCs w:val="22"/>
              </w:rPr>
              <w:t>ETP</w:t>
            </w:r>
            <w:r w:rsidR="2B196A50" w:rsidRPr="00A223AC">
              <w:rPr>
                <w:rFonts w:asciiTheme="majorHAnsi" w:hAnsiTheme="majorHAnsi" w:cstheme="majorHAnsi"/>
                <w:sz w:val="22"/>
                <w:szCs w:val="22"/>
              </w:rPr>
              <w:t xml:space="preserve"> </w:t>
            </w:r>
            <w:r w:rsidR="007148DE">
              <w:rPr>
                <w:rFonts w:asciiTheme="majorHAnsi" w:hAnsiTheme="majorHAnsi" w:cstheme="majorHAnsi"/>
                <w:sz w:val="22"/>
                <w:szCs w:val="22"/>
              </w:rPr>
              <w:t>RBF</w:t>
            </w:r>
            <w:r w:rsidR="2B196A50" w:rsidRPr="00A223AC">
              <w:rPr>
                <w:rFonts w:asciiTheme="majorHAnsi" w:hAnsiTheme="majorHAnsi" w:cstheme="majorHAnsi"/>
                <w:sz w:val="22"/>
                <w:szCs w:val="22"/>
              </w:rPr>
              <w:t xml:space="preserve"> for sea</w:t>
            </w:r>
            <w:r w:rsidR="00E00531" w:rsidRPr="00A223AC">
              <w:rPr>
                <w:rFonts w:asciiTheme="majorHAnsi" w:hAnsiTheme="majorHAnsi" w:cstheme="majorHAnsi"/>
                <w:sz w:val="22"/>
                <w:szCs w:val="22"/>
              </w:rPr>
              <w:t xml:space="preserve"> </w:t>
            </w:r>
            <w:r w:rsidR="2B196A50" w:rsidRPr="00A223AC">
              <w:rPr>
                <w:rFonts w:asciiTheme="majorHAnsi" w:hAnsiTheme="majorHAnsi" w:cstheme="majorHAnsi"/>
                <w:sz w:val="22"/>
                <w:szCs w:val="22"/>
              </w:rPr>
              <w:t>snakes and sawfish</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10B61BA" w14:textId="622D6A0F" w:rsidR="00676C50" w:rsidRPr="00A223AC" w:rsidRDefault="007148DE" w:rsidP="00105C8D">
            <w:pPr>
              <w:rPr>
                <w:rFonts w:asciiTheme="majorHAnsi" w:hAnsiTheme="majorHAnsi" w:cstheme="majorHAnsi"/>
                <w:sz w:val="22"/>
                <w:szCs w:val="22"/>
              </w:rPr>
            </w:pPr>
            <w:r>
              <w:rPr>
                <w:rFonts w:asciiTheme="majorHAnsi" w:hAnsiTheme="majorHAnsi" w:cstheme="majorHAnsi"/>
                <w:sz w:val="22"/>
                <w:szCs w:val="22"/>
              </w:rPr>
              <w:t xml:space="preserve">FIP Committee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7E74FF2" w14:textId="77777777" w:rsidR="00676C50" w:rsidRDefault="007148DE" w:rsidP="00105C8D">
            <w:pPr>
              <w:rPr>
                <w:rFonts w:asciiTheme="majorHAnsi" w:hAnsiTheme="majorHAnsi" w:cstheme="majorHAnsi"/>
                <w:sz w:val="22"/>
                <w:szCs w:val="22"/>
              </w:rPr>
            </w:pPr>
            <w:r>
              <w:rPr>
                <w:rFonts w:asciiTheme="majorHAnsi" w:hAnsiTheme="majorHAnsi" w:cstheme="majorHAnsi"/>
                <w:sz w:val="22"/>
                <w:szCs w:val="22"/>
              </w:rPr>
              <w:t>QDPI</w:t>
            </w:r>
          </w:p>
          <w:p w14:paraId="7CB0C780" w14:textId="1433E576" w:rsidR="007148DE" w:rsidRPr="00A223AC" w:rsidRDefault="007148DE" w:rsidP="00105C8D">
            <w:pPr>
              <w:rPr>
                <w:rFonts w:asciiTheme="majorHAnsi" w:hAnsiTheme="majorHAnsi" w:cstheme="majorHAnsi"/>
                <w:sz w:val="22"/>
                <w:szCs w:val="22"/>
              </w:rPr>
            </w:pPr>
            <w:r>
              <w:rPr>
                <w:rFonts w:asciiTheme="majorHAnsi" w:hAnsiTheme="majorHAnsi" w:cstheme="majorHAnsi"/>
                <w:sz w:val="22"/>
                <w:szCs w:val="22"/>
              </w:rPr>
              <w:t>CSIRO</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4E27CC7" w14:textId="73B8DB73" w:rsidR="00676C50" w:rsidRPr="00A223AC" w:rsidRDefault="007148DE" w:rsidP="00105C8D">
            <w:pPr>
              <w:rPr>
                <w:rFonts w:asciiTheme="majorHAnsi" w:hAnsiTheme="majorHAnsi" w:cstheme="majorHAnsi"/>
                <w:sz w:val="22"/>
                <w:szCs w:val="22"/>
              </w:rPr>
            </w:pPr>
            <w:r>
              <w:rPr>
                <w:rFonts w:asciiTheme="majorHAnsi" w:hAnsiTheme="majorHAnsi" w:cstheme="majorHAnsi"/>
                <w:sz w:val="22"/>
                <w:szCs w:val="22"/>
              </w:rPr>
              <w:t>Dec 2026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FD99AC3" w14:textId="65953893" w:rsidR="00676C50" w:rsidRPr="00A223AC" w:rsidRDefault="007148DE" w:rsidP="00105C8D">
            <w:pPr>
              <w:rPr>
                <w:rFonts w:asciiTheme="majorHAnsi" w:hAnsiTheme="majorHAnsi" w:cstheme="majorHAnsi"/>
                <w:sz w:val="22"/>
                <w:szCs w:val="22"/>
              </w:rPr>
            </w:pPr>
            <w:r>
              <w:rPr>
                <w:rFonts w:asciiTheme="majorHAnsi" w:hAnsiTheme="majorHAnsi" w:cstheme="majorHAnsi"/>
                <w:sz w:val="22"/>
                <w:szCs w:val="22"/>
              </w:rPr>
              <w:t>June 2027</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A12F4B7" w14:textId="035F779B" w:rsidR="00676C50" w:rsidRPr="00A223AC" w:rsidRDefault="007148DE" w:rsidP="00105C8D">
            <w:pPr>
              <w:rPr>
                <w:rFonts w:asciiTheme="majorHAnsi" w:hAnsiTheme="majorHAnsi" w:cstheme="majorHAnsi"/>
                <w:sz w:val="22"/>
                <w:szCs w:val="22"/>
              </w:rPr>
            </w:pPr>
            <w:r>
              <w:rPr>
                <w:rFonts w:asciiTheme="majorHAnsi" w:hAnsiTheme="majorHAnsi" w:cstheme="majorHAnsi"/>
                <w:sz w:val="22"/>
                <w:szCs w:val="22"/>
              </w:rPr>
              <w:t>RBF</w:t>
            </w:r>
            <w:r w:rsidRPr="00A223AC">
              <w:rPr>
                <w:rFonts w:asciiTheme="majorHAnsi" w:hAnsiTheme="majorHAnsi" w:cstheme="majorHAnsi"/>
                <w:sz w:val="22"/>
                <w:szCs w:val="22"/>
              </w:rPr>
              <w:t xml:space="preserve"> </w:t>
            </w:r>
            <w:r w:rsidR="00E00531" w:rsidRPr="00A223AC">
              <w:rPr>
                <w:rFonts w:asciiTheme="majorHAnsi" w:hAnsiTheme="majorHAnsi" w:cstheme="majorHAnsi"/>
                <w:sz w:val="22"/>
                <w:szCs w:val="22"/>
              </w:rPr>
              <w:t>for key ETP species completed.</w:t>
            </w:r>
          </w:p>
        </w:tc>
      </w:tr>
      <w:tr w:rsidR="00676C50" w:rsidRPr="00A223AC" w14:paraId="4EDB28A5" w14:textId="77777777" w:rsidTr="00917743">
        <w:trPr>
          <w:trHeight w:val="510"/>
        </w:trPr>
        <w:tc>
          <w:tcPr>
            <w:tcW w:w="2258" w:type="dxa"/>
            <w:vMerge/>
            <w:tcMar>
              <w:top w:w="40" w:type="dxa"/>
              <w:left w:w="40" w:type="dxa"/>
              <w:bottom w:w="40" w:type="dxa"/>
              <w:right w:w="40" w:type="dxa"/>
            </w:tcMar>
            <w:vAlign w:val="center"/>
          </w:tcPr>
          <w:p w14:paraId="2CFC1D05" w14:textId="77777777" w:rsidR="00676C50" w:rsidRPr="00A223AC" w:rsidRDefault="00676C50" w:rsidP="00105C8D">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EF221AE" w14:textId="007C2B69" w:rsidR="00676C50" w:rsidRPr="00A223AC" w:rsidRDefault="007148DE" w:rsidP="2B196A50">
            <w:pPr>
              <w:rPr>
                <w:rFonts w:asciiTheme="majorHAnsi" w:hAnsiTheme="majorHAnsi" w:cstheme="majorHAnsi"/>
                <w:sz w:val="22"/>
                <w:szCs w:val="22"/>
              </w:rPr>
            </w:pPr>
            <w:r>
              <w:rPr>
                <w:rFonts w:asciiTheme="majorHAnsi" w:hAnsiTheme="majorHAnsi" w:cstheme="majorHAnsi"/>
                <w:sz w:val="22"/>
                <w:szCs w:val="22"/>
              </w:rPr>
              <w:t xml:space="preserve">Investigate, and implement as required, </w:t>
            </w:r>
            <w:r w:rsidR="34FCBD7D" w:rsidRPr="00A223AC">
              <w:rPr>
                <w:rFonts w:asciiTheme="majorHAnsi" w:hAnsiTheme="majorHAnsi" w:cstheme="majorHAnsi"/>
                <w:sz w:val="22"/>
                <w:szCs w:val="22"/>
              </w:rPr>
              <w:t xml:space="preserve">data needs for </w:t>
            </w:r>
            <w:r w:rsidR="004F108A" w:rsidRPr="00A223AC">
              <w:rPr>
                <w:rFonts w:asciiTheme="majorHAnsi" w:hAnsiTheme="majorHAnsi" w:cstheme="majorHAnsi"/>
                <w:sz w:val="22"/>
                <w:szCs w:val="22"/>
              </w:rPr>
              <w:t>ETP</w:t>
            </w:r>
            <w:r w:rsidR="00E00531" w:rsidRPr="00A223AC">
              <w:rPr>
                <w:rFonts w:asciiTheme="majorHAnsi" w:hAnsiTheme="majorHAnsi" w:cstheme="majorHAnsi"/>
                <w:sz w:val="22"/>
                <w:szCs w:val="22"/>
              </w:rPr>
              <w:t xml:space="preserve"> </w:t>
            </w:r>
            <w:r w:rsidR="34FCBD7D" w:rsidRPr="00A223AC">
              <w:rPr>
                <w:rFonts w:asciiTheme="majorHAnsi" w:hAnsiTheme="majorHAnsi" w:cstheme="majorHAnsi"/>
                <w:sz w:val="22"/>
                <w:szCs w:val="22"/>
              </w:rPr>
              <w:t>catch targets.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F24B092" w14:textId="77777777" w:rsidR="00676C50" w:rsidRDefault="007148DE" w:rsidP="00105C8D">
            <w:pPr>
              <w:rPr>
                <w:rFonts w:asciiTheme="majorHAnsi" w:hAnsiTheme="majorHAnsi" w:cstheme="majorHAnsi"/>
                <w:sz w:val="22"/>
                <w:szCs w:val="22"/>
              </w:rPr>
            </w:pPr>
            <w:r>
              <w:rPr>
                <w:rFonts w:asciiTheme="majorHAnsi" w:hAnsiTheme="majorHAnsi" w:cstheme="majorHAnsi"/>
                <w:sz w:val="22"/>
                <w:szCs w:val="22"/>
              </w:rPr>
              <w:t>FIP Committee</w:t>
            </w:r>
          </w:p>
          <w:p w14:paraId="0A02FA63" w14:textId="3C4F0243" w:rsidR="007148DE" w:rsidRPr="00A223AC" w:rsidRDefault="007148DE" w:rsidP="00105C8D">
            <w:pPr>
              <w:rPr>
                <w:rFonts w:asciiTheme="majorHAnsi" w:hAnsiTheme="majorHAnsi" w:cstheme="majorHAnsi"/>
                <w:sz w:val="22"/>
                <w:szCs w:val="22"/>
              </w:rPr>
            </w:pPr>
            <w:r>
              <w:rPr>
                <w:rFonts w:asciiTheme="majorHAnsi" w:hAnsiTheme="majorHAnsi" w:cstheme="majorHAnsi"/>
                <w:sz w:val="22"/>
                <w:szCs w:val="22"/>
              </w:rPr>
              <w:t>QDPI</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F4C6A34" w14:textId="77777777" w:rsidR="00676C50" w:rsidRPr="00A223AC" w:rsidRDefault="00676C50" w:rsidP="00105C8D">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193163F" w14:textId="098E03CC" w:rsidR="00676C50" w:rsidRPr="00A223AC" w:rsidRDefault="007148DE" w:rsidP="00105C8D">
            <w:pPr>
              <w:rPr>
                <w:rFonts w:asciiTheme="majorHAnsi" w:hAnsiTheme="majorHAnsi" w:cstheme="majorHAnsi"/>
                <w:sz w:val="22"/>
                <w:szCs w:val="22"/>
              </w:rPr>
            </w:pPr>
            <w:r>
              <w:rPr>
                <w:rFonts w:asciiTheme="majorHAnsi" w:hAnsiTheme="majorHAnsi" w:cstheme="majorHAnsi"/>
                <w:sz w:val="22"/>
                <w:szCs w:val="22"/>
              </w:rPr>
              <w:t>Dec 2026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2C9420F" w14:textId="7E153E7D" w:rsidR="00676C50" w:rsidRPr="00A223AC" w:rsidRDefault="007148DE" w:rsidP="00105C8D">
            <w:pPr>
              <w:rPr>
                <w:rFonts w:asciiTheme="majorHAnsi" w:hAnsiTheme="majorHAnsi" w:cstheme="majorHAnsi"/>
                <w:sz w:val="22"/>
                <w:szCs w:val="22"/>
              </w:rPr>
            </w:pPr>
            <w:r>
              <w:rPr>
                <w:rFonts w:asciiTheme="majorHAnsi" w:hAnsiTheme="majorHAnsi" w:cstheme="majorHAnsi"/>
                <w:sz w:val="22"/>
                <w:szCs w:val="22"/>
              </w:rPr>
              <w:t>June 2027</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DF804C1" w14:textId="150ED205" w:rsidR="00676C50" w:rsidRPr="00A223AC" w:rsidRDefault="007148DE" w:rsidP="00105C8D">
            <w:pPr>
              <w:rPr>
                <w:rFonts w:asciiTheme="majorHAnsi" w:hAnsiTheme="majorHAnsi" w:cstheme="majorHAnsi"/>
                <w:sz w:val="22"/>
                <w:szCs w:val="22"/>
              </w:rPr>
            </w:pPr>
            <w:r>
              <w:rPr>
                <w:rFonts w:asciiTheme="majorHAnsi" w:hAnsiTheme="majorHAnsi" w:cstheme="majorHAnsi"/>
                <w:sz w:val="22"/>
                <w:szCs w:val="22"/>
              </w:rPr>
              <w:t xml:space="preserve">Investigation complete and data </w:t>
            </w:r>
            <w:r w:rsidR="007301EA">
              <w:rPr>
                <w:rFonts w:asciiTheme="majorHAnsi" w:hAnsiTheme="majorHAnsi" w:cstheme="majorHAnsi"/>
                <w:sz w:val="22"/>
                <w:szCs w:val="22"/>
              </w:rPr>
              <w:t>requirements</w:t>
            </w:r>
            <w:r>
              <w:rPr>
                <w:rFonts w:asciiTheme="majorHAnsi" w:hAnsiTheme="majorHAnsi" w:cstheme="majorHAnsi"/>
                <w:sz w:val="22"/>
                <w:szCs w:val="22"/>
              </w:rPr>
              <w:t xml:space="preserve"> implemented as applicable.</w:t>
            </w:r>
          </w:p>
        </w:tc>
      </w:tr>
      <w:tr w:rsidR="00676C50" w:rsidRPr="00A223AC" w14:paraId="6F15689B" w14:textId="77777777" w:rsidTr="00917743">
        <w:trPr>
          <w:trHeight w:val="510"/>
        </w:trPr>
        <w:tc>
          <w:tcPr>
            <w:tcW w:w="2258" w:type="dxa"/>
            <w:vMerge/>
            <w:tcMar>
              <w:top w:w="40" w:type="dxa"/>
              <w:left w:w="40" w:type="dxa"/>
              <w:bottom w:w="40" w:type="dxa"/>
              <w:right w:w="40" w:type="dxa"/>
            </w:tcMar>
            <w:vAlign w:val="center"/>
          </w:tcPr>
          <w:p w14:paraId="6C08F226" w14:textId="77777777" w:rsidR="00676C50" w:rsidRPr="00A223AC" w:rsidRDefault="00676C50" w:rsidP="00105C8D">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256D854" w14:textId="77777777" w:rsidR="00E00531" w:rsidRPr="00A223AC" w:rsidRDefault="00E00531" w:rsidP="00E00531">
            <w:pPr>
              <w:rPr>
                <w:rFonts w:asciiTheme="majorHAnsi" w:hAnsiTheme="majorHAnsi" w:cstheme="majorHAnsi"/>
                <w:sz w:val="22"/>
                <w:szCs w:val="22"/>
              </w:rPr>
            </w:pPr>
            <w:r w:rsidRPr="00A223AC">
              <w:rPr>
                <w:rFonts w:asciiTheme="majorHAnsi" w:hAnsiTheme="majorHAnsi" w:cstheme="majorHAnsi"/>
                <w:sz w:val="22"/>
                <w:szCs w:val="22"/>
              </w:rPr>
              <w:t>Review permitted species list</w:t>
            </w:r>
          </w:p>
          <w:p w14:paraId="2E3E7C2A" w14:textId="69D59756" w:rsidR="00676C50" w:rsidRPr="00A223AC" w:rsidRDefault="00676C50" w:rsidP="2B196A50">
            <w:pPr>
              <w:rPr>
                <w:rFonts w:asciiTheme="majorHAnsi" w:hAnsiTheme="majorHAnsi" w:cstheme="majorHAnsi"/>
                <w:sz w:val="22"/>
                <w:szCs w:val="22"/>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5A71676" w14:textId="77777777" w:rsidR="00676C50" w:rsidRDefault="00FB18A7" w:rsidP="00105C8D">
            <w:pPr>
              <w:rPr>
                <w:rFonts w:asciiTheme="majorHAnsi" w:hAnsiTheme="majorHAnsi" w:cstheme="majorHAnsi"/>
                <w:sz w:val="22"/>
                <w:szCs w:val="22"/>
              </w:rPr>
            </w:pPr>
            <w:r>
              <w:rPr>
                <w:rFonts w:asciiTheme="majorHAnsi" w:hAnsiTheme="majorHAnsi" w:cstheme="majorHAnsi"/>
                <w:sz w:val="22"/>
                <w:szCs w:val="22"/>
              </w:rPr>
              <w:t xml:space="preserve">FIP Committee </w:t>
            </w:r>
          </w:p>
          <w:p w14:paraId="2E2E2183" w14:textId="23C3E98B" w:rsidR="00FB18A7" w:rsidRPr="00A223AC" w:rsidRDefault="00FB18A7" w:rsidP="00105C8D">
            <w:pPr>
              <w:rPr>
                <w:rFonts w:asciiTheme="majorHAnsi" w:hAnsiTheme="majorHAnsi" w:cstheme="majorHAnsi"/>
                <w:sz w:val="22"/>
                <w:szCs w:val="22"/>
              </w:rPr>
            </w:pPr>
            <w:r>
              <w:rPr>
                <w:rFonts w:asciiTheme="majorHAnsi" w:hAnsiTheme="majorHAnsi" w:cstheme="majorHAnsi"/>
                <w:sz w:val="22"/>
                <w:szCs w:val="22"/>
              </w:rPr>
              <w:t>QDPI</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AC878A7" w14:textId="77777777" w:rsidR="00676C50" w:rsidRPr="00A223AC" w:rsidRDefault="00676C50" w:rsidP="00105C8D">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7C9853F" w14:textId="1C99E89C" w:rsidR="00676C50" w:rsidRPr="00A223AC" w:rsidRDefault="00FB18A7" w:rsidP="00105C8D">
            <w:pPr>
              <w:rPr>
                <w:rFonts w:asciiTheme="majorHAnsi" w:hAnsiTheme="majorHAnsi" w:cstheme="majorHAnsi"/>
                <w:sz w:val="22"/>
                <w:szCs w:val="22"/>
              </w:rPr>
            </w:pPr>
            <w:r>
              <w:rPr>
                <w:rFonts w:asciiTheme="majorHAnsi" w:hAnsiTheme="majorHAnsi" w:cstheme="majorHAnsi"/>
                <w:sz w:val="22"/>
                <w:szCs w:val="22"/>
              </w:rPr>
              <w:t>Dec 2025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9098EEA" w14:textId="37E4DF77" w:rsidR="00676C50" w:rsidRPr="00A223AC" w:rsidRDefault="00FB18A7" w:rsidP="00105C8D">
            <w:pPr>
              <w:rPr>
                <w:rFonts w:asciiTheme="majorHAnsi" w:hAnsiTheme="majorHAnsi" w:cstheme="majorHAnsi"/>
                <w:sz w:val="22"/>
                <w:szCs w:val="22"/>
              </w:rPr>
            </w:pPr>
            <w:r>
              <w:rPr>
                <w:rFonts w:asciiTheme="majorHAnsi" w:hAnsiTheme="majorHAnsi" w:cstheme="majorHAnsi"/>
                <w:sz w:val="22"/>
                <w:szCs w:val="22"/>
              </w:rPr>
              <w:t>Feb 2028</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EBC765C" w14:textId="4D67716A" w:rsidR="00676C50" w:rsidRPr="00A223AC" w:rsidRDefault="00E00531" w:rsidP="00105C8D">
            <w:pPr>
              <w:rPr>
                <w:rFonts w:asciiTheme="majorHAnsi" w:hAnsiTheme="majorHAnsi" w:cstheme="majorHAnsi"/>
                <w:sz w:val="22"/>
                <w:szCs w:val="22"/>
              </w:rPr>
            </w:pPr>
            <w:r w:rsidRPr="00A223AC">
              <w:rPr>
                <w:rFonts w:asciiTheme="majorHAnsi" w:hAnsiTheme="majorHAnsi" w:cstheme="majorHAnsi"/>
                <w:sz w:val="22"/>
                <w:szCs w:val="22"/>
              </w:rPr>
              <w:t>List reviewed.</w:t>
            </w:r>
          </w:p>
        </w:tc>
      </w:tr>
      <w:tr w:rsidR="00676C50" w:rsidRPr="00A223AC" w14:paraId="39D9A179" w14:textId="77777777" w:rsidTr="00917743">
        <w:trPr>
          <w:trHeight w:val="867"/>
        </w:trPr>
        <w:tc>
          <w:tcPr>
            <w:tcW w:w="2258" w:type="dxa"/>
            <w:vMerge/>
            <w:tcMar>
              <w:top w:w="40" w:type="dxa"/>
              <w:left w:w="40" w:type="dxa"/>
              <w:bottom w:w="40" w:type="dxa"/>
              <w:right w:w="40" w:type="dxa"/>
            </w:tcMar>
            <w:vAlign w:val="center"/>
          </w:tcPr>
          <w:p w14:paraId="5ED39FE7" w14:textId="46051A57" w:rsidR="00676C50" w:rsidRPr="00A223AC" w:rsidRDefault="00676C50" w:rsidP="00105C8D">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7AA5C3F" w14:textId="369A142A" w:rsidR="00676C50" w:rsidRPr="00A223AC" w:rsidRDefault="00676C50" w:rsidP="00105C8D">
            <w:pPr>
              <w:rPr>
                <w:rFonts w:asciiTheme="majorHAnsi" w:hAnsiTheme="majorHAnsi" w:cstheme="majorHAnsi"/>
                <w:sz w:val="22"/>
                <w:szCs w:val="22"/>
              </w:rPr>
            </w:pPr>
            <w:r w:rsidRPr="00A223AC">
              <w:rPr>
                <w:rFonts w:asciiTheme="majorHAnsi" w:hAnsiTheme="majorHAnsi" w:cstheme="majorHAnsi"/>
                <w:sz w:val="22"/>
                <w:szCs w:val="22"/>
              </w:rPr>
              <w:t xml:space="preserve">Conduct key stakeholder workshop to review current implicit objectives for ETP and discard species.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61E0C48" w14:textId="1FDB4371" w:rsidR="00676C50" w:rsidRDefault="00FB18A7" w:rsidP="00105C8D">
            <w:pPr>
              <w:rPr>
                <w:rFonts w:asciiTheme="majorHAnsi" w:hAnsiTheme="majorHAnsi" w:cstheme="majorHAnsi"/>
                <w:sz w:val="22"/>
                <w:szCs w:val="22"/>
              </w:rPr>
            </w:pPr>
            <w:r>
              <w:rPr>
                <w:rFonts w:asciiTheme="majorHAnsi" w:hAnsiTheme="majorHAnsi" w:cstheme="majorHAnsi"/>
                <w:sz w:val="22"/>
                <w:szCs w:val="22"/>
              </w:rPr>
              <w:t>QDPI</w:t>
            </w:r>
          </w:p>
          <w:p w14:paraId="5DA1DC57" w14:textId="287DCBAD" w:rsidR="00FB18A7" w:rsidRPr="00A223AC" w:rsidRDefault="00FB18A7" w:rsidP="00105C8D">
            <w:pPr>
              <w:rPr>
                <w:rFonts w:asciiTheme="majorHAnsi" w:hAnsiTheme="majorHAnsi" w:cstheme="majorHAnsi"/>
                <w:sz w:val="22"/>
                <w:szCs w:val="22"/>
              </w:rPr>
            </w:pPr>
            <w:r>
              <w:rPr>
                <w:rFonts w:asciiTheme="majorHAnsi" w:hAnsiTheme="majorHAnsi" w:cstheme="majorHAnsi"/>
                <w:sz w:val="22"/>
                <w:szCs w:val="22"/>
              </w:rPr>
              <w:t xml:space="preserve">FIP Committee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58ECE66" w14:textId="7404BD76" w:rsidR="00676C50" w:rsidRPr="00A223AC" w:rsidRDefault="00676C50" w:rsidP="00105C8D">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290DBE5" w14:textId="1F2DCC5D" w:rsidR="00676C50" w:rsidRPr="00A223AC" w:rsidRDefault="00FB18A7" w:rsidP="00105C8D">
            <w:pPr>
              <w:rPr>
                <w:rFonts w:asciiTheme="majorHAnsi" w:hAnsiTheme="majorHAnsi" w:cstheme="majorHAnsi"/>
                <w:sz w:val="22"/>
                <w:szCs w:val="22"/>
              </w:rPr>
            </w:pPr>
            <w:r>
              <w:rPr>
                <w:rFonts w:asciiTheme="majorHAnsi" w:hAnsiTheme="majorHAnsi" w:cstheme="majorHAnsi"/>
                <w:sz w:val="22"/>
                <w:szCs w:val="22"/>
              </w:rPr>
              <w:t>Feb 2026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A50CCEA" w14:textId="345532C5" w:rsidR="00676C50" w:rsidRPr="00A223AC" w:rsidRDefault="00FB18A7" w:rsidP="00105C8D">
            <w:pPr>
              <w:rPr>
                <w:rFonts w:asciiTheme="majorHAnsi" w:hAnsiTheme="majorHAnsi" w:cstheme="majorHAnsi"/>
                <w:sz w:val="22"/>
                <w:szCs w:val="22"/>
              </w:rPr>
            </w:pPr>
            <w:r>
              <w:rPr>
                <w:rFonts w:asciiTheme="majorHAnsi" w:hAnsiTheme="majorHAnsi" w:cstheme="majorHAnsi"/>
                <w:sz w:val="22"/>
                <w:szCs w:val="22"/>
              </w:rPr>
              <w:t>Feb 2027</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8D1F610" w14:textId="20E0CB81" w:rsidR="00676C50" w:rsidRPr="00A223AC" w:rsidRDefault="00676C50" w:rsidP="00105C8D">
            <w:pPr>
              <w:rPr>
                <w:rFonts w:asciiTheme="majorHAnsi" w:hAnsiTheme="majorHAnsi" w:cstheme="majorHAnsi"/>
                <w:sz w:val="22"/>
                <w:szCs w:val="22"/>
              </w:rPr>
            </w:pPr>
            <w:r w:rsidRPr="00A223AC">
              <w:rPr>
                <w:rFonts w:asciiTheme="majorHAnsi" w:hAnsiTheme="majorHAnsi" w:cstheme="majorHAnsi"/>
                <w:sz w:val="22"/>
                <w:szCs w:val="22"/>
              </w:rPr>
              <w:t>Workshop completed with accompanying report.</w:t>
            </w:r>
          </w:p>
        </w:tc>
      </w:tr>
      <w:tr w:rsidR="00FB18A7" w:rsidRPr="00A223AC" w14:paraId="59E85213" w14:textId="77777777" w:rsidTr="00917743">
        <w:trPr>
          <w:trHeight w:val="558"/>
        </w:trPr>
        <w:tc>
          <w:tcPr>
            <w:tcW w:w="2258" w:type="dxa"/>
            <w:vMerge/>
            <w:tcMar>
              <w:top w:w="40" w:type="dxa"/>
              <w:left w:w="40" w:type="dxa"/>
              <w:bottom w:w="40" w:type="dxa"/>
              <w:right w:w="40" w:type="dxa"/>
            </w:tcMar>
            <w:vAlign w:val="center"/>
          </w:tcPr>
          <w:p w14:paraId="228FDA42" w14:textId="77777777" w:rsidR="00FB18A7" w:rsidRPr="00A223AC" w:rsidRDefault="00FB18A7" w:rsidP="00FB18A7">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3B4D7C5" w14:textId="79298930" w:rsidR="00FB18A7" w:rsidRPr="00A223AC" w:rsidRDefault="00FB18A7" w:rsidP="00FB18A7">
            <w:pPr>
              <w:rPr>
                <w:rFonts w:asciiTheme="majorHAnsi" w:hAnsiTheme="majorHAnsi" w:cstheme="majorHAnsi"/>
                <w:sz w:val="22"/>
                <w:szCs w:val="22"/>
              </w:rPr>
            </w:pPr>
            <w:r w:rsidRPr="00A223AC">
              <w:rPr>
                <w:rFonts w:asciiTheme="majorHAnsi" w:hAnsiTheme="majorHAnsi" w:cstheme="majorHAnsi"/>
                <w:sz w:val="22"/>
                <w:szCs w:val="22"/>
              </w:rPr>
              <w:t>Develop clear explicit long- and short-term objectives for ETP and discard species and consult with stakeholders.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5D35EA3" w14:textId="77777777" w:rsidR="00FB18A7" w:rsidRDefault="00FB18A7" w:rsidP="00FB18A7">
            <w:pPr>
              <w:rPr>
                <w:rFonts w:asciiTheme="majorHAnsi" w:hAnsiTheme="majorHAnsi" w:cstheme="majorHAnsi"/>
                <w:sz w:val="22"/>
                <w:szCs w:val="22"/>
              </w:rPr>
            </w:pPr>
            <w:r>
              <w:rPr>
                <w:rFonts w:asciiTheme="majorHAnsi" w:hAnsiTheme="majorHAnsi" w:cstheme="majorHAnsi"/>
                <w:sz w:val="22"/>
                <w:szCs w:val="22"/>
              </w:rPr>
              <w:t>QDPI</w:t>
            </w:r>
          </w:p>
          <w:p w14:paraId="4BC6401C" w14:textId="08E25156" w:rsidR="00FB18A7" w:rsidRPr="00A223AC" w:rsidRDefault="00FB18A7" w:rsidP="00FB18A7">
            <w:pPr>
              <w:rPr>
                <w:rFonts w:asciiTheme="majorHAnsi" w:hAnsiTheme="majorHAnsi" w:cstheme="majorHAnsi"/>
                <w:sz w:val="22"/>
                <w:szCs w:val="22"/>
              </w:rPr>
            </w:pPr>
            <w:r>
              <w:rPr>
                <w:rFonts w:asciiTheme="majorHAnsi" w:hAnsiTheme="majorHAnsi" w:cstheme="majorHAnsi"/>
                <w:sz w:val="22"/>
                <w:szCs w:val="22"/>
              </w:rPr>
              <w:t>FIP Committee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F965E12" w14:textId="77777777" w:rsidR="00FB18A7" w:rsidRPr="00A223AC" w:rsidRDefault="00FB18A7" w:rsidP="00FB18A7">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6A3A199" w14:textId="43644097" w:rsidR="00FB18A7" w:rsidRPr="00A223AC" w:rsidRDefault="00FB18A7" w:rsidP="00FB18A7">
            <w:pPr>
              <w:rPr>
                <w:rFonts w:asciiTheme="majorHAnsi" w:hAnsiTheme="majorHAnsi" w:cstheme="majorHAnsi"/>
                <w:sz w:val="22"/>
                <w:szCs w:val="22"/>
              </w:rPr>
            </w:pPr>
            <w:r>
              <w:rPr>
                <w:rFonts w:asciiTheme="majorHAnsi" w:hAnsiTheme="majorHAnsi" w:cstheme="majorHAnsi"/>
                <w:sz w:val="22"/>
                <w:szCs w:val="22"/>
              </w:rPr>
              <w:t>Feb 2026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E7B21E2" w14:textId="780EC123" w:rsidR="00FB18A7" w:rsidRPr="00A223AC" w:rsidRDefault="00FB18A7" w:rsidP="00FB18A7">
            <w:pPr>
              <w:rPr>
                <w:rFonts w:asciiTheme="majorHAnsi" w:hAnsiTheme="majorHAnsi" w:cstheme="majorHAnsi"/>
                <w:sz w:val="22"/>
                <w:szCs w:val="22"/>
              </w:rPr>
            </w:pPr>
            <w:r>
              <w:rPr>
                <w:rFonts w:asciiTheme="majorHAnsi" w:hAnsiTheme="majorHAnsi" w:cstheme="majorHAnsi"/>
                <w:sz w:val="22"/>
                <w:szCs w:val="22"/>
              </w:rPr>
              <w:t>Feb 2027</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4CF9086" w14:textId="3DFF2F45" w:rsidR="00FB18A7" w:rsidRPr="00A223AC" w:rsidRDefault="00FB18A7" w:rsidP="00FB18A7">
            <w:pPr>
              <w:rPr>
                <w:rFonts w:asciiTheme="majorHAnsi" w:hAnsiTheme="majorHAnsi" w:cstheme="majorHAnsi"/>
                <w:sz w:val="22"/>
                <w:szCs w:val="22"/>
              </w:rPr>
            </w:pPr>
            <w:r w:rsidRPr="00A223AC">
              <w:rPr>
                <w:rFonts w:asciiTheme="majorHAnsi" w:hAnsiTheme="majorHAnsi" w:cstheme="majorHAnsi"/>
                <w:sz w:val="22"/>
                <w:szCs w:val="22"/>
              </w:rPr>
              <w:t>Clear explicit short- and long-term objectives for ETP and discards developed. Report on consultation outcomes completed.</w:t>
            </w:r>
          </w:p>
        </w:tc>
      </w:tr>
      <w:tr w:rsidR="00FB18A7" w:rsidRPr="00A223AC" w14:paraId="2B770808" w14:textId="77777777" w:rsidTr="00917743">
        <w:trPr>
          <w:trHeight w:val="359"/>
        </w:trPr>
        <w:tc>
          <w:tcPr>
            <w:tcW w:w="2258" w:type="dxa"/>
            <w:vMerge/>
            <w:tcMar>
              <w:top w:w="40" w:type="dxa"/>
              <w:left w:w="40" w:type="dxa"/>
              <w:bottom w:w="40" w:type="dxa"/>
              <w:right w:w="40" w:type="dxa"/>
            </w:tcMar>
            <w:vAlign w:val="center"/>
          </w:tcPr>
          <w:p w14:paraId="76030EEE" w14:textId="77777777" w:rsidR="00FB18A7" w:rsidRPr="00A223AC" w:rsidRDefault="00FB18A7" w:rsidP="00FB18A7">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E60BCB1" w14:textId="79941999" w:rsidR="00FB18A7" w:rsidRPr="00A223AC" w:rsidRDefault="00FB18A7" w:rsidP="00FB18A7">
            <w:pPr>
              <w:rPr>
                <w:rFonts w:asciiTheme="majorHAnsi" w:hAnsiTheme="majorHAnsi" w:cstheme="majorHAnsi"/>
                <w:sz w:val="22"/>
                <w:szCs w:val="22"/>
              </w:rPr>
            </w:pPr>
            <w:r w:rsidRPr="00A223AC">
              <w:rPr>
                <w:rFonts w:asciiTheme="majorHAnsi" w:hAnsiTheme="majorHAnsi" w:cstheme="majorHAnsi"/>
                <w:sz w:val="22"/>
                <w:szCs w:val="22"/>
              </w:rPr>
              <w:t>Finalise clear explicit long- and short-term objectives for ETP and discard species.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04C06F4" w14:textId="77777777" w:rsidR="00FB18A7" w:rsidRDefault="00FB18A7" w:rsidP="00FB18A7">
            <w:pPr>
              <w:rPr>
                <w:rFonts w:asciiTheme="majorHAnsi" w:hAnsiTheme="majorHAnsi" w:cstheme="majorHAnsi"/>
                <w:sz w:val="22"/>
                <w:szCs w:val="22"/>
              </w:rPr>
            </w:pPr>
            <w:r>
              <w:rPr>
                <w:rFonts w:asciiTheme="majorHAnsi" w:hAnsiTheme="majorHAnsi" w:cstheme="majorHAnsi"/>
                <w:sz w:val="22"/>
                <w:szCs w:val="22"/>
              </w:rPr>
              <w:t>QDPI</w:t>
            </w:r>
          </w:p>
          <w:p w14:paraId="1033B24A" w14:textId="7FB3715D" w:rsidR="00FB18A7" w:rsidRPr="00A223AC" w:rsidRDefault="00FB18A7" w:rsidP="00FB18A7">
            <w:pPr>
              <w:rPr>
                <w:rFonts w:asciiTheme="majorHAnsi" w:hAnsiTheme="majorHAnsi" w:cstheme="majorHAnsi"/>
                <w:sz w:val="22"/>
                <w:szCs w:val="22"/>
              </w:rPr>
            </w:pPr>
            <w:r>
              <w:rPr>
                <w:rFonts w:asciiTheme="majorHAnsi" w:hAnsiTheme="majorHAnsi" w:cstheme="majorHAnsi"/>
                <w:sz w:val="22"/>
                <w:szCs w:val="22"/>
              </w:rPr>
              <w:t>FIP Committee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A4B6839" w14:textId="77777777" w:rsidR="00FB18A7" w:rsidRPr="00A223AC" w:rsidRDefault="00FB18A7" w:rsidP="00FB18A7">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9EA140C" w14:textId="33C4351B" w:rsidR="00FB18A7" w:rsidRPr="00A223AC" w:rsidRDefault="00FB18A7" w:rsidP="00FB18A7">
            <w:pPr>
              <w:rPr>
                <w:rFonts w:asciiTheme="majorHAnsi" w:hAnsiTheme="majorHAnsi" w:cstheme="majorHAnsi"/>
                <w:sz w:val="22"/>
                <w:szCs w:val="22"/>
              </w:rPr>
            </w:pPr>
            <w:r>
              <w:rPr>
                <w:rFonts w:asciiTheme="majorHAnsi" w:hAnsiTheme="majorHAnsi" w:cstheme="majorHAnsi"/>
                <w:sz w:val="22"/>
                <w:szCs w:val="22"/>
              </w:rPr>
              <w:t>Feb 2027</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40FD2D3" w14:textId="2FBFFD7D" w:rsidR="00FB18A7" w:rsidRPr="00A223AC" w:rsidRDefault="00FB18A7" w:rsidP="00FB18A7">
            <w:pPr>
              <w:rPr>
                <w:rFonts w:asciiTheme="majorHAnsi" w:hAnsiTheme="majorHAnsi" w:cstheme="majorHAnsi"/>
                <w:sz w:val="22"/>
                <w:szCs w:val="22"/>
              </w:rPr>
            </w:pPr>
            <w:r>
              <w:rPr>
                <w:rFonts w:asciiTheme="majorHAnsi" w:hAnsiTheme="majorHAnsi" w:cstheme="majorHAnsi"/>
                <w:sz w:val="22"/>
                <w:szCs w:val="22"/>
              </w:rPr>
              <w:t>Feb 2028</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E17A08D" w14:textId="4217E731" w:rsidR="00FB18A7" w:rsidRPr="00A223AC" w:rsidRDefault="00FB18A7" w:rsidP="00FB18A7">
            <w:pPr>
              <w:rPr>
                <w:rFonts w:asciiTheme="majorHAnsi" w:hAnsiTheme="majorHAnsi" w:cstheme="majorHAnsi"/>
                <w:sz w:val="22"/>
                <w:szCs w:val="22"/>
              </w:rPr>
            </w:pPr>
            <w:r w:rsidRPr="00A223AC">
              <w:rPr>
                <w:rFonts w:asciiTheme="majorHAnsi" w:hAnsiTheme="majorHAnsi" w:cstheme="majorHAnsi"/>
                <w:sz w:val="22"/>
                <w:szCs w:val="22"/>
              </w:rPr>
              <w:t>clear explicit long- and short-term objectives for ETP and discard species finalised.</w:t>
            </w:r>
          </w:p>
        </w:tc>
      </w:tr>
      <w:tr w:rsidR="00FB18A7" w:rsidRPr="00A223AC" w14:paraId="6C6D555D" w14:textId="77777777" w:rsidTr="00917743">
        <w:trPr>
          <w:trHeight w:val="566"/>
        </w:trPr>
        <w:tc>
          <w:tcPr>
            <w:tcW w:w="2258" w:type="dxa"/>
            <w:vMerge/>
            <w:tcMar>
              <w:top w:w="40" w:type="dxa"/>
              <w:left w:w="40" w:type="dxa"/>
              <w:bottom w:w="40" w:type="dxa"/>
              <w:right w:w="40" w:type="dxa"/>
            </w:tcMar>
            <w:vAlign w:val="center"/>
          </w:tcPr>
          <w:p w14:paraId="59AE9CE4" w14:textId="77777777" w:rsidR="00FB18A7" w:rsidRPr="00A223AC" w:rsidRDefault="00FB18A7" w:rsidP="00FB18A7">
            <w:pPr>
              <w:rPr>
                <w:rFonts w:asciiTheme="majorHAnsi" w:hAnsiTheme="majorHAnsi" w:cstheme="majorHAnsi"/>
                <w:sz w:val="22"/>
                <w:szCs w:val="22"/>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AC5BE75" w14:textId="5AB56217" w:rsidR="00FB18A7" w:rsidRPr="00A223AC" w:rsidRDefault="00FB18A7" w:rsidP="00FB18A7">
            <w:pPr>
              <w:rPr>
                <w:rFonts w:asciiTheme="majorHAnsi" w:hAnsiTheme="majorHAnsi" w:cstheme="majorHAnsi"/>
                <w:sz w:val="22"/>
                <w:szCs w:val="22"/>
              </w:rPr>
            </w:pPr>
            <w:r w:rsidRPr="00A223AC">
              <w:rPr>
                <w:rFonts w:asciiTheme="majorHAnsi" w:hAnsiTheme="majorHAnsi" w:cstheme="majorHAnsi"/>
                <w:sz w:val="22"/>
                <w:szCs w:val="22"/>
              </w:rPr>
              <w:t>Advocate (letters, emails, meetings, etc.) for the adoption of the draft objectives into the management arrangements and harvest strategy of the fishery, to government and DPI.</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F284A00" w14:textId="7C86A5DC" w:rsidR="00FB18A7" w:rsidRPr="00A223AC" w:rsidRDefault="00FB18A7" w:rsidP="00FB18A7">
            <w:pPr>
              <w:rPr>
                <w:rFonts w:asciiTheme="majorHAnsi" w:hAnsiTheme="majorHAnsi" w:cstheme="majorHAnsi"/>
                <w:sz w:val="22"/>
                <w:szCs w:val="22"/>
              </w:rPr>
            </w:pPr>
            <w:r>
              <w:rPr>
                <w:rFonts w:asciiTheme="majorHAnsi" w:hAnsiTheme="majorHAnsi" w:cstheme="majorHAnsi"/>
                <w:sz w:val="22"/>
                <w:szCs w:val="22"/>
              </w:rPr>
              <w:t>FIP Committee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7AB9E05" w14:textId="77777777" w:rsidR="00FB18A7" w:rsidRPr="00A223AC" w:rsidRDefault="00FB18A7" w:rsidP="00FB18A7">
            <w:pPr>
              <w:rPr>
                <w:rFonts w:asciiTheme="majorHAnsi" w:hAnsiTheme="majorHAnsi" w:cstheme="majorHAnsi"/>
                <w:sz w:val="22"/>
                <w:szCs w:val="22"/>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DD9EC40" w14:textId="05596B6F" w:rsidR="00FB18A7" w:rsidRPr="00A223AC" w:rsidRDefault="00FB18A7" w:rsidP="00FB18A7">
            <w:pPr>
              <w:rPr>
                <w:rFonts w:asciiTheme="majorHAnsi" w:hAnsiTheme="majorHAnsi" w:cstheme="majorHAnsi"/>
                <w:sz w:val="22"/>
                <w:szCs w:val="22"/>
              </w:rPr>
            </w:pPr>
            <w:r>
              <w:rPr>
                <w:rFonts w:asciiTheme="majorHAnsi" w:hAnsiTheme="majorHAnsi" w:cstheme="majorHAnsi"/>
                <w:sz w:val="22"/>
                <w:szCs w:val="22"/>
              </w:rPr>
              <w:t>Feb 2028</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C492333" w14:textId="3DE19CF8" w:rsidR="00FB18A7" w:rsidRPr="00A223AC" w:rsidRDefault="00FB18A7" w:rsidP="00FB18A7">
            <w:pPr>
              <w:rPr>
                <w:rFonts w:asciiTheme="majorHAnsi" w:hAnsiTheme="majorHAnsi" w:cstheme="majorHAnsi"/>
                <w:sz w:val="22"/>
                <w:szCs w:val="22"/>
              </w:rPr>
            </w:pPr>
            <w:r>
              <w:rPr>
                <w:rFonts w:asciiTheme="majorHAnsi" w:hAnsiTheme="majorHAnsi" w:cstheme="majorHAnsi"/>
                <w:sz w:val="22"/>
                <w:szCs w:val="22"/>
              </w:rPr>
              <w:t>Dec 2030</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CD82E19" w14:textId="7B80EDAF" w:rsidR="00FB18A7" w:rsidRPr="00A223AC" w:rsidRDefault="00FB18A7" w:rsidP="00FB18A7">
            <w:pPr>
              <w:rPr>
                <w:rFonts w:asciiTheme="majorHAnsi" w:hAnsiTheme="majorHAnsi" w:cstheme="majorHAnsi"/>
                <w:sz w:val="22"/>
                <w:szCs w:val="22"/>
              </w:rPr>
            </w:pPr>
            <w:r w:rsidRPr="00A223AC">
              <w:rPr>
                <w:rFonts w:asciiTheme="majorHAnsi" w:hAnsiTheme="majorHAnsi" w:cstheme="majorHAnsi"/>
                <w:sz w:val="22"/>
                <w:szCs w:val="22"/>
              </w:rPr>
              <w:t>Clear explicit long- and short-term objectives for ETP and discard species have been approved by government and DPI with their adoption into the management arrangements and HS of the fishery.</w:t>
            </w:r>
          </w:p>
        </w:tc>
      </w:tr>
    </w:tbl>
    <w:p w14:paraId="2735337E" w14:textId="77777777" w:rsidR="004F247E" w:rsidRDefault="004F247E" w:rsidP="00105C8D">
      <w:pPr>
        <w:rPr>
          <w:rFonts w:asciiTheme="majorHAnsi" w:hAnsiTheme="majorHAnsi" w:cstheme="majorHAnsi"/>
          <w:b/>
          <w:sz w:val="22"/>
          <w:szCs w:val="22"/>
        </w:rPr>
        <w:sectPr w:rsidR="004F247E" w:rsidSect="0018132C">
          <w:pgSz w:w="15840" w:h="12240" w:orient="landscape"/>
          <w:pgMar w:top="720" w:right="1440" w:bottom="1440" w:left="1440" w:header="0" w:footer="720" w:gutter="0"/>
          <w:cols w:space="720"/>
          <w:docGrid w:linePitch="326"/>
        </w:sectPr>
      </w:pPr>
    </w:p>
    <w:p w14:paraId="4A770FC2" w14:textId="6AB74668" w:rsidR="00507A28" w:rsidRPr="00105C8D" w:rsidRDefault="00507A28" w:rsidP="00105C8D">
      <w:pPr>
        <w:rPr>
          <w:rFonts w:asciiTheme="majorHAnsi" w:hAnsiTheme="majorHAnsi" w:cstheme="majorHAnsi"/>
          <w:bCs/>
          <w:sz w:val="22"/>
          <w:szCs w:val="22"/>
          <w:lang w:val="en-GB"/>
        </w:rPr>
      </w:pPr>
      <w:r w:rsidRPr="00105C8D">
        <w:rPr>
          <w:rFonts w:asciiTheme="majorHAnsi" w:hAnsiTheme="majorHAnsi" w:cstheme="majorHAnsi"/>
          <w:b/>
          <w:sz w:val="22"/>
          <w:szCs w:val="22"/>
          <w:lang w:val="en-GB"/>
        </w:rPr>
        <w:lastRenderedPageBreak/>
        <w:t xml:space="preserve">Table </w:t>
      </w:r>
      <w:r w:rsidR="002924F1">
        <w:rPr>
          <w:rFonts w:asciiTheme="majorHAnsi" w:hAnsiTheme="majorHAnsi" w:cstheme="majorHAnsi"/>
          <w:b/>
          <w:sz w:val="22"/>
          <w:szCs w:val="22"/>
          <w:lang w:val="en-GB"/>
        </w:rPr>
        <w:t>11</w:t>
      </w:r>
      <w:r w:rsidRPr="00105C8D">
        <w:rPr>
          <w:rFonts w:asciiTheme="majorHAnsi" w:hAnsiTheme="majorHAnsi" w:cstheme="majorHAnsi"/>
          <w:b/>
          <w:sz w:val="22"/>
          <w:szCs w:val="22"/>
          <w:lang w:val="en-GB"/>
        </w:rPr>
        <w:t xml:space="preserve">. Performance Indicator Action Plan Table for </w:t>
      </w:r>
      <w:r w:rsidRPr="00FE1DBA">
        <w:rPr>
          <w:rFonts w:asciiTheme="majorHAnsi" w:hAnsiTheme="majorHAnsi" w:cstheme="majorHAnsi"/>
          <w:b/>
          <w:sz w:val="22"/>
          <w:szCs w:val="22"/>
          <w:lang w:val="en-GB"/>
        </w:rPr>
        <w:t xml:space="preserve">Action </w:t>
      </w:r>
      <w:r w:rsidR="00FE1DBA" w:rsidRPr="00FE1DBA">
        <w:rPr>
          <w:rFonts w:asciiTheme="majorHAnsi" w:hAnsiTheme="majorHAnsi" w:cstheme="majorHAnsi"/>
          <w:b/>
          <w:sz w:val="22"/>
          <w:szCs w:val="22"/>
          <w:lang w:val="en-GB"/>
        </w:rPr>
        <w:t>1</w:t>
      </w:r>
      <w:r w:rsidR="002924F1">
        <w:rPr>
          <w:rFonts w:asciiTheme="majorHAnsi" w:hAnsiTheme="majorHAnsi" w:cstheme="majorHAnsi"/>
          <w:b/>
          <w:sz w:val="22"/>
          <w:szCs w:val="22"/>
          <w:lang w:val="en-GB"/>
        </w:rPr>
        <w:t>0</w:t>
      </w:r>
      <w:r w:rsidR="00A61463" w:rsidRPr="00A61463">
        <w:rPr>
          <w:rFonts w:asciiTheme="majorHAnsi" w:hAnsiTheme="majorHAnsi" w:cstheme="majorBidi"/>
          <w:b/>
          <w:bCs/>
          <w:sz w:val="22"/>
          <w:szCs w:val="22"/>
          <w:lang w:val="en-GB"/>
        </w:rPr>
        <w:t xml:space="preserve"> </w:t>
      </w:r>
      <w:r w:rsidR="00AE68AF">
        <w:rPr>
          <w:rFonts w:asciiTheme="majorHAnsi" w:hAnsiTheme="majorHAnsi" w:cstheme="majorBidi"/>
          <w:b/>
          <w:bCs/>
          <w:sz w:val="22"/>
          <w:szCs w:val="22"/>
          <w:lang w:val="en-GB"/>
        </w:rPr>
        <w:t>(</w:t>
      </w:r>
      <w:proofErr w:type="spellStart"/>
      <w:r w:rsidR="00A61463">
        <w:rPr>
          <w:rFonts w:asciiTheme="majorHAnsi" w:hAnsiTheme="majorHAnsi" w:cstheme="majorBidi"/>
          <w:b/>
          <w:bCs/>
          <w:sz w:val="22"/>
          <w:szCs w:val="22"/>
          <w:lang w:val="en-GB"/>
        </w:rPr>
        <w:t>UoAs</w:t>
      </w:r>
      <w:proofErr w:type="spellEnd"/>
      <w:r w:rsidR="00A61463">
        <w:rPr>
          <w:rFonts w:asciiTheme="majorHAnsi" w:hAnsiTheme="majorHAnsi" w:cstheme="majorBidi"/>
          <w:b/>
          <w:bCs/>
          <w:sz w:val="22"/>
          <w:szCs w:val="22"/>
          <w:lang w:val="en-GB"/>
        </w:rPr>
        <w:t xml:space="preserve"> 3</w:t>
      </w:r>
      <w:r w:rsidR="002924F1">
        <w:rPr>
          <w:rFonts w:asciiTheme="majorHAnsi" w:hAnsiTheme="majorHAnsi" w:cstheme="majorBidi"/>
          <w:b/>
          <w:bCs/>
          <w:sz w:val="22"/>
          <w:szCs w:val="22"/>
          <w:lang w:val="en-GB"/>
        </w:rPr>
        <w:t xml:space="preserve">, </w:t>
      </w:r>
      <w:r w:rsidR="00A61463">
        <w:rPr>
          <w:rFonts w:asciiTheme="majorHAnsi" w:hAnsiTheme="majorHAnsi" w:cstheme="majorBidi"/>
          <w:b/>
          <w:bCs/>
          <w:sz w:val="22"/>
          <w:szCs w:val="22"/>
          <w:lang w:val="en-GB"/>
        </w:rPr>
        <w:t>4</w:t>
      </w:r>
      <w:r w:rsidR="002924F1">
        <w:rPr>
          <w:rFonts w:asciiTheme="majorHAnsi" w:hAnsiTheme="majorHAnsi" w:cstheme="majorBidi"/>
          <w:b/>
          <w:bCs/>
          <w:sz w:val="22"/>
          <w:szCs w:val="22"/>
          <w:lang w:val="en-GB"/>
        </w:rPr>
        <w:t xml:space="preserve">, 5 &amp; </w:t>
      </w:r>
      <w:r w:rsidR="00AD653F">
        <w:rPr>
          <w:rFonts w:asciiTheme="majorHAnsi" w:hAnsiTheme="majorHAnsi" w:cstheme="majorBidi"/>
          <w:b/>
          <w:bCs/>
          <w:sz w:val="22"/>
          <w:szCs w:val="22"/>
          <w:lang w:val="en-GB"/>
        </w:rPr>
        <w:t>6</w:t>
      </w:r>
      <w:r w:rsidR="00AE68AF">
        <w:rPr>
          <w:rFonts w:asciiTheme="majorHAnsi" w:hAnsiTheme="majorHAnsi" w:cstheme="majorBidi"/>
          <w:b/>
          <w:bCs/>
          <w:sz w:val="22"/>
          <w:szCs w:val="22"/>
          <w:lang w:val="en-GB"/>
        </w:rPr>
        <w:t>)</w:t>
      </w:r>
      <w:r w:rsidR="00627FAF">
        <w:rPr>
          <w:rFonts w:asciiTheme="majorHAnsi" w:hAnsiTheme="majorHAnsi" w:cstheme="majorHAnsi"/>
          <w:b/>
          <w:sz w:val="22"/>
          <w:szCs w:val="22"/>
          <w:lang w:val="en-GB"/>
        </w:rPr>
        <w:t>.</w:t>
      </w:r>
    </w:p>
    <w:tbl>
      <w:tblPr>
        <w:tblStyle w:val="ab"/>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4492"/>
        <w:gridCol w:w="8452"/>
      </w:tblGrid>
      <w:tr w:rsidR="00507A28" w:rsidRPr="00105C8D" w14:paraId="1E502EB8" w14:textId="77777777" w:rsidTr="00F95D74">
        <w:trPr>
          <w:trHeight w:val="20"/>
        </w:trPr>
        <w:tc>
          <w:tcPr>
            <w:tcW w:w="1735" w:type="pct"/>
            <w:shd w:val="clear" w:color="auto" w:fill="31849B" w:themeFill="accent5" w:themeFillShade="BF"/>
          </w:tcPr>
          <w:p w14:paraId="33FFCA0A"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Number and Name </w:t>
            </w:r>
          </w:p>
          <w:p w14:paraId="76F6BAF2"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(One sentence description)</w:t>
            </w:r>
          </w:p>
        </w:tc>
        <w:tc>
          <w:tcPr>
            <w:tcW w:w="3265" w:type="pct"/>
            <w:tcMar>
              <w:top w:w="40" w:type="dxa"/>
              <w:left w:w="40" w:type="dxa"/>
              <w:bottom w:w="40" w:type="dxa"/>
              <w:right w:w="40" w:type="dxa"/>
            </w:tcMar>
          </w:tcPr>
          <w:p w14:paraId="726EC388" w14:textId="4F1B2867" w:rsidR="00507A28" w:rsidRPr="002924F1" w:rsidRDefault="00FE1DBA" w:rsidP="00105C8D">
            <w:pPr>
              <w:ind w:left="140"/>
              <w:rPr>
                <w:rFonts w:asciiTheme="majorHAnsi" w:hAnsiTheme="majorHAnsi" w:cstheme="majorHAnsi"/>
                <w:b/>
                <w:bCs/>
                <w:sz w:val="22"/>
                <w:szCs w:val="22"/>
              </w:rPr>
            </w:pPr>
            <w:r w:rsidRPr="002924F1">
              <w:rPr>
                <w:rFonts w:asciiTheme="majorHAnsi" w:hAnsiTheme="majorHAnsi" w:cstheme="majorHAnsi"/>
                <w:b/>
                <w:bCs/>
                <w:sz w:val="22"/>
                <w:szCs w:val="22"/>
              </w:rPr>
              <w:t>1</w:t>
            </w:r>
            <w:r w:rsidR="002924F1" w:rsidRPr="002924F1">
              <w:rPr>
                <w:rFonts w:asciiTheme="majorHAnsi" w:hAnsiTheme="majorHAnsi" w:cstheme="majorHAnsi"/>
                <w:b/>
                <w:bCs/>
                <w:sz w:val="22"/>
                <w:szCs w:val="22"/>
              </w:rPr>
              <w:t>0</w:t>
            </w:r>
            <w:r w:rsidRPr="002924F1">
              <w:rPr>
                <w:rFonts w:asciiTheme="majorHAnsi" w:hAnsiTheme="majorHAnsi" w:cstheme="majorHAnsi"/>
                <w:b/>
                <w:bCs/>
                <w:sz w:val="22"/>
                <w:szCs w:val="22"/>
              </w:rPr>
              <w:t xml:space="preserve">. </w:t>
            </w:r>
            <w:r w:rsidR="003A17FA" w:rsidRPr="002924F1">
              <w:rPr>
                <w:rFonts w:asciiTheme="majorHAnsi" w:hAnsiTheme="majorHAnsi" w:cstheme="majorHAnsi"/>
                <w:b/>
                <w:bCs/>
                <w:sz w:val="22"/>
                <w:szCs w:val="22"/>
              </w:rPr>
              <w:t xml:space="preserve">Review of compliance and enforcement </w:t>
            </w:r>
            <w:r w:rsidR="001B0712" w:rsidRPr="002924F1">
              <w:rPr>
                <w:rFonts w:asciiTheme="majorHAnsi" w:hAnsiTheme="majorHAnsi" w:cstheme="majorHAnsi"/>
                <w:b/>
                <w:bCs/>
                <w:sz w:val="22"/>
                <w:szCs w:val="22"/>
              </w:rPr>
              <w:t>data</w:t>
            </w:r>
            <w:r w:rsidR="003A17FA" w:rsidRPr="002924F1">
              <w:rPr>
                <w:rFonts w:asciiTheme="majorHAnsi" w:hAnsiTheme="majorHAnsi" w:cstheme="majorHAnsi"/>
                <w:b/>
                <w:bCs/>
                <w:sz w:val="22"/>
                <w:szCs w:val="22"/>
              </w:rPr>
              <w:t>.</w:t>
            </w:r>
            <w:r w:rsidR="00FB7702">
              <w:rPr>
                <w:rFonts w:asciiTheme="majorHAnsi" w:hAnsiTheme="majorHAnsi" w:cstheme="majorHAnsi"/>
                <w:b/>
                <w:bCs/>
                <w:sz w:val="22"/>
                <w:szCs w:val="22"/>
              </w:rPr>
              <w:t xml:space="preserve"> </w:t>
            </w:r>
            <w:r w:rsidR="00FB7702">
              <w:rPr>
                <w:rFonts w:asciiTheme="majorHAnsi" w:hAnsiTheme="majorHAnsi" w:cstheme="majorBidi"/>
                <w:b/>
                <w:bCs/>
                <w:sz w:val="22"/>
                <w:szCs w:val="22"/>
                <w:lang w:val="en-GB"/>
              </w:rPr>
              <w:t>(</w:t>
            </w:r>
            <w:proofErr w:type="spellStart"/>
            <w:r w:rsidR="00FB7702">
              <w:rPr>
                <w:rFonts w:asciiTheme="majorHAnsi" w:hAnsiTheme="majorHAnsi" w:cstheme="majorBidi"/>
                <w:b/>
                <w:bCs/>
                <w:sz w:val="22"/>
                <w:szCs w:val="22"/>
                <w:lang w:val="en-GB"/>
              </w:rPr>
              <w:t>UoAs</w:t>
            </w:r>
            <w:proofErr w:type="spellEnd"/>
            <w:r w:rsidR="00FB7702">
              <w:rPr>
                <w:rFonts w:asciiTheme="majorHAnsi" w:hAnsiTheme="majorHAnsi" w:cstheme="majorBidi"/>
                <w:b/>
                <w:bCs/>
                <w:sz w:val="22"/>
                <w:szCs w:val="22"/>
                <w:lang w:val="en-GB"/>
              </w:rPr>
              <w:t xml:space="preserve"> 3, 4, 5 &amp; 6)</w:t>
            </w:r>
          </w:p>
        </w:tc>
      </w:tr>
      <w:tr w:rsidR="00507A28" w:rsidRPr="00105C8D" w14:paraId="40768D8E" w14:textId="77777777" w:rsidTr="00F95D74">
        <w:trPr>
          <w:trHeight w:val="580"/>
        </w:trPr>
        <w:tc>
          <w:tcPr>
            <w:tcW w:w="1735" w:type="pct"/>
            <w:shd w:val="clear" w:color="auto" w:fill="31849B" w:themeFill="accent5" w:themeFillShade="BF"/>
          </w:tcPr>
          <w:p w14:paraId="051D1B7E"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48B471A9" w14:textId="77777777" w:rsidR="00507A28" w:rsidRPr="00593B6C" w:rsidRDefault="00507A28" w:rsidP="00105C8D">
            <w:pPr>
              <w:ind w:left="165"/>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(One sentence that describe the result of the action)</w:t>
            </w:r>
          </w:p>
        </w:tc>
        <w:tc>
          <w:tcPr>
            <w:tcW w:w="3265" w:type="pct"/>
            <w:tcMar>
              <w:top w:w="40" w:type="dxa"/>
              <w:left w:w="40" w:type="dxa"/>
              <w:bottom w:w="40" w:type="dxa"/>
              <w:right w:w="40" w:type="dxa"/>
            </w:tcMar>
          </w:tcPr>
          <w:p w14:paraId="4D7945C6" w14:textId="2360649A" w:rsidR="00507A28" w:rsidRPr="00105C8D" w:rsidRDefault="003A17FA" w:rsidP="00105C8D">
            <w:pPr>
              <w:ind w:left="140"/>
              <w:rPr>
                <w:rFonts w:asciiTheme="majorHAnsi" w:hAnsiTheme="majorHAnsi" w:cstheme="majorHAnsi"/>
                <w:sz w:val="22"/>
                <w:szCs w:val="22"/>
              </w:rPr>
            </w:pPr>
            <w:r w:rsidRPr="00105C8D">
              <w:rPr>
                <w:rFonts w:asciiTheme="majorHAnsi" w:hAnsiTheme="majorHAnsi" w:cstheme="majorHAnsi"/>
                <w:sz w:val="22"/>
                <w:szCs w:val="22"/>
              </w:rPr>
              <w:t xml:space="preserve">Review of compliance and enforcement data specifically to the regions of the northern </w:t>
            </w:r>
            <w:r w:rsidR="002924F1">
              <w:rPr>
                <w:rFonts w:asciiTheme="majorHAnsi" w:hAnsiTheme="majorHAnsi" w:cstheme="majorHAnsi"/>
                <w:sz w:val="22"/>
                <w:szCs w:val="22"/>
              </w:rPr>
              <w:t xml:space="preserve">and central </w:t>
            </w:r>
            <w:r w:rsidRPr="00105C8D">
              <w:rPr>
                <w:rFonts w:asciiTheme="majorHAnsi" w:hAnsiTheme="majorHAnsi" w:cstheme="majorHAnsi"/>
                <w:sz w:val="22"/>
                <w:szCs w:val="22"/>
              </w:rPr>
              <w:t>regi</w:t>
            </w:r>
            <w:r w:rsidR="00627FAF">
              <w:rPr>
                <w:rFonts w:asciiTheme="majorHAnsi" w:hAnsiTheme="majorHAnsi" w:cstheme="majorHAnsi"/>
                <w:sz w:val="22"/>
                <w:szCs w:val="22"/>
              </w:rPr>
              <w:t>o</w:t>
            </w:r>
            <w:r w:rsidRPr="00105C8D">
              <w:rPr>
                <w:rFonts w:asciiTheme="majorHAnsi" w:hAnsiTheme="majorHAnsi" w:cstheme="majorHAnsi"/>
                <w:sz w:val="22"/>
                <w:szCs w:val="22"/>
              </w:rPr>
              <w:t>n</w:t>
            </w:r>
            <w:r w:rsidR="002924F1">
              <w:rPr>
                <w:rFonts w:asciiTheme="majorHAnsi" w:hAnsiTheme="majorHAnsi" w:cstheme="majorHAnsi"/>
                <w:sz w:val="22"/>
                <w:szCs w:val="22"/>
              </w:rPr>
              <w:t>s</w:t>
            </w:r>
            <w:r w:rsidRPr="00105C8D">
              <w:rPr>
                <w:rFonts w:asciiTheme="majorHAnsi" w:hAnsiTheme="majorHAnsi" w:cstheme="majorHAnsi"/>
                <w:sz w:val="22"/>
                <w:szCs w:val="22"/>
              </w:rPr>
              <w:t xml:space="preserve"> of the fishery, demonstrate that there is no evidence of systematic non-compliance. </w:t>
            </w:r>
          </w:p>
        </w:tc>
      </w:tr>
      <w:tr w:rsidR="00507A28" w:rsidRPr="00105C8D" w14:paraId="7BA72E24" w14:textId="77777777" w:rsidTr="00F95D74">
        <w:trPr>
          <w:trHeight w:val="748"/>
        </w:trPr>
        <w:tc>
          <w:tcPr>
            <w:tcW w:w="1735" w:type="pct"/>
            <w:shd w:val="clear" w:color="auto" w:fill="31849B" w:themeFill="accent5" w:themeFillShade="BF"/>
          </w:tcPr>
          <w:p w14:paraId="1F214526"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5A667DFF"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(Brief summary of the steps involved in the action and importance of the action in achieving the FIP objectives)</w:t>
            </w:r>
          </w:p>
        </w:tc>
        <w:tc>
          <w:tcPr>
            <w:tcW w:w="3265" w:type="pct"/>
            <w:tcMar>
              <w:top w:w="40" w:type="dxa"/>
              <w:left w:w="40" w:type="dxa"/>
              <w:bottom w:w="40" w:type="dxa"/>
              <w:right w:w="40" w:type="dxa"/>
            </w:tcMar>
          </w:tcPr>
          <w:p w14:paraId="2062404F" w14:textId="500471DD" w:rsidR="003A17FA" w:rsidRPr="00105C8D" w:rsidRDefault="003A17FA" w:rsidP="00105C8D">
            <w:pPr>
              <w:ind w:left="140"/>
              <w:rPr>
                <w:rFonts w:asciiTheme="majorHAnsi" w:hAnsiTheme="majorHAnsi" w:cstheme="majorHAnsi"/>
                <w:sz w:val="22"/>
                <w:szCs w:val="22"/>
              </w:rPr>
            </w:pPr>
            <w:r w:rsidRPr="00105C8D">
              <w:rPr>
                <w:rFonts w:asciiTheme="majorHAnsi" w:hAnsiTheme="majorHAnsi" w:cstheme="majorHAnsi"/>
                <w:sz w:val="22"/>
                <w:szCs w:val="22"/>
              </w:rPr>
              <w:t xml:space="preserve">The fishery will review compliance and enforcement data specific to the northern </w:t>
            </w:r>
            <w:r w:rsidR="002924F1">
              <w:rPr>
                <w:rFonts w:asciiTheme="majorHAnsi" w:hAnsiTheme="majorHAnsi" w:cstheme="majorHAnsi"/>
                <w:sz w:val="22"/>
                <w:szCs w:val="22"/>
              </w:rPr>
              <w:t xml:space="preserve">and central </w:t>
            </w:r>
            <w:r w:rsidRPr="00105C8D">
              <w:rPr>
                <w:rFonts w:asciiTheme="majorHAnsi" w:hAnsiTheme="majorHAnsi" w:cstheme="majorHAnsi"/>
                <w:sz w:val="22"/>
                <w:szCs w:val="22"/>
              </w:rPr>
              <w:t>region</w:t>
            </w:r>
            <w:r w:rsidR="002924F1">
              <w:rPr>
                <w:rFonts w:asciiTheme="majorHAnsi" w:hAnsiTheme="majorHAnsi" w:cstheme="majorHAnsi"/>
                <w:sz w:val="22"/>
                <w:szCs w:val="22"/>
              </w:rPr>
              <w:t>s</w:t>
            </w:r>
            <w:r w:rsidRPr="00105C8D">
              <w:rPr>
                <w:rFonts w:asciiTheme="majorHAnsi" w:hAnsiTheme="majorHAnsi" w:cstheme="majorHAnsi"/>
                <w:sz w:val="22"/>
                <w:szCs w:val="22"/>
              </w:rPr>
              <w:t xml:space="preserve"> </w:t>
            </w:r>
            <w:r w:rsidR="001C6465">
              <w:rPr>
                <w:rFonts w:asciiTheme="majorHAnsi" w:hAnsiTheme="majorHAnsi" w:cstheme="majorHAnsi"/>
                <w:sz w:val="22"/>
                <w:szCs w:val="22"/>
              </w:rPr>
              <w:t xml:space="preserve">FIP </w:t>
            </w:r>
            <w:r w:rsidRPr="00105C8D">
              <w:rPr>
                <w:rFonts w:asciiTheme="majorHAnsi" w:hAnsiTheme="majorHAnsi" w:cstheme="majorHAnsi"/>
                <w:sz w:val="22"/>
                <w:szCs w:val="22"/>
              </w:rPr>
              <w:t xml:space="preserve">fishery </w:t>
            </w:r>
            <w:r w:rsidR="001C6465">
              <w:rPr>
                <w:rFonts w:asciiTheme="majorHAnsi" w:hAnsiTheme="majorHAnsi" w:cstheme="majorHAnsi"/>
                <w:sz w:val="22"/>
                <w:szCs w:val="22"/>
              </w:rPr>
              <w:t xml:space="preserve">participants </w:t>
            </w:r>
            <w:r w:rsidRPr="00105C8D">
              <w:rPr>
                <w:rFonts w:asciiTheme="majorHAnsi" w:hAnsiTheme="majorHAnsi" w:cstheme="majorHAnsi"/>
                <w:sz w:val="22"/>
                <w:szCs w:val="22"/>
              </w:rPr>
              <w:t>through:</w:t>
            </w:r>
          </w:p>
          <w:p w14:paraId="26C64CC2" w14:textId="77777777" w:rsidR="003A17FA" w:rsidRPr="00105C8D" w:rsidRDefault="003A17FA" w:rsidP="007B5C27">
            <w:pPr>
              <w:pStyle w:val="ListParagraph"/>
              <w:numPr>
                <w:ilvl w:val="0"/>
                <w:numId w:val="7"/>
              </w:numPr>
              <w:rPr>
                <w:rFonts w:asciiTheme="majorHAnsi" w:hAnsiTheme="majorHAnsi" w:cstheme="majorHAnsi"/>
                <w:sz w:val="22"/>
                <w:szCs w:val="22"/>
              </w:rPr>
            </w:pPr>
            <w:r w:rsidRPr="00105C8D">
              <w:rPr>
                <w:rFonts w:asciiTheme="majorHAnsi" w:hAnsiTheme="majorHAnsi" w:cstheme="majorHAnsi"/>
                <w:bCs/>
                <w:sz w:val="22"/>
                <w:szCs w:val="22"/>
              </w:rPr>
              <w:t>Compliance data for fleet;</w:t>
            </w:r>
          </w:p>
          <w:p w14:paraId="2175E9D9" w14:textId="5AEA8BCF" w:rsidR="003A17FA" w:rsidRPr="00105C8D" w:rsidRDefault="003A17FA" w:rsidP="007B5C27">
            <w:pPr>
              <w:pStyle w:val="ListParagraph"/>
              <w:numPr>
                <w:ilvl w:val="0"/>
                <w:numId w:val="7"/>
              </w:numPr>
              <w:rPr>
                <w:rFonts w:asciiTheme="majorHAnsi" w:hAnsiTheme="majorHAnsi" w:cstheme="majorHAnsi"/>
                <w:sz w:val="22"/>
                <w:szCs w:val="22"/>
              </w:rPr>
            </w:pPr>
            <w:r w:rsidRPr="00105C8D">
              <w:rPr>
                <w:rFonts w:asciiTheme="majorHAnsi" w:hAnsiTheme="majorHAnsi" w:cstheme="majorHAnsi"/>
                <w:bCs/>
                <w:sz w:val="22"/>
                <w:szCs w:val="22"/>
              </w:rPr>
              <w:t>Number of offences;</w:t>
            </w:r>
          </w:p>
          <w:p w14:paraId="5609265E" w14:textId="1A253BDA" w:rsidR="003A17FA" w:rsidRPr="00105C8D" w:rsidRDefault="003A17FA" w:rsidP="007B5C27">
            <w:pPr>
              <w:pStyle w:val="ListParagraph"/>
              <w:numPr>
                <w:ilvl w:val="0"/>
                <w:numId w:val="7"/>
              </w:numPr>
              <w:rPr>
                <w:rFonts w:asciiTheme="majorHAnsi" w:hAnsiTheme="majorHAnsi" w:cstheme="majorHAnsi"/>
                <w:sz w:val="22"/>
                <w:szCs w:val="22"/>
              </w:rPr>
            </w:pPr>
            <w:r w:rsidRPr="00105C8D">
              <w:rPr>
                <w:rFonts w:asciiTheme="majorHAnsi" w:hAnsiTheme="majorHAnsi" w:cstheme="majorHAnsi"/>
                <w:bCs/>
                <w:sz w:val="22"/>
                <w:szCs w:val="22"/>
              </w:rPr>
              <w:t>number of inspections;</w:t>
            </w:r>
          </w:p>
          <w:p w14:paraId="6E87A41A" w14:textId="77777777" w:rsidR="003A17FA" w:rsidRPr="00105C8D" w:rsidRDefault="003A17FA" w:rsidP="007B5C27">
            <w:pPr>
              <w:pStyle w:val="ListParagraph"/>
              <w:numPr>
                <w:ilvl w:val="0"/>
                <w:numId w:val="7"/>
              </w:numPr>
              <w:rPr>
                <w:rFonts w:asciiTheme="majorHAnsi" w:hAnsiTheme="majorHAnsi" w:cstheme="majorHAnsi"/>
                <w:sz w:val="22"/>
                <w:szCs w:val="22"/>
              </w:rPr>
            </w:pPr>
            <w:r w:rsidRPr="00105C8D">
              <w:rPr>
                <w:rFonts w:asciiTheme="majorHAnsi" w:hAnsiTheme="majorHAnsi" w:cstheme="majorHAnsi"/>
                <w:bCs/>
                <w:sz w:val="22"/>
                <w:szCs w:val="22"/>
              </w:rPr>
              <w:t>number of sanctions;</w:t>
            </w:r>
          </w:p>
          <w:p w14:paraId="5848F7FD" w14:textId="77777777" w:rsidR="003A17FA" w:rsidRPr="00105C8D" w:rsidRDefault="003A17FA" w:rsidP="007B5C27">
            <w:pPr>
              <w:pStyle w:val="ListParagraph"/>
              <w:numPr>
                <w:ilvl w:val="0"/>
                <w:numId w:val="7"/>
              </w:numPr>
              <w:rPr>
                <w:rFonts w:asciiTheme="majorHAnsi" w:hAnsiTheme="majorHAnsi" w:cstheme="majorHAnsi"/>
                <w:sz w:val="22"/>
                <w:szCs w:val="22"/>
              </w:rPr>
            </w:pPr>
            <w:r w:rsidRPr="00105C8D">
              <w:rPr>
                <w:rFonts w:asciiTheme="majorHAnsi" w:hAnsiTheme="majorHAnsi" w:cstheme="majorHAnsi"/>
                <w:bCs/>
                <w:sz w:val="22"/>
                <w:szCs w:val="22"/>
              </w:rPr>
              <w:t>cases of re-offending;</w:t>
            </w:r>
          </w:p>
          <w:p w14:paraId="1E34086C" w14:textId="497B9DD1" w:rsidR="003A17FA" w:rsidRPr="00105C8D" w:rsidRDefault="003A17FA" w:rsidP="007B5C27">
            <w:pPr>
              <w:pStyle w:val="ListParagraph"/>
              <w:numPr>
                <w:ilvl w:val="0"/>
                <w:numId w:val="7"/>
              </w:numPr>
              <w:rPr>
                <w:rFonts w:asciiTheme="majorHAnsi" w:hAnsiTheme="majorHAnsi" w:cstheme="majorHAnsi"/>
                <w:sz w:val="22"/>
                <w:szCs w:val="22"/>
              </w:rPr>
            </w:pPr>
            <w:r w:rsidRPr="00105C8D">
              <w:rPr>
                <w:rFonts w:asciiTheme="majorHAnsi" w:hAnsiTheme="majorHAnsi" w:cstheme="majorHAnsi"/>
                <w:bCs/>
                <w:sz w:val="22"/>
                <w:szCs w:val="22"/>
              </w:rPr>
              <w:t>key compliance areas of concern;</w:t>
            </w:r>
          </w:p>
          <w:p w14:paraId="28FC8C82" w14:textId="7494933D" w:rsidR="00507A28" w:rsidRPr="00105C8D" w:rsidRDefault="003A17FA" w:rsidP="007B5C27">
            <w:pPr>
              <w:pStyle w:val="ListParagraph"/>
              <w:numPr>
                <w:ilvl w:val="0"/>
                <w:numId w:val="7"/>
              </w:numPr>
              <w:rPr>
                <w:rFonts w:asciiTheme="majorHAnsi" w:hAnsiTheme="majorHAnsi" w:cstheme="majorHAnsi"/>
                <w:sz w:val="22"/>
                <w:szCs w:val="22"/>
              </w:rPr>
            </w:pPr>
            <w:r w:rsidRPr="00105C8D">
              <w:rPr>
                <w:rFonts w:asciiTheme="majorHAnsi" w:hAnsiTheme="majorHAnsi" w:cstheme="majorHAnsi"/>
                <w:sz w:val="22"/>
                <w:szCs w:val="22"/>
              </w:rPr>
              <w:t xml:space="preserve">ongoing compliance issues. </w:t>
            </w:r>
          </w:p>
        </w:tc>
      </w:tr>
      <w:tr w:rsidR="00507A28" w:rsidRPr="00105C8D" w14:paraId="1B2C20E6" w14:textId="77777777" w:rsidTr="00F95D74">
        <w:trPr>
          <w:trHeight w:val="360"/>
        </w:trPr>
        <w:tc>
          <w:tcPr>
            <w:tcW w:w="1735" w:type="pct"/>
            <w:shd w:val="clear" w:color="auto" w:fill="31849B" w:themeFill="accent5" w:themeFillShade="BF"/>
          </w:tcPr>
          <w:p w14:paraId="57A20FE4"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265" w:type="pct"/>
            <w:tcMar>
              <w:top w:w="40" w:type="dxa"/>
              <w:left w:w="40" w:type="dxa"/>
              <w:bottom w:w="40" w:type="dxa"/>
              <w:right w:w="40" w:type="dxa"/>
            </w:tcMar>
          </w:tcPr>
          <w:p w14:paraId="7F487E8F" w14:textId="047AB827" w:rsidR="00507A28" w:rsidRPr="00105C8D" w:rsidRDefault="00B11C77" w:rsidP="00105C8D">
            <w:pPr>
              <w:ind w:left="140"/>
              <w:rPr>
                <w:rFonts w:asciiTheme="majorHAnsi" w:hAnsiTheme="majorHAnsi" w:cstheme="majorHAnsi"/>
                <w:sz w:val="22"/>
                <w:szCs w:val="22"/>
                <w:highlight w:val="yellow"/>
              </w:rPr>
            </w:pPr>
            <w:r w:rsidRPr="00B11C77">
              <w:rPr>
                <w:rFonts w:asciiTheme="majorHAnsi" w:hAnsiTheme="majorHAnsi" w:cstheme="majorHAnsi"/>
                <w:sz w:val="22"/>
                <w:szCs w:val="22"/>
              </w:rPr>
              <w:t>July 2027</w:t>
            </w:r>
          </w:p>
        </w:tc>
      </w:tr>
      <w:tr w:rsidR="00507A28" w:rsidRPr="00105C8D" w14:paraId="314E5DB5" w14:textId="77777777" w:rsidTr="00F95D74">
        <w:trPr>
          <w:cantSplit/>
          <w:trHeight w:val="318"/>
        </w:trPr>
        <w:tc>
          <w:tcPr>
            <w:tcW w:w="1735" w:type="pct"/>
            <w:shd w:val="clear" w:color="auto" w:fill="31849B" w:themeFill="accent5" w:themeFillShade="BF"/>
          </w:tcPr>
          <w:p w14:paraId="06F6CF15"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4572FC98"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(Based on the implementers criteria: e.g., lowest scoring issues are high priority or actions that are necessary to complete before beginning other actions are high priority)</w:t>
            </w:r>
          </w:p>
        </w:tc>
        <w:tc>
          <w:tcPr>
            <w:tcW w:w="3265" w:type="pct"/>
            <w:tcMar>
              <w:top w:w="40" w:type="dxa"/>
              <w:left w:w="40" w:type="dxa"/>
              <w:bottom w:w="40" w:type="dxa"/>
              <w:right w:w="40" w:type="dxa"/>
            </w:tcMar>
          </w:tcPr>
          <w:p w14:paraId="67513440" w14:textId="77777777" w:rsidR="00507A28" w:rsidRPr="007301EA" w:rsidRDefault="00507A28" w:rsidP="00105C8D">
            <w:pPr>
              <w:ind w:left="140"/>
              <w:rPr>
                <w:rFonts w:asciiTheme="majorHAnsi" w:hAnsiTheme="majorHAnsi" w:cstheme="majorHAnsi"/>
                <w:sz w:val="22"/>
                <w:szCs w:val="22"/>
              </w:rPr>
            </w:pPr>
            <w:r w:rsidRPr="007301EA">
              <w:rPr>
                <w:rFonts w:asciiTheme="majorHAnsi" w:hAnsiTheme="majorHAnsi" w:cstheme="majorHAnsi"/>
                <w:sz w:val="22"/>
                <w:szCs w:val="22"/>
              </w:rPr>
              <w:t xml:space="preserve"> Medium</w:t>
            </w:r>
          </w:p>
        </w:tc>
      </w:tr>
      <w:tr w:rsidR="001C6465" w:rsidRPr="00105C8D" w14:paraId="3624C6E9" w14:textId="77777777" w:rsidTr="00F95D74">
        <w:trPr>
          <w:trHeight w:val="300"/>
        </w:trPr>
        <w:tc>
          <w:tcPr>
            <w:tcW w:w="1735" w:type="pct"/>
            <w:shd w:val="clear" w:color="auto" w:fill="31849B" w:themeFill="accent5" w:themeFillShade="BF"/>
          </w:tcPr>
          <w:p w14:paraId="266DB628" w14:textId="77777777" w:rsidR="001C6465" w:rsidRPr="00F95D74" w:rsidDel="000B7ACA" w:rsidRDefault="001C6465" w:rsidP="001C6465">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59F1E85C" w14:textId="77777777" w:rsidR="001C6465" w:rsidRPr="00593B6C" w:rsidRDefault="001C6465" w:rsidP="001C6465">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(An estimate of the budget needed to complete the action)</w:t>
            </w:r>
          </w:p>
        </w:tc>
        <w:tc>
          <w:tcPr>
            <w:tcW w:w="3265" w:type="pct"/>
            <w:tcMar>
              <w:top w:w="40" w:type="dxa"/>
              <w:left w:w="40" w:type="dxa"/>
              <w:bottom w:w="40" w:type="dxa"/>
              <w:right w:w="40" w:type="dxa"/>
            </w:tcMar>
          </w:tcPr>
          <w:p w14:paraId="324CA3DE" w14:textId="77777777" w:rsidR="001C6465" w:rsidRPr="007301EA" w:rsidRDefault="001C6465" w:rsidP="001C6465">
            <w:pPr>
              <w:rPr>
                <w:rFonts w:asciiTheme="majorHAnsi" w:hAnsiTheme="majorHAnsi" w:cstheme="majorHAnsi"/>
                <w:sz w:val="22"/>
                <w:szCs w:val="22"/>
              </w:rPr>
            </w:pPr>
            <w:r w:rsidRPr="007301EA">
              <w:rPr>
                <w:rFonts w:asciiTheme="majorHAnsi" w:hAnsiTheme="majorHAnsi" w:cstheme="majorHAnsi"/>
                <w:sz w:val="22"/>
                <w:szCs w:val="22"/>
              </w:rPr>
              <w:t>Costs associated with QDPI deliverables will be funded within departmental resources.</w:t>
            </w:r>
          </w:p>
          <w:p w14:paraId="413757F6" w14:textId="77777777" w:rsidR="001C6465" w:rsidRPr="007301EA" w:rsidRDefault="001C6465" w:rsidP="001C6465">
            <w:pPr>
              <w:rPr>
                <w:rFonts w:asciiTheme="majorHAnsi" w:hAnsiTheme="majorHAnsi" w:cstheme="majorHAnsi"/>
                <w:sz w:val="22"/>
                <w:szCs w:val="22"/>
              </w:rPr>
            </w:pPr>
            <w:r w:rsidRPr="007301EA">
              <w:rPr>
                <w:rFonts w:asciiTheme="majorHAnsi" w:hAnsiTheme="majorHAnsi" w:cstheme="majorHAnsi"/>
                <w:sz w:val="22"/>
                <w:szCs w:val="22"/>
              </w:rPr>
              <w:t>Costs associated with FIP participant’s contribution to be provided in-kind.</w:t>
            </w:r>
          </w:p>
          <w:p w14:paraId="306BE45E" w14:textId="25FB92AE" w:rsidR="001C6465" w:rsidRPr="007301EA" w:rsidRDefault="001C6465" w:rsidP="000224D4">
            <w:pPr>
              <w:rPr>
                <w:rFonts w:asciiTheme="majorHAnsi" w:hAnsiTheme="majorHAnsi" w:cstheme="majorHAnsi"/>
                <w:sz w:val="22"/>
                <w:szCs w:val="22"/>
              </w:rPr>
            </w:pPr>
            <w:r w:rsidRPr="007301EA">
              <w:rPr>
                <w:rFonts w:asciiTheme="majorHAnsi" w:hAnsiTheme="majorHAnsi" w:cstheme="majorHAnsi"/>
                <w:sz w:val="22"/>
                <w:szCs w:val="22"/>
              </w:rPr>
              <w:t xml:space="preserve">Additional budget </w:t>
            </w:r>
            <w:r w:rsidR="007301EA" w:rsidRPr="007301EA">
              <w:rPr>
                <w:rFonts w:asciiTheme="majorHAnsi" w:hAnsiTheme="majorHAnsi" w:cstheme="majorHAnsi"/>
                <w:sz w:val="22"/>
                <w:szCs w:val="22"/>
              </w:rPr>
              <w:t>requirements</w:t>
            </w:r>
            <w:r w:rsidRPr="007301EA">
              <w:rPr>
                <w:rFonts w:asciiTheme="majorHAnsi" w:hAnsiTheme="majorHAnsi" w:cstheme="majorHAnsi"/>
                <w:sz w:val="22"/>
                <w:szCs w:val="22"/>
              </w:rPr>
              <w:t xml:space="preserve"> to be funded through alternative funding. </w:t>
            </w:r>
          </w:p>
        </w:tc>
      </w:tr>
      <w:tr w:rsidR="001C6465" w:rsidRPr="00105C8D" w14:paraId="57D3EAB7" w14:textId="77777777" w:rsidTr="00F95D74">
        <w:trPr>
          <w:trHeight w:val="17"/>
        </w:trPr>
        <w:tc>
          <w:tcPr>
            <w:tcW w:w="1735" w:type="pct"/>
            <w:shd w:val="clear" w:color="auto" w:fill="31849B" w:themeFill="accent5" w:themeFillShade="BF"/>
          </w:tcPr>
          <w:p w14:paraId="3BEFAD8A" w14:textId="77777777" w:rsidR="001C6465" w:rsidRPr="00F95D74" w:rsidDel="000B7ACA" w:rsidRDefault="001C6465" w:rsidP="001C6465">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74E15940" w14:textId="77777777" w:rsidR="001C6465" w:rsidRPr="00593B6C" w:rsidRDefault="001C6465" w:rsidP="001C6465">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(List of participants)</w:t>
            </w:r>
          </w:p>
        </w:tc>
        <w:tc>
          <w:tcPr>
            <w:tcW w:w="3265" w:type="pct"/>
            <w:tcMar>
              <w:top w:w="40" w:type="dxa"/>
              <w:left w:w="40" w:type="dxa"/>
              <w:bottom w:w="40" w:type="dxa"/>
              <w:right w:w="40" w:type="dxa"/>
            </w:tcMar>
          </w:tcPr>
          <w:p w14:paraId="0429EF74" w14:textId="4309378F" w:rsidR="001C6465" w:rsidRPr="007301EA" w:rsidRDefault="001C6465" w:rsidP="001C6465">
            <w:pPr>
              <w:ind w:left="140"/>
              <w:rPr>
                <w:rFonts w:asciiTheme="majorHAnsi" w:hAnsiTheme="majorHAnsi" w:cstheme="majorHAnsi"/>
                <w:sz w:val="22"/>
                <w:szCs w:val="22"/>
              </w:rPr>
            </w:pPr>
            <w:r w:rsidRPr="007301EA">
              <w:rPr>
                <w:rFonts w:asciiTheme="majorHAnsi" w:hAnsiTheme="majorHAnsi" w:cstheme="majorHAnsi"/>
                <w:sz w:val="22"/>
                <w:szCs w:val="22"/>
              </w:rPr>
              <w:t>QSIA, QDPI, FIP Committee.</w:t>
            </w:r>
          </w:p>
        </w:tc>
      </w:tr>
      <w:tr w:rsidR="00507A28" w:rsidRPr="00105C8D" w14:paraId="034737F9" w14:textId="77777777" w:rsidTr="00F95D74">
        <w:trPr>
          <w:trHeight w:val="320"/>
        </w:trPr>
        <w:tc>
          <w:tcPr>
            <w:tcW w:w="1735" w:type="pct"/>
            <w:shd w:val="clear" w:color="auto" w:fill="31849B" w:themeFill="accent5" w:themeFillShade="BF"/>
          </w:tcPr>
          <w:p w14:paraId="77E04372" w14:textId="77777777" w:rsidR="00507A28" w:rsidRPr="00F95D74" w:rsidRDefault="00507A28" w:rsidP="00105C8D">
            <w:pPr>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MSC </w:t>
            </w:r>
            <w:r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71886BDD" w14:textId="77777777" w:rsidR="00507A28" w:rsidRPr="00593B6C" w:rsidRDefault="00507A28" w:rsidP="00105C8D">
            <w:pPr>
              <w:ind w:left="90"/>
              <w:rPr>
                <w:rFonts w:asciiTheme="majorHAnsi" w:hAnsiTheme="majorHAnsi" w:cstheme="majorHAnsi"/>
                <w:bCs/>
                <w:i/>
                <w:color w:val="FFFFFF" w:themeColor="background1"/>
                <w:sz w:val="22"/>
                <w:szCs w:val="22"/>
              </w:rPr>
            </w:pPr>
            <w:r w:rsidRPr="00593B6C">
              <w:rPr>
                <w:rFonts w:asciiTheme="majorHAnsi" w:hAnsiTheme="majorHAnsi" w:cstheme="majorHAnsi"/>
                <w:bCs/>
                <w:i/>
                <w:color w:val="FFFFFF" w:themeColor="background1"/>
                <w:sz w:val="22"/>
                <w:szCs w:val="22"/>
              </w:rPr>
              <w:t xml:space="preserve">(The MSC performance indicator(s) that are directly impacted by the action. The </w:t>
            </w:r>
            <w:r w:rsidRPr="00593B6C">
              <w:rPr>
                <w:rFonts w:asciiTheme="majorHAnsi" w:hAnsiTheme="majorHAnsi" w:cstheme="majorHAnsi"/>
                <w:bCs/>
                <w:i/>
                <w:color w:val="FFFFFF" w:themeColor="background1"/>
                <w:sz w:val="22"/>
                <w:szCs w:val="22"/>
              </w:rPr>
              <w:lastRenderedPageBreak/>
              <w:t>completion of the action is likely to result in an improved score change for these performance indicators)</w:t>
            </w:r>
          </w:p>
        </w:tc>
        <w:tc>
          <w:tcPr>
            <w:tcW w:w="3265" w:type="pct"/>
            <w:tcMar>
              <w:top w:w="40" w:type="dxa"/>
              <w:left w:w="40" w:type="dxa"/>
              <w:bottom w:w="40" w:type="dxa"/>
              <w:right w:w="40" w:type="dxa"/>
            </w:tcMar>
          </w:tcPr>
          <w:p w14:paraId="765BC922" w14:textId="33A7820B" w:rsidR="00FE1DBA" w:rsidRPr="002924F1" w:rsidRDefault="002924F1" w:rsidP="002924F1">
            <w:pPr>
              <w:rPr>
                <w:rFonts w:asciiTheme="majorHAnsi" w:hAnsiTheme="majorHAnsi" w:cstheme="majorHAnsi"/>
                <w:sz w:val="22"/>
                <w:szCs w:val="22"/>
              </w:rPr>
            </w:pPr>
            <w:r>
              <w:rPr>
                <w:rFonts w:asciiTheme="majorHAnsi" w:hAnsiTheme="majorHAnsi" w:cstheme="majorHAnsi"/>
                <w:sz w:val="22"/>
                <w:szCs w:val="22"/>
              </w:rPr>
              <w:lastRenderedPageBreak/>
              <w:t>PI 3.2.3 – M</w:t>
            </w:r>
            <w:r w:rsidRPr="002924F1">
              <w:rPr>
                <w:rFonts w:asciiTheme="majorHAnsi" w:hAnsiTheme="majorHAnsi" w:cstheme="majorHAnsi"/>
                <w:sz w:val="22"/>
                <w:szCs w:val="22"/>
              </w:rPr>
              <w:t>onitoring</w:t>
            </w:r>
            <w:r w:rsidR="000F46F7" w:rsidRPr="002924F1">
              <w:rPr>
                <w:rFonts w:asciiTheme="majorHAnsi" w:hAnsiTheme="majorHAnsi" w:cstheme="majorHAnsi"/>
                <w:sz w:val="22"/>
                <w:szCs w:val="22"/>
              </w:rPr>
              <w:t xml:space="preserve">, control, and surveillance (MCS) mechanisms ensure the management measures in the </w:t>
            </w:r>
            <w:proofErr w:type="spellStart"/>
            <w:r w:rsidR="000F46F7" w:rsidRPr="002924F1">
              <w:rPr>
                <w:rFonts w:asciiTheme="majorHAnsi" w:hAnsiTheme="majorHAnsi" w:cstheme="majorHAnsi"/>
                <w:sz w:val="22"/>
                <w:szCs w:val="22"/>
              </w:rPr>
              <w:t>UoA</w:t>
            </w:r>
            <w:proofErr w:type="spellEnd"/>
            <w:r w:rsidR="000F46F7" w:rsidRPr="002924F1">
              <w:rPr>
                <w:rFonts w:asciiTheme="majorHAnsi" w:hAnsiTheme="majorHAnsi" w:cstheme="majorHAnsi"/>
                <w:sz w:val="22"/>
                <w:szCs w:val="22"/>
              </w:rPr>
              <w:t xml:space="preserve"> are enforced and complied with</w:t>
            </w:r>
          </w:p>
          <w:p w14:paraId="199EFC71" w14:textId="5285E981" w:rsidR="000F46F7" w:rsidRPr="00FE1DBA" w:rsidRDefault="000F46F7" w:rsidP="007B5C27">
            <w:pPr>
              <w:pStyle w:val="ListParagraph"/>
              <w:numPr>
                <w:ilvl w:val="0"/>
                <w:numId w:val="27"/>
              </w:numPr>
              <w:rPr>
                <w:rFonts w:asciiTheme="majorHAnsi" w:hAnsiTheme="majorHAnsi" w:cstheme="majorHAnsi"/>
                <w:sz w:val="22"/>
                <w:szCs w:val="22"/>
              </w:rPr>
            </w:pPr>
            <w:r w:rsidRPr="00FE1DBA">
              <w:rPr>
                <w:rFonts w:asciiTheme="majorHAnsi" w:hAnsiTheme="majorHAnsi" w:cstheme="majorHAnsi"/>
                <w:sz w:val="22"/>
                <w:szCs w:val="22"/>
              </w:rPr>
              <w:t xml:space="preserve">SI(d) Compliance (outcome) </w:t>
            </w:r>
          </w:p>
        </w:tc>
      </w:tr>
    </w:tbl>
    <w:p w14:paraId="4264E707" w14:textId="77777777" w:rsidR="00507A28" w:rsidRPr="00105C8D" w:rsidRDefault="00507A28" w:rsidP="00105C8D">
      <w:pPr>
        <w:rPr>
          <w:rFonts w:asciiTheme="majorHAnsi" w:hAnsiTheme="majorHAnsi" w:cstheme="majorHAnsi"/>
          <w:b/>
          <w:sz w:val="22"/>
          <w:szCs w:val="22"/>
        </w:rPr>
      </w:pPr>
    </w:p>
    <w:tbl>
      <w:tblPr>
        <w:tblStyle w:val="ac"/>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57"/>
        <w:gridCol w:w="3545"/>
        <w:gridCol w:w="1323"/>
        <w:gridCol w:w="1379"/>
        <w:gridCol w:w="858"/>
        <w:gridCol w:w="1119"/>
        <w:gridCol w:w="2459"/>
      </w:tblGrid>
      <w:tr w:rsidR="00B5122F" w:rsidRPr="00105C8D" w14:paraId="6C6A2D8E" w14:textId="77777777" w:rsidTr="001C6465">
        <w:trPr>
          <w:trHeight w:val="474"/>
        </w:trPr>
        <w:tc>
          <w:tcPr>
            <w:tcW w:w="2257"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596FC7A6"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Action</w:t>
            </w:r>
          </w:p>
        </w:tc>
        <w:tc>
          <w:tcPr>
            <w:tcW w:w="3545"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304B0F2F"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Tasks/ Milestones</w:t>
            </w:r>
          </w:p>
        </w:tc>
        <w:tc>
          <w:tcPr>
            <w:tcW w:w="1323"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4A925CC9"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Responsible (lead)</w:t>
            </w:r>
          </w:p>
        </w:tc>
        <w:tc>
          <w:tcPr>
            <w:tcW w:w="0" w:type="auto"/>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6BFE5545"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Responsible (supporting role)</w:t>
            </w:r>
          </w:p>
        </w:tc>
        <w:tc>
          <w:tcPr>
            <w:tcW w:w="0" w:type="auto"/>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171A387F"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Starting date</w:t>
            </w:r>
          </w:p>
        </w:tc>
        <w:tc>
          <w:tcPr>
            <w:tcW w:w="1119"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63F62059"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Expected completion date</w:t>
            </w:r>
          </w:p>
        </w:tc>
        <w:tc>
          <w:tcPr>
            <w:tcW w:w="2459"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7443E9B8" w14:textId="77777777" w:rsidR="009C29CC" w:rsidRPr="00F95D74" w:rsidRDefault="009C29CC" w:rsidP="00A223AC">
            <w:pPr>
              <w:jc w:val="center"/>
              <w:rPr>
                <w:rFonts w:asciiTheme="majorHAnsi" w:hAnsiTheme="majorHAnsi" w:cstheme="majorHAnsi"/>
                <w:b/>
                <w:color w:val="FFFFFF" w:themeColor="background1"/>
                <w:sz w:val="22"/>
                <w:szCs w:val="22"/>
              </w:rPr>
            </w:pPr>
            <w:r w:rsidRPr="00F95D74">
              <w:rPr>
                <w:rFonts w:asciiTheme="majorHAnsi" w:hAnsiTheme="majorHAnsi" w:cstheme="majorHAnsi"/>
                <w:b/>
                <w:color w:val="FFFFFF" w:themeColor="background1"/>
                <w:sz w:val="22"/>
                <w:szCs w:val="22"/>
              </w:rPr>
              <w:t>Evidence of completion / results</w:t>
            </w:r>
          </w:p>
        </w:tc>
      </w:tr>
      <w:tr w:rsidR="004F108A" w:rsidRPr="00105C8D" w14:paraId="4176F33B" w14:textId="77777777" w:rsidTr="001C6465">
        <w:trPr>
          <w:trHeight w:val="510"/>
        </w:trPr>
        <w:tc>
          <w:tcPr>
            <w:tcW w:w="2257"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7F9A34B1" w14:textId="7A2169DD" w:rsidR="004F108A" w:rsidRPr="004F247E" w:rsidRDefault="004F108A" w:rsidP="004F247E">
            <w:pPr>
              <w:rPr>
                <w:rFonts w:asciiTheme="majorHAnsi" w:hAnsiTheme="majorHAnsi" w:cstheme="majorHAnsi"/>
                <w:b/>
                <w:bCs/>
                <w:sz w:val="22"/>
                <w:szCs w:val="22"/>
              </w:rPr>
            </w:pPr>
            <w:r w:rsidRPr="004F247E">
              <w:rPr>
                <w:rFonts w:asciiTheme="majorHAnsi" w:hAnsiTheme="majorHAnsi" w:cstheme="majorHAnsi"/>
                <w:b/>
                <w:bCs/>
                <w:sz w:val="22"/>
                <w:szCs w:val="22"/>
              </w:rPr>
              <w:t>1</w:t>
            </w:r>
            <w:r w:rsidR="002924F1" w:rsidRPr="004F247E">
              <w:rPr>
                <w:rFonts w:asciiTheme="majorHAnsi" w:hAnsiTheme="majorHAnsi" w:cstheme="majorHAnsi"/>
                <w:b/>
                <w:bCs/>
                <w:sz w:val="22"/>
                <w:szCs w:val="22"/>
              </w:rPr>
              <w:t>0</w:t>
            </w:r>
            <w:r w:rsidRPr="004F247E">
              <w:rPr>
                <w:rFonts w:asciiTheme="majorHAnsi" w:hAnsiTheme="majorHAnsi" w:cstheme="majorHAnsi"/>
                <w:b/>
                <w:bCs/>
                <w:sz w:val="22"/>
                <w:szCs w:val="22"/>
              </w:rPr>
              <w:t>. Review of compliance and enforcement data.</w:t>
            </w:r>
          </w:p>
        </w:tc>
        <w:tc>
          <w:tcPr>
            <w:tcW w:w="35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E46375" w14:textId="05C64C27" w:rsidR="004F108A" w:rsidRPr="002924F1" w:rsidRDefault="004F108A" w:rsidP="00533E3D">
            <w:pPr>
              <w:ind w:left="140"/>
              <w:rPr>
                <w:rFonts w:asciiTheme="majorHAnsi" w:hAnsiTheme="majorHAnsi" w:cstheme="majorHAnsi"/>
                <w:sz w:val="22"/>
                <w:szCs w:val="22"/>
              </w:rPr>
            </w:pPr>
            <w:r>
              <w:rPr>
                <w:rFonts w:asciiTheme="majorHAnsi" w:hAnsiTheme="majorHAnsi" w:cstheme="majorHAnsi"/>
                <w:sz w:val="22"/>
                <w:szCs w:val="22"/>
              </w:rPr>
              <w:t>R</w:t>
            </w:r>
            <w:r w:rsidRPr="00627FAF">
              <w:rPr>
                <w:rFonts w:asciiTheme="majorHAnsi" w:hAnsiTheme="majorHAnsi" w:cstheme="majorHAnsi"/>
                <w:sz w:val="22"/>
                <w:szCs w:val="22"/>
              </w:rPr>
              <w:t xml:space="preserve">eview compliance and enforcement data specific to the northern </w:t>
            </w:r>
            <w:r w:rsidR="002924F1">
              <w:rPr>
                <w:rFonts w:asciiTheme="majorHAnsi" w:hAnsiTheme="majorHAnsi" w:cstheme="majorHAnsi"/>
                <w:sz w:val="22"/>
                <w:szCs w:val="22"/>
              </w:rPr>
              <w:t xml:space="preserve">and Central </w:t>
            </w:r>
            <w:r w:rsidRPr="00627FAF">
              <w:rPr>
                <w:rFonts w:asciiTheme="majorHAnsi" w:hAnsiTheme="majorHAnsi" w:cstheme="majorHAnsi"/>
                <w:sz w:val="22"/>
                <w:szCs w:val="22"/>
              </w:rPr>
              <w:t>region</w:t>
            </w:r>
            <w:r w:rsidR="001C6465">
              <w:rPr>
                <w:rFonts w:asciiTheme="majorHAnsi" w:hAnsiTheme="majorHAnsi" w:cstheme="majorHAnsi"/>
                <w:sz w:val="22"/>
                <w:szCs w:val="22"/>
              </w:rPr>
              <w:t xml:space="preserve"> participants</w:t>
            </w:r>
            <w:r w:rsidR="00533E3D">
              <w:rPr>
                <w:rFonts w:asciiTheme="majorHAnsi" w:hAnsiTheme="majorHAnsi" w:cstheme="majorHAnsi"/>
                <w:sz w:val="22"/>
                <w:szCs w:val="22"/>
              </w:rPr>
              <w:t>. I</w:t>
            </w:r>
            <w:r w:rsidRPr="002924F1">
              <w:rPr>
                <w:rFonts w:asciiTheme="majorHAnsi" w:hAnsiTheme="majorHAnsi" w:cstheme="majorHAnsi"/>
                <w:sz w:val="22"/>
                <w:szCs w:val="22"/>
              </w:rPr>
              <w:t>dentify compliance and enforcement gaps.</w:t>
            </w:r>
          </w:p>
        </w:tc>
        <w:tc>
          <w:tcPr>
            <w:tcW w:w="13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3ED771" w14:textId="77777777" w:rsidR="004F108A" w:rsidRPr="007301EA" w:rsidRDefault="001C6465" w:rsidP="00105C8D">
            <w:pPr>
              <w:rPr>
                <w:rFonts w:asciiTheme="majorHAnsi" w:hAnsiTheme="majorHAnsi" w:cstheme="majorHAnsi"/>
                <w:sz w:val="22"/>
                <w:szCs w:val="22"/>
              </w:rPr>
            </w:pPr>
            <w:r w:rsidRPr="007301EA">
              <w:rPr>
                <w:rFonts w:asciiTheme="majorHAnsi" w:hAnsiTheme="majorHAnsi" w:cstheme="majorHAnsi"/>
                <w:sz w:val="22"/>
                <w:szCs w:val="22"/>
              </w:rPr>
              <w:t>QDPI</w:t>
            </w:r>
          </w:p>
          <w:p w14:paraId="29C874C5" w14:textId="552B5E0B" w:rsidR="001C6465" w:rsidRPr="007301EA" w:rsidRDefault="001C6465" w:rsidP="00105C8D">
            <w:pPr>
              <w:rPr>
                <w:rFonts w:asciiTheme="majorHAnsi" w:hAnsiTheme="majorHAnsi" w:cstheme="majorHAnsi"/>
                <w:sz w:val="22"/>
                <w:szCs w:val="22"/>
              </w:rPr>
            </w:pPr>
            <w:r w:rsidRPr="007301EA">
              <w:rPr>
                <w:rFonts w:asciiTheme="majorHAnsi" w:hAnsiTheme="majorHAnsi" w:cstheme="majorHAnsi"/>
                <w:sz w:val="22"/>
                <w:szCs w:val="22"/>
              </w:rPr>
              <w:t>FIP Committee</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A346750" w14:textId="77777777" w:rsidR="004F108A" w:rsidRPr="007301EA" w:rsidRDefault="004F108A" w:rsidP="00105C8D">
            <w:pPr>
              <w:rPr>
                <w:rFonts w:asciiTheme="majorHAnsi" w:hAnsiTheme="majorHAnsi" w:cstheme="majorHAnsi"/>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6C0EF4" w14:textId="40182749" w:rsidR="004F108A" w:rsidRPr="007301EA" w:rsidRDefault="001C6465" w:rsidP="00105C8D">
            <w:pPr>
              <w:rPr>
                <w:rFonts w:asciiTheme="majorHAnsi" w:hAnsiTheme="majorHAnsi" w:cstheme="majorHAnsi"/>
                <w:sz w:val="22"/>
                <w:szCs w:val="22"/>
              </w:rPr>
            </w:pPr>
            <w:r w:rsidRPr="007301EA">
              <w:rPr>
                <w:rFonts w:asciiTheme="majorHAnsi" w:hAnsiTheme="majorHAnsi" w:cstheme="majorHAnsi"/>
                <w:sz w:val="22"/>
                <w:szCs w:val="22"/>
              </w:rPr>
              <w:t>Dec 2025</w:t>
            </w:r>
          </w:p>
        </w:tc>
        <w:tc>
          <w:tcPr>
            <w:tcW w:w="11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866489" w14:textId="0083570C" w:rsidR="004F108A" w:rsidRPr="00191C84" w:rsidRDefault="001C6465" w:rsidP="00105C8D">
            <w:pPr>
              <w:rPr>
                <w:rFonts w:asciiTheme="majorHAnsi" w:hAnsiTheme="majorHAnsi" w:cstheme="majorHAnsi"/>
                <w:sz w:val="22"/>
                <w:szCs w:val="22"/>
              </w:rPr>
            </w:pPr>
            <w:r>
              <w:rPr>
                <w:rFonts w:asciiTheme="majorHAnsi" w:hAnsiTheme="majorHAnsi" w:cstheme="majorHAnsi"/>
                <w:sz w:val="22"/>
                <w:szCs w:val="22"/>
              </w:rPr>
              <w:t>June 2026</w:t>
            </w:r>
          </w:p>
        </w:tc>
        <w:tc>
          <w:tcPr>
            <w:tcW w:w="24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CB9097" w14:textId="73BC7581" w:rsidR="004F108A" w:rsidRPr="00191C84" w:rsidRDefault="004F108A" w:rsidP="00105C8D">
            <w:pPr>
              <w:rPr>
                <w:rFonts w:asciiTheme="majorHAnsi" w:hAnsiTheme="majorHAnsi" w:cstheme="majorHAnsi"/>
                <w:sz w:val="22"/>
                <w:szCs w:val="22"/>
              </w:rPr>
            </w:pPr>
            <w:r w:rsidRPr="00191C84">
              <w:rPr>
                <w:rFonts w:asciiTheme="majorHAnsi" w:hAnsiTheme="majorHAnsi" w:cstheme="majorHAnsi"/>
                <w:sz w:val="22"/>
                <w:szCs w:val="22"/>
              </w:rPr>
              <w:t>Final compliance and enforcement review report completed.</w:t>
            </w:r>
          </w:p>
        </w:tc>
      </w:tr>
      <w:tr w:rsidR="001C6465" w:rsidRPr="00105C8D" w14:paraId="185C3B52" w14:textId="77777777" w:rsidTr="001C6465">
        <w:trPr>
          <w:trHeight w:val="510"/>
        </w:trPr>
        <w:tc>
          <w:tcPr>
            <w:tcW w:w="2257" w:type="dxa"/>
            <w:vMerge/>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76AA862F" w14:textId="77777777" w:rsidR="001C6465" w:rsidRDefault="001C6465" w:rsidP="001C6465">
            <w:pPr>
              <w:rPr>
                <w:rFonts w:asciiTheme="majorHAnsi" w:hAnsiTheme="majorHAnsi" w:cstheme="majorHAnsi"/>
                <w:sz w:val="22"/>
                <w:szCs w:val="22"/>
              </w:rPr>
            </w:pPr>
          </w:p>
        </w:tc>
        <w:tc>
          <w:tcPr>
            <w:tcW w:w="35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EABE73" w14:textId="0DEFC216" w:rsidR="001C6465" w:rsidRDefault="001C6465" w:rsidP="001C6465">
            <w:pPr>
              <w:ind w:left="140"/>
              <w:rPr>
                <w:rFonts w:asciiTheme="majorHAnsi" w:hAnsiTheme="majorHAnsi" w:cstheme="majorHAnsi"/>
                <w:sz w:val="22"/>
                <w:szCs w:val="22"/>
              </w:rPr>
            </w:pPr>
            <w:r w:rsidRPr="00627FAF">
              <w:rPr>
                <w:rFonts w:asciiTheme="majorHAnsi" w:hAnsiTheme="majorHAnsi" w:cstheme="majorHAnsi"/>
                <w:sz w:val="22"/>
                <w:szCs w:val="22"/>
              </w:rPr>
              <w:t xml:space="preserve">Conduct </w:t>
            </w:r>
            <w:r>
              <w:rPr>
                <w:rFonts w:asciiTheme="majorHAnsi" w:hAnsiTheme="majorHAnsi" w:cstheme="majorHAnsi"/>
                <w:sz w:val="22"/>
                <w:szCs w:val="22"/>
              </w:rPr>
              <w:t>compliance risk assessment for the northern and Central region FIP fishery.</w:t>
            </w:r>
          </w:p>
        </w:tc>
        <w:tc>
          <w:tcPr>
            <w:tcW w:w="13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699018A" w14:textId="696D1C9A" w:rsidR="001C6465" w:rsidRPr="007301EA" w:rsidRDefault="001C6465" w:rsidP="001C6465">
            <w:pPr>
              <w:rPr>
                <w:rFonts w:asciiTheme="majorHAnsi" w:hAnsiTheme="majorHAnsi" w:cstheme="majorHAnsi"/>
                <w:sz w:val="22"/>
                <w:szCs w:val="22"/>
              </w:rPr>
            </w:pPr>
            <w:r w:rsidRPr="007301EA">
              <w:rPr>
                <w:rFonts w:asciiTheme="majorHAnsi" w:hAnsiTheme="majorHAnsi" w:cstheme="majorHAnsi"/>
                <w:sz w:val="22"/>
                <w:szCs w:val="22"/>
              </w:rPr>
              <w:t>FIP Committee</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C77564" w14:textId="77777777" w:rsidR="001C6465" w:rsidRPr="007301EA" w:rsidRDefault="001C6465" w:rsidP="001C6465">
            <w:pPr>
              <w:rPr>
                <w:rFonts w:asciiTheme="majorHAnsi" w:hAnsiTheme="majorHAnsi" w:cstheme="majorHAnsi"/>
                <w:sz w:val="22"/>
                <w:szCs w:val="22"/>
              </w:rPr>
            </w:pPr>
            <w:r w:rsidRPr="007301EA">
              <w:rPr>
                <w:rFonts w:asciiTheme="majorHAnsi" w:hAnsiTheme="majorHAnsi" w:cstheme="majorHAnsi"/>
                <w:sz w:val="22"/>
                <w:szCs w:val="22"/>
              </w:rPr>
              <w:t>QDPI</w:t>
            </w:r>
          </w:p>
          <w:p w14:paraId="66DCFB13" w14:textId="7C2D1AE1" w:rsidR="001C6465" w:rsidRPr="007301EA" w:rsidRDefault="001C6465" w:rsidP="001C6465">
            <w:pPr>
              <w:rPr>
                <w:rFonts w:asciiTheme="majorHAnsi" w:hAnsiTheme="majorHAnsi" w:cstheme="majorHAnsi"/>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98F021" w14:textId="3B25E086" w:rsidR="001C6465" w:rsidRPr="007301EA" w:rsidRDefault="001C6465" w:rsidP="001C6465">
            <w:pPr>
              <w:rPr>
                <w:rFonts w:asciiTheme="majorHAnsi" w:hAnsiTheme="majorHAnsi" w:cstheme="majorHAnsi"/>
                <w:sz w:val="22"/>
                <w:szCs w:val="22"/>
              </w:rPr>
            </w:pPr>
            <w:r w:rsidRPr="007301EA">
              <w:rPr>
                <w:rFonts w:asciiTheme="majorHAnsi" w:hAnsiTheme="majorHAnsi" w:cstheme="majorHAnsi"/>
                <w:sz w:val="22"/>
                <w:szCs w:val="22"/>
              </w:rPr>
              <w:t>Dec 2025</w:t>
            </w:r>
          </w:p>
        </w:tc>
        <w:tc>
          <w:tcPr>
            <w:tcW w:w="11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440EEDD" w14:textId="3CF4F54D" w:rsidR="001C6465" w:rsidRPr="00191C84" w:rsidRDefault="001C6465" w:rsidP="001C6465">
            <w:pPr>
              <w:rPr>
                <w:rFonts w:asciiTheme="majorHAnsi" w:hAnsiTheme="majorHAnsi" w:cstheme="majorHAnsi"/>
                <w:sz w:val="22"/>
                <w:szCs w:val="22"/>
              </w:rPr>
            </w:pPr>
            <w:r>
              <w:rPr>
                <w:rFonts w:asciiTheme="majorHAnsi" w:hAnsiTheme="majorHAnsi" w:cstheme="majorHAnsi"/>
                <w:sz w:val="22"/>
                <w:szCs w:val="22"/>
              </w:rPr>
              <w:t>Dec 2026</w:t>
            </w:r>
          </w:p>
        </w:tc>
        <w:tc>
          <w:tcPr>
            <w:tcW w:w="24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187C0F" w14:textId="0F0CF89E" w:rsidR="001C6465" w:rsidRPr="00191C84" w:rsidRDefault="001C6465" w:rsidP="001C6465">
            <w:pPr>
              <w:rPr>
                <w:rFonts w:asciiTheme="majorHAnsi" w:hAnsiTheme="majorHAnsi" w:cstheme="majorHAnsi"/>
                <w:sz w:val="22"/>
                <w:szCs w:val="22"/>
              </w:rPr>
            </w:pPr>
            <w:r>
              <w:rPr>
                <w:rFonts w:asciiTheme="majorHAnsi" w:hAnsiTheme="majorHAnsi" w:cstheme="majorHAnsi"/>
                <w:sz w:val="22"/>
                <w:szCs w:val="22"/>
              </w:rPr>
              <w:t>Final report detailing the Compliance risk assessment completed.</w:t>
            </w:r>
          </w:p>
        </w:tc>
      </w:tr>
      <w:tr w:rsidR="001C6465" w:rsidRPr="00105C8D" w14:paraId="4DAAB31F" w14:textId="77777777" w:rsidTr="001C6465">
        <w:trPr>
          <w:trHeight w:val="510"/>
        </w:trPr>
        <w:tc>
          <w:tcPr>
            <w:tcW w:w="2257" w:type="dxa"/>
            <w:vMerge/>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0C45BB84" w14:textId="77777777" w:rsidR="001C6465" w:rsidRDefault="001C6465" w:rsidP="001C6465">
            <w:pPr>
              <w:rPr>
                <w:rFonts w:asciiTheme="majorHAnsi" w:hAnsiTheme="majorHAnsi" w:cstheme="majorHAnsi"/>
                <w:sz w:val="22"/>
                <w:szCs w:val="22"/>
              </w:rPr>
            </w:pPr>
          </w:p>
        </w:tc>
        <w:tc>
          <w:tcPr>
            <w:tcW w:w="35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A377511" w14:textId="7FAA847C" w:rsidR="001C6465" w:rsidRDefault="001C6465" w:rsidP="001C6465">
            <w:pPr>
              <w:ind w:left="140"/>
              <w:rPr>
                <w:rFonts w:asciiTheme="majorHAnsi" w:hAnsiTheme="majorHAnsi" w:cstheme="majorHAnsi"/>
                <w:sz w:val="22"/>
                <w:szCs w:val="22"/>
              </w:rPr>
            </w:pPr>
            <w:r>
              <w:rPr>
                <w:rFonts w:asciiTheme="majorHAnsi" w:hAnsiTheme="majorHAnsi" w:cstheme="majorHAnsi"/>
                <w:sz w:val="22"/>
                <w:szCs w:val="22"/>
              </w:rPr>
              <w:t xml:space="preserve">Adopt, if necessary, recommendations and advice, as appropriate, from risk assessment and review outcomes.  </w:t>
            </w:r>
          </w:p>
        </w:tc>
        <w:tc>
          <w:tcPr>
            <w:tcW w:w="13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92FD44" w14:textId="1C4CE7FF" w:rsidR="001C6465" w:rsidRPr="007301EA" w:rsidRDefault="00002C27" w:rsidP="001C6465">
            <w:pPr>
              <w:rPr>
                <w:rFonts w:asciiTheme="majorHAnsi" w:hAnsiTheme="majorHAnsi" w:cstheme="majorHAnsi"/>
                <w:sz w:val="22"/>
                <w:szCs w:val="22"/>
              </w:rPr>
            </w:pPr>
            <w:r w:rsidRPr="007301EA">
              <w:rPr>
                <w:rFonts w:asciiTheme="majorHAnsi" w:hAnsiTheme="majorHAnsi" w:cstheme="majorHAnsi"/>
                <w:sz w:val="22"/>
                <w:szCs w:val="22"/>
              </w:rPr>
              <w:t>FIP Committee</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0B0FB7" w14:textId="43672156" w:rsidR="001C6465" w:rsidRPr="007301EA" w:rsidRDefault="00002C27" w:rsidP="001C6465">
            <w:pPr>
              <w:rPr>
                <w:rFonts w:asciiTheme="majorHAnsi" w:hAnsiTheme="majorHAnsi" w:cstheme="majorHAnsi"/>
                <w:sz w:val="22"/>
                <w:szCs w:val="22"/>
              </w:rPr>
            </w:pPr>
            <w:r w:rsidRPr="007301EA">
              <w:rPr>
                <w:rFonts w:asciiTheme="majorHAnsi" w:hAnsiTheme="majorHAnsi" w:cstheme="majorHAnsi"/>
                <w:sz w:val="22"/>
                <w:szCs w:val="22"/>
              </w:rPr>
              <w:t>QDPI</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66BC9D" w14:textId="50F6E0B8" w:rsidR="001C6465" w:rsidRPr="007301EA" w:rsidRDefault="00002C27" w:rsidP="001C6465">
            <w:pPr>
              <w:rPr>
                <w:rFonts w:asciiTheme="majorHAnsi" w:hAnsiTheme="majorHAnsi" w:cstheme="majorHAnsi"/>
                <w:sz w:val="22"/>
                <w:szCs w:val="22"/>
              </w:rPr>
            </w:pPr>
            <w:r w:rsidRPr="007301EA">
              <w:rPr>
                <w:rFonts w:asciiTheme="majorHAnsi" w:hAnsiTheme="majorHAnsi" w:cstheme="majorHAnsi"/>
                <w:sz w:val="22"/>
                <w:szCs w:val="22"/>
              </w:rPr>
              <w:t>Dec 2026</w:t>
            </w:r>
          </w:p>
        </w:tc>
        <w:tc>
          <w:tcPr>
            <w:tcW w:w="11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5ECAC6" w14:textId="0795A2FD" w:rsidR="001C6465" w:rsidRPr="00191C84" w:rsidRDefault="00002C27" w:rsidP="001C6465">
            <w:pPr>
              <w:rPr>
                <w:rFonts w:asciiTheme="majorHAnsi" w:hAnsiTheme="majorHAnsi" w:cstheme="majorHAnsi"/>
                <w:sz w:val="22"/>
                <w:szCs w:val="22"/>
              </w:rPr>
            </w:pPr>
            <w:r>
              <w:rPr>
                <w:rFonts w:asciiTheme="majorHAnsi" w:hAnsiTheme="majorHAnsi" w:cstheme="majorHAnsi"/>
                <w:sz w:val="22"/>
                <w:szCs w:val="22"/>
              </w:rPr>
              <w:t>June 2027</w:t>
            </w:r>
          </w:p>
        </w:tc>
        <w:tc>
          <w:tcPr>
            <w:tcW w:w="24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95CB72" w14:textId="4BA98700" w:rsidR="001C6465" w:rsidRPr="00191C84" w:rsidRDefault="001C6465" w:rsidP="001C6465">
            <w:pPr>
              <w:rPr>
                <w:rFonts w:asciiTheme="majorHAnsi" w:hAnsiTheme="majorHAnsi" w:cstheme="majorHAnsi"/>
                <w:sz w:val="22"/>
                <w:szCs w:val="22"/>
              </w:rPr>
            </w:pPr>
            <w:r>
              <w:rPr>
                <w:rFonts w:asciiTheme="majorHAnsi" w:hAnsiTheme="majorHAnsi" w:cstheme="majorHAnsi"/>
                <w:sz w:val="22"/>
                <w:szCs w:val="22"/>
              </w:rPr>
              <w:t>Recommendations and advice adopted as required.</w:t>
            </w:r>
          </w:p>
        </w:tc>
      </w:tr>
    </w:tbl>
    <w:p w14:paraId="3F052744" w14:textId="77777777" w:rsidR="004F247E" w:rsidRDefault="004F247E" w:rsidP="00105C8D">
      <w:pPr>
        <w:rPr>
          <w:rStyle w:val="SubtleReference"/>
          <w:rFonts w:asciiTheme="majorHAnsi" w:hAnsiTheme="majorHAnsi" w:cstheme="majorHAnsi"/>
          <w:b/>
          <w:bCs/>
          <w:color w:val="000000" w:themeColor="text1"/>
          <w:sz w:val="28"/>
          <w:szCs w:val="28"/>
        </w:rPr>
        <w:sectPr w:rsidR="004F247E" w:rsidSect="0018132C">
          <w:pgSz w:w="15840" w:h="12240" w:orient="landscape"/>
          <w:pgMar w:top="720" w:right="1440" w:bottom="1440" w:left="1440" w:header="0" w:footer="720" w:gutter="0"/>
          <w:cols w:space="720"/>
          <w:docGrid w:linePitch="326"/>
        </w:sectPr>
      </w:pPr>
    </w:p>
    <w:p w14:paraId="6312B2CA" w14:textId="75D84B0F" w:rsidR="00507A28" w:rsidRPr="00A61463" w:rsidRDefault="00507A28" w:rsidP="00A61463">
      <w:pPr>
        <w:rPr>
          <w:rFonts w:asciiTheme="majorHAnsi" w:hAnsiTheme="majorHAnsi" w:cstheme="majorBidi"/>
          <w:sz w:val="22"/>
          <w:szCs w:val="22"/>
          <w:lang w:val="en-GB"/>
        </w:rPr>
      </w:pPr>
      <w:r w:rsidRPr="00105C8D">
        <w:rPr>
          <w:rFonts w:asciiTheme="majorHAnsi" w:hAnsiTheme="majorHAnsi" w:cstheme="majorHAnsi"/>
          <w:b/>
          <w:sz w:val="22"/>
          <w:szCs w:val="22"/>
          <w:lang w:val="en-GB"/>
        </w:rPr>
        <w:lastRenderedPageBreak/>
        <w:t xml:space="preserve">Table </w:t>
      </w:r>
      <w:r w:rsidR="002924F1">
        <w:rPr>
          <w:rFonts w:asciiTheme="majorHAnsi" w:hAnsiTheme="majorHAnsi" w:cstheme="majorHAnsi"/>
          <w:b/>
          <w:sz w:val="22"/>
          <w:szCs w:val="22"/>
          <w:lang w:val="en-GB"/>
        </w:rPr>
        <w:t>12</w:t>
      </w:r>
      <w:r w:rsidRPr="00105C8D">
        <w:rPr>
          <w:rFonts w:asciiTheme="majorHAnsi" w:hAnsiTheme="majorHAnsi" w:cstheme="majorHAnsi"/>
          <w:b/>
          <w:sz w:val="22"/>
          <w:szCs w:val="22"/>
          <w:lang w:val="en-GB"/>
        </w:rPr>
        <w:t xml:space="preserve">. Performance Indicator Action Plan Table for </w:t>
      </w:r>
      <w:r w:rsidRPr="00FE1DBA">
        <w:rPr>
          <w:rFonts w:asciiTheme="majorHAnsi" w:hAnsiTheme="majorHAnsi" w:cstheme="majorHAnsi"/>
          <w:b/>
          <w:sz w:val="22"/>
          <w:szCs w:val="22"/>
          <w:lang w:val="en-GB"/>
        </w:rPr>
        <w:t xml:space="preserve">Action </w:t>
      </w:r>
      <w:r w:rsidR="002924F1">
        <w:rPr>
          <w:rFonts w:asciiTheme="majorHAnsi" w:hAnsiTheme="majorHAnsi" w:cstheme="majorHAnsi"/>
          <w:b/>
          <w:sz w:val="22"/>
          <w:szCs w:val="22"/>
          <w:lang w:val="en-GB"/>
        </w:rPr>
        <w:t>11</w:t>
      </w:r>
      <w:r w:rsidR="00A61463" w:rsidRPr="00A61463">
        <w:rPr>
          <w:rFonts w:asciiTheme="majorHAnsi" w:hAnsiTheme="majorHAnsi" w:cstheme="majorBidi"/>
          <w:b/>
          <w:bCs/>
          <w:sz w:val="22"/>
          <w:szCs w:val="22"/>
          <w:lang w:val="en-GB"/>
        </w:rPr>
        <w:t xml:space="preserve"> </w:t>
      </w:r>
      <w:r w:rsidR="00AE68AF">
        <w:rPr>
          <w:rFonts w:asciiTheme="majorHAnsi" w:hAnsiTheme="majorHAnsi" w:cstheme="majorBidi"/>
          <w:b/>
          <w:bCs/>
          <w:sz w:val="22"/>
          <w:szCs w:val="22"/>
          <w:lang w:val="en-GB"/>
        </w:rPr>
        <w:t>(</w:t>
      </w:r>
      <w:proofErr w:type="spellStart"/>
      <w:r w:rsidR="00A61463">
        <w:rPr>
          <w:rFonts w:asciiTheme="majorHAnsi" w:hAnsiTheme="majorHAnsi" w:cstheme="majorBidi"/>
          <w:b/>
          <w:bCs/>
          <w:sz w:val="22"/>
          <w:szCs w:val="22"/>
          <w:lang w:val="en-GB"/>
        </w:rPr>
        <w:t>UoAs</w:t>
      </w:r>
      <w:proofErr w:type="spellEnd"/>
      <w:r w:rsidR="00A61463">
        <w:rPr>
          <w:rFonts w:asciiTheme="majorHAnsi" w:hAnsiTheme="majorHAnsi" w:cstheme="majorBidi"/>
          <w:b/>
          <w:bCs/>
          <w:sz w:val="22"/>
          <w:szCs w:val="22"/>
          <w:lang w:val="en-GB"/>
        </w:rPr>
        <w:t xml:space="preserve"> 5 &amp;</w:t>
      </w:r>
      <w:r w:rsidR="00AD653F">
        <w:rPr>
          <w:rFonts w:asciiTheme="majorHAnsi" w:hAnsiTheme="majorHAnsi" w:cstheme="majorBidi"/>
          <w:b/>
          <w:bCs/>
          <w:sz w:val="22"/>
          <w:szCs w:val="22"/>
          <w:lang w:val="en-GB"/>
        </w:rPr>
        <w:t xml:space="preserve"> 6</w:t>
      </w:r>
      <w:r w:rsidR="00AE68AF">
        <w:rPr>
          <w:rFonts w:asciiTheme="majorHAnsi" w:hAnsiTheme="majorHAnsi" w:cstheme="majorBidi"/>
          <w:b/>
          <w:bCs/>
          <w:sz w:val="22"/>
          <w:szCs w:val="22"/>
          <w:lang w:val="en-GB"/>
        </w:rPr>
        <w:t>)</w:t>
      </w:r>
      <w:r w:rsidR="00A61463">
        <w:rPr>
          <w:rFonts w:asciiTheme="majorHAnsi" w:hAnsiTheme="majorHAnsi" w:cstheme="majorBidi"/>
          <w:b/>
          <w:bCs/>
          <w:sz w:val="22"/>
          <w:szCs w:val="22"/>
          <w:lang w:val="en-GB"/>
        </w:rPr>
        <w:t>.</w:t>
      </w:r>
    </w:p>
    <w:tbl>
      <w:tblPr>
        <w:tblStyle w:val="ab"/>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4492"/>
        <w:gridCol w:w="8452"/>
      </w:tblGrid>
      <w:tr w:rsidR="00507A28" w:rsidRPr="00105C8D" w14:paraId="129D8868" w14:textId="77777777" w:rsidTr="7508E1E5">
        <w:trPr>
          <w:trHeight w:val="20"/>
        </w:trPr>
        <w:tc>
          <w:tcPr>
            <w:tcW w:w="1735" w:type="pct"/>
            <w:shd w:val="clear" w:color="auto" w:fill="31849B" w:themeFill="accent5" w:themeFillShade="BF"/>
          </w:tcPr>
          <w:p w14:paraId="34DCBDCC"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Number and Name </w:t>
            </w:r>
          </w:p>
          <w:p w14:paraId="136A17E0"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(One sentence description)</w:t>
            </w:r>
          </w:p>
        </w:tc>
        <w:tc>
          <w:tcPr>
            <w:tcW w:w="3265" w:type="pct"/>
            <w:tcMar>
              <w:top w:w="40" w:type="dxa"/>
              <w:left w:w="40" w:type="dxa"/>
              <w:bottom w:w="40" w:type="dxa"/>
              <w:right w:w="40" w:type="dxa"/>
            </w:tcMar>
          </w:tcPr>
          <w:p w14:paraId="68229AE7" w14:textId="587BA719" w:rsidR="00507A28" w:rsidRPr="002924F1" w:rsidRDefault="00170707" w:rsidP="00105C8D">
            <w:pPr>
              <w:ind w:left="140"/>
              <w:rPr>
                <w:rFonts w:asciiTheme="majorHAnsi" w:hAnsiTheme="majorHAnsi" w:cstheme="majorHAnsi"/>
                <w:b/>
                <w:bCs/>
                <w:sz w:val="22"/>
                <w:szCs w:val="22"/>
              </w:rPr>
            </w:pPr>
            <w:r w:rsidRPr="002924F1">
              <w:rPr>
                <w:rFonts w:asciiTheme="majorHAnsi" w:hAnsiTheme="majorHAnsi" w:cstheme="majorHAnsi"/>
                <w:b/>
                <w:bCs/>
                <w:sz w:val="22"/>
                <w:szCs w:val="22"/>
              </w:rPr>
              <w:t>1</w:t>
            </w:r>
            <w:r w:rsidR="002924F1" w:rsidRPr="002924F1">
              <w:rPr>
                <w:rFonts w:asciiTheme="majorHAnsi" w:hAnsiTheme="majorHAnsi" w:cstheme="majorHAnsi"/>
                <w:b/>
                <w:bCs/>
                <w:sz w:val="22"/>
                <w:szCs w:val="22"/>
              </w:rPr>
              <w:t>1</w:t>
            </w:r>
            <w:r w:rsidR="00FE1DBA" w:rsidRPr="002924F1">
              <w:rPr>
                <w:rFonts w:asciiTheme="majorHAnsi" w:hAnsiTheme="majorHAnsi" w:cstheme="majorHAnsi"/>
                <w:b/>
                <w:bCs/>
                <w:sz w:val="22"/>
                <w:szCs w:val="22"/>
              </w:rPr>
              <w:t xml:space="preserve">. </w:t>
            </w:r>
            <w:r w:rsidR="00F21FE7" w:rsidRPr="002924F1">
              <w:rPr>
                <w:rFonts w:asciiTheme="majorHAnsi" w:hAnsiTheme="majorHAnsi" w:cstheme="majorHAnsi"/>
                <w:b/>
                <w:bCs/>
                <w:sz w:val="22"/>
                <w:szCs w:val="22"/>
              </w:rPr>
              <w:t xml:space="preserve">Understanding direct effects </w:t>
            </w:r>
            <w:r w:rsidR="00417F28" w:rsidRPr="002924F1">
              <w:rPr>
                <w:rFonts w:asciiTheme="majorHAnsi" w:hAnsiTheme="majorHAnsi" w:cstheme="majorHAnsi"/>
                <w:b/>
                <w:bCs/>
                <w:sz w:val="22"/>
                <w:szCs w:val="22"/>
              </w:rPr>
              <w:t xml:space="preserve">(if any) </w:t>
            </w:r>
            <w:r w:rsidR="00F21FE7" w:rsidRPr="002924F1">
              <w:rPr>
                <w:rFonts w:asciiTheme="majorHAnsi" w:hAnsiTheme="majorHAnsi" w:cstheme="majorHAnsi"/>
                <w:b/>
                <w:bCs/>
                <w:sz w:val="22"/>
                <w:szCs w:val="22"/>
              </w:rPr>
              <w:t xml:space="preserve">on pipefish </w:t>
            </w:r>
            <w:r w:rsidR="007721FE" w:rsidRPr="002924F1">
              <w:rPr>
                <w:rFonts w:asciiTheme="majorHAnsi" w:hAnsiTheme="majorHAnsi" w:cstheme="majorHAnsi"/>
                <w:b/>
                <w:bCs/>
                <w:sz w:val="22"/>
                <w:szCs w:val="22"/>
              </w:rPr>
              <w:t>populations.</w:t>
            </w:r>
            <w:r w:rsidR="00E406ED">
              <w:rPr>
                <w:rFonts w:asciiTheme="majorHAnsi" w:hAnsiTheme="majorHAnsi" w:cstheme="majorBidi"/>
                <w:b/>
                <w:bCs/>
                <w:sz w:val="22"/>
                <w:szCs w:val="22"/>
                <w:lang w:val="en-GB"/>
              </w:rPr>
              <w:t xml:space="preserve"> </w:t>
            </w:r>
            <w:r w:rsidR="00E406ED">
              <w:rPr>
                <w:rFonts w:asciiTheme="majorHAnsi" w:hAnsiTheme="majorHAnsi" w:cstheme="majorBidi"/>
                <w:b/>
                <w:bCs/>
                <w:sz w:val="22"/>
                <w:szCs w:val="22"/>
                <w:lang w:val="en-GB"/>
              </w:rPr>
              <w:t>(</w:t>
            </w:r>
            <w:proofErr w:type="spellStart"/>
            <w:r w:rsidR="00E406ED">
              <w:rPr>
                <w:rFonts w:asciiTheme="majorHAnsi" w:hAnsiTheme="majorHAnsi" w:cstheme="majorBidi"/>
                <w:b/>
                <w:bCs/>
                <w:sz w:val="22"/>
                <w:szCs w:val="22"/>
                <w:lang w:val="en-GB"/>
              </w:rPr>
              <w:t>UoAs</w:t>
            </w:r>
            <w:proofErr w:type="spellEnd"/>
            <w:r w:rsidR="00E406ED">
              <w:rPr>
                <w:rFonts w:asciiTheme="majorHAnsi" w:hAnsiTheme="majorHAnsi" w:cstheme="majorBidi"/>
                <w:b/>
                <w:bCs/>
                <w:sz w:val="22"/>
                <w:szCs w:val="22"/>
                <w:lang w:val="en-GB"/>
              </w:rPr>
              <w:t xml:space="preserve"> 5 &amp; 6)</w:t>
            </w:r>
          </w:p>
        </w:tc>
      </w:tr>
      <w:tr w:rsidR="00507A28" w:rsidRPr="00105C8D" w14:paraId="089CCA01" w14:textId="77777777" w:rsidTr="7508E1E5">
        <w:trPr>
          <w:trHeight w:val="580"/>
        </w:trPr>
        <w:tc>
          <w:tcPr>
            <w:tcW w:w="1735" w:type="pct"/>
            <w:shd w:val="clear" w:color="auto" w:fill="31849B" w:themeFill="accent5" w:themeFillShade="BF"/>
          </w:tcPr>
          <w:p w14:paraId="4086B441"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0ABDFD7B" w14:textId="77777777" w:rsidR="00507A28" w:rsidRPr="00593B6C" w:rsidRDefault="00507A28" w:rsidP="00105C8D">
            <w:pPr>
              <w:ind w:left="165"/>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(One sentence that describe the result of the action)</w:t>
            </w:r>
          </w:p>
        </w:tc>
        <w:tc>
          <w:tcPr>
            <w:tcW w:w="3265" w:type="pct"/>
            <w:tcMar>
              <w:top w:w="40" w:type="dxa"/>
              <w:left w:w="40" w:type="dxa"/>
              <w:bottom w:w="40" w:type="dxa"/>
              <w:right w:w="40" w:type="dxa"/>
            </w:tcMar>
          </w:tcPr>
          <w:p w14:paraId="63560FA2" w14:textId="565AAA6C" w:rsidR="009E3728" w:rsidRPr="00105C8D" w:rsidRDefault="7508E1E5" w:rsidP="7508E1E5">
            <w:pPr>
              <w:rPr>
                <w:rFonts w:asciiTheme="majorHAnsi" w:eastAsiaTheme="minorEastAsia" w:hAnsiTheme="majorHAnsi" w:cstheme="majorBidi"/>
                <w:sz w:val="22"/>
                <w:szCs w:val="22"/>
              </w:rPr>
            </w:pPr>
            <w:r w:rsidRPr="7508E1E5">
              <w:rPr>
                <w:rFonts w:asciiTheme="majorHAnsi" w:hAnsiTheme="majorHAnsi" w:cstheme="majorBidi"/>
                <w:sz w:val="22"/>
                <w:szCs w:val="22"/>
              </w:rPr>
              <w:t>Fishers have mandatory requirements to accurately record all catches of pipefish (retained and discarded) in the general fisher logbook and the TEP</w:t>
            </w:r>
            <w:r w:rsidR="00661262">
              <w:rPr>
                <w:rFonts w:asciiTheme="majorHAnsi" w:hAnsiTheme="majorHAnsi" w:cstheme="majorBidi"/>
                <w:sz w:val="22"/>
                <w:szCs w:val="22"/>
              </w:rPr>
              <w:t xml:space="preserve">s </w:t>
            </w:r>
            <w:r w:rsidRPr="7508E1E5">
              <w:rPr>
                <w:rFonts w:asciiTheme="majorHAnsi" w:hAnsiTheme="majorHAnsi" w:cstheme="majorBidi"/>
                <w:sz w:val="22"/>
                <w:szCs w:val="22"/>
              </w:rPr>
              <w:t xml:space="preserve">logbook, to an adequate level that allows the direct effects of the </w:t>
            </w:r>
            <w:proofErr w:type="spellStart"/>
            <w:r w:rsidRPr="7508E1E5">
              <w:rPr>
                <w:rFonts w:asciiTheme="majorHAnsi" w:hAnsiTheme="majorHAnsi" w:cstheme="majorBidi"/>
                <w:sz w:val="22"/>
                <w:szCs w:val="22"/>
              </w:rPr>
              <w:t>UoA</w:t>
            </w:r>
            <w:proofErr w:type="spellEnd"/>
            <w:r w:rsidRPr="7508E1E5">
              <w:rPr>
                <w:rFonts w:asciiTheme="majorHAnsi" w:hAnsiTheme="majorHAnsi" w:cstheme="majorBidi"/>
                <w:sz w:val="22"/>
                <w:szCs w:val="22"/>
              </w:rPr>
              <w:t xml:space="preserve"> on pipefish populations to be understood. </w:t>
            </w:r>
          </w:p>
          <w:p w14:paraId="35B1FF52" w14:textId="52385F44" w:rsidR="00507A28" w:rsidRPr="00105C8D" w:rsidRDefault="00507A28" w:rsidP="00105C8D">
            <w:pPr>
              <w:ind w:left="140"/>
              <w:rPr>
                <w:rFonts w:asciiTheme="majorHAnsi" w:hAnsiTheme="majorHAnsi" w:cstheme="majorHAnsi"/>
                <w:sz w:val="22"/>
                <w:szCs w:val="22"/>
              </w:rPr>
            </w:pPr>
          </w:p>
        </w:tc>
      </w:tr>
      <w:tr w:rsidR="00507A28" w:rsidRPr="00105C8D" w14:paraId="232331C0" w14:textId="77777777" w:rsidTr="7508E1E5">
        <w:trPr>
          <w:trHeight w:val="763"/>
        </w:trPr>
        <w:tc>
          <w:tcPr>
            <w:tcW w:w="1735" w:type="pct"/>
            <w:shd w:val="clear" w:color="auto" w:fill="31849B" w:themeFill="accent5" w:themeFillShade="BF"/>
          </w:tcPr>
          <w:p w14:paraId="01FE3A58"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1110FB5E"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(Brief summary of the steps involved in the action and importance of the action in achieving the FIP objectives)</w:t>
            </w:r>
          </w:p>
        </w:tc>
        <w:tc>
          <w:tcPr>
            <w:tcW w:w="3265" w:type="pct"/>
            <w:tcMar>
              <w:top w:w="40" w:type="dxa"/>
              <w:left w:w="40" w:type="dxa"/>
              <w:bottom w:w="40" w:type="dxa"/>
              <w:right w:w="40" w:type="dxa"/>
            </w:tcMar>
          </w:tcPr>
          <w:p w14:paraId="5387FDDF" w14:textId="75281FFA" w:rsidR="00507A28" w:rsidRPr="00105C8D" w:rsidRDefault="009E3728" w:rsidP="00105C8D">
            <w:pPr>
              <w:rPr>
                <w:rFonts w:asciiTheme="majorHAnsi" w:hAnsiTheme="majorHAnsi" w:cstheme="majorHAnsi"/>
                <w:sz w:val="22"/>
                <w:szCs w:val="22"/>
              </w:rPr>
            </w:pPr>
            <w:r w:rsidRPr="00105C8D">
              <w:rPr>
                <w:rFonts w:asciiTheme="majorHAnsi" w:hAnsiTheme="majorHAnsi" w:cstheme="majorHAnsi"/>
                <w:bCs/>
                <w:sz w:val="22"/>
                <w:szCs w:val="22"/>
              </w:rPr>
              <w:t xml:space="preserve">The fishery will develop mandatory requirements </w:t>
            </w:r>
            <w:r w:rsidR="00F073C6" w:rsidRPr="00105C8D">
              <w:rPr>
                <w:rFonts w:asciiTheme="majorHAnsi" w:hAnsiTheme="majorHAnsi" w:cstheme="majorHAnsi"/>
                <w:bCs/>
                <w:sz w:val="22"/>
                <w:szCs w:val="22"/>
              </w:rPr>
              <w:t>for fishers to record total catch of pipefish (retained and discarded) to a high degree of adequacy that allows the direct effects of the fishery on the pipefish populations locally and regionally to be understood and known not to hinder the recovery of the species.</w:t>
            </w:r>
            <w:r w:rsidRPr="00105C8D">
              <w:rPr>
                <w:rFonts w:asciiTheme="majorHAnsi" w:hAnsiTheme="majorHAnsi" w:cstheme="majorHAnsi"/>
                <w:bCs/>
                <w:sz w:val="22"/>
                <w:szCs w:val="22"/>
              </w:rPr>
              <w:t xml:space="preserve"> </w:t>
            </w:r>
          </w:p>
        </w:tc>
      </w:tr>
      <w:tr w:rsidR="00507A28" w:rsidRPr="00105C8D" w14:paraId="2FDDBB67" w14:textId="77777777" w:rsidTr="7508E1E5">
        <w:trPr>
          <w:trHeight w:val="360"/>
        </w:trPr>
        <w:tc>
          <w:tcPr>
            <w:tcW w:w="1735" w:type="pct"/>
            <w:shd w:val="clear" w:color="auto" w:fill="31849B" w:themeFill="accent5" w:themeFillShade="BF"/>
          </w:tcPr>
          <w:p w14:paraId="18384F25" w14:textId="77777777" w:rsidR="00507A28" w:rsidRPr="00F95D74" w:rsidRDefault="00507A28"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265" w:type="pct"/>
            <w:tcMar>
              <w:top w:w="40" w:type="dxa"/>
              <w:left w:w="40" w:type="dxa"/>
              <w:bottom w:w="40" w:type="dxa"/>
              <w:right w:w="40" w:type="dxa"/>
            </w:tcMar>
          </w:tcPr>
          <w:p w14:paraId="4341015A" w14:textId="037AE8AA" w:rsidR="00507A28" w:rsidRPr="007301EA" w:rsidRDefault="00D81B19" w:rsidP="00105C8D">
            <w:pPr>
              <w:ind w:left="140"/>
              <w:rPr>
                <w:rFonts w:asciiTheme="majorHAnsi" w:hAnsiTheme="majorHAnsi" w:cstheme="majorHAnsi"/>
                <w:sz w:val="22"/>
                <w:szCs w:val="22"/>
              </w:rPr>
            </w:pPr>
            <w:r w:rsidRPr="007301EA">
              <w:rPr>
                <w:rFonts w:asciiTheme="majorHAnsi" w:hAnsiTheme="majorHAnsi" w:cstheme="majorHAnsi"/>
                <w:sz w:val="22"/>
                <w:szCs w:val="22"/>
              </w:rPr>
              <w:t>Feb 2029</w:t>
            </w:r>
          </w:p>
        </w:tc>
      </w:tr>
      <w:tr w:rsidR="00507A28" w:rsidRPr="00105C8D" w14:paraId="2D28565E" w14:textId="77777777" w:rsidTr="7508E1E5">
        <w:trPr>
          <w:cantSplit/>
          <w:trHeight w:val="318"/>
        </w:trPr>
        <w:tc>
          <w:tcPr>
            <w:tcW w:w="1735" w:type="pct"/>
            <w:shd w:val="clear" w:color="auto" w:fill="31849B" w:themeFill="accent5" w:themeFillShade="BF"/>
          </w:tcPr>
          <w:p w14:paraId="686B32DC" w14:textId="77777777" w:rsidR="00507A28" w:rsidRPr="00F95D74" w:rsidDel="000B7ACA" w:rsidRDefault="00507A28"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738B16F5" w14:textId="77777777" w:rsidR="00507A28" w:rsidRPr="00593B6C" w:rsidRDefault="00507A28" w:rsidP="00105C8D">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(Based on the implementers criteria: e.g., lowest scoring issues are high priority or actions that are necessary to complete before beginning other actions are high priority)</w:t>
            </w:r>
          </w:p>
        </w:tc>
        <w:tc>
          <w:tcPr>
            <w:tcW w:w="3265" w:type="pct"/>
            <w:tcMar>
              <w:top w:w="40" w:type="dxa"/>
              <w:left w:w="40" w:type="dxa"/>
              <w:bottom w:w="40" w:type="dxa"/>
              <w:right w:w="40" w:type="dxa"/>
            </w:tcMar>
          </w:tcPr>
          <w:p w14:paraId="39FCAA91" w14:textId="4205386E" w:rsidR="00507A28" w:rsidRPr="007301EA" w:rsidRDefault="00507A28" w:rsidP="00105C8D">
            <w:pPr>
              <w:ind w:left="140"/>
              <w:rPr>
                <w:rFonts w:asciiTheme="majorHAnsi" w:hAnsiTheme="majorHAnsi" w:cstheme="majorHAnsi"/>
                <w:sz w:val="22"/>
                <w:szCs w:val="22"/>
              </w:rPr>
            </w:pPr>
            <w:r w:rsidRPr="007301EA">
              <w:rPr>
                <w:rFonts w:asciiTheme="majorHAnsi" w:hAnsiTheme="majorHAnsi" w:cstheme="majorHAnsi"/>
                <w:sz w:val="22"/>
                <w:szCs w:val="22"/>
              </w:rPr>
              <w:t xml:space="preserve"> </w:t>
            </w:r>
            <w:r w:rsidR="00683A5F" w:rsidRPr="007301EA">
              <w:rPr>
                <w:rFonts w:asciiTheme="majorHAnsi" w:hAnsiTheme="majorHAnsi" w:cstheme="majorHAnsi"/>
                <w:sz w:val="22"/>
                <w:szCs w:val="22"/>
              </w:rPr>
              <w:t>High</w:t>
            </w:r>
          </w:p>
        </w:tc>
      </w:tr>
      <w:tr w:rsidR="00D81B19" w:rsidRPr="00105C8D" w14:paraId="1E533D99" w14:textId="77777777" w:rsidTr="7508E1E5">
        <w:trPr>
          <w:trHeight w:val="300"/>
        </w:trPr>
        <w:tc>
          <w:tcPr>
            <w:tcW w:w="1735" w:type="pct"/>
            <w:shd w:val="clear" w:color="auto" w:fill="31849B" w:themeFill="accent5" w:themeFillShade="BF"/>
          </w:tcPr>
          <w:p w14:paraId="7F8617E1" w14:textId="77777777" w:rsidR="00D81B19" w:rsidRPr="00F95D74" w:rsidDel="000B7ACA" w:rsidRDefault="00D81B19" w:rsidP="00D81B19">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564F1ABB" w14:textId="77777777" w:rsidR="00D81B19" w:rsidRPr="00593B6C" w:rsidRDefault="00D81B19" w:rsidP="00D81B19">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(An estimate of the budget needed to complete the action)</w:t>
            </w:r>
          </w:p>
        </w:tc>
        <w:tc>
          <w:tcPr>
            <w:tcW w:w="3265" w:type="pct"/>
            <w:tcMar>
              <w:top w:w="40" w:type="dxa"/>
              <w:left w:w="40" w:type="dxa"/>
              <w:bottom w:w="40" w:type="dxa"/>
              <w:right w:w="40" w:type="dxa"/>
            </w:tcMar>
          </w:tcPr>
          <w:p w14:paraId="318326B3" w14:textId="77777777" w:rsidR="00D81B19" w:rsidRPr="007301EA" w:rsidRDefault="00D81B19" w:rsidP="00D81B19">
            <w:pPr>
              <w:rPr>
                <w:rFonts w:asciiTheme="majorHAnsi" w:hAnsiTheme="majorHAnsi" w:cstheme="majorHAnsi"/>
                <w:sz w:val="22"/>
                <w:szCs w:val="22"/>
              </w:rPr>
            </w:pPr>
            <w:r w:rsidRPr="007301EA">
              <w:rPr>
                <w:rFonts w:asciiTheme="majorHAnsi" w:hAnsiTheme="majorHAnsi" w:cstheme="majorHAnsi"/>
                <w:sz w:val="22"/>
                <w:szCs w:val="22"/>
              </w:rPr>
              <w:t>Costs associated with QDPI deliverables will be funded within departmental resources.</w:t>
            </w:r>
          </w:p>
          <w:p w14:paraId="0F706C7C" w14:textId="77777777" w:rsidR="00D81B19" w:rsidRPr="007301EA" w:rsidRDefault="00D81B19" w:rsidP="00D81B19">
            <w:pPr>
              <w:rPr>
                <w:rFonts w:asciiTheme="majorHAnsi" w:hAnsiTheme="majorHAnsi" w:cstheme="majorHAnsi"/>
                <w:sz w:val="22"/>
                <w:szCs w:val="22"/>
              </w:rPr>
            </w:pPr>
            <w:r w:rsidRPr="007301EA">
              <w:rPr>
                <w:rFonts w:asciiTheme="majorHAnsi" w:hAnsiTheme="majorHAnsi" w:cstheme="majorHAnsi"/>
                <w:sz w:val="22"/>
                <w:szCs w:val="22"/>
              </w:rPr>
              <w:t>Costs associated with FIP participant’s contribution to be provided in-kind.</w:t>
            </w:r>
          </w:p>
          <w:p w14:paraId="33C16BD9" w14:textId="74D10C5D" w:rsidR="00D81B19" w:rsidRPr="007301EA" w:rsidRDefault="00D81B19" w:rsidP="000224D4">
            <w:pPr>
              <w:rPr>
                <w:rFonts w:asciiTheme="majorHAnsi" w:hAnsiTheme="majorHAnsi" w:cstheme="majorHAnsi"/>
                <w:sz w:val="22"/>
                <w:szCs w:val="22"/>
              </w:rPr>
            </w:pPr>
            <w:r w:rsidRPr="007301EA">
              <w:rPr>
                <w:rFonts w:asciiTheme="majorHAnsi" w:hAnsiTheme="majorHAnsi" w:cstheme="majorHAnsi"/>
                <w:sz w:val="22"/>
                <w:szCs w:val="22"/>
              </w:rPr>
              <w:t xml:space="preserve">Additional budget </w:t>
            </w:r>
            <w:r w:rsidR="00440B91" w:rsidRPr="007301EA">
              <w:rPr>
                <w:rFonts w:asciiTheme="majorHAnsi" w:hAnsiTheme="majorHAnsi" w:cstheme="majorHAnsi"/>
                <w:sz w:val="22"/>
                <w:szCs w:val="22"/>
              </w:rPr>
              <w:t>requirements</w:t>
            </w:r>
            <w:r w:rsidRPr="007301EA">
              <w:rPr>
                <w:rFonts w:asciiTheme="majorHAnsi" w:hAnsiTheme="majorHAnsi" w:cstheme="majorHAnsi"/>
                <w:sz w:val="22"/>
                <w:szCs w:val="22"/>
              </w:rPr>
              <w:t xml:space="preserve"> to be funded through alternative funding. </w:t>
            </w:r>
          </w:p>
        </w:tc>
      </w:tr>
      <w:tr w:rsidR="00D81B19" w:rsidRPr="00105C8D" w14:paraId="04F904C1" w14:textId="77777777" w:rsidTr="7508E1E5">
        <w:trPr>
          <w:trHeight w:val="17"/>
        </w:trPr>
        <w:tc>
          <w:tcPr>
            <w:tcW w:w="1735" w:type="pct"/>
            <w:shd w:val="clear" w:color="auto" w:fill="31849B" w:themeFill="accent5" w:themeFillShade="BF"/>
          </w:tcPr>
          <w:p w14:paraId="7A6EE148" w14:textId="77777777" w:rsidR="00D81B19" w:rsidRPr="00F95D74" w:rsidDel="000B7ACA" w:rsidRDefault="00D81B19" w:rsidP="00D81B19">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0AC58B09" w14:textId="77777777" w:rsidR="00D81B19" w:rsidRPr="00593B6C" w:rsidRDefault="00D81B19" w:rsidP="00D81B19">
            <w:pPr>
              <w:ind w:left="140"/>
              <w:rPr>
                <w:rFonts w:asciiTheme="majorHAnsi" w:hAnsiTheme="majorHAnsi" w:cstheme="majorHAnsi"/>
                <w:b/>
                <w:i/>
                <w:color w:val="FFFFFF" w:themeColor="background1"/>
                <w:sz w:val="22"/>
                <w:szCs w:val="22"/>
              </w:rPr>
            </w:pPr>
            <w:r w:rsidRPr="00593B6C" w:rsidDel="000B7ACA">
              <w:rPr>
                <w:rFonts w:asciiTheme="majorHAnsi" w:hAnsiTheme="majorHAnsi" w:cstheme="majorHAnsi"/>
                <w:i/>
                <w:color w:val="FFFFFF" w:themeColor="background1"/>
                <w:sz w:val="22"/>
                <w:szCs w:val="22"/>
              </w:rPr>
              <w:t>(List of participants)</w:t>
            </w:r>
          </w:p>
        </w:tc>
        <w:tc>
          <w:tcPr>
            <w:tcW w:w="3265" w:type="pct"/>
            <w:tcMar>
              <w:top w:w="40" w:type="dxa"/>
              <w:left w:w="40" w:type="dxa"/>
              <w:bottom w:w="40" w:type="dxa"/>
              <w:right w:w="40" w:type="dxa"/>
            </w:tcMar>
          </w:tcPr>
          <w:p w14:paraId="57737FC1" w14:textId="3F447D3A" w:rsidR="00D81B19" w:rsidRPr="007301EA" w:rsidRDefault="00D81B19" w:rsidP="000224D4">
            <w:pPr>
              <w:rPr>
                <w:rFonts w:asciiTheme="majorHAnsi" w:hAnsiTheme="majorHAnsi" w:cstheme="majorHAnsi"/>
                <w:sz w:val="22"/>
                <w:szCs w:val="22"/>
              </w:rPr>
            </w:pPr>
            <w:r w:rsidRPr="007301EA">
              <w:rPr>
                <w:rFonts w:asciiTheme="majorHAnsi" w:hAnsiTheme="majorHAnsi" w:cstheme="majorHAnsi"/>
                <w:sz w:val="22"/>
                <w:szCs w:val="22"/>
              </w:rPr>
              <w:t xml:space="preserve">QSIA, QDPI, FIP Committee, </w:t>
            </w:r>
            <w:proofErr w:type="spellStart"/>
            <w:r w:rsidRPr="007301EA">
              <w:rPr>
                <w:rFonts w:asciiTheme="majorHAnsi" w:hAnsiTheme="majorHAnsi" w:cstheme="majorHAnsi"/>
                <w:sz w:val="22"/>
                <w:szCs w:val="22"/>
              </w:rPr>
              <w:t>Oceanwatch</w:t>
            </w:r>
            <w:proofErr w:type="spellEnd"/>
            <w:r w:rsidRPr="007301EA">
              <w:rPr>
                <w:rFonts w:asciiTheme="majorHAnsi" w:hAnsiTheme="majorHAnsi" w:cstheme="majorHAnsi"/>
                <w:sz w:val="22"/>
                <w:szCs w:val="22"/>
              </w:rPr>
              <w:t xml:space="preserve"> Australia.</w:t>
            </w:r>
          </w:p>
        </w:tc>
      </w:tr>
      <w:tr w:rsidR="00507A28" w:rsidRPr="00105C8D" w14:paraId="68DCC7CC" w14:textId="77777777" w:rsidTr="7508E1E5">
        <w:trPr>
          <w:trHeight w:val="320"/>
        </w:trPr>
        <w:tc>
          <w:tcPr>
            <w:tcW w:w="1735" w:type="pct"/>
            <w:shd w:val="clear" w:color="auto" w:fill="31849B" w:themeFill="accent5" w:themeFillShade="BF"/>
          </w:tcPr>
          <w:p w14:paraId="60381A55" w14:textId="77777777" w:rsidR="00507A28" w:rsidRPr="00F95D74" w:rsidRDefault="00507A28" w:rsidP="00105C8D">
            <w:pPr>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MSC </w:t>
            </w:r>
            <w:r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63570DE3" w14:textId="77777777" w:rsidR="00507A28" w:rsidRPr="00593B6C" w:rsidRDefault="00507A28" w:rsidP="00105C8D">
            <w:pPr>
              <w:ind w:left="90"/>
              <w:rPr>
                <w:rFonts w:asciiTheme="majorHAnsi" w:hAnsiTheme="majorHAnsi" w:cstheme="majorHAnsi"/>
                <w:bCs/>
                <w:i/>
                <w:color w:val="FFFFFF" w:themeColor="background1"/>
                <w:sz w:val="22"/>
                <w:szCs w:val="22"/>
              </w:rPr>
            </w:pPr>
            <w:r w:rsidRPr="00593B6C">
              <w:rPr>
                <w:rFonts w:asciiTheme="majorHAnsi" w:hAnsiTheme="majorHAnsi" w:cstheme="majorHAnsi"/>
                <w:bCs/>
                <w:i/>
                <w:color w:val="FFFFFF" w:themeColor="background1"/>
                <w:sz w:val="22"/>
                <w:szCs w:val="22"/>
              </w:rPr>
              <w:t>(The MSC performance indicator(s) that are directly impacted by the action. The completion of the action is likely to result in an improved score change for these performance indicators)</w:t>
            </w:r>
          </w:p>
        </w:tc>
        <w:tc>
          <w:tcPr>
            <w:tcW w:w="3265" w:type="pct"/>
            <w:tcMar>
              <w:top w:w="40" w:type="dxa"/>
              <w:left w:w="40" w:type="dxa"/>
              <w:bottom w:w="40" w:type="dxa"/>
              <w:right w:w="40" w:type="dxa"/>
            </w:tcMar>
          </w:tcPr>
          <w:p w14:paraId="3E1FE65C" w14:textId="77777777" w:rsidR="00C152DE" w:rsidRDefault="007C16A8" w:rsidP="007B5C27">
            <w:pPr>
              <w:pStyle w:val="ListParagraph"/>
              <w:numPr>
                <w:ilvl w:val="2"/>
                <w:numId w:val="30"/>
              </w:numPr>
              <w:rPr>
                <w:rFonts w:asciiTheme="majorHAnsi" w:hAnsiTheme="majorHAnsi" w:cstheme="majorHAnsi"/>
                <w:sz w:val="22"/>
                <w:szCs w:val="22"/>
              </w:rPr>
            </w:pPr>
            <w:r w:rsidRPr="00C152DE">
              <w:rPr>
                <w:rFonts w:asciiTheme="majorHAnsi" w:hAnsiTheme="majorHAnsi" w:cstheme="majorHAnsi"/>
                <w:sz w:val="22"/>
                <w:szCs w:val="22"/>
              </w:rPr>
              <w:t xml:space="preserve">The direct effects of the </w:t>
            </w:r>
            <w:proofErr w:type="spellStart"/>
            <w:r w:rsidRPr="00C152DE">
              <w:rPr>
                <w:rFonts w:asciiTheme="majorHAnsi" w:hAnsiTheme="majorHAnsi" w:cstheme="majorHAnsi"/>
                <w:sz w:val="22"/>
                <w:szCs w:val="22"/>
              </w:rPr>
              <w:t>UoA</w:t>
            </w:r>
            <w:proofErr w:type="spellEnd"/>
            <w:r w:rsidRPr="00C152DE">
              <w:rPr>
                <w:rFonts w:asciiTheme="majorHAnsi" w:hAnsiTheme="majorHAnsi" w:cstheme="majorHAnsi"/>
                <w:sz w:val="22"/>
                <w:szCs w:val="22"/>
              </w:rPr>
              <w:t xml:space="preserve"> do not hinder recovery of the ETP/OOS unit to favourable conservation statu</w:t>
            </w:r>
            <w:r w:rsidR="00FE1DBA" w:rsidRPr="00C152DE">
              <w:rPr>
                <w:rFonts w:asciiTheme="majorHAnsi" w:hAnsiTheme="majorHAnsi" w:cstheme="majorHAnsi"/>
                <w:sz w:val="22"/>
                <w:szCs w:val="22"/>
              </w:rPr>
              <w:t>s</w:t>
            </w:r>
          </w:p>
          <w:p w14:paraId="1DBCA398" w14:textId="355FFAA9" w:rsidR="007C16A8" w:rsidRPr="00C152DE" w:rsidRDefault="007C16A8" w:rsidP="007B5C27">
            <w:pPr>
              <w:pStyle w:val="ListParagraph"/>
              <w:numPr>
                <w:ilvl w:val="3"/>
                <w:numId w:val="30"/>
              </w:numPr>
              <w:rPr>
                <w:rFonts w:asciiTheme="majorHAnsi" w:hAnsiTheme="majorHAnsi" w:cstheme="majorHAnsi"/>
                <w:sz w:val="22"/>
                <w:szCs w:val="22"/>
              </w:rPr>
            </w:pPr>
            <w:r w:rsidRPr="00C152DE">
              <w:rPr>
                <w:rFonts w:asciiTheme="majorHAnsi" w:hAnsiTheme="majorHAnsi" w:cstheme="majorHAnsi"/>
                <w:sz w:val="22"/>
                <w:szCs w:val="22"/>
              </w:rPr>
              <w:t>SI(a) Direct effects (pipe</w:t>
            </w:r>
            <w:r w:rsidR="00D875C5" w:rsidRPr="00C152DE">
              <w:rPr>
                <w:rFonts w:asciiTheme="majorHAnsi" w:hAnsiTheme="majorHAnsi" w:cstheme="majorHAnsi"/>
                <w:sz w:val="22"/>
                <w:szCs w:val="22"/>
              </w:rPr>
              <w:t>fish</w:t>
            </w:r>
            <w:r w:rsidRPr="00C152DE">
              <w:rPr>
                <w:rFonts w:asciiTheme="majorHAnsi" w:hAnsiTheme="majorHAnsi" w:cstheme="majorHAnsi"/>
                <w:sz w:val="22"/>
                <w:szCs w:val="22"/>
              </w:rPr>
              <w:t>)</w:t>
            </w:r>
          </w:p>
        </w:tc>
      </w:tr>
    </w:tbl>
    <w:p w14:paraId="4953F4A2" w14:textId="77777777" w:rsidR="00507A28" w:rsidRPr="00105C8D" w:rsidRDefault="00507A28" w:rsidP="00105C8D">
      <w:pPr>
        <w:rPr>
          <w:rFonts w:asciiTheme="majorHAnsi" w:hAnsiTheme="majorHAnsi" w:cstheme="majorHAnsi"/>
          <w:b/>
          <w:sz w:val="22"/>
          <w:szCs w:val="22"/>
        </w:rPr>
      </w:pPr>
    </w:p>
    <w:tbl>
      <w:tblPr>
        <w:tblStyle w:val="ac"/>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57"/>
        <w:gridCol w:w="3544"/>
        <w:gridCol w:w="1277"/>
        <w:gridCol w:w="1417"/>
        <w:gridCol w:w="800"/>
        <w:gridCol w:w="1216"/>
        <w:gridCol w:w="2429"/>
      </w:tblGrid>
      <w:tr w:rsidR="009F210C" w:rsidRPr="00A223AC" w14:paraId="698D0A44" w14:textId="77777777" w:rsidTr="008D2F72">
        <w:trPr>
          <w:trHeight w:val="688"/>
        </w:trPr>
        <w:tc>
          <w:tcPr>
            <w:tcW w:w="2257"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45474217" w14:textId="77777777" w:rsidR="00170707" w:rsidRPr="00A223AC" w:rsidRDefault="0017070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lastRenderedPageBreak/>
              <w:t>Action</w:t>
            </w:r>
          </w:p>
        </w:tc>
        <w:tc>
          <w:tcPr>
            <w:tcW w:w="3544"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59BF3556" w14:textId="77777777" w:rsidR="00170707" w:rsidRPr="00A223AC" w:rsidRDefault="0017070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Tasks/ Milestones</w:t>
            </w:r>
          </w:p>
        </w:tc>
        <w:tc>
          <w:tcPr>
            <w:tcW w:w="1277"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176DFAF0" w14:textId="77777777" w:rsidR="00170707" w:rsidRPr="00A223AC" w:rsidRDefault="0017070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(lead)</w:t>
            </w:r>
          </w:p>
        </w:tc>
        <w:tc>
          <w:tcPr>
            <w:tcW w:w="1417"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714082BB" w14:textId="77777777" w:rsidR="00170707" w:rsidRPr="00A223AC" w:rsidRDefault="0017070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(supporting role)</w:t>
            </w:r>
          </w:p>
        </w:tc>
        <w:tc>
          <w:tcPr>
            <w:tcW w:w="800"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52E42CF4" w14:textId="77777777" w:rsidR="00170707" w:rsidRPr="00A223AC" w:rsidRDefault="0017070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Starting date</w:t>
            </w:r>
          </w:p>
        </w:tc>
        <w:tc>
          <w:tcPr>
            <w:tcW w:w="1216" w:type="dxa"/>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169D7192" w14:textId="77777777" w:rsidR="00170707" w:rsidRPr="00A223AC" w:rsidRDefault="0017070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Expected completion date</w:t>
            </w:r>
          </w:p>
        </w:tc>
        <w:tc>
          <w:tcPr>
            <w:tcW w:w="0" w:type="auto"/>
            <w:tcBorders>
              <w:top w:val="single" w:sz="8" w:space="0" w:color="000000"/>
              <w:left w:val="single" w:sz="8" w:space="0" w:color="000000"/>
              <w:bottom w:val="single" w:sz="8" w:space="0" w:color="000000"/>
              <w:right w:val="single" w:sz="8" w:space="0" w:color="000000"/>
            </w:tcBorders>
            <w:shd w:val="clear" w:color="auto" w:fill="31849B" w:themeFill="accent5" w:themeFillShade="BF"/>
            <w:tcMar>
              <w:top w:w="40" w:type="dxa"/>
              <w:left w:w="40" w:type="dxa"/>
              <w:bottom w:w="40" w:type="dxa"/>
              <w:right w:w="40" w:type="dxa"/>
            </w:tcMar>
            <w:vAlign w:val="center"/>
          </w:tcPr>
          <w:p w14:paraId="311ABB37" w14:textId="77777777" w:rsidR="00170707" w:rsidRPr="00A223AC" w:rsidRDefault="00170707"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Evidence of completion / results</w:t>
            </w:r>
          </w:p>
        </w:tc>
      </w:tr>
      <w:tr w:rsidR="009F210C" w:rsidRPr="00A223AC" w14:paraId="35B933E2" w14:textId="77777777" w:rsidTr="008D2F72">
        <w:trPr>
          <w:trHeight w:val="366"/>
        </w:trPr>
        <w:tc>
          <w:tcPr>
            <w:tcW w:w="2257"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0936E5E6" w14:textId="313D25C0" w:rsidR="00EB142D" w:rsidRPr="004F247E" w:rsidRDefault="002924F1" w:rsidP="004F247E">
            <w:pPr>
              <w:rPr>
                <w:rFonts w:asciiTheme="majorHAnsi" w:hAnsiTheme="majorHAnsi" w:cstheme="majorHAnsi"/>
                <w:b/>
                <w:bCs/>
                <w:sz w:val="22"/>
                <w:szCs w:val="22"/>
              </w:rPr>
            </w:pPr>
            <w:r w:rsidRPr="004F247E">
              <w:rPr>
                <w:rFonts w:asciiTheme="majorHAnsi" w:hAnsiTheme="majorHAnsi" w:cstheme="majorHAnsi"/>
                <w:b/>
                <w:bCs/>
                <w:sz w:val="22"/>
                <w:szCs w:val="22"/>
              </w:rPr>
              <w:t>11</w:t>
            </w:r>
            <w:r w:rsidR="00EB142D" w:rsidRPr="004F247E">
              <w:rPr>
                <w:rFonts w:asciiTheme="majorHAnsi" w:hAnsiTheme="majorHAnsi" w:cstheme="majorHAnsi"/>
                <w:b/>
                <w:bCs/>
                <w:sz w:val="22"/>
                <w:szCs w:val="22"/>
              </w:rPr>
              <w:t xml:space="preserve">. Understanding direct effects </w:t>
            </w:r>
            <w:r w:rsidR="009F210C" w:rsidRPr="004F247E">
              <w:rPr>
                <w:rFonts w:asciiTheme="majorHAnsi" w:hAnsiTheme="majorHAnsi" w:cstheme="majorHAnsi"/>
                <w:b/>
                <w:bCs/>
                <w:sz w:val="22"/>
                <w:szCs w:val="22"/>
              </w:rPr>
              <w:t xml:space="preserve">(if any) </w:t>
            </w:r>
            <w:r w:rsidR="00EB142D" w:rsidRPr="004F247E">
              <w:rPr>
                <w:rFonts w:asciiTheme="majorHAnsi" w:hAnsiTheme="majorHAnsi" w:cstheme="majorHAnsi"/>
                <w:b/>
                <w:bCs/>
                <w:sz w:val="22"/>
                <w:szCs w:val="22"/>
              </w:rPr>
              <w:t>on pipefish populations.</w:t>
            </w:r>
          </w:p>
        </w:tc>
        <w:tc>
          <w:tcPr>
            <w:tcW w:w="354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1E53B7" w14:textId="6CEAD600" w:rsidR="00EB142D" w:rsidRPr="00A223AC" w:rsidRDefault="00EB142D" w:rsidP="00394782">
            <w:pPr>
              <w:rPr>
                <w:rFonts w:asciiTheme="majorHAnsi" w:hAnsiTheme="majorHAnsi" w:cstheme="majorHAnsi"/>
                <w:sz w:val="22"/>
                <w:szCs w:val="22"/>
              </w:rPr>
            </w:pPr>
            <w:r w:rsidRPr="00A223AC">
              <w:rPr>
                <w:rFonts w:asciiTheme="majorHAnsi" w:hAnsiTheme="majorHAnsi" w:cstheme="majorHAnsi"/>
                <w:sz w:val="22"/>
                <w:szCs w:val="22"/>
              </w:rPr>
              <w:t>Review how fishers are currently recording pipefish.</w:t>
            </w:r>
          </w:p>
        </w:tc>
        <w:tc>
          <w:tcPr>
            <w:tcW w:w="12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7E5EF0" w14:textId="4293091F" w:rsidR="00EB142D"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FIP Committee</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0CCD4B" w14:textId="2798DD21" w:rsidR="00EB142D"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QDPI</w:t>
            </w:r>
          </w:p>
        </w:tc>
        <w:tc>
          <w:tcPr>
            <w:tcW w:w="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2C813F" w14:textId="10B0B723" w:rsidR="00EB142D"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Dec 2025</w:t>
            </w:r>
          </w:p>
        </w:tc>
        <w:tc>
          <w:tcPr>
            <w:tcW w:w="12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674746" w14:textId="34B7B61D" w:rsidR="00EB142D"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June 2026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82605CD" w14:textId="08671E83" w:rsidR="00EB142D" w:rsidRPr="00A223AC" w:rsidRDefault="00EB142D" w:rsidP="00394782">
            <w:pPr>
              <w:rPr>
                <w:rFonts w:asciiTheme="majorHAnsi" w:hAnsiTheme="majorHAnsi" w:cstheme="majorHAnsi"/>
                <w:sz w:val="22"/>
                <w:szCs w:val="22"/>
              </w:rPr>
            </w:pPr>
            <w:r w:rsidRPr="00A223AC">
              <w:rPr>
                <w:rFonts w:asciiTheme="majorHAnsi" w:hAnsiTheme="majorHAnsi" w:cstheme="majorHAnsi"/>
                <w:sz w:val="22"/>
                <w:szCs w:val="22"/>
              </w:rPr>
              <w:t>All associated logbook reporting and data regarding pipefish have been reviewed and report completed.</w:t>
            </w:r>
          </w:p>
        </w:tc>
      </w:tr>
      <w:tr w:rsidR="009F210C" w:rsidRPr="00A223AC" w14:paraId="38A95086" w14:textId="77777777" w:rsidTr="008D2F72">
        <w:trPr>
          <w:trHeight w:val="366"/>
        </w:trPr>
        <w:tc>
          <w:tcPr>
            <w:tcW w:w="2257" w:type="dxa"/>
            <w:vMerge/>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29F212B6" w14:textId="77777777" w:rsidR="00EB142D" w:rsidRPr="00A223AC" w:rsidRDefault="00EB142D" w:rsidP="00394782">
            <w:pPr>
              <w:rPr>
                <w:rFonts w:asciiTheme="majorHAnsi" w:hAnsiTheme="majorHAnsi" w:cstheme="majorHAnsi"/>
                <w:sz w:val="22"/>
                <w:szCs w:val="22"/>
              </w:rPr>
            </w:pPr>
          </w:p>
        </w:tc>
        <w:tc>
          <w:tcPr>
            <w:tcW w:w="354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C4950D" w14:textId="770A355E" w:rsidR="00EB142D" w:rsidRPr="00A223AC" w:rsidRDefault="00EB142D" w:rsidP="00394782">
            <w:pPr>
              <w:rPr>
                <w:rFonts w:asciiTheme="majorHAnsi" w:hAnsiTheme="majorHAnsi" w:cstheme="majorHAnsi"/>
                <w:sz w:val="22"/>
                <w:szCs w:val="22"/>
              </w:rPr>
            </w:pPr>
            <w:r w:rsidRPr="00A223AC">
              <w:rPr>
                <w:rFonts w:asciiTheme="majorHAnsi" w:hAnsiTheme="majorHAnsi" w:cstheme="majorHAnsi"/>
                <w:sz w:val="22"/>
                <w:szCs w:val="22"/>
              </w:rPr>
              <w:t xml:space="preserve">Review fishers’ ability to identify pipefish. Include in training and identification guides. </w:t>
            </w:r>
          </w:p>
        </w:tc>
        <w:tc>
          <w:tcPr>
            <w:tcW w:w="12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D52135" w14:textId="77777777" w:rsidR="00EB142D" w:rsidRDefault="00C070C7" w:rsidP="00394782">
            <w:pPr>
              <w:rPr>
                <w:rFonts w:asciiTheme="majorHAnsi" w:hAnsiTheme="majorHAnsi" w:cstheme="majorHAnsi"/>
                <w:sz w:val="22"/>
                <w:szCs w:val="22"/>
              </w:rPr>
            </w:pPr>
            <w:r>
              <w:rPr>
                <w:rFonts w:asciiTheme="majorHAnsi" w:hAnsiTheme="majorHAnsi" w:cstheme="majorHAnsi"/>
                <w:sz w:val="22"/>
                <w:szCs w:val="22"/>
              </w:rPr>
              <w:t xml:space="preserve">FIP Committee </w:t>
            </w:r>
          </w:p>
          <w:p w14:paraId="7E96F1C1" w14:textId="1AFBA9E9" w:rsidR="00C070C7" w:rsidRPr="00A223AC" w:rsidRDefault="00C070C7" w:rsidP="00394782">
            <w:pPr>
              <w:rPr>
                <w:rFonts w:asciiTheme="majorHAnsi" w:hAnsiTheme="majorHAnsi" w:cstheme="majorHAnsi"/>
                <w:sz w:val="22"/>
                <w:szCs w:val="22"/>
              </w:rPr>
            </w:pPr>
            <w:proofErr w:type="spellStart"/>
            <w:r>
              <w:rPr>
                <w:rFonts w:asciiTheme="majorHAnsi" w:hAnsiTheme="majorHAnsi" w:cstheme="majorHAnsi"/>
                <w:sz w:val="22"/>
                <w:szCs w:val="22"/>
              </w:rPr>
              <w:t>Oceanwatch</w:t>
            </w:r>
            <w:proofErr w:type="spellEnd"/>
            <w:r>
              <w:rPr>
                <w:rFonts w:asciiTheme="majorHAnsi" w:hAnsiTheme="majorHAnsi" w:cstheme="majorHAnsi"/>
                <w:sz w:val="22"/>
                <w:szCs w:val="22"/>
              </w:rPr>
              <w:t xml:space="preserve"> Australia</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C577BD" w14:textId="58E4493D" w:rsidR="00EB142D"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QDPI</w:t>
            </w:r>
          </w:p>
        </w:tc>
        <w:tc>
          <w:tcPr>
            <w:tcW w:w="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8F8CF6" w14:textId="320F1719" w:rsidR="00EB142D"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Dec 2025</w:t>
            </w:r>
          </w:p>
        </w:tc>
        <w:tc>
          <w:tcPr>
            <w:tcW w:w="12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1FAA95" w14:textId="5A18E84F" w:rsidR="00EB142D"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Ongoing</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E00193" w14:textId="5DAE56AD" w:rsidR="00EB142D" w:rsidRPr="00A223AC" w:rsidRDefault="00EB142D" w:rsidP="00394782">
            <w:pPr>
              <w:rPr>
                <w:rFonts w:asciiTheme="majorHAnsi" w:hAnsiTheme="majorHAnsi" w:cstheme="majorHAnsi"/>
                <w:sz w:val="22"/>
                <w:szCs w:val="22"/>
              </w:rPr>
            </w:pPr>
            <w:r w:rsidRPr="00A223AC">
              <w:rPr>
                <w:rFonts w:asciiTheme="majorHAnsi" w:hAnsiTheme="majorHAnsi" w:cstheme="majorHAnsi"/>
                <w:sz w:val="22"/>
                <w:szCs w:val="22"/>
              </w:rPr>
              <w:t xml:space="preserve">Fishers ability to identify pipefish has been reviewed and training and identification materials have been developed and disseminated among vessels. </w:t>
            </w:r>
          </w:p>
        </w:tc>
      </w:tr>
      <w:tr w:rsidR="009F210C" w:rsidRPr="00A223AC" w14:paraId="7CF03518" w14:textId="77777777" w:rsidTr="008D2F72">
        <w:trPr>
          <w:trHeight w:val="366"/>
        </w:trPr>
        <w:tc>
          <w:tcPr>
            <w:tcW w:w="2257" w:type="dxa"/>
            <w:vMerge/>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0627ED03" w14:textId="77777777" w:rsidR="00EB142D" w:rsidRPr="00A223AC" w:rsidRDefault="00EB142D" w:rsidP="00394782">
            <w:pPr>
              <w:rPr>
                <w:rFonts w:asciiTheme="majorHAnsi" w:hAnsiTheme="majorHAnsi" w:cstheme="majorHAnsi"/>
                <w:sz w:val="22"/>
                <w:szCs w:val="22"/>
              </w:rPr>
            </w:pPr>
          </w:p>
        </w:tc>
        <w:tc>
          <w:tcPr>
            <w:tcW w:w="354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BC52BF" w14:textId="48D20090" w:rsidR="00EB142D" w:rsidRPr="00A223AC" w:rsidRDefault="00EB142D" w:rsidP="00394782">
            <w:pPr>
              <w:rPr>
                <w:rFonts w:asciiTheme="majorHAnsi" w:hAnsiTheme="majorHAnsi" w:cstheme="majorHAnsi"/>
                <w:sz w:val="22"/>
                <w:szCs w:val="22"/>
              </w:rPr>
            </w:pPr>
            <w:r w:rsidRPr="00A223AC">
              <w:rPr>
                <w:rFonts w:asciiTheme="majorHAnsi" w:hAnsiTheme="majorHAnsi" w:cstheme="majorHAnsi"/>
                <w:sz w:val="22"/>
                <w:szCs w:val="22"/>
              </w:rPr>
              <w:t xml:space="preserve">Review pipefish catch/interaction using outcomes linked to </w:t>
            </w:r>
            <w:r w:rsidR="009F210C" w:rsidRPr="00A223AC">
              <w:rPr>
                <w:rFonts w:asciiTheme="majorHAnsi" w:hAnsiTheme="majorHAnsi" w:cstheme="majorHAnsi"/>
                <w:sz w:val="22"/>
                <w:szCs w:val="22"/>
              </w:rPr>
              <w:t xml:space="preserve">other </w:t>
            </w:r>
            <w:r w:rsidRPr="00A223AC">
              <w:rPr>
                <w:rFonts w:asciiTheme="majorHAnsi" w:hAnsiTheme="majorHAnsi" w:cstheme="majorHAnsi"/>
                <w:sz w:val="22"/>
                <w:szCs w:val="22"/>
              </w:rPr>
              <w:t>Action</w:t>
            </w:r>
            <w:r w:rsidR="009F210C" w:rsidRPr="00A223AC">
              <w:rPr>
                <w:rFonts w:asciiTheme="majorHAnsi" w:hAnsiTheme="majorHAnsi" w:cstheme="majorHAnsi"/>
                <w:sz w:val="22"/>
                <w:szCs w:val="22"/>
              </w:rPr>
              <w:t>s (i.e., Actions</w:t>
            </w:r>
            <w:r w:rsidRPr="00A223AC">
              <w:rPr>
                <w:rFonts w:asciiTheme="majorHAnsi" w:hAnsiTheme="majorHAnsi" w:cstheme="majorHAnsi"/>
                <w:sz w:val="22"/>
                <w:szCs w:val="22"/>
              </w:rPr>
              <w:t xml:space="preserve"> </w:t>
            </w:r>
            <w:r w:rsidRPr="00A223AC">
              <w:rPr>
                <w:rFonts w:asciiTheme="majorHAnsi" w:eastAsiaTheme="minorHAnsi" w:hAnsiTheme="majorHAnsi" w:cstheme="majorHAnsi"/>
                <w:sz w:val="22"/>
                <w:szCs w:val="22"/>
              </w:rPr>
              <w:t>6, 7, 8, 9</w:t>
            </w:r>
            <w:r w:rsidR="009F210C" w:rsidRPr="00A223AC">
              <w:rPr>
                <w:rFonts w:asciiTheme="majorHAnsi" w:hAnsiTheme="majorHAnsi" w:cstheme="majorHAnsi"/>
                <w:sz w:val="22"/>
                <w:szCs w:val="22"/>
              </w:rPr>
              <w:t xml:space="preserve">) </w:t>
            </w:r>
            <w:r w:rsidRPr="00A223AC">
              <w:rPr>
                <w:rFonts w:asciiTheme="majorHAnsi" w:hAnsiTheme="majorHAnsi" w:cstheme="majorHAnsi"/>
                <w:sz w:val="22"/>
                <w:szCs w:val="22"/>
              </w:rPr>
              <w:t>and conduct comparative analysis between logbook reports and independent observer reports.</w:t>
            </w:r>
          </w:p>
        </w:tc>
        <w:tc>
          <w:tcPr>
            <w:tcW w:w="12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957CFB" w14:textId="77777777" w:rsidR="00EB142D" w:rsidRDefault="00C070C7" w:rsidP="00394782">
            <w:pPr>
              <w:rPr>
                <w:rFonts w:asciiTheme="majorHAnsi" w:hAnsiTheme="majorHAnsi" w:cstheme="majorHAnsi"/>
                <w:sz w:val="22"/>
                <w:szCs w:val="22"/>
              </w:rPr>
            </w:pPr>
            <w:r>
              <w:rPr>
                <w:rFonts w:asciiTheme="majorHAnsi" w:hAnsiTheme="majorHAnsi" w:cstheme="majorHAnsi"/>
                <w:sz w:val="22"/>
                <w:szCs w:val="22"/>
              </w:rPr>
              <w:t xml:space="preserve">FIP Committee </w:t>
            </w:r>
          </w:p>
          <w:p w14:paraId="07BF4E3E" w14:textId="7DC7A7FA" w:rsidR="00C070C7"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 xml:space="preserve">QDPI </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12966BB" w14:textId="77777777" w:rsidR="00EB142D" w:rsidRPr="00A223AC" w:rsidRDefault="00EB142D" w:rsidP="00394782">
            <w:pPr>
              <w:rPr>
                <w:rFonts w:asciiTheme="majorHAnsi" w:hAnsiTheme="majorHAnsi" w:cstheme="majorHAnsi"/>
                <w:sz w:val="22"/>
                <w:szCs w:val="22"/>
              </w:rPr>
            </w:pPr>
          </w:p>
        </w:tc>
        <w:tc>
          <w:tcPr>
            <w:tcW w:w="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56F557" w14:textId="10502AF6" w:rsidR="00EB142D"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Feb 2028</w:t>
            </w:r>
          </w:p>
        </w:tc>
        <w:tc>
          <w:tcPr>
            <w:tcW w:w="12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E34CF4" w14:textId="77777777" w:rsidR="00EB142D" w:rsidRDefault="00C070C7" w:rsidP="00394782">
            <w:pPr>
              <w:rPr>
                <w:rFonts w:asciiTheme="majorHAnsi" w:hAnsiTheme="majorHAnsi" w:cstheme="majorHAnsi"/>
                <w:sz w:val="22"/>
                <w:szCs w:val="22"/>
              </w:rPr>
            </w:pPr>
            <w:r>
              <w:rPr>
                <w:rFonts w:asciiTheme="majorHAnsi" w:hAnsiTheme="majorHAnsi" w:cstheme="majorHAnsi"/>
                <w:sz w:val="22"/>
                <w:szCs w:val="22"/>
              </w:rPr>
              <w:t>Feb 2029</w:t>
            </w:r>
          </w:p>
          <w:p w14:paraId="6F0EE989" w14:textId="379A7ABD" w:rsidR="00C070C7" w:rsidRPr="00A223AC" w:rsidRDefault="00C070C7" w:rsidP="00394782">
            <w:pPr>
              <w:rPr>
                <w:rFonts w:asciiTheme="majorHAnsi" w:hAnsiTheme="majorHAnsi" w:cstheme="majorHAnsi"/>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22324B" w14:textId="27E0DB86" w:rsidR="00EB142D" w:rsidRPr="00A223AC" w:rsidRDefault="00EB142D" w:rsidP="00394782">
            <w:pPr>
              <w:rPr>
                <w:rFonts w:asciiTheme="majorHAnsi" w:hAnsiTheme="majorHAnsi" w:cstheme="majorHAnsi"/>
                <w:sz w:val="22"/>
                <w:szCs w:val="22"/>
              </w:rPr>
            </w:pPr>
            <w:r w:rsidRPr="00A223AC">
              <w:rPr>
                <w:rFonts w:asciiTheme="majorHAnsi" w:hAnsiTheme="majorHAnsi" w:cstheme="majorHAnsi"/>
                <w:sz w:val="22"/>
                <w:szCs w:val="22"/>
              </w:rPr>
              <w:t>A review of independent observer data has been completed resulting in a robust understanding of the catch and post capture mortality of pipefish. A report has been completed.</w:t>
            </w:r>
          </w:p>
        </w:tc>
      </w:tr>
      <w:tr w:rsidR="009F210C" w:rsidRPr="00A223AC" w14:paraId="3130D8CB" w14:textId="77777777" w:rsidTr="008D2F72">
        <w:trPr>
          <w:trHeight w:val="366"/>
        </w:trPr>
        <w:tc>
          <w:tcPr>
            <w:tcW w:w="2257" w:type="dxa"/>
            <w:vMerge/>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ECE23EB" w14:textId="77777777" w:rsidR="00EB142D" w:rsidRPr="00A223AC" w:rsidRDefault="00EB142D" w:rsidP="00394782">
            <w:pPr>
              <w:rPr>
                <w:rFonts w:asciiTheme="majorHAnsi" w:hAnsiTheme="majorHAnsi" w:cstheme="majorHAnsi"/>
                <w:sz w:val="22"/>
                <w:szCs w:val="22"/>
              </w:rPr>
            </w:pPr>
          </w:p>
        </w:tc>
        <w:tc>
          <w:tcPr>
            <w:tcW w:w="354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44BA47" w14:textId="78526E88" w:rsidR="00EB142D" w:rsidRPr="00A223AC" w:rsidRDefault="00EB142D" w:rsidP="00394782">
            <w:pPr>
              <w:rPr>
                <w:rFonts w:asciiTheme="majorHAnsi" w:hAnsiTheme="majorHAnsi" w:cstheme="majorHAnsi"/>
                <w:sz w:val="22"/>
                <w:szCs w:val="22"/>
              </w:rPr>
            </w:pPr>
            <w:r w:rsidRPr="00A223AC">
              <w:rPr>
                <w:rFonts w:asciiTheme="majorHAnsi" w:hAnsiTheme="majorHAnsi" w:cstheme="majorHAnsi"/>
                <w:sz w:val="22"/>
                <w:szCs w:val="22"/>
              </w:rPr>
              <w:t>Develop and consult on clear and concise reporting and monitoring requirements for pipefish.</w:t>
            </w:r>
          </w:p>
        </w:tc>
        <w:tc>
          <w:tcPr>
            <w:tcW w:w="12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A32397" w14:textId="77777777" w:rsidR="00EB142D" w:rsidRDefault="00C070C7" w:rsidP="00394782">
            <w:pPr>
              <w:rPr>
                <w:rFonts w:asciiTheme="majorHAnsi" w:hAnsiTheme="majorHAnsi" w:cstheme="majorHAnsi"/>
                <w:sz w:val="22"/>
                <w:szCs w:val="22"/>
              </w:rPr>
            </w:pPr>
            <w:r>
              <w:rPr>
                <w:rFonts w:asciiTheme="majorHAnsi" w:hAnsiTheme="majorHAnsi" w:cstheme="majorHAnsi"/>
                <w:sz w:val="22"/>
                <w:szCs w:val="22"/>
              </w:rPr>
              <w:t xml:space="preserve">FIP Committee </w:t>
            </w:r>
          </w:p>
          <w:p w14:paraId="38AAE958" w14:textId="3B3D83AA" w:rsidR="00C070C7"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QDPI</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C6AD9D" w14:textId="77777777" w:rsidR="00EB142D" w:rsidRPr="00A223AC" w:rsidRDefault="00EB142D" w:rsidP="00394782">
            <w:pPr>
              <w:rPr>
                <w:rFonts w:asciiTheme="majorHAnsi" w:hAnsiTheme="majorHAnsi" w:cstheme="majorHAnsi"/>
                <w:sz w:val="22"/>
                <w:szCs w:val="22"/>
              </w:rPr>
            </w:pPr>
          </w:p>
        </w:tc>
        <w:tc>
          <w:tcPr>
            <w:tcW w:w="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3FF0EF0" w14:textId="3939D43C" w:rsidR="00EB142D"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Dec 2025</w:t>
            </w:r>
          </w:p>
        </w:tc>
        <w:tc>
          <w:tcPr>
            <w:tcW w:w="12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ED0226" w14:textId="15A55277" w:rsidR="00EB142D" w:rsidRPr="00A223AC" w:rsidRDefault="00C070C7" w:rsidP="00394782">
            <w:pPr>
              <w:rPr>
                <w:rFonts w:asciiTheme="majorHAnsi" w:hAnsiTheme="majorHAnsi" w:cstheme="majorHAnsi"/>
                <w:sz w:val="22"/>
                <w:szCs w:val="22"/>
              </w:rPr>
            </w:pPr>
            <w:r>
              <w:rPr>
                <w:rFonts w:asciiTheme="majorHAnsi" w:hAnsiTheme="majorHAnsi" w:cstheme="majorHAnsi"/>
                <w:sz w:val="22"/>
                <w:szCs w:val="22"/>
              </w:rPr>
              <w:t>Dec 2026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785A65" w14:textId="0D6742DB" w:rsidR="00EB142D" w:rsidRPr="00A223AC" w:rsidRDefault="00EB142D" w:rsidP="00394782">
            <w:pPr>
              <w:rPr>
                <w:rFonts w:asciiTheme="majorHAnsi" w:hAnsiTheme="majorHAnsi" w:cstheme="majorHAnsi"/>
                <w:sz w:val="22"/>
                <w:szCs w:val="22"/>
              </w:rPr>
            </w:pPr>
            <w:r w:rsidRPr="00A223AC">
              <w:rPr>
                <w:rFonts w:asciiTheme="majorHAnsi" w:hAnsiTheme="majorHAnsi" w:cstheme="majorHAnsi"/>
                <w:sz w:val="22"/>
                <w:szCs w:val="22"/>
              </w:rPr>
              <w:t>Clear and concise reporting and monitoring requirements have been developed and consulted on.</w:t>
            </w:r>
          </w:p>
        </w:tc>
      </w:tr>
      <w:tr w:rsidR="00C070C7" w:rsidRPr="00A223AC" w14:paraId="4C5549B3" w14:textId="77777777" w:rsidTr="008D2F72">
        <w:trPr>
          <w:trHeight w:val="366"/>
        </w:trPr>
        <w:tc>
          <w:tcPr>
            <w:tcW w:w="2257" w:type="dxa"/>
            <w:vMerge/>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0DED3ADB" w14:textId="77777777" w:rsidR="00C070C7" w:rsidRPr="00A223AC" w:rsidRDefault="00C070C7" w:rsidP="00C070C7">
            <w:pPr>
              <w:rPr>
                <w:rFonts w:asciiTheme="majorHAnsi" w:hAnsiTheme="majorHAnsi" w:cstheme="majorHAnsi"/>
                <w:sz w:val="22"/>
                <w:szCs w:val="22"/>
              </w:rPr>
            </w:pPr>
          </w:p>
        </w:tc>
        <w:tc>
          <w:tcPr>
            <w:tcW w:w="354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F7AF02" w14:textId="7454CCF7" w:rsidR="00C070C7" w:rsidRPr="00A223AC" w:rsidRDefault="00C070C7" w:rsidP="00C070C7">
            <w:pPr>
              <w:rPr>
                <w:rFonts w:asciiTheme="majorHAnsi" w:hAnsiTheme="majorHAnsi" w:cstheme="majorHAnsi"/>
                <w:sz w:val="22"/>
                <w:szCs w:val="22"/>
              </w:rPr>
            </w:pPr>
            <w:r w:rsidRPr="00A223AC">
              <w:rPr>
                <w:rFonts w:asciiTheme="majorHAnsi" w:hAnsiTheme="majorHAnsi" w:cstheme="majorHAnsi"/>
                <w:sz w:val="22"/>
                <w:szCs w:val="22"/>
              </w:rPr>
              <w:t xml:space="preserve">Implement clear and concise mandatory reporting requirements for pipefish. </w:t>
            </w:r>
          </w:p>
        </w:tc>
        <w:tc>
          <w:tcPr>
            <w:tcW w:w="12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9E28EF" w14:textId="77777777" w:rsidR="00C070C7" w:rsidRDefault="00C070C7" w:rsidP="00C070C7">
            <w:pPr>
              <w:rPr>
                <w:rFonts w:asciiTheme="majorHAnsi" w:hAnsiTheme="majorHAnsi" w:cstheme="majorHAnsi"/>
                <w:sz w:val="22"/>
                <w:szCs w:val="22"/>
              </w:rPr>
            </w:pPr>
            <w:r>
              <w:rPr>
                <w:rFonts w:asciiTheme="majorHAnsi" w:hAnsiTheme="majorHAnsi" w:cstheme="majorHAnsi"/>
                <w:sz w:val="22"/>
                <w:szCs w:val="22"/>
              </w:rPr>
              <w:t xml:space="preserve">FIP Committee </w:t>
            </w:r>
          </w:p>
          <w:p w14:paraId="1901DC8F" w14:textId="1D9514D8" w:rsidR="00C070C7" w:rsidRPr="00A223AC" w:rsidRDefault="00C070C7" w:rsidP="00C070C7">
            <w:pPr>
              <w:rPr>
                <w:rFonts w:asciiTheme="majorHAnsi" w:hAnsiTheme="majorHAnsi" w:cstheme="majorHAnsi"/>
                <w:sz w:val="22"/>
                <w:szCs w:val="22"/>
              </w:rPr>
            </w:pPr>
            <w:r>
              <w:rPr>
                <w:rFonts w:asciiTheme="majorHAnsi" w:hAnsiTheme="majorHAnsi" w:cstheme="majorHAnsi"/>
                <w:sz w:val="22"/>
                <w:szCs w:val="22"/>
              </w:rPr>
              <w:t>QDPI</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7724F3" w14:textId="77777777" w:rsidR="00C070C7" w:rsidRPr="00A223AC" w:rsidRDefault="00C070C7" w:rsidP="00C070C7">
            <w:pPr>
              <w:rPr>
                <w:rFonts w:asciiTheme="majorHAnsi" w:hAnsiTheme="majorHAnsi" w:cstheme="majorHAnsi"/>
                <w:sz w:val="22"/>
                <w:szCs w:val="22"/>
              </w:rPr>
            </w:pPr>
          </w:p>
        </w:tc>
        <w:tc>
          <w:tcPr>
            <w:tcW w:w="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D177AA" w14:textId="7B4D68E6" w:rsidR="00C070C7" w:rsidRPr="00A223AC" w:rsidRDefault="00C070C7" w:rsidP="00C070C7">
            <w:pPr>
              <w:rPr>
                <w:rFonts w:asciiTheme="majorHAnsi" w:hAnsiTheme="majorHAnsi" w:cstheme="majorHAnsi"/>
                <w:sz w:val="22"/>
                <w:szCs w:val="22"/>
              </w:rPr>
            </w:pPr>
            <w:r>
              <w:rPr>
                <w:rFonts w:asciiTheme="majorHAnsi" w:hAnsiTheme="majorHAnsi" w:cstheme="majorHAnsi"/>
                <w:sz w:val="22"/>
                <w:szCs w:val="22"/>
              </w:rPr>
              <w:t>Dec 2025</w:t>
            </w:r>
          </w:p>
        </w:tc>
        <w:tc>
          <w:tcPr>
            <w:tcW w:w="12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E8721F" w14:textId="63BE35DD" w:rsidR="00C070C7" w:rsidRPr="00A223AC" w:rsidRDefault="00C070C7" w:rsidP="00C070C7">
            <w:pPr>
              <w:rPr>
                <w:rFonts w:asciiTheme="majorHAnsi" w:hAnsiTheme="majorHAnsi" w:cstheme="majorHAnsi"/>
                <w:sz w:val="22"/>
                <w:szCs w:val="22"/>
              </w:rPr>
            </w:pPr>
            <w:r>
              <w:rPr>
                <w:rFonts w:asciiTheme="majorHAnsi" w:hAnsiTheme="majorHAnsi" w:cstheme="majorHAnsi"/>
                <w:sz w:val="22"/>
                <w:szCs w:val="22"/>
              </w:rPr>
              <w:t>Dec 2026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66F0665" w14:textId="3ED9EEA5" w:rsidR="00C070C7" w:rsidRPr="00A223AC" w:rsidRDefault="00C070C7" w:rsidP="00C070C7">
            <w:pPr>
              <w:rPr>
                <w:rFonts w:asciiTheme="majorHAnsi" w:hAnsiTheme="majorHAnsi" w:cstheme="majorHAnsi"/>
                <w:sz w:val="22"/>
                <w:szCs w:val="22"/>
              </w:rPr>
            </w:pPr>
            <w:r w:rsidRPr="00A223AC">
              <w:rPr>
                <w:rFonts w:asciiTheme="majorHAnsi" w:hAnsiTheme="majorHAnsi" w:cstheme="majorHAnsi"/>
                <w:sz w:val="22"/>
                <w:szCs w:val="22"/>
              </w:rPr>
              <w:t xml:space="preserve">Clear and concise reporting and monitoring mandatory requirements have been finalised and implemented in the fishery. </w:t>
            </w:r>
          </w:p>
        </w:tc>
      </w:tr>
      <w:tr w:rsidR="00C070C7" w:rsidRPr="00A223AC" w14:paraId="15796D85" w14:textId="77777777" w:rsidTr="000224D4">
        <w:trPr>
          <w:trHeight w:val="366"/>
        </w:trPr>
        <w:tc>
          <w:tcPr>
            <w:tcW w:w="2257"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2E3B6DB" w14:textId="77777777" w:rsidR="00C070C7" w:rsidRPr="00A223AC" w:rsidRDefault="00C070C7" w:rsidP="00C070C7">
            <w:pPr>
              <w:rPr>
                <w:rFonts w:asciiTheme="majorHAnsi" w:hAnsiTheme="majorHAnsi" w:cstheme="majorHAnsi"/>
                <w:sz w:val="22"/>
                <w:szCs w:val="22"/>
              </w:rPr>
            </w:pPr>
          </w:p>
        </w:tc>
        <w:tc>
          <w:tcPr>
            <w:tcW w:w="354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EAC6B4" w14:textId="2EBF4D38" w:rsidR="00C070C7" w:rsidRPr="00A223AC" w:rsidRDefault="00C070C7" w:rsidP="00C070C7">
            <w:pPr>
              <w:rPr>
                <w:rFonts w:asciiTheme="majorHAnsi" w:hAnsiTheme="majorHAnsi" w:cstheme="majorHAnsi"/>
                <w:sz w:val="22"/>
                <w:szCs w:val="22"/>
              </w:rPr>
            </w:pPr>
            <w:r w:rsidRPr="00A223AC">
              <w:rPr>
                <w:rFonts w:asciiTheme="majorHAnsi" w:hAnsiTheme="majorHAnsi" w:cstheme="majorHAnsi"/>
                <w:sz w:val="22"/>
                <w:szCs w:val="22"/>
              </w:rPr>
              <w:t xml:space="preserve">Skipper and crew training conducted on mandatory reporting requirements (e.g., how, where, when, what) and identification of pipefish (if required).  </w:t>
            </w:r>
          </w:p>
        </w:tc>
        <w:tc>
          <w:tcPr>
            <w:tcW w:w="12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2011FD" w14:textId="77777777" w:rsidR="00C070C7" w:rsidRDefault="00C070C7" w:rsidP="00C070C7">
            <w:pPr>
              <w:rPr>
                <w:rFonts w:asciiTheme="majorHAnsi" w:hAnsiTheme="majorHAnsi" w:cstheme="majorHAnsi"/>
                <w:sz w:val="22"/>
                <w:szCs w:val="22"/>
              </w:rPr>
            </w:pPr>
            <w:r>
              <w:rPr>
                <w:rFonts w:asciiTheme="majorHAnsi" w:hAnsiTheme="majorHAnsi" w:cstheme="majorHAnsi"/>
                <w:sz w:val="22"/>
                <w:szCs w:val="22"/>
              </w:rPr>
              <w:t xml:space="preserve">FIP Committee </w:t>
            </w:r>
          </w:p>
          <w:p w14:paraId="0DD5A463" w14:textId="185F050F" w:rsidR="00C070C7" w:rsidRPr="00A223AC" w:rsidRDefault="00C070C7" w:rsidP="00C070C7">
            <w:pPr>
              <w:rPr>
                <w:rFonts w:asciiTheme="majorHAnsi" w:hAnsiTheme="majorHAnsi" w:cstheme="majorHAnsi"/>
                <w:sz w:val="22"/>
                <w:szCs w:val="22"/>
              </w:rPr>
            </w:pPr>
            <w:proofErr w:type="spellStart"/>
            <w:r>
              <w:rPr>
                <w:rFonts w:asciiTheme="majorHAnsi" w:hAnsiTheme="majorHAnsi" w:cstheme="majorHAnsi"/>
                <w:sz w:val="22"/>
                <w:szCs w:val="22"/>
              </w:rPr>
              <w:t>Oceanwatch</w:t>
            </w:r>
            <w:proofErr w:type="spellEnd"/>
            <w:r>
              <w:rPr>
                <w:rFonts w:asciiTheme="majorHAnsi" w:hAnsiTheme="majorHAnsi" w:cstheme="majorHAnsi"/>
                <w:sz w:val="22"/>
                <w:szCs w:val="22"/>
              </w:rPr>
              <w:t xml:space="preserve"> Australia</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1017E5" w14:textId="1051C461" w:rsidR="00C070C7" w:rsidRPr="00A223AC" w:rsidRDefault="00C070C7" w:rsidP="00C070C7">
            <w:pPr>
              <w:rPr>
                <w:rFonts w:asciiTheme="majorHAnsi" w:hAnsiTheme="majorHAnsi" w:cstheme="majorHAnsi"/>
                <w:sz w:val="22"/>
                <w:szCs w:val="22"/>
              </w:rPr>
            </w:pPr>
            <w:r>
              <w:rPr>
                <w:rFonts w:asciiTheme="majorHAnsi" w:hAnsiTheme="majorHAnsi" w:cstheme="majorHAnsi"/>
                <w:sz w:val="22"/>
                <w:szCs w:val="22"/>
              </w:rPr>
              <w:t>QDPI</w:t>
            </w:r>
          </w:p>
        </w:tc>
        <w:tc>
          <w:tcPr>
            <w:tcW w:w="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71934A" w14:textId="36BDCAE4" w:rsidR="00C070C7" w:rsidRPr="00A223AC" w:rsidRDefault="00D81B19" w:rsidP="00C070C7">
            <w:pPr>
              <w:rPr>
                <w:rFonts w:asciiTheme="majorHAnsi" w:hAnsiTheme="majorHAnsi" w:cstheme="majorHAnsi"/>
                <w:sz w:val="22"/>
                <w:szCs w:val="22"/>
              </w:rPr>
            </w:pPr>
            <w:r>
              <w:rPr>
                <w:rFonts w:asciiTheme="majorHAnsi" w:hAnsiTheme="majorHAnsi" w:cstheme="majorHAnsi"/>
                <w:sz w:val="22"/>
                <w:szCs w:val="22"/>
              </w:rPr>
              <w:t>Dec 2025</w:t>
            </w:r>
          </w:p>
        </w:tc>
        <w:tc>
          <w:tcPr>
            <w:tcW w:w="12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C2C7BB0" w14:textId="25BE260C" w:rsidR="00C070C7" w:rsidRPr="00A223AC" w:rsidRDefault="00D81B19" w:rsidP="00C070C7">
            <w:pPr>
              <w:rPr>
                <w:rFonts w:asciiTheme="majorHAnsi" w:hAnsiTheme="majorHAnsi" w:cstheme="majorHAnsi"/>
                <w:sz w:val="22"/>
                <w:szCs w:val="22"/>
              </w:rPr>
            </w:pPr>
            <w:r>
              <w:rPr>
                <w:rFonts w:asciiTheme="majorHAnsi" w:hAnsiTheme="majorHAnsi" w:cstheme="majorHAnsi"/>
                <w:sz w:val="22"/>
                <w:szCs w:val="22"/>
              </w:rPr>
              <w:t>Dec 2026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91E7E1" w14:textId="5B698FD8" w:rsidR="00C070C7" w:rsidRPr="00A223AC" w:rsidRDefault="00C070C7" w:rsidP="00C070C7">
            <w:pPr>
              <w:rPr>
                <w:rFonts w:asciiTheme="majorHAnsi" w:hAnsiTheme="majorHAnsi" w:cstheme="majorHAnsi"/>
                <w:sz w:val="22"/>
                <w:szCs w:val="22"/>
              </w:rPr>
            </w:pPr>
            <w:r w:rsidRPr="00A223AC">
              <w:rPr>
                <w:rFonts w:asciiTheme="majorHAnsi" w:hAnsiTheme="majorHAnsi" w:cstheme="majorHAnsi"/>
                <w:sz w:val="22"/>
                <w:szCs w:val="22"/>
              </w:rPr>
              <w:t>Training completed and attendance recorded.</w:t>
            </w:r>
          </w:p>
        </w:tc>
      </w:tr>
      <w:tr w:rsidR="00D81B19" w:rsidRPr="00A223AC" w14:paraId="0C0066CE" w14:textId="77777777" w:rsidTr="008D2F72">
        <w:trPr>
          <w:trHeight w:val="366"/>
        </w:trPr>
        <w:tc>
          <w:tcPr>
            <w:tcW w:w="2257"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4379BE20" w14:textId="77777777" w:rsidR="00D81B19" w:rsidRPr="00A223AC" w:rsidRDefault="00D81B19" w:rsidP="00C070C7">
            <w:pPr>
              <w:rPr>
                <w:rFonts w:asciiTheme="majorHAnsi" w:hAnsiTheme="majorHAnsi" w:cstheme="majorHAnsi"/>
                <w:sz w:val="22"/>
                <w:szCs w:val="22"/>
              </w:rPr>
            </w:pPr>
          </w:p>
        </w:tc>
        <w:tc>
          <w:tcPr>
            <w:tcW w:w="354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7FA3AC" w14:textId="7A751458" w:rsidR="00D81B19" w:rsidRPr="00A223AC" w:rsidRDefault="00D81B19" w:rsidP="00C070C7">
            <w:pPr>
              <w:rPr>
                <w:rFonts w:asciiTheme="majorHAnsi" w:hAnsiTheme="majorHAnsi" w:cstheme="majorHAnsi"/>
                <w:sz w:val="22"/>
                <w:szCs w:val="22"/>
              </w:rPr>
            </w:pPr>
            <w:r>
              <w:rPr>
                <w:rFonts w:asciiTheme="majorHAnsi" w:hAnsiTheme="majorHAnsi" w:cstheme="majorHAnsi"/>
                <w:sz w:val="22"/>
                <w:szCs w:val="22"/>
              </w:rPr>
              <w:t>Investigate potential for prohibiting the take of pipefish by FIP participants and included within the FIP Participant agreement.</w:t>
            </w:r>
          </w:p>
        </w:tc>
        <w:tc>
          <w:tcPr>
            <w:tcW w:w="12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B6D35B" w14:textId="211C57FD" w:rsidR="00D81B19" w:rsidRDefault="00D81B19" w:rsidP="00C070C7">
            <w:pPr>
              <w:rPr>
                <w:rFonts w:asciiTheme="majorHAnsi" w:hAnsiTheme="majorHAnsi" w:cstheme="majorHAnsi"/>
                <w:sz w:val="22"/>
                <w:szCs w:val="22"/>
              </w:rPr>
            </w:pPr>
            <w:r>
              <w:rPr>
                <w:rFonts w:asciiTheme="majorHAnsi" w:hAnsiTheme="majorHAnsi" w:cstheme="majorHAnsi"/>
                <w:sz w:val="22"/>
                <w:szCs w:val="22"/>
              </w:rPr>
              <w:t xml:space="preserve">FIP Committee </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D703AE" w14:textId="1798E751" w:rsidR="00D81B19" w:rsidRDefault="00D81B19" w:rsidP="00C070C7">
            <w:pPr>
              <w:rPr>
                <w:rFonts w:asciiTheme="majorHAnsi" w:hAnsiTheme="majorHAnsi" w:cstheme="majorHAnsi"/>
                <w:sz w:val="22"/>
                <w:szCs w:val="22"/>
              </w:rPr>
            </w:pPr>
            <w:r>
              <w:rPr>
                <w:rFonts w:asciiTheme="majorHAnsi" w:hAnsiTheme="majorHAnsi" w:cstheme="majorHAnsi"/>
                <w:sz w:val="22"/>
                <w:szCs w:val="22"/>
              </w:rPr>
              <w:t>QDPI</w:t>
            </w:r>
          </w:p>
        </w:tc>
        <w:tc>
          <w:tcPr>
            <w:tcW w:w="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B4F7D7" w14:textId="2E7BF4E8" w:rsidR="00D81B19" w:rsidRDefault="00D81B19" w:rsidP="00C070C7">
            <w:pPr>
              <w:rPr>
                <w:rFonts w:asciiTheme="majorHAnsi" w:hAnsiTheme="majorHAnsi" w:cstheme="majorHAnsi"/>
                <w:sz w:val="22"/>
                <w:szCs w:val="22"/>
              </w:rPr>
            </w:pPr>
            <w:r>
              <w:rPr>
                <w:rFonts w:asciiTheme="majorHAnsi" w:hAnsiTheme="majorHAnsi" w:cstheme="majorHAnsi"/>
                <w:sz w:val="22"/>
                <w:szCs w:val="22"/>
              </w:rPr>
              <w:t>Dec 2025</w:t>
            </w:r>
          </w:p>
        </w:tc>
        <w:tc>
          <w:tcPr>
            <w:tcW w:w="121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94AD7A" w14:textId="57E94C5E" w:rsidR="00D81B19" w:rsidRDefault="00D81B19" w:rsidP="00C070C7">
            <w:pPr>
              <w:rPr>
                <w:rFonts w:asciiTheme="majorHAnsi" w:hAnsiTheme="majorHAnsi" w:cstheme="majorHAnsi"/>
                <w:sz w:val="22"/>
                <w:szCs w:val="22"/>
              </w:rPr>
            </w:pPr>
            <w:r>
              <w:rPr>
                <w:rFonts w:asciiTheme="majorHAnsi" w:hAnsiTheme="majorHAnsi" w:cstheme="majorHAnsi"/>
                <w:sz w:val="22"/>
                <w:szCs w:val="22"/>
              </w:rPr>
              <w:t>Dec 2026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CFE7E7" w14:textId="59960E15" w:rsidR="00D81B19" w:rsidRPr="00A223AC" w:rsidRDefault="00D81B19" w:rsidP="00C070C7">
            <w:pPr>
              <w:rPr>
                <w:rFonts w:asciiTheme="majorHAnsi" w:hAnsiTheme="majorHAnsi" w:cstheme="majorHAnsi"/>
                <w:sz w:val="22"/>
                <w:szCs w:val="22"/>
              </w:rPr>
            </w:pPr>
            <w:r>
              <w:rPr>
                <w:rFonts w:asciiTheme="majorHAnsi" w:hAnsiTheme="majorHAnsi" w:cstheme="majorHAnsi"/>
                <w:sz w:val="22"/>
                <w:szCs w:val="22"/>
              </w:rPr>
              <w:t xml:space="preserve">The take of pipefish by FIP Participants is prohibited.    </w:t>
            </w:r>
          </w:p>
        </w:tc>
      </w:tr>
    </w:tbl>
    <w:p w14:paraId="4B8F6C26" w14:textId="0483EB8E" w:rsidR="005D2294" w:rsidRDefault="005D2294" w:rsidP="00A61463">
      <w:pPr>
        <w:rPr>
          <w:rFonts w:asciiTheme="majorHAnsi" w:hAnsiTheme="majorHAnsi" w:cstheme="majorHAnsi"/>
          <w:b/>
          <w:sz w:val="22"/>
          <w:szCs w:val="22"/>
          <w:lang w:val="en-GB"/>
        </w:rPr>
      </w:pPr>
    </w:p>
    <w:p w14:paraId="53F061B4" w14:textId="77777777" w:rsidR="005D2294" w:rsidRDefault="005D2294">
      <w:pPr>
        <w:pBdr>
          <w:top w:val="nil"/>
          <w:left w:val="nil"/>
          <w:bottom w:val="nil"/>
          <w:right w:val="nil"/>
          <w:between w:val="nil"/>
        </w:pBdr>
        <w:spacing w:before="120" w:line="276" w:lineRule="auto"/>
        <w:rPr>
          <w:rFonts w:asciiTheme="majorHAnsi" w:hAnsiTheme="majorHAnsi" w:cstheme="majorHAnsi"/>
          <w:b/>
          <w:sz w:val="22"/>
          <w:szCs w:val="22"/>
          <w:lang w:val="en-GB"/>
        </w:rPr>
      </w:pPr>
      <w:r>
        <w:rPr>
          <w:rFonts w:asciiTheme="majorHAnsi" w:hAnsiTheme="majorHAnsi" w:cstheme="majorHAnsi"/>
          <w:b/>
          <w:sz w:val="22"/>
          <w:szCs w:val="22"/>
          <w:lang w:val="en-GB"/>
        </w:rPr>
        <w:br w:type="page"/>
      </w:r>
    </w:p>
    <w:p w14:paraId="7C155406" w14:textId="77777777" w:rsidR="008D2F72" w:rsidRDefault="008D2F72" w:rsidP="00A61463">
      <w:pPr>
        <w:rPr>
          <w:rFonts w:asciiTheme="majorHAnsi" w:hAnsiTheme="majorHAnsi" w:cstheme="majorHAnsi"/>
          <w:b/>
          <w:sz w:val="22"/>
          <w:szCs w:val="22"/>
          <w:lang w:val="en-GB"/>
        </w:rPr>
      </w:pPr>
    </w:p>
    <w:p w14:paraId="6D380779" w14:textId="5834C924" w:rsidR="001E482B" w:rsidRPr="00A61463" w:rsidRDefault="001E482B" w:rsidP="00A61463">
      <w:pPr>
        <w:rPr>
          <w:rFonts w:asciiTheme="majorHAnsi" w:hAnsiTheme="majorHAnsi" w:cstheme="majorBidi"/>
          <w:sz w:val="22"/>
          <w:szCs w:val="22"/>
          <w:lang w:val="en-GB"/>
        </w:rPr>
      </w:pPr>
      <w:r w:rsidRPr="00105C8D">
        <w:rPr>
          <w:rFonts w:asciiTheme="majorHAnsi" w:hAnsiTheme="majorHAnsi" w:cstheme="majorHAnsi"/>
          <w:b/>
          <w:sz w:val="22"/>
          <w:szCs w:val="22"/>
          <w:lang w:val="en-GB"/>
        </w:rPr>
        <w:t xml:space="preserve">Table </w:t>
      </w:r>
      <w:r w:rsidR="002924F1">
        <w:rPr>
          <w:rFonts w:asciiTheme="majorHAnsi" w:hAnsiTheme="majorHAnsi" w:cstheme="majorHAnsi"/>
          <w:b/>
          <w:sz w:val="22"/>
          <w:szCs w:val="22"/>
          <w:lang w:val="en-GB"/>
        </w:rPr>
        <w:t>13</w:t>
      </w:r>
      <w:r w:rsidR="000D0916" w:rsidRPr="00105C8D">
        <w:rPr>
          <w:rFonts w:asciiTheme="majorHAnsi" w:hAnsiTheme="majorHAnsi" w:cstheme="majorHAnsi"/>
          <w:b/>
          <w:sz w:val="22"/>
          <w:szCs w:val="22"/>
          <w:lang w:val="en-GB"/>
        </w:rPr>
        <w:t>.</w:t>
      </w:r>
      <w:r w:rsidRPr="00105C8D">
        <w:rPr>
          <w:rFonts w:asciiTheme="majorHAnsi" w:hAnsiTheme="majorHAnsi" w:cstheme="majorHAnsi"/>
          <w:b/>
          <w:sz w:val="22"/>
          <w:szCs w:val="22"/>
          <w:lang w:val="en-GB"/>
        </w:rPr>
        <w:t xml:space="preserve"> Performance Indicator Action Plan Table for </w:t>
      </w:r>
      <w:r w:rsidRPr="008C67A9">
        <w:rPr>
          <w:rFonts w:asciiTheme="majorHAnsi" w:hAnsiTheme="majorHAnsi" w:cstheme="majorHAnsi"/>
          <w:b/>
          <w:sz w:val="22"/>
          <w:szCs w:val="22"/>
          <w:lang w:val="en-GB"/>
        </w:rPr>
        <w:t xml:space="preserve">Action </w:t>
      </w:r>
      <w:r w:rsidR="00A07122">
        <w:rPr>
          <w:rFonts w:asciiTheme="majorHAnsi" w:hAnsiTheme="majorHAnsi" w:cstheme="majorHAnsi"/>
          <w:b/>
          <w:sz w:val="22"/>
          <w:szCs w:val="22"/>
          <w:lang w:val="en-GB"/>
        </w:rPr>
        <w:t>1</w:t>
      </w:r>
      <w:r w:rsidR="002924F1">
        <w:rPr>
          <w:rFonts w:asciiTheme="majorHAnsi" w:hAnsiTheme="majorHAnsi" w:cstheme="majorHAnsi"/>
          <w:b/>
          <w:sz w:val="22"/>
          <w:szCs w:val="22"/>
          <w:lang w:val="en-GB"/>
        </w:rPr>
        <w:t>2</w:t>
      </w:r>
      <w:r w:rsidR="00A61463" w:rsidRPr="00A61463">
        <w:rPr>
          <w:rFonts w:asciiTheme="majorHAnsi" w:hAnsiTheme="majorHAnsi" w:cstheme="majorBidi"/>
          <w:b/>
          <w:bCs/>
          <w:sz w:val="22"/>
          <w:szCs w:val="22"/>
          <w:lang w:val="en-GB"/>
        </w:rPr>
        <w:t xml:space="preserve"> </w:t>
      </w:r>
      <w:r w:rsidR="00AE68AF">
        <w:rPr>
          <w:rFonts w:asciiTheme="majorHAnsi" w:hAnsiTheme="majorHAnsi" w:cstheme="majorBidi"/>
          <w:b/>
          <w:bCs/>
          <w:sz w:val="22"/>
          <w:szCs w:val="22"/>
          <w:lang w:val="en-GB"/>
        </w:rPr>
        <w:t>(</w:t>
      </w:r>
      <w:proofErr w:type="spellStart"/>
      <w:r w:rsidR="00A61463">
        <w:rPr>
          <w:rFonts w:asciiTheme="majorHAnsi" w:hAnsiTheme="majorHAnsi" w:cstheme="majorBidi"/>
          <w:b/>
          <w:bCs/>
          <w:sz w:val="22"/>
          <w:szCs w:val="22"/>
          <w:lang w:val="en-GB"/>
        </w:rPr>
        <w:t>UoAs</w:t>
      </w:r>
      <w:proofErr w:type="spellEnd"/>
      <w:r w:rsidR="00A61463">
        <w:rPr>
          <w:rFonts w:asciiTheme="majorHAnsi" w:hAnsiTheme="majorHAnsi" w:cstheme="majorBidi"/>
          <w:b/>
          <w:bCs/>
          <w:sz w:val="22"/>
          <w:szCs w:val="22"/>
          <w:lang w:val="en-GB"/>
        </w:rPr>
        <w:t xml:space="preserve"> 5 &amp;</w:t>
      </w:r>
      <w:r w:rsidR="00AD653F">
        <w:rPr>
          <w:rFonts w:asciiTheme="majorHAnsi" w:hAnsiTheme="majorHAnsi" w:cstheme="majorBidi"/>
          <w:b/>
          <w:bCs/>
          <w:sz w:val="22"/>
          <w:szCs w:val="22"/>
          <w:lang w:val="en-GB"/>
        </w:rPr>
        <w:t xml:space="preserve"> 6</w:t>
      </w:r>
      <w:r w:rsidR="00AE68AF">
        <w:rPr>
          <w:rFonts w:asciiTheme="majorHAnsi" w:hAnsiTheme="majorHAnsi" w:cstheme="majorBidi"/>
          <w:b/>
          <w:bCs/>
          <w:sz w:val="22"/>
          <w:szCs w:val="22"/>
          <w:lang w:val="en-GB"/>
        </w:rPr>
        <w:t>)</w:t>
      </w:r>
      <w:r w:rsidR="00A61463">
        <w:rPr>
          <w:rFonts w:asciiTheme="majorHAnsi" w:hAnsiTheme="majorHAnsi" w:cstheme="majorBidi"/>
          <w:b/>
          <w:bCs/>
          <w:sz w:val="22"/>
          <w:szCs w:val="22"/>
          <w:lang w:val="en-GB"/>
        </w:rPr>
        <w:t>.</w:t>
      </w:r>
    </w:p>
    <w:tbl>
      <w:tblPr>
        <w:tblStyle w:val="ab"/>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4492"/>
        <w:gridCol w:w="8452"/>
      </w:tblGrid>
      <w:tr w:rsidR="001E482B" w:rsidRPr="00105C8D" w14:paraId="693AFF43" w14:textId="77777777" w:rsidTr="00F95D74">
        <w:trPr>
          <w:trHeight w:val="20"/>
        </w:trPr>
        <w:tc>
          <w:tcPr>
            <w:tcW w:w="1735" w:type="pct"/>
            <w:shd w:val="clear" w:color="auto" w:fill="31849B" w:themeFill="accent5" w:themeFillShade="BF"/>
          </w:tcPr>
          <w:p w14:paraId="19839928" w14:textId="77777777" w:rsidR="001E482B" w:rsidRPr="00F95D74" w:rsidDel="000B7ACA" w:rsidRDefault="001E482B"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Number and Name </w:t>
            </w:r>
          </w:p>
          <w:p w14:paraId="68975218" w14:textId="77777777" w:rsidR="001E482B" w:rsidRPr="00F95D74" w:rsidRDefault="001E482B" w:rsidP="00105C8D">
            <w:pPr>
              <w:ind w:left="140"/>
              <w:rPr>
                <w:rFonts w:asciiTheme="majorHAnsi" w:hAnsiTheme="majorHAnsi" w:cstheme="majorHAnsi"/>
                <w:b/>
                <w:color w:val="FFFFFF" w:themeColor="background1"/>
                <w:sz w:val="22"/>
                <w:szCs w:val="22"/>
              </w:rPr>
            </w:pPr>
            <w:r w:rsidRPr="00F95D74" w:rsidDel="000B7ACA">
              <w:rPr>
                <w:rFonts w:asciiTheme="majorHAnsi" w:hAnsiTheme="majorHAnsi" w:cstheme="majorHAnsi"/>
                <w:color w:val="FFFFFF" w:themeColor="background1"/>
                <w:sz w:val="22"/>
                <w:szCs w:val="22"/>
              </w:rPr>
              <w:t>(One sentence description)</w:t>
            </w:r>
          </w:p>
        </w:tc>
        <w:tc>
          <w:tcPr>
            <w:tcW w:w="3265" w:type="pct"/>
            <w:tcMar>
              <w:top w:w="40" w:type="dxa"/>
              <w:left w:w="40" w:type="dxa"/>
              <w:bottom w:w="40" w:type="dxa"/>
              <w:right w:w="40" w:type="dxa"/>
            </w:tcMar>
          </w:tcPr>
          <w:p w14:paraId="55C8DCD7" w14:textId="2101CFFC" w:rsidR="006D7C34" w:rsidRPr="002924F1" w:rsidRDefault="009F210C" w:rsidP="00105C8D">
            <w:pPr>
              <w:rPr>
                <w:rFonts w:asciiTheme="majorHAnsi" w:hAnsiTheme="majorHAnsi" w:cstheme="majorHAnsi"/>
                <w:b/>
                <w:bCs/>
                <w:sz w:val="22"/>
                <w:szCs w:val="22"/>
              </w:rPr>
            </w:pPr>
            <w:r w:rsidRPr="002924F1">
              <w:rPr>
                <w:rFonts w:asciiTheme="majorHAnsi" w:hAnsiTheme="majorHAnsi" w:cstheme="majorHAnsi"/>
                <w:b/>
                <w:bCs/>
                <w:sz w:val="22"/>
                <w:szCs w:val="22"/>
              </w:rPr>
              <w:t>1</w:t>
            </w:r>
            <w:r w:rsidR="002924F1" w:rsidRPr="002924F1">
              <w:rPr>
                <w:rFonts w:asciiTheme="majorHAnsi" w:hAnsiTheme="majorHAnsi" w:cstheme="majorHAnsi"/>
                <w:b/>
                <w:bCs/>
                <w:sz w:val="22"/>
                <w:szCs w:val="22"/>
              </w:rPr>
              <w:t>2</w:t>
            </w:r>
            <w:r w:rsidR="008C67A9" w:rsidRPr="002924F1">
              <w:rPr>
                <w:rFonts w:asciiTheme="majorHAnsi" w:hAnsiTheme="majorHAnsi" w:cstheme="majorHAnsi"/>
                <w:b/>
                <w:bCs/>
                <w:sz w:val="22"/>
                <w:szCs w:val="22"/>
              </w:rPr>
              <w:t xml:space="preserve">. </w:t>
            </w:r>
            <w:r w:rsidR="00BF08EC" w:rsidRPr="002924F1">
              <w:rPr>
                <w:rFonts w:asciiTheme="majorHAnsi" w:hAnsiTheme="majorHAnsi" w:cstheme="majorHAnsi"/>
                <w:b/>
                <w:bCs/>
                <w:sz w:val="22"/>
                <w:szCs w:val="22"/>
              </w:rPr>
              <w:t xml:space="preserve">Develop effective management strategy </w:t>
            </w:r>
            <w:r w:rsidR="006D7C34" w:rsidRPr="002924F1">
              <w:rPr>
                <w:rFonts w:asciiTheme="majorHAnsi" w:hAnsiTheme="majorHAnsi" w:cstheme="majorHAnsi"/>
                <w:b/>
                <w:bCs/>
                <w:sz w:val="22"/>
                <w:szCs w:val="22"/>
              </w:rPr>
              <w:t xml:space="preserve">to safeguard ecosystem structure and </w:t>
            </w:r>
            <w:r w:rsidR="00EE25C2" w:rsidRPr="002924F1">
              <w:rPr>
                <w:rFonts w:asciiTheme="majorHAnsi" w:hAnsiTheme="majorHAnsi" w:cstheme="majorHAnsi"/>
                <w:b/>
                <w:bCs/>
                <w:sz w:val="22"/>
                <w:szCs w:val="22"/>
              </w:rPr>
              <w:t>function</w:t>
            </w:r>
            <w:r w:rsidR="00766C19">
              <w:rPr>
                <w:rFonts w:asciiTheme="majorHAnsi" w:hAnsiTheme="majorHAnsi" w:cstheme="majorHAnsi"/>
                <w:b/>
                <w:bCs/>
                <w:sz w:val="22"/>
                <w:szCs w:val="22"/>
              </w:rPr>
              <w:t xml:space="preserve">. </w:t>
            </w:r>
            <w:r w:rsidR="00766C19">
              <w:rPr>
                <w:rFonts w:asciiTheme="majorHAnsi" w:hAnsiTheme="majorHAnsi" w:cstheme="majorBidi"/>
                <w:b/>
                <w:bCs/>
                <w:sz w:val="22"/>
                <w:szCs w:val="22"/>
                <w:lang w:val="en-GB"/>
              </w:rPr>
              <w:t>(</w:t>
            </w:r>
            <w:proofErr w:type="spellStart"/>
            <w:r w:rsidR="00766C19">
              <w:rPr>
                <w:rFonts w:asciiTheme="majorHAnsi" w:hAnsiTheme="majorHAnsi" w:cstheme="majorBidi"/>
                <w:b/>
                <w:bCs/>
                <w:sz w:val="22"/>
                <w:szCs w:val="22"/>
                <w:lang w:val="en-GB"/>
              </w:rPr>
              <w:t>UoAs</w:t>
            </w:r>
            <w:proofErr w:type="spellEnd"/>
            <w:r w:rsidR="00766C19">
              <w:rPr>
                <w:rFonts w:asciiTheme="majorHAnsi" w:hAnsiTheme="majorHAnsi" w:cstheme="majorBidi"/>
                <w:b/>
                <w:bCs/>
                <w:sz w:val="22"/>
                <w:szCs w:val="22"/>
                <w:lang w:val="en-GB"/>
              </w:rPr>
              <w:t xml:space="preserve"> 5 &amp; 6)</w:t>
            </w:r>
            <w:r w:rsidR="00766C19">
              <w:rPr>
                <w:rFonts w:asciiTheme="majorHAnsi" w:hAnsiTheme="majorHAnsi" w:cstheme="majorHAnsi"/>
                <w:b/>
                <w:bCs/>
                <w:sz w:val="22"/>
                <w:szCs w:val="22"/>
              </w:rPr>
              <w:t xml:space="preserve"> </w:t>
            </w:r>
          </w:p>
          <w:p w14:paraId="10355643" w14:textId="15CD00A5" w:rsidR="001E482B" w:rsidRPr="00105C8D" w:rsidRDefault="001E482B" w:rsidP="00105C8D">
            <w:pPr>
              <w:ind w:left="140"/>
              <w:rPr>
                <w:rFonts w:asciiTheme="majorHAnsi" w:hAnsiTheme="majorHAnsi" w:cstheme="majorHAnsi"/>
                <w:sz w:val="22"/>
                <w:szCs w:val="22"/>
              </w:rPr>
            </w:pPr>
          </w:p>
        </w:tc>
      </w:tr>
      <w:tr w:rsidR="001E482B" w:rsidRPr="00105C8D" w14:paraId="7053AE4C" w14:textId="77777777" w:rsidTr="00F95D74">
        <w:trPr>
          <w:trHeight w:val="580"/>
        </w:trPr>
        <w:tc>
          <w:tcPr>
            <w:tcW w:w="1735" w:type="pct"/>
            <w:shd w:val="clear" w:color="auto" w:fill="31849B" w:themeFill="accent5" w:themeFillShade="BF"/>
          </w:tcPr>
          <w:p w14:paraId="175F8CA7" w14:textId="77777777" w:rsidR="001E482B" w:rsidRPr="00F95D74" w:rsidRDefault="001E482B"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Goal </w:t>
            </w:r>
          </w:p>
          <w:p w14:paraId="47A397F1" w14:textId="77777777" w:rsidR="001E482B" w:rsidRPr="00F95D74" w:rsidRDefault="001E482B" w:rsidP="00105C8D">
            <w:pPr>
              <w:ind w:left="165"/>
              <w:rPr>
                <w:rFonts w:asciiTheme="majorHAnsi" w:hAnsiTheme="majorHAnsi" w:cstheme="majorHAnsi"/>
                <w:b/>
                <w:color w:val="FFFFFF" w:themeColor="background1"/>
                <w:sz w:val="22"/>
                <w:szCs w:val="22"/>
              </w:rPr>
            </w:pPr>
            <w:r w:rsidRPr="00F95D74" w:rsidDel="000B7ACA">
              <w:rPr>
                <w:rFonts w:asciiTheme="majorHAnsi" w:hAnsiTheme="majorHAnsi" w:cstheme="majorHAnsi"/>
                <w:color w:val="FFFFFF" w:themeColor="background1"/>
                <w:sz w:val="22"/>
                <w:szCs w:val="22"/>
              </w:rPr>
              <w:t>(One sentence that describe the result of the action)</w:t>
            </w:r>
          </w:p>
        </w:tc>
        <w:tc>
          <w:tcPr>
            <w:tcW w:w="3265" w:type="pct"/>
            <w:tcMar>
              <w:top w:w="40" w:type="dxa"/>
              <w:left w:w="40" w:type="dxa"/>
              <w:bottom w:w="40" w:type="dxa"/>
              <w:right w:w="40" w:type="dxa"/>
            </w:tcMar>
          </w:tcPr>
          <w:p w14:paraId="6A08D802" w14:textId="33D9DEB8" w:rsidR="001E482B" w:rsidRPr="00105C8D" w:rsidRDefault="006D7C34" w:rsidP="00105C8D">
            <w:pPr>
              <w:ind w:left="140"/>
              <w:rPr>
                <w:rFonts w:asciiTheme="majorHAnsi" w:hAnsiTheme="majorHAnsi" w:cstheme="majorHAnsi"/>
                <w:sz w:val="22"/>
                <w:szCs w:val="22"/>
              </w:rPr>
            </w:pPr>
            <w:r w:rsidRPr="00105C8D">
              <w:rPr>
                <w:rFonts w:asciiTheme="majorHAnsi" w:hAnsiTheme="majorHAnsi" w:cstheme="majorHAnsi"/>
                <w:sz w:val="22"/>
                <w:szCs w:val="22"/>
              </w:rPr>
              <w:t>Measures are implemented for key elements (</w:t>
            </w:r>
            <w:r w:rsidR="009F210C" w:rsidRPr="009F210C">
              <w:rPr>
                <w:rFonts w:asciiTheme="majorHAnsi" w:hAnsiTheme="majorHAnsi" w:cstheme="majorHAnsi"/>
                <w:sz w:val="22"/>
                <w:szCs w:val="22"/>
              </w:rPr>
              <w:t>in-scope species</w:t>
            </w:r>
            <w:r w:rsidRPr="009F210C">
              <w:rPr>
                <w:rFonts w:asciiTheme="majorHAnsi" w:hAnsiTheme="majorHAnsi" w:cstheme="majorHAnsi"/>
                <w:sz w:val="22"/>
                <w:szCs w:val="22"/>
              </w:rPr>
              <w:t>,</w:t>
            </w:r>
            <w:r w:rsidRPr="00105C8D">
              <w:rPr>
                <w:rFonts w:asciiTheme="majorHAnsi" w:hAnsiTheme="majorHAnsi" w:cstheme="majorHAnsi"/>
                <w:sz w:val="22"/>
                <w:szCs w:val="22"/>
              </w:rPr>
              <w:t xml:space="preserve"> discards, etc.) of the fishery</w:t>
            </w:r>
            <w:r w:rsidR="00BF08EC" w:rsidRPr="00105C8D">
              <w:rPr>
                <w:rFonts w:asciiTheme="majorHAnsi" w:hAnsiTheme="majorHAnsi" w:cstheme="majorHAnsi"/>
                <w:sz w:val="22"/>
                <w:szCs w:val="22"/>
              </w:rPr>
              <w:t>,</w:t>
            </w:r>
            <w:r w:rsidRPr="00105C8D">
              <w:rPr>
                <w:rFonts w:asciiTheme="majorHAnsi" w:hAnsiTheme="majorHAnsi" w:cstheme="majorHAnsi"/>
                <w:sz w:val="22"/>
                <w:szCs w:val="22"/>
              </w:rPr>
              <w:t xml:space="preserve"> </w:t>
            </w:r>
            <w:r w:rsidR="00BF08EC" w:rsidRPr="00105C8D">
              <w:rPr>
                <w:rFonts w:asciiTheme="majorHAnsi" w:hAnsiTheme="majorHAnsi" w:cstheme="majorHAnsi"/>
                <w:sz w:val="22"/>
                <w:szCs w:val="22"/>
              </w:rPr>
              <w:t xml:space="preserve">which constitute an effective management strategy, </w:t>
            </w:r>
            <w:r w:rsidRPr="00105C8D">
              <w:rPr>
                <w:rFonts w:asciiTheme="majorHAnsi" w:hAnsiTheme="majorHAnsi" w:cstheme="majorHAnsi"/>
                <w:sz w:val="22"/>
                <w:szCs w:val="22"/>
              </w:rPr>
              <w:t xml:space="preserve">to ensure the </w:t>
            </w:r>
            <w:proofErr w:type="spellStart"/>
            <w:r w:rsidRPr="00105C8D">
              <w:rPr>
                <w:rFonts w:asciiTheme="majorHAnsi" w:hAnsiTheme="majorHAnsi" w:cstheme="majorHAnsi"/>
                <w:sz w:val="22"/>
                <w:szCs w:val="22"/>
              </w:rPr>
              <w:t>UoA</w:t>
            </w:r>
            <w:proofErr w:type="spellEnd"/>
            <w:r w:rsidRPr="00105C8D">
              <w:rPr>
                <w:rFonts w:asciiTheme="majorHAnsi" w:hAnsiTheme="majorHAnsi" w:cstheme="majorHAnsi"/>
                <w:sz w:val="22"/>
                <w:szCs w:val="22"/>
              </w:rPr>
              <w:t xml:space="preserve"> does not pose a risk of serious or irreversible harm to ecosystem structure and function</w:t>
            </w:r>
          </w:p>
        </w:tc>
      </w:tr>
      <w:tr w:rsidR="001E482B" w:rsidRPr="00105C8D" w14:paraId="1BF5C591" w14:textId="77777777" w:rsidTr="00F95D74">
        <w:trPr>
          <w:trHeight w:val="890"/>
        </w:trPr>
        <w:tc>
          <w:tcPr>
            <w:tcW w:w="1735" w:type="pct"/>
            <w:shd w:val="clear" w:color="auto" w:fill="31849B" w:themeFill="accent5" w:themeFillShade="BF"/>
          </w:tcPr>
          <w:p w14:paraId="55529730" w14:textId="77777777" w:rsidR="001E482B" w:rsidRPr="00F95D74" w:rsidDel="000B7ACA" w:rsidRDefault="001E482B"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Action Description </w:t>
            </w:r>
          </w:p>
          <w:p w14:paraId="5C7EF6C2" w14:textId="77777777" w:rsidR="001E482B" w:rsidRPr="00F95D74" w:rsidRDefault="001E482B" w:rsidP="00105C8D">
            <w:pPr>
              <w:ind w:left="140"/>
              <w:rPr>
                <w:rFonts w:asciiTheme="majorHAnsi" w:hAnsiTheme="majorHAnsi" w:cstheme="majorHAnsi"/>
                <w:b/>
                <w:color w:val="FFFFFF" w:themeColor="background1"/>
                <w:sz w:val="22"/>
                <w:szCs w:val="22"/>
              </w:rPr>
            </w:pPr>
            <w:r w:rsidRPr="00F95D74" w:rsidDel="000B7ACA">
              <w:rPr>
                <w:rFonts w:asciiTheme="majorHAnsi" w:hAnsiTheme="majorHAnsi" w:cstheme="majorHAnsi"/>
                <w:color w:val="FFFFFF" w:themeColor="background1"/>
                <w:sz w:val="22"/>
                <w:szCs w:val="22"/>
              </w:rPr>
              <w:t>(Brief summary of the steps involved in the action and importance of the action in achieving the FIP objectives)</w:t>
            </w:r>
          </w:p>
        </w:tc>
        <w:tc>
          <w:tcPr>
            <w:tcW w:w="3265" w:type="pct"/>
            <w:tcMar>
              <w:top w:w="40" w:type="dxa"/>
              <w:left w:w="40" w:type="dxa"/>
              <w:bottom w:w="40" w:type="dxa"/>
              <w:right w:w="40" w:type="dxa"/>
            </w:tcMar>
          </w:tcPr>
          <w:p w14:paraId="0DCD6704" w14:textId="2AEA68B4" w:rsidR="001E482B" w:rsidRPr="00105C8D" w:rsidRDefault="006D7C34" w:rsidP="00105C8D">
            <w:pPr>
              <w:ind w:left="140"/>
              <w:rPr>
                <w:rFonts w:asciiTheme="majorHAnsi" w:hAnsiTheme="majorHAnsi" w:cstheme="majorHAnsi"/>
                <w:sz w:val="22"/>
                <w:szCs w:val="22"/>
              </w:rPr>
            </w:pPr>
            <w:r w:rsidRPr="00105C8D">
              <w:rPr>
                <w:rFonts w:asciiTheme="majorHAnsi" w:hAnsiTheme="majorHAnsi" w:cstheme="majorHAnsi"/>
                <w:sz w:val="22"/>
                <w:szCs w:val="22"/>
              </w:rPr>
              <w:t>Measures will need to be developed and implemented for key areas of the fishery along with ongoing independent monitoring through an observer program (human or electronic).</w:t>
            </w:r>
            <w:r w:rsidR="00BF08EC" w:rsidRPr="00105C8D">
              <w:rPr>
                <w:rFonts w:asciiTheme="majorHAnsi" w:hAnsiTheme="majorHAnsi" w:cstheme="majorHAnsi"/>
                <w:sz w:val="22"/>
                <w:szCs w:val="22"/>
              </w:rPr>
              <w:t xml:space="preserve"> These measures combined will constitute a management strategy. </w:t>
            </w:r>
            <w:r w:rsidRPr="00105C8D">
              <w:rPr>
                <w:rFonts w:asciiTheme="majorHAnsi" w:hAnsiTheme="majorHAnsi" w:cstheme="majorHAnsi"/>
                <w:sz w:val="22"/>
                <w:szCs w:val="22"/>
              </w:rPr>
              <w:t>The</w:t>
            </w:r>
            <w:r w:rsidR="00BF08EC" w:rsidRPr="00105C8D">
              <w:rPr>
                <w:rFonts w:asciiTheme="majorHAnsi" w:hAnsiTheme="majorHAnsi" w:cstheme="majorHAnsi"/>
                <w:sz w:val="22"/>
                <w:szCs w:val="22"/>
              </w:rPr>
              <w:t xml:space="preserve"> Strategy </w:t>
            </w:r>
            <w:r w:rsidRPr="00105C8D">
              <w:rPr>
                <w:rFonts w:asciiTheme="majorHAnsi" w:hAnsiTheme="majorHAnsi" w:cstheme="majorHAnsi"/>
                <w:sz w:val="22"/>
                <w:szCs w:val="22"/>
              </w:rPr>
              <w:t>will need to be considered for inclusion in the harvest strategy</w:t>
            </w:r>
            <w:r w:rsidR="00BF08EC" w:rsidRPr="00105C8D">
              <w:rPr>
                <w:rFonts w:asciiTheme="majorHAnsi" w:hAnsiTheme="majorHAnsi" w:cstheme="majorHAnsi"/>
                <w:sz w:val="22"/>
                <w:szCs w:val="22"/>
              </w:rPr>
              <w:t xml:space="preserve"> and its effectiveness reviewed.</w:t>
            </w:r>
            <w:r w:rsidRPr="00105C8D">
              <w:rPr>
                <w:rFonts w:asciiTheme="majorHAnsi" w:hAnsiTheme="majorHAnsi" w:cstheme="majorHAnsi"/>
                <w:sz w:val="22"/>
                <w:szCs w:val="22"/>
              </w:rPr>
              <w:t xml:space="preserve"> </w:t>
            </w:r>
          </w:p>
        </w:tc>
      </w:tr>
      <w:tr w:rsidR="001E482B" w:rsidRPr="00105C8D" w14:paraId="7316C826" w14:textId="77777777" w:rsidTr="00F95D74">
        <w:trPr>
          <w:trHeight w:val="360"/>
        </w:trPr>
        <w:tc>
          <w:tcPr>
            <w:tcW w:w="1735" w:type="pct"/>
            <w:shd w:val="clear" w:color="auto" w:fill="31849B" w:themeFill="accent5" w:themeFillShade="BF"/>
          </w:tcPr>
          <w:p w14:paraId="3EA91F99" w14:textId="77777777" w:rsidR="001E482B" w:rsidRPr="00F95D74" w:rsidRDefault="001E482B" w:rsidP="00105C8D">
            <w:pPr>
              <w:ind w:left="75"/>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Expected Completion Date</w:t>
            </w:r>
          </w:p>
        </w:tc>
        <w:tc>
          <w:tcPr>
            <w:tcW w:w="3265" w:type="pct"/>
            <w:tcMar>
              <w:top w:w="40" w:type="dxa"/>
              <w:left w:w="40" w:type="dxa"/>
              <w:bottom w:w="40" w:type="dxa"/>
              <w:right w:w="40" w:type="dxa"/>
            </w:tcMar>
          </w:tcPr>
          <w:p w14:paraId="792DF4D7" w14:textId="1CE6723E" w:rsidR="001E482B" w:rsidRPr="007301EA" w:rsidRDefault="00C04C4C" w:rsidP="00105C8D">
            <w:pPr>
              <w:ind w:left="140"/>
              <w:rPr>
                <w:rFonts w:asciiTheme="majorHAnsi" w:hAnsiTheme="majorHAnsi" w:cstheme="majorHAnsi"/>
                <w:sz w:val="22"/>
                <w:szCs w:val="22"/>
              </w:rPr>
            </w:pPr>
            <w:r w:rsidRPr="007301EA">
              <w:rPr>
                <w:rFonts w:asciiTheme="majorHAnsi" w:hAnsiTheme="majorHAnsi" w:cstheme="majorHAnsi"/>
                <w:sz w:val="22"/>
                <w:szCs w:val="22"/>
              </w:rPr>
              <w:t>Dec 2030</w:t>
            </w:r>
          </w:p>
        </w:tc>
      </w:tr>
      <w:tr w:rsidR="001E482B" w:rsidRPr="00105C8D" w14:paraId="59460FD3" w14:textId="77777777" w:rsidTr="00F95D74">
        <w:trPr>
          <w:cantSplit/>
          <w:trHeight w:val="318"/>
        </w:trPr>
        <w:tc>
          <w:tcPr>
            <w:tcW w:w="1735" w:type="pct"/>
            <w:shd w:val="clear" w:color="auto" w:fill="31849B" w:themeFill="accent5" w:themeFillShade="BF"/>
          </w:tcPr>
          <w:p w14:paraId="4C095729" w14:textId="77777777" w:rsidR="001E482B" w:rsidRPr="00F95D74" w:rsidDel="000B7ACA" w:rsidRDefault="001E482B" w:rsidP="00105C8D">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Priority </w:t>
            </w:r>
          </w:p>
          <w:p w14:paraId="1D619564" w14:textId="77777777" w:rsidR="001E482B" w:rsidRPr="00F95D74" w:rsidRDefault="001E482B" w:rsidP="00105C8D">
            <w:pPr>
              <w:ind w:left="140"/>
              <w:rPr>
                <w:rFonts w:asciiTheme="majorHAnsi" w:hAnsiTheme="majorHAnsi" w:cstheme="majorHAnsi"/>
                <w:b/>
                <w:color w:val="FFFFFF" w:themeColor="background1"/>
                <w:sz w:val="22"/>
                <w:szCs w:val="22"/>
              </w:rPr>
            </w:pPr>
            <w:r w:rsidRPr="00F95D74" w:rsidDel="000B7ACA">
              <w:rPr>
                <w:rFonts w:asciiTheme="majorHAnsi" w:hAnsiTheme="majorHAnsi" w:cstheme="majorHAnsi"/>
                <w:color w:val="FFFFFF" w:themeColor="background1"/>
                <w:sz w:val="22"/>
                <w:szCs w:val="22"/>
              </w:rPr>
              <w:t>(Based on the implementers criteria: e.g., lowest scoring issues are high priority or actions that are necessary to complete before beginning other actions are high priority)</w:t>
            </w:r>
          </w:p>
        </w:tc>
        <w:tc>
          <w:tcPr>
            <w:tcW w:w="3265" w:type="pct"/>
            <w:tcMar>
              <w:top w:w="40" w:type="dxa"/>
              <w:left w:w="40" w:type="dxa"/>
              <w:bottom w:w="40" w:type="dxa"/>
              <w:right w:w="40" w:type="dxa"/>
            </w:tcMar>
          </w:tcPr>
          <w:p w14:paraId="43ACDA78" w14:textId="2AD5FE13" w:rsidR="001E482B" w:rsidRPr="007301EA" w:rsidRDefault="00BF08EC" w:rsidP="00105C8D">
            <w:pPr>
              <w:ind w:left="140"/>
              <w:rPr>
                <w:rFonts w:asciiTheme="majorHAnsi" w:hAnsiTheme="majorHAnsi" w:cstheme="majorHAnsi"/>
                <w:sz w:val="22"/>
                <w:szCs w:val="22"/>
              </w:rPr>
            </w:pPr>
            <w:r w:rsidRPr="007301EA">
              <w:rPr>
                <w:rFonts w:asciiTheme="majorHAnsi" w:hAnsiTheme="majorHAnsi" w:cstheme="majorHAnsi"/>
                <w:sz w:val="22"/>
                <w:szCs w:val="22"/>
              </w:rPr>
              <w:t>medium</w:t>
            </w:r>
          </w:p>
        </w:tc>
      </w:tr>
      <w:tr w:rsidR="00D81B19" w:rsidRPr="00105C8D" w14:paraId="233F2285" w14:textId="77777777" w:rsidTr="00F95D74">
        <w:trPr>
          <w:trHeight w:val="300"/>
        </w:trPr>
        <w:tc>
          <w:tcPr>
            <w:tcW w:w="1735" w:type="pct"/>
            <w:shd w:val="clear" w:color="auto" w:fill="31849B" w:themeFill="accent5" w:themeFillShade="BF"/>
          </w:tcPr>
          <w:p w14:paraId="6FD9F082" w14:textId="77777777" w:rsidR="00D81B19" w:rsidRPr="00F95D74" w:rsidDel="000B7ACA" w:rsidRDefault="00D81B19" w:rsidP="00D81B19">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Estimated Cost</w:t>
            </w:r>
          </w:p>
          <w:p w14:paraId="16ECA9C9" w14:textId="77777777" w:rsidR="00D81B19" w:rsidRPr="00F95D74" w:rsidRDefault="00D81B19" w:rsidP="00D81B19">
            <w:pPr>
              <w:ind w:left="140"/>
              <w:rPr>
                <w:rFonts w:asciiTheme="majorHAnsi" w:hAnsiTheme="majorHAnsi" w:cstheme="majorHAnsi"/>
                <w:b/>
                <w:color w:val="FFFFFF" w:themeColor="background1"/>
                <w:sz w:val="22"/>
                <w:szCs w:val="22"/>
              </w:rPr>
            </w:pPr>
            <w:r w:rsidRPr="00F95D74" w:rsidDel="000B7ACA">
              <w:rPr>
                <w:rFonts w:asciiTheme="majorHAnsi" w:hAnsiTheme="majorHAnsi" w:cstheme="majorHAnsi"/>
                <w:color w:val="FFFFFF" w:themeColor="background1"/>
                <w:sz w:val="22"/>
                <w:szCs w:val="22"/>
              </w:rPr>
              <w:t>(An estimate of the budget needed to complete the action)</w:t>
            </w:r>
          </w:p>
        </w:tc>
        <w:tc>
          <w:tcPr>
            <w:tcW w:w="3265" w:type="pct"/>
            <w:tcMar>
              <w:top w:w="40" w:type="dxa"/>
              <w:left w:w="40" w:type="dxa"/>
              <w:bottom w:w="40" w:type="dxa"/>
              <w:right w:w="40" w:type="dxa"/>
            </w:tcMar>
          </w:tcPr>
          <w:p w14:paraId="5B071223" w14:textId="77777777" w:rsidR="00D81B19" w:rsidRPr="007301EA" w:rsidRDefault="00D81B19" w:rsidP="00D81B19">
            <w:pPr>
              <w:rPr>
                <w:rFonts w:asciiTheme="majorHAnsi" w:hAnsiTheme="majorHAnsi" w:cstheme="majorHAnsi"/>
                <w:sz w:val="22"/>
                <w:szCs w:val="22"/>
              </w:rPr>
            </w:pPr>
            <w:r w:rsidRPr="007301EA">
              <w:rPr>
                <w:rFonts w:asciiTheme="majorHAnsi" w:hAnsiTheme="majorHAnsi" w:cstheme="majorHAnsi"/>
                <w:sz w:val="22"/>
                <w:szCs w:val="22"/>
              </w:rPr>
              <w:t>Costs associated with QDPI deliverables will be funded within departmental resources.</w:t>
            </w:r>
          </w:p>
          <w:p w14:paraId="394FBE5A" w14:textId="77777777" w:rsidR="00D81B19" w:rsidRPr="007301EA" w:rsidRDefault="00D81B19" w:rsidP="00D81B19">
            <w:pPr>
              <w:rPr>
                <w:rFonts w:asciiTheme="majorHAnsi" w:hAnsiTheme="majorHAnsi" w:cstheme="majorHAnsi"/>
                <w:sz w:val="22"/>
                <w:szCs w:val="22"/>
              </w:rPr>
            </w:pPr>
            <w:r w:rsidRPr="007301EA">
              <w:rPr>
                <w:rFonts w:asciiTheme="majorHAnsi" w:hAnsiTheme="majorHAnsi" w:cstheme="majorHAnsi"/>
                <w:sz w:val="22"/>
                <w:szCs w:val="22"/>
              </w:rPr>
              <w:t>Costs associated with FIP participant’s contribution to be provided in-kind.</w:t>
            </w:r>
          </w:p>
          <w:p w14:paraId="103A2F8E" w14:textId="15672D1C" w:rsidR="00D81B19" w:rsidRPr="007301EA" w:rsidRDefault="00D81B19" w:rsidP="000224D4">
            <w:pPr>
              <w:rPr>
                <w:rFonts w:asciiTheme="majorHAnsi" w:hAnsiTheme="majorHAnsi" w:cstheme="majorHAnsi"/>
                <w:sz w:val="22"/>
                <w:szCs w:val="22"/>
              </w:rPr>
            </w:pPr>
            <w:r w:rsidRPr="007301EA">
              <w:rPr>
                <w:rFonts w:asciiTheme="majorHAnsi" w:hAnsiTheme="majorHAnsi" w:cstheme="majorHAnsi"/>
                <w:sz w:val="22"/>
                <w:szCs w:val="22"/>
              </w:rPr>
              <w:t xml:space="preserve">Additional budget </w:t>
            </w:r>
            <w:r w:rsidR="00440B91" w:rsidRPr="007301EA">
              <w:rPr>
                <w:rFonts w:asciiTheme="majorHAnsi" w:hAnsiTheme="majorHAnsi" w:cstheme="majorHAnsi"/>
                <w:sz w:val="22"/>
                <w:szCs w:val="22"/>
              </w:rPr>
              <w:t>requirements</w:t>
            </w:r>
            <w:r w:rsidRPr="007301EA">
              <w:rPr>
                <w:rFonts w:asciiTheme="majorHAnsi" w:hAnsiTheme="majorHAnsi" w:cstheme="majorHAnsi"/>
                <w:sz w:val="22"/>
                <w:szCs w:val="22"/>
              </w:rPr>
              <w:t xml:space="preserve"> to be funded through alternative funding. </w:t>
            </w:r>
          </w:p>
        </w:tc>
      </w:tr>
      <w:tr w:rsidR="00D81B19" w:rsidRPr="00105C8D" w14:paraId="20FCE593" w14:textId="77777777" w:rsidTr="00F95D74">
        <w:trPr>
          <w:trHeight w:val="17"/>
        </w:trPr>
        <w:tc>
          <w:tcPr>
            <w:tcW w:w="1735" w:type="pct"/>
            <w:shd w:val="clear" w:color="auto" w:fill="31849B" w:themeFill="accent5" w:themeFillShade="BF"/>
          </w:tcPr>
          <w:p w14:paraId="481C0A2E" w14:textId="77777777" w:rsidR="00D81B19" w:rsidRPr="00F95D74" w:rsidDel="000B7ACA" w:rsidRDefault="00D81B19" w:rsidP="00D81B19">
            <w:pPr>
              <w:ind w:left="40"/>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Responsible Parties </w:t>
            </w:r>
          </w:p>
          <w:p w14:paraId="76BF5396" w14:textId="77777777" w:rsidR="00D81B19" w:rsidRPr="00F95D74" w:rsidRDefault="00D81B19" w:rsidP="00D81B19">
            <w:pPr>
              <w:ind w:left="140"/>
              <w:rPr>
                <w:rFonts w:asciiTheme="majorHAnsi" w:hAnsiTheme="majorHAnsi" w:cstheme="majorHAnsi"/>
                <w:b/>
                <w:color w:val="FFFFFF" w:themeColor="background1"/>
                <w:sz w:val="22"/>
                <w:szCs w:val="22"/>
              </w:rPr>
            </w:pPr>
            <w:r w:rsidRPr="00F95D74" w:rsidDel="000B7ACA">
              <w:rPr>
                <w:rFonts w:asciiTheme="majorHAnsi" w:hAnsiTheme="majorHAnsi" w:cstheme="majorHAnsi"/>
                <w:color w:val="FFFFFF" w:themeColor="background1"/>
                <w:sz w:val="22"/>
                <w:szCs w:val="22"/>
              </w:rPr>
              <w:t>(List of participants)</w:t>
            </w:r>
          </w:p>
        </w:tc>
        <w:tc>
          <w:tcPr>
            <w:tcW w:w="3265" w:type="pct"/>
            <w:tcMar>
              <w:top w:w="40" w:type="dxa"/>
              <w:left w:w="40" w:type="dxa"/>
              <w:bottom w:w="40" w:type="dxa"/>
              <w:right w:w="40" w:type="dxa"/>
            </w:tcMar>
          </w:tcPr>
          <w:p w14:paraId="24F68945" w14:textId="618665FE" w:rsidR="00D81B19" w:rsidRPr="007301EA" w:rsidRDefault="00D81B19" w:rsidP="000224D4">
            <w:pPr>
              <w:rPr>
                <w:rFonts w:asciiTheme="majorHAnsi" w:hAnsiTheme="majorHAnsi" w:cstheme="majorHAnsi"/>
                <w:sz w:val="22"/>
                <w:szCs w:val="22"/>
              </w:rPr>
            </w:pPr>
            <w:r w:rsidRPr="007301EA">
              <w:rPr>
                <w:rFonts w:asciiTheme="majorHAnsi" w:hAnsiTheme="majorHAnsi" w:cstheme="majorHAnsi"/>
                <w:sz w:val="22"/>
                <w:szCs w:val="22"/>
              </w:rPr>
              <w:t>QDPI, FIP Committee.</w:t>
            </w:r>
          </w:p>
        </w:tc>
      </w:tr>
      <w:tr w:rsidR="001E482B" w:rsidRPr="00105C8D" w14:paraId="73297B67" w14:textId="77777777" w:rsidTr="00F95D74">
        <w:trPr>
          <w:trHeight w:val="320"/>
        </w:trPr>
        <w:tc>
          <w:tcPr>
            <w:tcW w:w="1735" w:type="pct"/>
            <w:shd w:val="clear" w:color="auto" w:fill="31849B" w:themeFill="accent5" w:themeFillShade="BF"/>
          </w:tcPr>
          <w:p w14:paraId="20FFF326" w14:textId="77777777" w:rsidR="001E482B" w:rsidRPr="00F95D74" w:rsidRDefault="001E482B" w:rsidP="00105C8D">
            <w:pPr>
              <w:rPr>
                <w:rFonts w:asciiTheme="majorHAnsi" w:hAnsiTheme="majorHAnsi" w:cstheme="majorHAnsi"/>
                <w:b/>
                <w:color w:val="FFFFFF" w:themeColor="background1"/>
                <w:sz w:val="22"/>
                <w:szCs w:val="22"/>
              </w:rPr>
            </w:pPr>
            <w:r w:rsidRPr="00F95D74" w:rsidDel="000B7ACA">
              <w:rPr>
                <w:rFonts w:asciiTheme="majorHAnsi" w:hAnsiTheme="majorHAnsi" w:cstheme="majorHAnsi"/>
                <w:b/>
                <w:color w:val="FFFFFF" w:themeColor="background1"/>
                <w:sz w:val="22"/>
                <w:szCs w:val="22"/>
              </w:rPr>
              <w:t xml:space="preserve">MSC </w:t>
            </w:r>
            <w:r w:rsidRPr="00F95D74">
              <w:rPr>
                <w:rFonts w:asciiTheme="majorHAnsi" w:hAnsiTheme="majorHAnsi" w:cstheme="majorHAnsi"/>
                <w:b/>
                <w:color w:val="FFFFFF" w:themeColor="background1"/>
                <w:sz w:val="22"/>
                <w:szCs w:val="22"/>
              </w:rPr>
              <w:t>Performance Indicator</w:t>
            </w:r>
            <w:r w:rsidRPr="00F95D74" w:rsidDel="000B7ACA">
              <w:rPr>
                <w:rFonts w:asciiTheme="majorHAnsi" w:hAnsiTheme="majorHAnsi" w:cstheme="majorHAnsi"/>
                <w:b/>
                <w:color w:val="FFFFFF" w:themeColor="background1"/>
                <w:sz w:val="22"/>
                <w:szCs w:val="22"/>
              </w:rPr>
              <w:t>(s) Addressed by the Action</w:t>
            </w:r>
          </w:p>
          <w:p w14:paraId="161FBBDE" w14:textId="77777777" w:rsidR="001E482B" w:rsidRPr="00F95D74" w:rsidRDefault="001E482B" w:rsidP="00105C8D">
            <w:pPr>
              <w:ind w:left="90"/>
              <w:rPr>
                <w:rFonts w:asciiTheme="majorHAnsi" w:hAnsiTheme="majorHAnsi" w:cstheme="majorHAnsi"/>
                <w:bCs/>
                <w:color w:val="FFFFFF" w:themeColor="background1"/>
                <w:sz w:val="22"/>
                <w:szCs w:val="22"/>
              </w:rPr>
            </w:pPr>
            <w:r w:rsidRPr="00F95D74">
              <w:rPr>
                <w:rFonts w:asciiTheme="majorHAnsi" w:hAnsiTheme="majorHAnsi" w:cstheme="majorHAnsi"/>
                <w:bCs/>
                <w:color w:val="FFFFFF" w:themeColor="background1"/>
                <w:sz w:val="22"/>
                <w:szCs w:val="22"/>
              </w:rPr>
              <w:t>(The MSC performance indicator(s) that are directly impacted by the action. The completion of the action is likely to result in an improved score change for these performance indicators)</w:t>
            </w:r>
          </w:p>
        </w:tc>
        <w:tc>
          <w:tcPr>
            <w:tcW w:w="3265" w:type="pct"/>
            <w:tcMar>
              <w:top w:w="40" w:type="dxa"/>
              <w:left w:w="40" w:type="dxa"/>
              <w:bottom w:w="40" w:type="dxa"/>
              <w:right w:w="40" w:type="dxa"/>
            </w:tcMar>
          </w:tcPr>
          <w:p w14:paraId="3E85E750" w14:textId="77777777" w:rsidR="008C67A9" w:rsidRDefault="001E482B" w:rsidP="007B5C27">
            <w:pPr>
              <w:pStyle w:val="ListParagraph"/>
              <w:numPr>
                <w:ilvl w:val="2"/>
                <w:numId w:val="33"/>
              </w:numPr>
              <w:rPr>
                <w:rFonts w:asciiTheme="majorHAnsi" w:hAnsiTheme="majorHAnsi" w:cstheme="majorHAnsi"/>
                <w:sz w:val="22"/>
                <w:szCs w:val="22"/>
              </w:rPr>
            </w:pPr>
            <w:r w:rsidRPr="008C67A9">
              <w:rPr>
                <w:rFonts w:asciiTheme="majorHAnsi" w:hAnsiTheme="majorHAnsi" w:cstheme="majorHAnsi"/>
                <w:sz w:val="22"/>
                <w:szCs w:val="22"/>
              </w:rPr>
              <w:t xml:space="preserve">There are measures in place to ensure the </w:t>
            </w:r>
            <w:proofErr w:type="spellStart"/>
            <w:r w:rsidRPr="008C67A9">
              <w:rPr>
                <w:rFonts w:asciiTheme="majorHAnsi" w:hAnsiTheme="majorHAnsi" w:cstheme="majorHAnsi"/>
                <w:sz w:val="22"/>
                <w:szCs w:val="22"/>
              </w:rPr>
              <w:t>UoA</w:t>
            </w:r>
            <w:proofErr w:type="spellEnd"/>
            <w:r w:rsidRPr="008C67A9">
              <w:rPr>
                <w:rFonts w:asciiTheme="majorHAnsi" w:hAnsiTheme="majorHAnsi" w:cstheme="majorHAnsi"/>
                <w:sz w:val="22"/>
                <w:szCs w:val="22"/>
              </w:rPr>
              <w:t xml:space="preserve"> does not pose a risk of serious or irreversible harm to ecosystem structure and function</w:t>
            </w:r>
          </w:p>
          <w:p w14:paraId="7DCDC011" w14:textId="77777777" w:rsidR="008C67A9" w:rsidRDefault="001E482B" w:rsidP="007B5C27">
            <w:pPr>
              <w:pStyle w:val="ListParagraph"/>
              <w:numPr>
                <w:ilvl w:val="0"/>
                <w:numId w:val="34"/>
              </w:numPr>
              <w:rPr>
                <w:rFonts w:asciiTheme="majorHAnsi" w:hAnsiTheme="majorHAnsi" w:cstheme="majorHAnsi"/>
                <w:sz w:val="22"/>
                <w:szCs w:val="22"/>
              </w:rPr>
            </w:pPr>
            <w:r w:rsidRPr="008C67A9">
              <w:rPr>
                <w:rFonts w:asciiTheme="majorHAnsi" w:hAnsiTheme="majorHAnsi" w:cstheme="majorHAnsi"/>
                <w:sz w:val="22"/>
                <w:szCs w:val="22"/>
              </w:rPr>
              <w:t>SI(a) Management strategy in place</w:t>
            </w:r>
          </w:p>
          <w:p w14:paraId="4F39B033" w14:textId="2E57EA8C" w:rsidR="001E482B" w:rsidRPr="008C67A9" w:rsidRDefault="001E482B" w:rsidP="007B5C27">
            <w:pPr>
              <w:pStyle w:val="ListParagraph"/>
              <w:numPr>
                <w:ilvl w:val="0"/>
                <w:numId w:val="34"/>
              </w:numPr>
              <w:rPr>
                <w:rFonts w:asciiTheme="majorHAnsi" w:hAnsiTheme="majorHAnsi" w:cstheme="majorHAnsi"/>
                <w:sz w:val="22"/>
                <w:szCs w:val="22"/>
              </w:rPr>
            </w:pPr>
            <w:r w:rsidRPr="008C67A9">
              <w:rPr>
                <w:rFonts w:asciiTheme="majorHAnsi" w:hAnsiTheme="majorHAnsi" w:cstheme="majorHAnsi"/>
                <w:sz w:val="22"/>
                <w:szCs w:val="22"/>
              </w:rPr>
              <w:t>SI(b) Management strategy effectiveness</w:t>
            </w:r>
          </w:p>
        </w:tc>
      </w:tr>
    </w:tbl>
    <w:p w14:paraId="2B18B081" w14:textId="77777777" w:rsidR="001E482B" w:rsidRPr="00105C8D" w:rsidRDefault="001E482B" w:rsidP="00105C8D">
      <w:pPr>
        <w:rPr>
          <w:rFonts w:asciiTheme="majorHAnsi" w:hAnsiTheme="majorHAnsi" w:cstheme="majorHAnsi"/>
          <w:b/>
          <w:sz w:val="22"/>
          <w:szCs w:val="22"/>
        </w:rPr>
      </w:pPr>
    </w:p>
    <w:tbl>
      <w:tblPr>
        <w:tblStyle w:val="ac"/>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99"/>
        <w:gridCol w:w="3401"/>
        <w:gridCol w:w="1276"/>
        <w:gridCol w:w="1559"/>
        <w:gridCol w:w="800"/>
        <w:gridCol w:w="1119"/>
        <w:gridCol w:w="2386"/>
      </w:tblGrid>
      <w:tr w:rsidR="003A0A53" w:rsidRPr="00A223AC" w14:paraId="198F44BB" w14:textId="77777777" w:rsidTr="00C04C4C">
        <w:trPr>
          <w:trHeight w:val="359"/>
        </w:trPr>
        <w:tc>
          <w:tcPr>
            <w:tcW w:w="23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26210125" w14:textId="77777777" w:rsidR="008B3C3F" w:rsidRPr="00A223AC" w:rsidRDefault="008B3C3F"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Action</w:t>
            </w:r>
          </w:p>
        </w:tc>
        <w:tc>
          <w:tcPr>
            <w:tcW w:w="34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5B35A4E8" w14:textId="77777777" w:rsidR="008B3C3F" w:rsidRPr="00A223AC" w:rsidRDefault="008B3C3F"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Tasks/ Milestones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34044886" w14:textId="77777777" w:rsidR="008B3C3F" w:rsidRPr="00A223AC" w:rsidRDefault="008B3C3F"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(lead)</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235F1A44" w14:textId="77777777" w:rsidR="008B3C3F" w:rsidRPr="00A223AC" w:rsidRDefault="008B3C3F"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Responsible (supporting role)</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127F7786" w14:textId="77777777" w:rsidR="008B3C3F" w:rsidRPr="00A223AC" w:rsidRDefault="008B3C3F"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Starting date</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3F191AD5" w14:textId="77777777" w:rsidR="008B3C3F" w:rsidRPr="00A223AC" w:rsidRDefault="008B3C3F"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Expected completion date</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1849B" w:themeFill="accent5" w:themeFillShade="BF"/>
            <w:tcMar>
              <w:top w:w="40" w:type="dxa"/>
              <w:left w:w="40" w:type="dxa"/>
              <w:bottom w:w="40" w:type="dxa"/>
              <w:right w:w="40" w:type="dxa"/>
            </w:tcMar>
            <w:vAlign w:val="center"/>
          </w:tcPr>
          <w:p w14:paraId="41273E56" w14:textId="77777777" w:rsidR="008B3C3F" w:rsidRPr="00A223AC" w:rsidRDefault="008B3C3F" w:rsidP="00A223AC">
            <w:pPr>
              <w:jc w:val="center"/>
              <w:rPr>
                <w:rFonts w:asciiTheme="majorHAnsi" w:hAnsiTheme="majorHAnsi" w:cstheme="majorHAnsi"/>
                <w:b/>
                <w:color w:val="FFFFFF" w:themeColor="background1"/>
                <w:sz w:val="22"/>
                <w:szCs w:val="22"/>
              </w:rPr>
            </w:pPr>
            <w:r w:rsidRPr="00A223AC">
              <w:rPr>
                <w:rFonts w:asciiTheme="majorHAnsi" w:hAnsiTheme="majorHAnsi" w:cstheme="majorHAnsi"/>
                <w:b/>
                <w:color w:val="FFFFFF" w:themeColor="background1"/>
                <w:sz w:val="22"/>
                <w:szCs w:val="22"/>
              </w:rPr>
              <w:t>Evidence of completion / results</w:t>
            </w:r>
          </w:p>
        </w:tc>
      </w:tr>
      <w:tr w:rsidR="00BA59E2" w:rsidRPr="00A223AC" w14:paraId="659EF8AB" w14:textId="77777777" w:rsidTr="00C04C4C">
        <w:trPr>
          <w:trHeight w:val="510"/>
        </w:trPr>
        <w:tc>
          <w:tcPr>
            <w:tcW w:w="2399" w:type="dxa"/>
            <w:vMerge w:val="restart"/>
            <w:tcBorders>
              <w:left w:val="single" w:sz="8" w:space="0" w:color="000000" w:themeColor="text1"/>
              <w:right w:val="single" w:sz="8" w:space="0" w:color="000000" w:themeColor="text1"/>
            </w:tcBorders>
            <w:tcMar>
              <w:top w:w="40" w:type="dxa"/>
              <w:left w:w="40" w:type="dxa"/>
              <w:bottom w:w="40" w:type="dxa"/>
              <w:right w:w="40" w:type="dxa"/>
            </w:tcMar>
          </w:tcPr>
          <w:p w14:paraId="3DF7F3E2" w14:textId="43316CE3" w:rsidR="00BA59E2" w:rsidRPr="004F247E" w:rsidRDefault="009F210C" w:rsidP="004F247E">
            <w:pPr>
              <w:rPr>
                <w:rFonts w:asciiTheme="majorHAnsi" w:hAnsiTheme="majorHAnsi" w:cstheme="majorHAnsi"/>
                <w:b/>
                <w:bCs/>
                <w:sz w:val="22"/>
                <w:szCs w:val="22"/>
              </w:rPr>
            </w:pPr>
            <w:r w:rsidRPr="004F247E">
              <w:rPr>
                <w:rFonts w:asciiTheme="majorHAnsi" w:hAnsiTheme="majorHAnsi" w:cstheme="majorHAnsi"/>
                <w:b/>
                <w:bCs/>
                <w:sz w:val="22"/>
                <w:szCs w:val="22"/>
              </w:rPr>
              <w:t>1</w:t>
            </w:r>
            <w:r w:rsidR="002924F1" w:rsidRPr="004F247E">
              <w:rPr>
                <w:rFonts w:asciiTheme="majorHAnsi" w:hAnsiTheme="majorHAnsi" w:cstheme="majorHAnsi"/>
                <w:b/>
                <w:bCs/>
                <w:sz w:val="22"/>
                <w:szCs w:val="22"/>
              </w:rPr>
              <w:t>2</w:t>
            </w:r>
            <w:r w:rsidR="00BA59E2" w:rsidRPr="004F247E">
              <w:rPr>
                <w:rFonts w:asciiTheme="majorHAnsi" w:hAnsiTheme="majorHAnsi" w:cstheme="majorHAnsi"/>
                <w:b/>
                <w:bCs/>
                <w:sz w:val="22"/>
                <w:szCs w:val="22"/>
              </w:rPr>
              <w:t>. Develop effective management strategy to safeguard ecosystem structure and function</w:t>
            </w:r>
          </w:p>
          <w:p w14:paraId="6C0B523B" w14:textId="77777777" w:rsidR="00BA59E2" w:rsidRPr="00A223AC" w:rsidRDefault="00BA59E2" w:rsidP="004F247E">
            <w:pPr>
              <w:rPr>
                <w:rFonts w:asciiTheme="majorHAnsi" w:hAnsiTheme="majorHAnsi" w:cstheme="majorHAnsi"/>
                <w:sz w:val="22"/>
                <w:szCs w:val="22"/>
              </w:rPr>
            </w:pPr>
          </w:p>
        </w:tc>
        <w:tc>
          <w:tcPr>
            <w:tcW w:w="3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95E9D85" w14:textId="6AC073A4" w:rsidR="00BA59E2" w:rsidRPr="00A223AC" w:rsidRDefault="00BA59E2" w:rsidP="0A59B477">
            <w:pPr>
              <w:rPr>
                <w:rFonts w:asciiTheme="majorHAnsi" w:hAnsiTheme="majorHAnsi" w:cstheme="majorHAnsi"/>
                <w:sz w:val="22"/>
                <w:szCs w:val="22"/>
              </w:rPr>
            </w:pPr>
            <w:r w:rsidRPr="00A223AC">
              <w:rPr>
                <w:rFonts w:asciiTheme="majorHAnsi" w:hAnsiTheme="majorHAnsi" w:cstheme="majorHAnsi"/>
                <w:sz w:val="22"/>
                <w:szCs w:val="22"/>
              </w:rPr>
              <w:t>Map spatial and temporal footprint of fishery regions, both historically and current, to assess ecosystem risk from fishing activities.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385205D" w14:textId="77777777" w:rsidR="00BA59E2" w:rsidRPr="007301EA" w:rsidRDefault="00EA0014" w:rsidP="00394782">
            <w:pPr>
              <w:rPr>
                <w:rFonts w:asciiTheme="majorHAnsi" w:hAnsiTheme="majorHAnsi" w:cstheme="majorHAnsi"/>
                <w:sz w:val="22"/>
                <w:szCs w:val="22"/>
              </w:rPr>
            </w:pPr>
            <w:r w:rsidRPr="007301EA">
              <w:rPr>
                <w:rFonts w:asciiTheme="majorHAnsi" w:hAnsiTheme="majorHAnsi" w:cstheme="majorHAnsi"/>
                <w:sz w:val="22"/>
                <w:szCs w:val="22"/>
              </w:rPr>
              <w:t>QDPI</w:t>
            </w:r>
          </w:p>
          <w:p w14:paraId="0DCDA301" w14:textId="36D300D5" w:rsidR="00EA0014" w:rsidRPr="007301EA" w:rsidRDefault="00EA0014" w:rsidP="00394782">
            <w:pPr>
              <w:rPr>
                <w:rFonts w:asciiTheme="majorHAnsi" w:hAnsiTheme="majorHAnsi" w:cstheme="majorHAnsi"/>
                <w:sz w:val="22"/>
                <w:szCs w:val="22"/>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4F30CDF" w14:textId="541509D4" w:rsidR="00BA59E2" w:rsidRPr="007301EA" w:rsidRDefault="00EA0014" w:rsidP="00394782">
            <w:pPr>
              <w:rPr>
                <w:rFonts w:asciiTheme="majorHAnsi" w:hAnsiTheme="majorHAnsi" w:cstheme="majorHAnsi"/>
                <w:sz w:val="22"/>
                <w:szCs w:val="22"/>
              </w:rPr>
            </w:pPr>
            <w:r w:rsidRPr="007301EA">
              <w:rPr>
                <w:rFonts w:asciiTheme="majorHAnsi" w:hAnsiTheme="majorHAnsi" w:cstheme="majorHAnsi"/>
                <w:sz w:val="22"/>
                <w:szCs w:val="22"/>
              </w:rPr>
              <w:t xml:space="preserve">FIP Committee </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B4180A2" w14:textId="7867C3D5" w:rsidR="00BA59E2" w:rsidRPr="007301EA" w:rsidRDefault="00EA0014" w:rsidP="00394782">
            <w:pPr>
              <w:rPr>
                <w:rFonts w:asciiTheme="majorHAnsi" w:hAnsiTheme="majorHAnsi" w:cstheme="majorHAnsi"/>
                <w:sz w:val="22"/>
                <w:szCs w:val="22"/>
              </w:rPr>
            </w:pPr>
            <w:r w:rsidRPr="007301EA">
              <w:rPr>
                <w:rFonts w:asciiTheme="majorHAnsi" w:hAnsiTheme="majorHAnsi" w:cstheme="majorHAnsi"/>
                <w:sz w:val="22"/>
                <w:szCs w:val="22"/>
              </w:rPr>
              <w:t>Dec 2025</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AF0947A" w14:textId="6488E58B" w:rsidR="00BA59E2" w:rsidRPr="007301EA" w:rsidRDefault="00EA0014" w:rsidP="00394782">
            <w:pPr>
              <w:rPr>
                <w:rFonts w:asciiTheme="majorHAnsi" w:hAnsiTheme="majorHAnsi" w:cstheme="majorHAnsi"/>
                <w:sz w:val="22"/>
                <w:szCs w:val="22"/>
              </w:rPr>
            </w:pPr>
            <w:r w:rsidRPr="007301EA">
              <w:rPr>
                <w:rFonts w:asciiTheme="majorHAnsi" w:hAnsiTheme="majorHAnsi" w:cstheme="majorHAnsi"/>
                <w:sz w:val="22"/>
                <w:szCs w:val="22"/>
              </w:rPr>
              <w:t>June 2026</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A7CED0E" w14:textId="2D9B3254" w:rsidR="00BA59E2" w:rsidRPr="00A223AC" w:rsidRDefault="00CB4E53" w:rsidP="00394782">
            <w:pPr>
              <w:rPr>
                <w:rFonts w:asciiTheme="majorHAnsi" w:hAnsiTheme="majorHAnsi" w:cstheme="majorHAnsi"/>
                <w:sz w:val="22"/>
                <w:szCs w:val="22"/>
              </w:rPr>
            </w:pPr>
            <w:r w:rsidRPr="00A223AC">
              <w:rPr>
                <w:rFonts w:asciiTheme="majorHAnsi" w:hAnsiTheme="majorHAnsi" w:cstheme="majorHAnsi"/>
                <w:sz w:val="22"/>
                <w:szCs w:val="22"/>
              </w:rPr>
              <w:t>Spatial and temporal fishery footprint mapped.</w:t>
            </w:r>
          </w:p>
        </w:tc>
      </w:tr>
      <w:tr w:rsidR="00BA59E2" w:rsidRPr="00A223AC" w14:paraId="7E0456B9" w14:textId="77777777" w:rsidTr="00C04C4C">
        <w:trPr>
          <w:trHeight w:val="510"/>
        </w:trPr>
        <w:tc>
          <w:tcPr>
            <w:tcW w:w="2399"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62588678" w14:textId="77777777" w:rsidR="00BA59E2" w:rsidRPr="00A223AC" w:rsidRDefault="00BA59E2" w:rsidP="008B3C3F">
            <w:pPr>
              <w:rPr>
                <w:rFonts w:asciiTheme="majorHAnsi" w:hAnsiTheme="majorHAnsi" w:cstheme="majorHAnsi"/>
                <w:sz w:val="22"/>
                <w:szCs w:val="22"/>
              </w:rPr>
            </w:pPr>
          </w:p>
        </w:tc>
        <w:tc>
          <w:tcPr>
            <w:tcW w:w="3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92B9B55" w14:textId="4AEA44F0" w:rsidR="00BA59E2" w:rsidRPr="00A223AC" w:rsidRDefault="00BA59E2" w:rsidP="0A59B477">
            <w:pPr>
              <w:rPr>
                <w:rFonts w:asciiTheme="majorHAnsi" w:hAnsiTheme="majorHAnsi" w:cstheme="majorHAnsi"/>
                <w:sz w:val="22"/>
                <w:szCs w:val="22"/>
              </w:rPr>
            </w:pPr>
            <w:r w:rsidRPr="00A223AC">
              <w:rPr>
                <w:rFonts w:asciiTheme="majorHAnsi" w:hAnsiTheme="majorHAnsi" w:cstheme="majorHAnsi"/>
                <w:sz w:val="22"/>
                <w:szCs w:val="22"/>
              </w:rPr>
              <w:t>Determine fishery species habitat range to inform understanding of external risks.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77A0B2F" w14:textId="77777777" w:rsidR="00BA59E2" w:rsidRPr="007301EA" w:rsidRDefault="00EA0014" w:rsidP="00394782">
            <w:pPr>
              <w:rPr>
                <w:rFonts w:asciiTheme="majorHAnsi" w:hAnsiTheme="majorHAnsi" w:cstheme="majorHAnsi"/>
                <w:sz w:val="22"/>
                <w:szCs w:val="22"/>
              </w:rPr>
            </w:pPr>
            <w:r w:rsidRPr="007301EA">
              <w:rPr>
                <w:rFonts w:asciiTheme="majorHAnsi" w:hAnsiTheme="majorHAnsi" w:cstheme="majorHAnsi"/>
                <w:sz w:val="22"/>
                <w:szCs w:val="22"/>
              </w:rPr>
              <w:t>QDPI</w:t>
            </w:r>
          </w:p>
          <w:p w14:paraId="18F301BE" w14:textId="283269D9" w:rsidR="00EA0014" w:rsidRPr="007301EA" w:rsidRDefault="00EA0014" w:rsidP="00394782">
            <w:pPr>
              <w:rPr>
                <w:rFonts w:asciiTheme="majorHAnsi" w:hAnsiTheme="majorHAnsi" w:cstheme="majorHAnsi"/>
                <w:sz w:val="22"/>
                <w:szCs w:val="22"/>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D96A539" w14:textId="1E9A3F9E" w:rsidR="00BA59E2" w:rsidRPr="007301EA" w:rsidRDefault="00EA0014" w:rsidP="00394782">
            <w:pPr>
              <w:rPr>
                <w:rFonts w:asciiTheme="majorHAnsi" w:hAnsiTheme="majorHAnsi" w:cstheme="majorHAnsi"/>
                <w:sz w:val="22"/>
                <w:szCs w:val="22"/>
              </w:rPr>
            </w:pPr>
            <w:r w:rsidRPr="007301EA">
              <w:rPr>
                <w:rFonts w:asciiTheme="majorHAnsi" w:hAnsiTheme="majorHAnsi" w:cstheme="majorHAnsi"/>
                <w:sz w:val="22"/>
                <w:szCs w:val="22"/>
              </w:rPr>
              <w:t>FIP Committee</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74D5552" w14:textId="282A4FB3" w:rsidR="00BA59E2" w:rsidRPr="007301EA" w:rsidRDefault="00EA0014" w:rsidP="00394782">
            <w:pPr>
              <w:rPr>
                <w:rFonts w:asciiTheme="majorHAnsi" w:hAnsiTheme="majorHAnsi" w:cstheme="majorHAnsi"/>
                <w:sz w:val="22"/>
                <w:szCs w:val="22"/>
              </w:rPr>
            </w:pPr>
            <w:r w:rsidRPr="007301EA">
              <w:rPr>
                <w:rFonts w:asciiTheme="majorHAnsi" w:hAnsiTheme="majorHAnsi" w:cstheme="majorHAnsi"/>
                <w:sz w:val="22"/>
                <w:szCs w:val="22"/>
              </w:rPr>
              <w:t>Dec 2025</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CCF0DEB" w14:textId="1AC5D1C7" w:rsidR="00BA59E2" w:rsidRPr="007301EA" w:rsidRDefault="00EA0014" w:rsidP="00394782">
            <w:pPr>
              <w:rPr>
                <w:rFonts w:asciiTheme="majorHAnsi" w:hAnsiTheme="majorHAnsi" w:cstheme="majorHAnsi"/>
                <w:sz w:val="22"/>
                <w:szCs w:val="22"/>
              </w:rPr>
            </w:pPr>
            <w:r w:rsidRPr="007301EA">
              <w:rPr>
                <w:rFonts w:asciiTheme="majorHAnsi" w:hAnsiTheme="majorHAnsi" w:cstheme="majorHAnsi"/>
                <w:sz w:val="22"/>
                <w:szCs w:val="22"/>
              </w:rPr>
              <w:t>Dec 2027</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E55D620" w14:textId="5BA399A2" w:rsidR="00BA59E2" w:rsidRPr="00A223AC" w:rsidRDefault="00750E60" w:rsidP="00394782">
            <w:pPr>
              <w:rPr>
                <w:rFonts w:asciiTheme="majorHAnsi" w:hAnsiTheme="majorHAnsi" w:cstheme="majorHAnsi"/>
                <w:sz w:val="22"/>
                <w:szCs w:val="22"/>
              </w:rPr>
            </w:pPr>
            <w:r w:rsidRPr="00A223AC">
              <w:rPr>
                <w:rFonts w:asciiTheme="majorHAnsi" w:hAnsiTheme="majorHAnsi" w:cstheme="majorHAnsi"/>
                <w:sz w:val="22"/>
                <w:szCs w:val="22"/>
              </w:rPr>
              <w:t>Habitat ranges known and risks understood.</w:t>
            </w:r>
          </w:p>
        </w:tc>
      </w:tr>
      <w:tr w:rsidR="00BA59E2" w:rsidRPr="00A223AC" w14:paraId="140BD1FD" w14:textId="77777777" w:rsidTr="00C04C4C">
        <w:trPr>
          <w:trHeight w:val="881"/>
        </w:trPr>
        <w:tc>
          <w:tcPr>
            <w:tcW w:w="2399"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081BFA06" w14:textId="77777777" w:rsidR="00BA59E2" w:rsidRPr="00A223AC" w:rsidRDefault="00BA59E2" w:rsidP="008B3C3F">
            <w:pPr>
              <w:rPr>
                <w:rFonts w:asciiTheme="majorHAnsi" w:hAnsiTheme="majorHAnsi" w:cstheme="majorHAnsi"/>
                <w:sz w:val="22"/>
                <w:szCs w:val="22"/>
              </w:rPr>
            </w:pPr>
          </w:p>
        </w:tc>
        <w:tc>
          <w:tcPr>
            <w:tcW w:w="3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4536EBB" w14:textId="38AE222C" w:rsidR="00BA59E2" w:rsidRPr="00A223AC" w:rsidRDefault="00BA59E2" w:rsidP="0A59B477">
            <w:pPr>
              <w:rPr>
                <w:rFonts w:asciiTheme="majorHAnsi" w:hAnsiTheme="majorHAnsi" w:cstheme="majorHAnsi"/>
                <w:sz w:val="22"/>
                <w:szCs w:val="22"/>
              </w:rPr>
            </w:pPr>
            <w:r w:rsidRPr="00A223AC">
              <w:rPr>
                <w:rFonts w:asciiTheme="majorHAnsi" w:hAnsiTheme="majorHAnsi" w:cstheme="majorHAnsi"/>
                <w:sz w:val="22"/>
                <w:szCs w:val="22"/>
              </w:rPr>
              <w:t xml:space="preserve">Review management measures (and their effectiveness) currently adopted by the fishery. With specific emphasis on measures for bycatch, discards and ETPs.  </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FCBB866" w14:textId="78D9570B" w:rsidR="00BA59E2" w:rsidRPr="007301EA" w:rsidRDefault="00C04C4C" w:rsidP="00394782">
            <w:pPr>
              <w:rPr>
                <w:rFonts w:asciiTheme="majorHAnsi" w:hAnsiTheme="majorHAnsi" w:cstheme="majorHAnsi"/>
                <w:sz w:val="22"/>
                <w:szCs w:val="22"/>
              </w:rPr>
            </w:pPr>
            <w:r w:rsidRPr="007301EA">
              <w:rPr>
                <w:rFonts w:asciiTheme="majorHAnsi" w:hAnsiTheme="majorHAnsi" w:cstheme="majorHAnsi"/>
                <w:sz w:val="22"/>
                <w:szCs w:val="22"/>
              </w:rPr>
              <w:t>QDPI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56E114C" w14:textId="6B4A2526" w:rsidR="00BA59E2" w:rsidRPr="007301EA" w:rsidRDefault="00C04C4C" w:rsidP="00394782">
            <w:pPr>
              <w:rPr>
                <w:rFonts w:asciiTheme="majorHAnsi" w:hAnsiTheme="majorHAnsi" w:cstheme="majorHAnsi"/>
                <w:sz w:val="22"/>
                <w:szCs w:val="22"/>
              </w:rPr>
            </w:pPr>
            <w:r w:rsidRPr="007301EA">
              <w:rPr>
                <w:rFonts w:asciiTheme="majorHAnsi" w:hAnsiTheme="majorHAnsi" w:cstheme="majorHAnsi"/>
                <w:sz w:val="22"/>
                <w:szCs w:val="22"/>
              </w:rPr>
              <w:t xml:space="preserve">FIP Committee </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A9A6E32" w14:textId="21208B08" w:rsidR="00BA59E2" w:rsidRPr="007301EA" w:rsidRDefault="00C04C4C" w:rsidP="00394782">
            <w:pPr>
              <w:rPr>
                <w:rFonts w:asciiTheme="majorHAnsi" w:hAnsiTheme="majorHAnsi" w:cstheme="majorHAnsi"/>
                <w:sz w:val="22"/>
                <w:szCs w:val="22"/>
              </w:rPr>
            </w:pPr>
            <w:r w:rsidRPr="007301EA">
              <w:rPr>
                <w:rFonts w:asciiTheme="majorHAnsi" w:hAnsiTheme="majorHAnsi" w:cstheme="majorHAnsi"/>
                <w:sz w:val="22"/>
                <w:szCs w:val="22"/>
              </w:rPr>
              <w:t>Dec 2027</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18248FD" w14:textId="0ABCC913" w:rsidR="00BA59E2" w:rsidRPr="007301EA" w:rsidRDefault="00C04C4C" w:rsidP="00394782">
            <w:pPr>
              <w:rPr>
                <w:rFonts w:asciiTheme="majorHAnsi" w:hAnsiTheme="majorHAnsi" w:cstheme="majorHAnsi"/>
                <w:sz w:val="22"/>
                <w:szCs w:val="22"/>
              </w:rPr>
            </w:pPr>
            <w:r w:rsidRPr="007301EA">
              <w:rPr>
                <w:rFonts w:asciiTheme="majorHAnsi" w:hAnsiTheme="majorHAnsi" w:cstheme="majorHAnsi"/>
                <w:sz w:val="22"/>
                <w:szCs w:val="22"/>
              </w:rPr>
              <w:t>Dec 2028</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E36B6B2" w14:textId="6C513828" w:rsidR="00BA59E2" w:rsidRPr="00A223AC" w:rsidRDefault="00BA59E2" w:rsidP="0A59B477">
            <w:pPr>
              <w:rPr>
                <w:rFonts w:asciiTheme="majorHAnsi" w:hAnsiTheme="majorHAnsi" w:cstheme="majorHAnsi"/>
                <w:sz w:val="22"/>
                <w:szCs w:val="22"/>
              </w:rPr>
            </w:pPr>
            <w:r w:rsidRPr="00A223AC">
              <w:rPr>
                <w:rFonts w:asciiTheme="majorHAnsi" w:hAnsiTheme="majorHAnsi" w:cstheme="majorHAnsi"/>
                <w:sz w:val="22"/>
                <w:szCs w:val="22"/>
              </w:rPr>
              <w:t>Review completed and report produced.</w:t>
            </w:r>
          </w:p>
        </w:tc>
      </w:tr>
      <w:tr w:rsidR="00C04C4C" w:rsidRPr="00A223AC" w14:paraId="558C89F8" w14:textId="77777777" w:rsidTr="00C04C4C">
        <w:trPr>
          <w:trHeight w:val="881"/>
        </w:trPr>
        <w:tc>
          <w:tcPr>
            <w:tcW w:w="2399" w:type="dxa"/>
            <w:vMerge/>
            <w:tcBorders>
              <w:left w:val="single" w:sz="8" w:space="0" w:color="000000" w:themeColor="text1"/>
              <w:right w:val="single" w:sz="8" w:space="0" w:color="000000" w:themeColor="text1"/>
            </w:tcBorders>
            <w:tcMar>
              <w:top w:w="40" w:type="dxa"/>
              <w:left w:w="40" w:type="dxa"/>
              <w:bottom w:w="40" w:type="dxa"/>
              <w:right w:w="40" w:type="dxa"/>
            </w:tcMar>
            <w:vAlign w:val="center"/>
          </w:tcPr>
          <w:p w14:paraId="4C7D46D0" w14:textId="77777777" w:rsidR="00C04C4C" w:rsidRPr="00A223AC" w:rsidRDefault="00C04C4C" w:rsidP="00C04C4C">
            <w:pPr>
              <w:rPr>
                <w:rFonts w:asciiTheme="majorHAnsi" w:hAnsiTheme="majorHAnsi" w:cstheme="majorHAnsi"/>
                <w:sz w:val="22"/>
                <w:szCs w:val="22"/>
              </w:rPr>
            </w:pPr>
          </w:p>
        </w:tc>
        <w:tc>
          <w:tcPr>
            <w:tcW w:w="3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D12798B" w14:textId="752EFDC2" w:rsidR="00C04C4C" w:rsidRPr="00A223AC" w:rsidRDefault="00C04C4C" w:rsidP="00C04C4C">
            <w:pPr>
              <w:rPr>
                <w:rFonts w:asciiTheme="majorHAnsi" w:hAnsiTheme="majorHAnsi" w:cstheme="majorHAnsi"/>
                <w:sz w:val="22"/>
                <w:szCs w:val="22"/>
              </w:rPr>
            </w:pPr>
            <w:r w:rsidRPr="00A223AC">
              <w:rPr>
                <w:rFonts w:asciiTheme="majorHAnsi" w:hAnsiTheme="majorHAnsi" w:cstheme="majorHAnsi"/>
                <w:sz w:val="22"/>
                <w:szCs w:val="22"/>
              </w:rPr>
              <w:t>Review data from other Actions with specific focus on in-scope and discard species and ETPs, and whether current measures are in place and/or effective.</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8CDBD7C" w14:textId="4773D266" w:rsidR="00C04C4C" w:rsidRPr="007301EA" w:rsidRDefault="00C04C4C" w:rsidP="00C04C4C">
            <w:pPr>
              <w:rPr>
                <w:rFonts w:asciiTheme="majorHAnsi" w:hAnsiTheme="majorHAnsi" w:cstheme="majorHAnsi"/>
                <w:sz w:val="22"/>
                <w:szCs w:val="22"/>
              </w:rPr>
            </w:pPr>
            <w:r w:rsidRPr="007301EA">
              <w:rPr>
                <w:rFonts w:asciiTheme="majorHAnsi" w:hAnsiTheme="majorHAnsi" w:cstheme="majorHAnsi"/>
                <w:sz w:val="22"/>
                <w:szCs w:val="22"/>
              </w:rPr>
              <w:t>QDPI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7EB1EC8" w14:textId="415B6F71" w:rsidR="00C04C4C" w:rsidRPr="007301EA" w:rsidRDefault="00C04C4C" w:rsidP="00C04C4C">
            <w:pPr>
              <w:rPr>
                <w:rFonts w:asciiTheme="majorHAnsi" w:hAnsiTheme="majorHAnsi" w:cstheme="majorHAnsi"/>
                <w:sz w:val="22"/>
                <w:szCs w:val="22"/>
              </w:rPr>
            </w:pPr>
            <w:r w:rsidRPr="007301EA">
              <w:rPr>
                <w:rFonts w:asciiTheme="majorHAnsi" w:hAnsiTheme="majorHAnsi" w:cstheme="majorHAnsi"/>
                <w:sz w:val="22"/>
                <w:szCs w:val="22"/>
              </w:rPr>
              <w:t xml:space="preserve">FIP Committee </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208A53D" w14:textId="6BCF1A77" w:rsidR="00C04C4C" w:rsidRPr="007301EA" w:rsidRDefault="00C04C4C" w:rsidP="00C04C4C">
            <w:pPr>
              <w:rPr>
                <w:rFonts w:asciiTheme="majorHAnsi" w:hAnsiTheme="majorHAnsi" w:cstheme="majorHAnsi"/>
                <w:sz w:val="22"/>
                <w:szCs w:val="22"/>
              </w:rPr>
            </w:pPr>
            <w:r w:rsidRPr="007301EA">
              <w:rPr>
                <w:rFonts w:asciiTheme="majorHAnsi" w:hAnsiTheme="majorHAnsi" w:cstheme="majorHAnsi"/>
                <w:sz w:val="22"/>
                <w:szCs w:val="22"/>
              </w:rPr>
              <w:t>Dec 2027</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0B7F30C" w14:textId="03372DF6" w:rsidR="00C04C4C" w:rsidRPr="007301EA" w:rsidRDefault="00C04C4C" w:rsidP="00C04C4C">
            <w:pPr>
              <w:rPr>
                <w:rFonts w:asciiTheme="majorHAnsi" w:hAnsiTheme="majorHAnsi" w:cstheme="majorHAnsi"/>
                <w:sz w:val="22"/>
                <w:szCs w:val="22"/>
              </w:rPr>
            </w:pPr>
            <w:r w:rsidRPr="007301EA">
              <w:rPr>
                <w:rFonts w:asciiTheme="majorHAnsi" w:hAnsiTheme="majorHAnsi" w:cstheme="majorHAnsi"/>
                <w:sz w:val="22"/>
                <w:szCs w:val="22"/>
              </w:rPr>
              <w:t>Dec 2028</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BF3DDAF" w14:textId="43375552" w:rsidR="00C04C4C" w:rsidRPr="00A223AC" w:rsidRDefault="00C04C4C" w:rsidP="00C04C4C">
            <w:pPr>
              <w:rPr>
                <w:rFonts w:asciiTheme="majorHAnsi" w:hAnsiTheme="majorHAnsi" w:cstheme="majorHAnsi"/>
                <w:sz w:val="22"/>
                <w:szCs w:val="22"/>
              </w:rPr>
            </w:pPr>
            <w:r w:rsidRPr="00A223AC">
              <w:rPr>
                <w:rFonts w:asciiTheme="majorHAnsi" w:hAnsiTheme="majorHAnsi" w:cstheme="majorHAnsi"/>
                <w:sz w:val="22"/>
                <w:szCs w:val="22"/>
              </w:rPr>
              <w:t>Data and measures reviewed and report completed.</w:t>
            </w:r>
          </w:p>
        </w:tc>
      </w:tr>
      <w:tr w:rsidR="00C04C4C" w:rsidRPr="00A223AC" w14:paraId="01E6C63A" w14:textId="77777777" w:rsidTr="00C04C4C">
        <w:trPr>
          <w:trHeight w:val="1468"/>
        </w:trPr>
        <w:tc>
          <w:tcPr>
            <w:tcW w:w="2399" w:type="dxa"/>
            <w:vMerge/>
            <w:tcBorders>
              <w:left w:val="single" w:sz="8" w:space="0" w:color="000000" w:themeColor="text1"/>
              <w:right w:val="single" w:sz="8" w:space="0" w:color="000000" w:themeColor="text1"/>
            </w:tcBorders>
            <w:tcMar>
              <w:top w:w="100" w:type="dxa"/>
              <w:left w:w="100" w:type="dxa"/>
              <w:bottom w:w="100" w:type="dxa"/>
              <w:right w:w="100" w:type="dxa"/>
            </w:tcMar>
          </w:tcPr>
          <w:p w14:paraId="06973317" w14:textId="77777777" w:rsidR="00C04C4C" w:rsidRPr="00A223AC" w:rsidRDefault="00C04C4C" w:rsidP="00C04C4C">
            <w:pPr>
              <w:rPr>
                <w:rFonts w:asciiTheme="majorHAnsi" w:hAnsiTheme="majorHAnsi" w:cstheme="majorHAnsi"/>
                <w:sz w:val="22"/>
                <w:szCs w:val="22"/>
                <w:highlight w:val="yellow"/>
              </w:rPr>
            </w:pPr>
          </w:p>
        </w:tc>
        <w:tc>
          <w:tcPr>
            <w:tcW w:w="3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11E38E7" w14:textId="145499DC" w:rsidR="00C04C4C" w:rsidRPr="00A223AC" w:rsidRDefault="00C04C4C" w:rsidP="00C04C4C">
            <w:pPr>
              <w:rPr>
                <w:rFonts w:asciiTheme="majorHAnsi" w:hAnsiTheme="majorHAnsi" w:cstheme="majorHAnsi"/>
                <w:sz w:val="22"/>
                <w:szCs w:val="22"/>
              </w:rPr>
            </w:pPr>
            <w:r w:rsidRPr="00A223AC">
              <w:rPr>
                <w:rFonts w:asciiTheme="majorHAnsi" w:hAnsiTheme="majorHAnsi" w:cstheme="majorHAnsi"/>
                <w:sz w:val="22"/>
                <w:szCs w:val="22"/>
              </w:rPr>
              <w:t xml:space="preserve">Develop a set of measures that form a cohesive management strategy that ensures that the </w:t>
            </w:r>
            <w:proofErr w:type="spellStart"/>
            <w:r w:rsidRPr="00A223AC">
              <w:rPr>
                <w:rFonts w:asciiTheme="majorHAnsi" w:hAnsiTheme="majorHAnsi" w:cstheme="majorHAnsi"/>
                <w:sz w:val="22"/>
                <w:szCs w:val="22"/>
              </w:rPr>
              <w:t>UoA</w:t>
            </w:r>
            <w:proofErr w:type="spellEnd"/>
            <w:r w:rsidRPr="00A223AC">
              <w:rPr>
                <w:rFonts w:asciiTheme="majorHAnsi" w:hAnsiTheme="majorHAnsi" w:cstheme="majorHAnsi"/>
                <w:sz w:val="22"/>
                <w:szCs w:val="22"/>
              </w:rPr>
              <w:t xml:space="preserve"> does not pose a risk of serious or irreversible harm to ecosystem structure and function</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F79D814" w14:textId="41E5DAC4"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QDPI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06328CB" w14:textId="2A06692C"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 xml:space="preserve">FIP Committee </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720D010" w14:textId="52FD79E6"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Dec 2027</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0DAA0E6" w14:textId="613A603E"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Dec 2028</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2E5B5C0A" w14:textId="77777777" w:rsidR="00C04C4C" w:rsidRPr="00A223AC" w:rsidRDefault="00C04C4C" w:rsidP="00C04C4C">
            <w:pPr>
              <w:rPr>
                <w:rFonts w:asciiTheme="majorHAnsi" w:hAnsiTheme="majorHAnsi" w:cstheme="majorHAnsi"/>
                <w:sz w:val="22"/>
                <w:szCs w:val="22"/>
              </w:rPr>
            </w:pPr>
            <w:r w:rsidRPr="00A223AC">
              <w:rPr>
                <w:rFonts w:asciiTheme="majorHAnsi" w:hAnsiTheme="majorHAnsi" w:cstheme="majorHAnsi"/>
                <w:sz w:val="22"/>
                <w:szCs w:val="22"/>
              </w:rPr>
              <w:t xml:space="preserve">If necessary, a set of new and past management measures have been developed to form a cohesive management strategy.  </w:t>
            </w:r>
          </w:p>
        </w:tc>
      </w:tr>
      <w:tr w:rsidR="00C04C4C" w:rsidRPr="00A223AC" w14:paraId="648CBE6F" w14:textId="77777777" w:rsidTr="00C04C4C">
        <w:trPr>
          <w:trHeight w:val="180"/>
        </w:trPr>
        <w:tc>
          <w:tcPr>
            <w:tcW w:w="2399" w:type="dxa"/>
            <w:vMerge/>
            <w:tcBorders>
              <w:left w:val="single" w:sz="8" w:space="0" w:color="000000" w:themeColor="text1"/>
              <w:right w:val="single" w:sz="8" w:space="0" w:color="000000" w:themeColor="text1"/>
            </w:tcBorders>
            <w:tcMar>
              <w:top w:w="100" w:type="dxa"/>
              <w:left w:w="100" w:type="dxa"/>
              <w:bottom w:w="100" w:type="dxa"/>
              <w:right w:w="100" w:type="dxa"/>
            </w:tcMar>
            <w:vAlign w:val="center"/>
          </w:tcPr>
          <w:p w14:paraId="0D4F4357" w14:textId="77777777" w:rsidR="00C04C4C" w:rsidRPr="00A223AC" w:rsidRDefault="00C04C4C" w:rsidP="00C04C4C">
            <w:pPr>
              <w:rPr>
                <w:rFonts w:asciiTheme="majorHAnsi" w:hAnsiTheme="majorHAnsi" w:cstheme="majorHAnsi"/>
                <w:sz w:val="22"/>
                <w:szCs w:val="22"/>
                <w:highlight w:val="yellow"/>
              </w:rPr>
            </w:pPr>
          </w:p>
        </w:tc>
        <w:tc>
          <w:tcPr>
            <w:tcW w:w="3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4D710CA" w14:textId="20FD54F6" w:rsidR="00C04C4C" w:rsidRPr="00A223AC" w:rsidRDefault="00C04C4C" w:rsidP="00C04C4C">
            <w:pPr>
              <w:rPr>
                <w:rFonts w:asciiTheme="majorHAnsi" w:hAnsiTheme="majorHAnsi" w:cstheme="majorHAnsi"/>
                <w:sz w:val="22"/>
                <w:szCs w:val="22"/>
              </w:rPr>
            </w:pPr>
            <w:r w:rsidRPr="00A223AC">
              <w:rPr>
                <w:rFonts w:asciiTheme="majorHAnsi" w:hAnsiTheme="majorHAnsi" w:cstheme="majorHAnsi"/>
                <w:sz w:val="22"/>
                <w:szCs w:val="22"/>
              </w:rPr>
              <w:t>A cohesive management strategy is in place for ecosystems.</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9ABD7FC" w14:textId="75B14A03"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QDPI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089BB80" w14:textId="2D713EF7"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 xml:space="preserve">FIP Committee </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EEACA4F" w14:textId="1EE9811A"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Dec 2028</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0600400" w14:textId="52E93049"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Dec 2030</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E8662E4" w14:textId="0E2ACFB3" w:rsidR="00C04C4C" w:rsidRPr="00A223AC" w:rsidRDefault="00C04C4C" w:rsidP="00C04C4C">
            <w:pPr>
              <w:rPr>
                <w:rFonts w:asciiTheme="majorHAnsi" w:hAnsiTheme="majorHAnsi" w:cstheme="majorHAnsi"/>
                <w:sz w:val="22"/>
                <w:szCs w:val="22"/>
              </w:rPr>
            </w:pPr>
            <w:r w:rsidRPr="00A223AC">
              <w:rPr>
                <w:rFonts w:asciiTheme="majorHAnsi" w:hAnsiTheme="majorHAnsi" w:cstheme="majorHAnsi"/>
                <w:sz w:val="22"/>
                <w:szCs w:val="22"/>
              </w:rPr>
              <w:t>A cohesive management strategy has been finalised and officially implemented in the fishery.</w:t>
            </w:r>
          </w:p>
        </w:tc>
      </w:tr>
      <w:tr w:rsidR="00C04C4C" w:rsidRPr="00A223AC" w14:paraId="08AA7040" w14:textId="77777777" w:rsidTr="00C04C4C">
        <w:trPr>
          <w:trHeight w:val="180"/>
        </w:trPr>
        <w:tc>
          <w:tcPr>
            <w:tcW w:w="2399" w:type="dxa"/>
            <w:vMerge/>
            <w:tcBorders>
              <w:left w:val="single" w:sz="8" w:space="0" w:color="000000" w:themeColor="text1"/>
              <w:right w:val="single" w:sz="8" w:space="0" w:color="000000" w:themeColor="text1"/>
            </w:tcBorders>
            <w:tcMar>
              <w:top w:w="100" w:type="dxa"/>
              <w:left w:w="100" w:type="dxa"/>
              <w:bottom w:w="100" w:type="dxa"/>
              <w:right w:w="100" w:type="dxa"/>
            </w:tcMar>
            <w:vAlign w:val="center"/>
          </w:tcPr>
          <w:p w14:paraId="0672A0F6" w14:textId="77777777" w:rsidR="00C04C4C" w:rsidRPr="00A223AC" w:rsidRDefault="00C04C4C" w:rsidP="00C04C4C">
            <w:pPr>
              <w:rPr>
                <w:rFonts w:asciiTheme="majorHAnsi" w:hAnsiTheme="majorHAnsi" w:cstheme="majorHAnsi"/>
                <w:sz w:val="22"/>
                <w:szCs w:val="22"/>
                <w:highlight w:val="yellow"/>
              </w:rPr>
            </w:pPr>
          </w:p>
        </w:tc>
        <w:tc>
          <w:tcPr>
            <w:tcW w:w="3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695C1C6" w14:textId="090254BB" w:rsidR="00C04C4C" w:rsidRPr="00A223AC" w:rsidRDefault="00C04C4C" w:rsidP="00C04C4C">
            <w:pPr>
              <w:rPr>
                <w:rFonts w:asciiTheme="majorHAnsi" w:hAnsiTheme="majorHAnsi" w:cstheme="majorHAnsi"/>
                <w:sz w:val="22"/>
                <w:szCs w:val="22"/>
              </w:rPr>
            </w:pPr>
            <w:r w:rsidRPr="00A223AC">
              <w:rPr>
                <w:rFonts w:asciiTheme="majorHAnsi" w:hAnsiTheme="majorHAnsi" w:cstheme="majorHAnsi"/>
                <w:sz w:val="22"/>
                <w:szCs w:val="22"/>
              </w:rPr>
              <w:t xml:space="preserve">Review the effectiveness of the new implemented management strategy after </w:t>
            </w:r>
            <w:r>
              <w:rPr>
                <w:rFonts w:asciiTheme="majorHAnsi" w:hAnsiTheme="majorHAnsi" w:cstheme="majorHAnsi"/>
                <w:sz w:val="22"/>
                <w:szCs w:val="22"/>
              </w:rPr>
              <w:t>24</w:t>
            </w:r>
            <w:r w:rsidRPr="00A223AC">
              <w:rPr>
                <w:rFonts w:asciiTheme="majorHAnsi" w:hAnsiTheme="majorHAnsi" w:cstheme="majorHAnsi"/>
                <w:sz w:val="22"/>
                <w:szCs w:val="22"/>
              </w:rPr>
              <w:t xml:space="preserve"> months and amend accordingly.</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A37C2E9" w14:textId="66D548C2"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QDPI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83D59C1" w14:textId="2776CB0A"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 xml:space="preserve">FIP Committee </w:t>
            </w:r>
          </w:p>
        </w:tc>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4A93DA4" w14:textId="40D12C0A"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June 2030</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BAEB86F" w14:textId="77F8F0CF" w:rsidR="00C04C4C" w:rsidRPr="0018132C" w:rsidRDefault="00C04C4C" w:rsidP="00C04C4C">
            <w:pPr>
              <w:rPr>
                <w:rFonts w:asciiTheme="majorHAnsi" w:hAnsiTheme="majorHAnsi" w:cstheme="majorHAnsi"/>
                <w:sz w:val="22"/>
                <w:szCs w:val="22"/>
              </w:rPr>
            </w:pPr>
            <w:r w:rsidRPr="0018132C">
              <w:rPr>
                <w:rFonts w:asciiTheme="majorHAnsi" w:hAnsiTheme="majorHAnsi" w:cstheme="majorHAnsi"/>
                <w:sz w:val="22"/>
                <w:szCs w:val="22"/>
              </w:rPr>
              <w:t xml:space="preserve">Dec 2030 </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08E65DD5" w14:textId="77777777" w:rsidR="00C04C4C" w:rsidRPr="00A223AC" w:rsidRDefault="00C04C4C" w:rsidP="00C04C4C">
            <w:pPr>
              <w:rPr>
                <w:rFonts w:asciiTheme="majorHAnsi" w:hAnsiTheme="majorHAnsi" w:cstheme="majorHAnsi"/>
                <w:sz w:val="22"/>
                <w:szCs w:val="22"/>
              </w:rPr>
            </w:pPr>
            <w:r w:rsidRPr="00A223AC">
              <w:rPr>
                <w:rFonts w:asciiTheme="majorHAnsi" w:hAnsiTheme="majorHAnsi" w:cstheme="majorHAnsi"/>
                <w:sz w:val="22"/>
                <w:szCs w:val="22"/>
              </w:rPr>
              <w:t>Management strategy has been reviewed, amended accordingly, and a report completed.</w:t>
            </w:r>
          </w:p>
        </w:tc>
      </w:tr>
    </w:tbl>
    <w:p w14:paraId="43468C61" w14:textId="77777777" w:rsidR="002924F1" w:rsidRDefault="002924F1">
      <w:pPr>
        <w:pStyle w:val="Heading2"/>
        <w:keepNext w:val="0"/>
        <w:keepLines w:val="0"/>
        <w:spacing w:before="0"/>
        <w:rPr>
          <w:color w:val="0070C0"/>
          <w:sz w:val="28"/>
          <w:szCs w:val="28"/>
        </w:rPr>
      </w:pPr>
    </w:p>
    <w:p w14:paraId="5E722B16" w14:textId="77777777" w:rsidR="002924F1" w:rsidRDefault="002924F1">
      <w:pPr>
        <w:pStyle w:val="Heading2"/>
        <w:keepNext w:val="0"/>
        <w:keepLines w:val="0"/>
        <w:spacing w:before="0"/>
        <w:rPr>
          <w:color w:val="0070C0"/>
          <w:sz w:val="28"/>
          <w:szCs w:val="28"/>
        </w:rPr>
      </w:pPr>
    </w:p>
    <w:p w14:paraId="5D2A02B2" w14:textId="77777777" w:rsidR="002924F1" w:rsidRDefault="002924F1">
      <w:pPr>
        <w:pStyle w:val="Heading2"/>
        <w:keepNext w:val="0"/>
        <w:keepLines w:val="0"/>
        <w:spacing w:before="0"/>
        <w:rPr>
          <w:color w:val="0070C0"/>
          <w:sz w:val="28"/>
          <w:szCs w:val="28"/>
        </w:rPr>
      </w:pPr>
    </w:p>
    <w:sectPr w:rsidR="002924F1" w:rsidSect="0018132C">
      <w:pgSz w:w="15840" w:h="12240" w:orient="landscape"/>
      <w:pgMar w:top="720" w:right="1440" w:bottom="144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6820" w14:textId="77777777" w:rsidR="00A611E9" w:rsidRDefault="00A611E9">
      <w:r>
        <w:separator/>
      </w:r>
    </w:p>
  </w:endnote>
  <w:endnote w:type="continuationSeparator" w:id="0">
    <w:p w14:paraId="321C0F1C" w14:textId="77777777" w:rsidR="00A611E9" w:rsidRDefault="00A6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632647"/>
      <w:docPartObj>
        <w:docPartGallery w:val="Page Numbers (Bottom of Page)"/>
        <w:docPartUnique/>
      </w:docPartObj>
    </w:sdtPr>
    <w:sdtContent>
      <w:p w14:paraId="15F65195" w14:textId="325F015E" w:rsidR="004B7457" w:rsidRDefault="004B7457" w:rsidP="001813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9B01F" w14:textId="77777777" w:rsidR="004B7457" w:rsidRDefault="004B7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3435196"/>
      <w:docPartObj>
        <w:docPartGallery w:val="Page Numbers (Bottom of Page)"/>
        <w:docPartUnique/>
      </w:docPartObj>
    </w:sdtPr>
    <w:sdtContent>
      <w:p w14:paraId="5884EE13" w14:textId="290B7CA8" w:rsidR="0018132C" w:rsidRDefault="0018132C" w:rsidP="005B1C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5ED1076" w14:textId="7073E1C6" w:rsidR="004B7457" w:rsidRDefault="004B7457" w:rsidP="0018132C">
    <w:pPr>
      <w:pStyle w:val="Footer"/>
      <w:framePr w:wrap="none" w:vAnchor="text" w:hAnchor="margin" w:xAlign="center" w:y="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A964" w14:textId="77777777" w:rsidR="00962820" w:rsidRDefault="0096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3051" w14:textId="77777777" w:rsidR="00A611E9" w:rsidRDefault="00A611E9">
      <w:r>
        <w:separator/>
      </w:r>
    </w:p>
  </w:footnote>
  <w:footnote w:type="continuationSeparator" w:id="0">
    <w:p w14:paraId="7BE59641" w14:textId="77777777" w:rsidR="00A611E9" w:rsidRDefault="00A6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710F" w14:textId="200F715F" w:rsidR="004B7457" w:rsidRDefault="004B7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B77A" w14:textId="0B7CFC64" w:rsidR="004B7457" w:rsidRDefault="004B7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8541" w14:textId="5A7D9D7C" w:rsidR="004B7457" w:rsidRDefault="005629F0">
    <w:pPr>
      <w:pStyle w:val="Header"/>
    </w:pPr>
    <w:r>
      <w:rPr>
        <w:noProof/>
      </w:rPr>
      <w:drawing>
        <wp:inline distT="0" distB="0" distL="0" distR="0" wp14:anchorId="0C64A207" wp14:editId="0BA89A9F">
          <wp:extent cx="2185670" cy="819785"/>
          <wp:effectExtent l="0" t="0" r="0" b="5715"/>
          <wp:docPr id="1606061629" name="Picture 160606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sh Logo 2 version 1 (editable source file for printers).eps"/>
                  <pic:cNvPicPr/>
                </pic:nvPicPr>
                <pic:blipFill>
                  <a:blip r:embed="rId1">
                    <a:extLst>
                      <a:ext uri="{28A0092B-C50C-407E-A947-70E740481C1C}">
                        <a14:useLocalDpi xmlns:a14="http://schemas.microsoft.com/office/drawing/2010/main" val="0"/>
                      </a:ext>
                    </a:extLst>
                  </a:blip>
                  <a:stretch>
                    <a:fillRect/>
                  </a:stretch>
                </pic:blipFill>
                <pic:spPr>
                  <a:xfrm>
                    <a:off x="0" y="0"/>
                    <a:ext cx="2185670" cy="819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867"/>
    <w:multiLevelType w:val="hybridMultilevel"/>
    <w:tmpl w:val="3CEC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3943"/>
    <w:multiLevelType w:val="multilevel"/>
    <w:tmpl w:val="1BCE3470"/>
    <w:lvl w:ilvl="0">
      <w:start w:val="2"/>
      <w:numFmt w:val="decimal"/>
      <w:lvlText w:val="%1"/>
      <w:lvlJc w:val="left"/>
      <w:pPr>
        <w:ind w:left="440" w:hanging="440"/>
      </w:pPr>
      <w:rPr>
        <w:rFonts w:hint="default"/>
      </w:rPr>
    </w:lvl>
    <w:lvl w:ilvl="1">
      <w:start w:val="4"/>
      <w:numFmt w:val="decimal"/>
      <w:lvlText w:val="%1.%2"/>
      <w:lvlJc w:val="left"/>
      <w:pPr>
        <w:ind w:left="510" w:hanging="440"/>
      </w:pPr>
      <w:rPr>
        <w:rFonts w:hint="default"/>
      </w:rPr>
    </w:lvl>
    <w:lvl w:ilvl="2">
      <w:start w:val="3"/>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2" w15:restartNumberingAfterBreak="0">
    <w:nsid w:val="054C549D"/>
    <w:multiLevelType w:val="hybridMultilevel"/>
    <w:tmpl w:val="B4CC9B3A"/>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15:restartNumberingAfterBreak="0">
    <w:nsid w:val="0D121EBE"/>
    <w:multiLevelType w:val="hybridMultilevel"/>
    <w:tmpl w:val="1560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F47D3"/>
    <w:multiLevelType w:val="hybridMultilevel"/>
    <w:tmpl w:val="555C3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6A138A"/>
    <w:multiLevelType w:val="multilevel"/>
    <w:tmpl w:val="6C46409C"/>
    <w:lvl w:ilvl="0">
      <w:start w:val="3"/>
      <w:numFmt w:val="decimal"/>
      <w:lvlText w:val="%1"/>
      <w:lvlJc w:val="left"/>
      <w:pPr>
        <w:ind w:left="440" w:hanging="440"/>
      </w:pPr>
      <w:rPr>
        <w:rFonts w:hint="default"/>
      </w:rPr>
    </w:lvl>
    <w:lvl w:ilvl="1">
      <w:start w:val="2"/>
      <w:numFmt w:val="decimal"/>
      <w:lvlText w:val="%1.%2"/>
      <w:lvlJc w:val="left"/>
      <w:pPr>
        <w:ind w:left="510" w:hanging="44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6"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1DF54D2"/>
    <w:multiLevelType w:val="hybridMultilevel"/>
    <w:tmpl w:val="E9AC20AA"/>
    <w:lvl w:ilvl="0" w:tplc="04090001">
      <w:start w:val="1"/>
      <w:numFmt w:val="bullet"/>
      <w:lvlText w:val=""/>
      <w:lvlJc w:val="left"/>
      <w:pPr>
        <w:ind w:left="1228" w:hanging="360"/>
      </w:pPr>
      <w:rPr>
        <w:rFonts w:ascii="Symbol" w:hAnsi="Symbol"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8" w15:restartNumberingAfterBreak="0">
    <w:nsid w:val="12EE636B"/>
    <w:multiLevelType w:val="hybridMultilevel"/>
    <w:tmpl w:val="BDC01DA8"/>
    <w:lvl w:ilvl="0" w:tplc="402C5FE2">
      <w:start w:val="13"/>
      <w:numFmt w:val="decimal"/>
      <w:lvlText w:val="%1."/>
      <w:lvlJc w:val="left"/>
      <w:pPr>
        <w:ind w:left="720" w:hanging="360"/>
      </w:pPr>
      <w:rPr>
        <w:rFonts w:hint="default"/>
        <w:i w:val="0"/>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B5198"/>
    <w:multiLevelType w:val="multilevel"/>
    <w:tmpl w:val="E9808FE2"/>
    <w:lvl w:ilvl="0">
      <w:start w:val="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39631B"/>
    <w:multiLevelType w:val="hybridMultilevel"/>
    <w:tmpl w:val="9C3E6BDA"/>
    <w:lvl w:ilvl="0" w:tplc="E264DAD0">
      <w:start w:val="1"/>
      <w:numFmt w:val="decimal"/>
      <w:lvlText w:val="%1."/>
      <w:lvlJc w:val="left"/>
      <w:pPr>
        <w:ind w:left="720" w:hanging="360"/>
      </w:pPr>
      <w:rPr>
        <w:rFonts w:hint="default"/>
        <w:i w:val="0"/>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F123B"/>
    <w:multiLevelType w:val="hybridMultilevel"/>
    <w:tmpl w:val="3892B4C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2" w15:restartNumberingAfterBreak="0">
    <w:nsid w:val="20AE61B4"/>
    <w:multiLevelType w:val="hybridMultilevel"/>
    <w:tmpl w:val="E260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521A0"/>
    <w:multiLevelType w:val="multilevel"/>
    <w:tmpl w:val="4A46DDB6"/>
    <w:lvl w:ilvl="0">
      <w:start w:val="2"/>
      <w:numFmt w:val="decimal"/>
      <w:lvlText w:val="%1"/>
      <w:lvlJc w:val="left"/>
      <w:pPr>
        <w:ind w:left="440" w:hanging="440"/>
      </w:pPr>
      <w:rPr>
        <w:rFonts w:hint="default"/>
      </w:rPr>
    </w:lvl>
    <w:lvl w:ilvl="1">
      <w:start w:val="1"/>
      <w:numFmt w:val="decimal"/>
      <w:lvlText w:val="%1.%2"/>
      <w:lvlJc w:val="left"/>
      <w:pPr>
        <w:ind w:left="510" w:hanging="440"/>
      </w:pPr>
      <w:rPr>
        <w:rFonts w:hint="default"/>
      </w:rPr>
    </w:lvl>
    <w:lvl w:ilvl="2">
      <w:start w:val="2"/>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14" w15:restartNumberingAfterBreak="0">
    <w:nsid w:val="235B1DBE"/>
    <w:multiLevelType w:val="multilevel"/>
    <w:tmpl w:val="8FFE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5116A"/>
    <w:multiLevelType w:val="multilevel"/>
    <w:tmpl w:val="701C6F46"/>
    <w:lvl w:ilvl="0">
      <w:start w:val="2"/>
      <w:numFmt w:val="decimal"/>
      <w:lvlText w:val="%1."/>
      <w:lvlJc w:val="left"/>
      <w:pPr>
        <w:ind w:left="500" w:hanging="500"/>
      </w:pPr>
      <w:rPr>
        <w:rFonts w:hint="default"/>
      </w:rPr>
    </w:lvl>
    <w:lvl w:ilvl="1">
      <w:start w:val="1"/>
      <w:numFmt w:val="decimal"/>
      <w:lvlText w:val="%1.%2."/>
      <w:lvlJc w:val="left"/>
      <w:pPr>
        <w:ind w:left="570" w:hanging="500"/>
      </w:pPr>
      <w:rPr>
        <w:rFonts w:hint="default"/>
      </w:rPr>
    </w:lvl>
    <w:lvl w:ilvl="2">
      <w:start w:val="2"/>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6" w15:restartNumberingAfterBreak="0">
    <w:nsid w:val="25A31784"/>
    <w:multiLevelType w:val="multilevel"/>
    <w:tmpl w:val="D1A8A5AA"/>
    <w:lvl w:ilvl="0">
      <w:start w:val="2"/>
      <w:numFmt w:val="decimal"/>
      <w:lvlText w:val="%1"/>
      <w:lvlJc w:val="left"/>
      <w:pPr>
        <w:ind w:left="440" w:hanging="440"/>
      </w:pPr>
      <w:rPr>
        <w:rFonts w:hint="default"/>
      </w:rPr>
    </w:lvl>
    <w:lvl w:ilvl="1">
      <w:start w:val="2"/>
      <w:numFmt w:val="decimal"/>
      <w:lvlText w:val="%1.%2"/>
      <w:lvlJc w:val="left"/>
      <w:pPr>
        <w:ind w:left="510" w:hanging="440"/>
      </w:pPr>
      <w:rPr>
        <w:rFonts w:hint="default"/>
      </w:rPr>
    </w:lvl>
    <w:lvl w:ilvl="2">
      <w:start w:val="1"/>
      <w:numFmt w:val="decimal"/>
      <w:lvlText w:val="%1.%2.%3"/>
      <w:lvlJc w:val="left"/>
      <w:pPr>
        <w:ind w:left="860" w:hanging="720"/>
      </w:pPr>
      <w:rPr>
        <w:rFonts w:hint="default"/>
      </w:rPr>
    </w:lvl>
    <w:lvl w:ilvl="3">
      <w:start w:val="1"/>
      <w:numFmt w:val="bullet"/>
      <w:lvlText w:val=""/>
      <w:lvlJc w:val="left"/>
      <w:pPr>
        <w:ind w:left="570" w:hanging="360"/>
      </w:pPr>
      <w:rPr>
        <w:rFonts w:ascii="Symbol" w:hAnsi="Symbol"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17" w15:restartNumberingAfterBreak="0">
    <w:nsid w:val="27DE2C7E"/>
    <w:multiLevelType w:val="multilevel"/>
    <w:tmpl w:val="79FE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394230"/>
    <w:multiLevelType w:val="multilevel"/>
    <w:tmpl w:val="E4402350"/>
    <w:lvl w:ilvl="0">
      <w:start w:val="1"/>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A3E4CB9"/>
    <w:multiLevelType w:val="hybridMultilevel"/>
    <w:tmpl w:val="51CA33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2D0293"/>
    <w:multiLevelType w:val="hybridMultilevel"/>
    <w:tmpl w:val="7110FA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F57B7"/>
    <w:multiLevelType w:val="multilevel"/>
    <w:tmpl w:val="B7409662"/>
    <w:lvl w:ilvl="0">
      <w:start w:val="1"/>
      <w:numFmt w:val="decimal"/>
      <w:lvlText w:val="%1"/>
      <w:lvlJc w:val="left"/>
      <w:pPr>
        <w:ind w:left="440" w:hanging="440"/>
      </w:pPr>
      <w:rPr>
        <w:rFonts w:hint="default"/>
        <w:b w:val="0"/>
      </w:rPr>
    </w:lvl>
    <w:lvl w:ilvl="1">
      <w:start w:val="2"/>
      <w:numFmt w:val="decimal"/>
      <w:lvlText w:val="%1.%2"/>
      <w:lvlJc w:val="left"/>
      <w:pPr>
        <w:ind w:left="510" w:hanging="440"/>
      </w:pPr>
      <w:rPr>
        <w:rFonts w:hint="default"/>
        <w:b w:val="0"/>
      </w:rPr>
    </w:lvl>
    <w:lvl w:ilvl="2">
      <w:start w:val="1"/>
      <w:numFmt w:val="decimal"/>
      <w:lvlText w:val="%1.%2.%3"/>
      <w:lvlJc w:val="left"/>
      <w:pPr>
        <w:ind w:left="860" w:hanging="720"/>
      </w:pPr>
      <w:rPr>
        <w:rFonts w:hint="default"/>
        <w:b w:val="0"/>
      </w:rPr>
    </w:lvl>
    <w:lvl w:ilvl="3">
      <w:start w:val="1"/>
      <w:numFmt w:val="decimal"/>
      <w:lvlText w:val="%1.%2.%3.%4"/>
      <w:lvlJc w:val="left"/>
      <w:pPr>
        <w:ind w:left="930" w:hanging="720"/>
      </w:pPr>
      <w:rPr>
        <w:rFonts w:hint="default"/>
        <w:b w:val="0"/>
      </w:rPr>
    </w:lvl>
    <w:lvl w:ilvl="4">
      <w:start w:val="1"/>
      <w:numFmt w:val="decimal"/>
      <w:lvlText w:val="%1.%2.%3.%4.%5"/>
      <w:lvlJc w:val="left"/>
      <w:pPr>
        <w:ind w:left="1360" w:hanging="1080"/>
      </w:pPr>
      <w:rPr>
        <w:rFonts w:hint="default"/>
        <w:b w:val="0"/>
      </w:rPr>
    </w:lvl>
    <w:lvl w:ilvl="5">
      <w:start w:val="1"/>
      <w:numFmt w:val="decimal"/>
      <w:lvlText w:val="%1.%2.%3.%4.%5.%6"/>
      <w:lvlJc w:val="left"/>
      <w:pPr>
        <w:ind w:left="1430" w:hanging="1080"/>
      </w:pPr>
      <w:rPr>
        <w:rFonts w:hint="default"/>
        <w:b w:val="0"/>
      </w:rPr>
    </w:lvl>
    <w:lvl w:ilvl="6">
      <w:start w:val="1"/>
      <w:numFmt w:val="decimal"/>
      <w:lvlText w:val="%1.%2.%3.%4.%5.%6.%7"/>
      <w:lvlJc w:val="left"/>
      <w:pPr>
        <w:ind w:left="1860" w:hanging="1440"/>
      </w:pPr>
      <w:rPr>
        <w:rFonts w:hint="default"/>
        <w:b w:val="0"/>
      </w:rPr>
    </w:lvl>
    <w:lvl w:ilvl="7">
      <w:start w:val="1"/>
      <w:numFmt w:val="decimal"/>
      <w:lvlText w:val="%1.%2.%3.%4.%5.%6.%7.%8"/>
      <w:lvlJc w:val="left"/>
      <w:pPr>
        <w:ind w:left="1930" w:hanging="1440"/>
      </w:pPr>
      <w:rPr>
        <w:rFonts w:hint="default"/>
        <w:b w:val="0"/>
      </w:rPr>
    </w:lvl>
    <w:lvl w:ilvl="8">
      <w:start w:val="1"/>
      <w:numFmt w:val="decimal"/>
      <w:lvlText w:val="%1.%2.%3.%4.%5.%6.%7.%8.%9"/>
      <w:lvlJc w:val="left"/>
      <w:pPr>
        <w:ind w:left="2360" w:hanging="1800"/>
      </w:pPr>
      <w:rPr>
        <w:rFonts w:hint="default"/>
        <w:b w:val="0"/>
      </w:rPr>
    </w:lvl>
  </w:abstractNum>
  <w:abstractNum w:abstractNumId="22" w15:restartNumberingAfterBreak="0">
    <w:nsid w:val="34316759"/>
    <w:multiLevelType w:val="hybridMultilevel"/>
    <w:tmpl w:val="2440033C"/>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3" w15:restartNumberingAfterBreak="0">
    <w:nsid w:val="35427524"/>
    <w:multiLevelType w:val="multilevel"/>
    <w:tmpl w:val="69DCAD14"/>
    <w:lvl w:ilvl="0">
      <w:start w:val="2"/>
      <w:numFmt w:val="decimal"/>
      <w:lvlText w:val="%1"/>
      <w:lvlJc w:val="left"/>
      <w:pPr>
        <w:ind w:left="440" w:hanging="440"/>
      </w:pPr>
      <w:rPr>
        <w:rFonts w:hint="default"/>
      </w:rPr>
    </w:lvl>
    <w:lvl w:ilvl="1">
      <w:start w:val="1"/>
      <w:numFmt w:val="decimal"/>
      <w:lvlText w:val="%1.%2"/>
      <w:lvlJc w:val="left"/>
      <w:pPr>
        <w:ind w:left="510" w:hanging="44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24" w15:restartNumberingAfterBreak="0">
    <w:nsid w:val="356937F4"/>
    <w:multiLevelType w:val="hybridMultilevel"/>
    <w:tmpl w:val="86B43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3379F7"/>
    <w:multiLevelType w:val="hybridMultilevel"/>
    <w:tmpl w:val="812C0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A01B08"/>
    <w:multiLevelType w:val="hybridMultilevel"/>
    <w:tmpl w:val="52E20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5B712B"/>
    <w:multiLevelType w:val="hybridMultilevel"/>
    <w:tmpl w:val="C464D52C"/>
    <w:lvl w:ilvl="0" w:tplc="04090001">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8" w15:restartNumberingAfterBreak="0">
    <w:nsid w:val="45C90336"/>
    <w:multiLevelType w:val="hybridMultilevel"/>
    <w:tmpl w:val="6C2A137E"/>
    <w:lvl w:ilvl="0" w:tplc="CADA8FA0">
      <w:start w:val="5"/>
      <w:numFmt w:val="decimal"/>
      <w:lvlText w:val="%1."/>
      <w:lvlJc w:val="left"/>
      <w:pPr>
        <w:ind w:left="720" w:hanging="360"/>
      </w:pPr>
      <w:rPr>
        <w:rFonts w:hint="default"/>
        <w:i w:val="0"/>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2A0149"/>
    <w:multiLevelType w:val="multilevel"/>
    <w:tmpl w:val="05781BAC"/>
    <w:lvl w:ilvl="0">
      <w:start w:val="2"/>
      <w:numFmt w:val="decimal"/>
      <w:lvlText w:val="%1"/>
      <w:lvlJc w:val="left"/>
      <w:pPr>
        <w:ind w:left="440" w:hanging="440"/>
      </w:pPr>
      <w:rPr>
        <w:rFonts w:hint="default"/>
      </w:rPr>
    </w:lvl>
    <w:lvl w:ilvl="1">
      <w:start w:val="1"/>
      <w:numFmt w:val="decimal"/>
      <w:lvlText w:val="%1.%2"/>
      <w:lvlJc w:val="left"/>
      <w:pPr>
        <w:ind w:left="800" w:hanging="4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CB2C19"/>
    <w:multiLevelType w:val="hybridMultilevel"/>
    <w:tmpl w:val="E110CCB4"/>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1" w15:restartNumberingAfterBreak="0">
    <w:nsid w:val="46CE131D"/>
    <w:multiLevelType w:val="multilevel"/>
    <w:tmpl w:val="E8860D06"/>
    <w:lvl w:ilvl="0">
      <w:start w:val="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E055A69"/>
    <w:multiLevelType w:val="multilevel"/>
    <w:tmpl w:val="83DCFCA4"/>
    <w:lvl w:ilvl="0">
      <w:start w:val="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028486D"/>
    <w:multiLevelType w:val="hybridMultilevel"/>
    <w:tmpl w:val="7AB02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09C2E9D"/>
    <w:multiLevelType w:val="hybridMultilevel"/>
    <w:tmpl w:val="C422D9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2C1E67"/>
    <w:multiLevelType w:val="hybridMultilevel"/>
    <w:tmpl w:val="19985F5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6" w15:restartNumberingAfterBreak="0">
    <w:nsid w:val="57E83ACE"/>
    <w:multiLevelType w:val="hybridMultilevel"/>
    <w:tmpl w:val="480C753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7" w15:restartNumberingAfterBreak="0">
    <w:nsid w:val="59B94667"/>
    <w:multiLevelType w:val="multilevel"/>
    <w:tmpl w:val="50345964"/>
    <w:lvl w:ilvl="0">
      <w:start w:val="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9C810DA"/>
    <w:multiLevelType w:val="hybridMultilevel"/>
    <w:tmpl w:val="EB0E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F62DA"/>
    <w:multiLevelType w:val="hybridMultilevel"/>
    <w:tmpl w:val="FC784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D3759C2"/>
    <w:multiLevelType w:val="multilevel"/>
    <w:tmpl w:val="7020F726"/>
    <w:lvl w:ilvl="0">
      <w:start w:val="2"/>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DF12305"/>
    <w:multiLevelType w:val="multilevel"/>
    <w:tmpl w:val="79FE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182743"/>
    <w:multiLevelType w:val="multilevel"/>
    <w:tmpl w:val="C0E22162"/>
    <w:lvl w:ilvl="0">
      <w:start w:val="2"/>
      <w:numFmt w:val="decimal"/>
      <w:lvlText w:val="%1"/>
      <w:lvlJc w:val="left"/>
      <w:pPr>
        <w:ind w:left="440" w:hanging="440"/>
      </w:pPr>
      <w:rPr>
        <w:rFonts w:hint="default"/>
        <w:b w:val="0"/>
      </w:rPr>
    </w:lvl>
    <w:lvl w:ilvl="1">
      <w:start w:val="1"/>
      <w:numFmt w:val="decimal"/>
      <w:lvlText w:val="%1.%2"/>
      <w:lvlJc w:val="left"/>
      <w:pPr>
        <w:ind w:left="510" w:hanging="440"/>
      </w:pPr>
      <w:rPr>
        <w:rFonts w:hint="default"/>
        <w:b w:val="0"/>
      </w:rPr>
    </w:lvl>
    <w:lvl w:ilvl="2">
      <w:start w:val="1"/>
      <w:numFmt w:val="decimal"/>
      <w:lvlText w:val="%1.%2.%3"/>
      <w:lvlJc w:val="left"/>
      <w:pPr>
        <w:ind w:left="860" w:hanging="720"/>
      </w:pPr>
      <w:rPr>
        <w:rFonts w:hint="default"/>
        <w:b w:val="0"/>
      </w:rPr>
    </w:lvl>
    <w:lvl w:ilvl="3">
      <w:start w:val="1"/>
      <w:numFmt w:val="decimal"/>
      <w:lvlText w:val="%1.%2.%3.%4"/>
      <w:lvlJc w:val="left"/>
      <w:pPr>
        <w:ind w:left="930" w:hanging="720"/>
      </w:pPr>
      <w:rPr>
        <w:rFonts w:hint="default"/>
        <w:b w:val="0"/>
      </w:rPr>
    </w:lvl>
    <w:lvl w:ilvl="4">
      <w:start w:val="1"/>
      <w:numFmt w:val="decimal"/>
      <w:lvlText w:val="%1.%2.%3.%4.%5"/>
      <w:lvlJc w:val="left"/>
      <w:pPr>
        <w:ind w:left="1360" w:hanging="1080"/>
      </w:pPr>
      <w:rPr>
        <w:rFonts w:hint="default"/>
        <w:b w:val="0"/>
      </w:rPr>
    </w:lvl>
    <w:lvl w:ilvl="5">
      <w:start w:val="1"/>
      <w:numFmt w:val="decimal"/>
      <w:lvlText w:val="%1.%2.%3.%4.%5.%6"/>
      <w:lvlJc w:val="left"/>
      <w:pPr>
        <w:ind w:left="1430" w:hanging="1080"/>
      </w:pPr>
      <w:rPr>
        <w:rFonts w:hint="default"/>
        <w:b w:val="0"/>
      </w:rPr>
    </w:lvl>
    <w:lvl w:ilvl="6">
      <w:start w:val="1"/>
      <w:numFmt w:val="decimal"/>
      <w:lvlText w:val="%1.%2.%3.%4.%5.%6.%7"/>
      <w:lvlJc w:val="left"/>
      <w:pPr>
        <w:ind w:left="1860" w:hanging="1440"/>
      </w:pPr>
      <w:rPr>
        <w:rFonts w:hint="default"/>
        <w:b w:val="0"/>
      </w:rPr>
    </w:lvl>
    <w:lvl w:ilvl="7">
      <w:start w:val="1"/>
      <w:numFmt w:val="decimal"/>
      <w:lvlText w:val="%1.%2.%3.%4.%5.%6.%7.%8"/>
      <w:lvlJc w:val="left"/>
      <w:pPr>
        <w:ind w:left="1930" w:hanging="1440"/>
      </w:pPr>
      <w:rPr>
        <w:rFonts w:hint="default"/>
        <w:b w:val="0"/>
      </w:rPr>
    </w:lvl>
    <w:lvl w:ilvl="8">
      <w:start w:val="1"/>
      <w:numFmt w:val="decimal"/>
      <w:lvlText w:val="%1.%2.%3.%4.%5.%6.%7.%8.%9"/>
      <w:lvlJc w:val="left"/>
      <w:pPr>
        <w:ind w:left="2360" w:hanging="1800"/>
      </w:pPr>
      <w:rPr>
        <w:rFonts w:hint="default"/>
        <w:b w:val="0"/>
      </w:rPr>
    </w:lvl>
  </w:abstractNum>
  <w:abstractNum w:abstractNumId="43" w15:restartNumberingAfterBreak="0">
    <w:nsid w:val="64914DE4"/>
    <w:multiLevelType w:val="hybridMultilevel"/>
    <w:tmpl w:val="D6BC9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5F81B1B"/>
    <w:multiLevelType w:val="hybridMultilevel"/>
    <w:tmpl w:val="1076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4A594E"/>
    <w:multiLevelType w:val="multilevel"/>
    <w:tmpl w:val="B074BF50"/>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3B71B8"/>
    <w:multiLevelType w:val="hybridMultilevel"/>
    <w:tmpl w:val="CA1E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507E7A"/>
    <w:multiLevelType w:val="hybridMultilevel"/>
    <w:tmpl w:val="62BC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CD0441C"/>
    <w:multiLevelType w:val="hybridMultilevel"/>
    <w:tmpl w:val="4B66F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86071C"/>
    <w:multiLevelType w:val="hybridMultilevel"/>
    <w:tmpl w:val="F8D48B38"/>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0" w15:restartNumberingAfterBreak="0">
    <w:nsid w:val="6E190929"/>
    <w:multiLevelType w:val="multilevel"/>
    <w:tmpl w:val="4C96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4115FC"/>
    <w:multiLevelType w:val="multilevel"/>
    <w:tmpl w:val="4942BC06"/>
    <w:lvl w:ilvl="0">
      <w:start w:val="2"/>
      <w:numFmt w:val="decimal"/>
      <w:lvlText w:val="%1"/>
      <w:lvlJc w:val="left"/>
      <w:pPr>
        <w:ind w:left="440" w:hanging="440"/>
      </w:pPr>
      <w:rPr>
        <w:rFonts w:hint="default"/>
      </w:rPr>
    </w:lvl>
    <w:lvl w:ilvl="1">
      <w:start w:val="2"/>
      <w:numFmt w:val="decimal"/>
      <w:lvlText w:val="%1.%2"/>
      <w:lvlJc w:val="left"/>
      <w:pPr>
        <w:ind w:left="510" w:hanging="440"/>
      </w:pPr>
      <w:rPr>
        <w:rFonts w:hint="default"/>
      </w:rPr>
    </w:lvl>
    <w:lvl w:ilvl="2">
      <w:start w:val="3"/>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52" w15:restartNumberingAfterBreak="0">
    <w:nsid w:val="75C56652"/>
    <w:multiLevelType w:val="multilevel"/>
    <w:tmpl w:val="564ACFF2"/>
    <w:lvl w:ilvl="0">
      <w:start w:val="1"/>
      <w:numFmt w:val="decimal"/>
      <w:lvlText w:val="%1"/>
      <w:lvlJc w:val="left"/>
      <w:pPr>
        <w:ind w:left="440" w:hanging="440"/>
      </w:pPr>
      <w:rPr>
        <w:rFonts w:hint="default"/>
      </w:rPr>
    </w:lvl>
    <w:lvl w:ilvl="1">
      <w:start w:val="2"/>
      <w:numFmt w:val="decimal"/>
      <w:lvlText w:val="%1.%2"/>
      <w:lvlJc w:val="left"/>
      <w:pPr>
        <w:ind w:left="510" w:hanging="44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53" w15:restartNumberingAfterBreak="0">
    <w:nsid w:val="75FE5F50"/>
    <w:multiLevelType w:val="hybridMultilevel"/>
    <w:tmpl w:val="B7386C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E0023B7"/>
    <w:multiLevelType w:val="multilevel"/>
    <w:tmpl w:val="C798898E"/>
    <w:lvl w:ilvl="0">
      <w:start w:val="2"/>
      <w:numFmt w:val="decimal"/>
      <w:lvlText w:val="%1"/>
      <w:lvlJc w:val="left"/>
      <w:pPr>
        <w:ind w:left="440" w:hanging="440"/>
      </w:pPr>
      <w:rPr>
        <w:rFonts w:hint="default"/>
      </w:rPr>
    </w:lvl>
    <w:lvl w:ilvl="1">
      <w:start w:val="1"/>
      <w:numFmt w:val="decimal"/>
      <w:lvlText w:val="%1.%2"/>
      <w:lvlJc w:val="left"/>
      <w:pPr>
        <w:ind w:left="510" w:hanging="440"/>
      </w:pPr>
      <w:rPr>
        <w:rFonts w:hint="default"/>
      </w:rPr>
    </w:lvl>
    <w:lvl w:ilvl="2">
      <w:start w:val="2"/>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num w:numId="1" w16cid:durableId="2053453976">
    <w:abstractNumId w:val="6"/>
  </w:num>
  <w:num w:numId="2" w16cid:durableId="191964691">
    <w:abstractNumId w:val="17"/>
  </w:num>
  <w:num w:numId="3" w16cid:durableId="26108936">
    <w:abstractNumId w:val="41"/>
  </w:num>
  <w:num w:numId="4" w16cid:durableId="726956056">
    <w:abstractNumId w:val="20"/>
  </w:num>
  <w:num w:numId="5" w16cid:durableId="1761681919">
    <w:abstractNumId w:val="48"/>
  </w:num>
  <w:num w:numId="6" w16cid:durableId="2114476584">
    <w:abstractNumId w:val="35"/>
  </w:num>
  <w:num w:numId="7" w16cid:durableId="765926892">
    <w:abstractNumId w:val="11"/>
  </w:num>
  <w:num w:numId="8" w16cid:durableId="301930823">
    <w:abstractNumId w:val="13"/>
  </w:num>
  <w:num w:numId="9" w16cid:durableId="1176119369">
    <w:abstractNumId w:val="54"/>
  </w:num>
  <w:num w:numId="10" w16cid:durableId="2008706560">
    <w:abstractNumId w:val="46"/>
  </w:num>
  <w:num w:numId="11" w16cid:durableId="814221587">
    <w:abstractNumId w:val="44"/>
  </w:num>
  <w:num w:numId="12" w16cid:durableId="429474588">
    <w:abstractNumId w:val="18"/>
  </w:num>
  <w:num w:numId="13" w16cid:durableId="1884170445">
    <w:abstractNumId w:val="25"/>
  </w:num>
  <w:num w:numId="14" w16cid:durableId="446002859">
    <w:abstractNumId w:val="0"/>
  </w:num>
  <w:num w:numId="15" w16cid:durableId="124546630">
    <w:abstractNumId w:val="51"/>
  </w:num>
  <w:num w:numId="16" w16cid:durableId="2107578337">
    <w:abstractNumId w:val="34"/>
  </w:num>
  <w:num w:numId="17" w16cid:durableId="548421563">
    <w:abstractNumId w:val="42"/>
  </w:num>
  <w:num w:numId="18" w16cid:durableId="1465001421">
    <w:abstractNumId w:val="52"/>
  </w:num>
  <w:num w:numId="19" w16cid:durableId="238486296">
    <w:abstractNumId w:val="49"/>
  </w:num>
  <w:num w:numId="20" w16cid:durableId="246772427">
    <w:abstractNumId w:val="9"/>
  </w:num>
  <w:num w:numId="21" w16cid:durableId="381098857">
    <w:abstractNumId w:val="53"/>
  </w:num>
  <w:num w:numId="22" w16cid:durableId="2086874783">
    <w:abstractNumId w:val="43"/>
  </w:num>
  <w:num w:numId="23" w16cid:durableId="1116027183">
    <w:abstractNumId w:val="1"/>
  </w:num>
  <w:num w:numId="24" w16cid:durableId="1416632254">
    <w:abstractNumId w:val="30"/>
  </w:num>
  <w:num w:numId="25" w16cid:durableId="2071074305">
    <w:abstractNumId w:val="5"/>
  </w:num>
  <w:num w:numId="26" w16cid:durableId="1272780463">
    <w:abstractNumId w:val="22"/>
  </w:num>
  <w:num w:numId="27" w16cid:durableId="743339354">
    <w:abstractNumId w:val="7"/>
  </w:num>
  <w:num w:numId="28" w16cid:durableId="1729452165">
    <w:abstractNumId w:val="21"/>
  </w:num>
  <w:num w:numId="29" w16cid:durableId="179203652">
    <w:abstractNumId w:val="23"/>
  </w:num>
  <w:num w:numId="30" w16cid:durableId="1649550729">
    <w:abstractNumId w:val="16"/>
  </w:num>
  <w:num w:numId="31" w16cid:durableId="1106735158">
    <w:abstractNumId w:val="27"/>
  </w:num>
  <w:num w:numId="32" w16cid:durableId="223566173">
    <w:abstractNumId w:val="2"/>
  </w:num>
  <w:num w:numId="33" w16cid:durableId="303312126">
    <w:abstractNumId w:val="40"/>
  </w:num>
  <w:num w:numId="34" w16cid:durableId="1538277541">
    <w:abstractNumId w:val="4"/>
  </w:num>
  <w:num w:numId="35" w16cid:durableId="16198293">
    <w:abstractNumId w:val="39"/>
  </w:num>
  <w:num w:numId="36" w16cid:durableId="369915009">
    <w:abstractNumId w:val="45"/>
  </w:num>
  <w:num w:numId="37" w16cid:durableId="454492803">
    <w:abstractNumId w:val="24"/>
  </w:num>
  <w:num w:numId="38" w16cid:durableId="1177502324">
    <w:abstractNumId w:val="26"/>
  </w:num>
  <w:num w:numId="39" w16cid:durableId="1437750806">
    <w:abstractNumId w:val="12"/>
  </w:num>
  <w:num w:numId="40" w16cid:durableId="1123811564">
    <w:abstractNumId w:val="33"/>
  </w:num>
  <w:num w:numId="41" w16cid:durableId="730424070">
    <w:abstractNumId w:val="15"/>
  </w:num>
  <w:num w:numId="42" w16cid:durableId="30617307">
    <w:abstractNumId w:val="32"/>
  </w:num>
  <w:num w:numId="43" w16cid:durableId="2131431627">
    <w:abstractNumId w:val="38"/>
  </w:num>
  <w:num w:numId="44" w16cid:durableId="1386830431">
    <w:abstractNumId w:val="10"/>
  </w:num>
  <w:num w:numId="45" w16cid:durableId="632826691">
    <w:abstractNumId w:val="28"/>
  </w:num>
  <w:num w:numId="46" w16cid:durableId="1146439241">
    <w:abstractNumId w:val="8"/>
  </w:num>
  <w:num w:numId="47" w16cid:durableId="572816105">
    <w:abstractNumId w:val="19"/>
  </w:num>
  <w:num w:numId="48" w16cid:durableId="1708144814">
    <w:abstractNumId w:val="14"/>
  </w:num>
  <w:num w:numId="49" w16cid:durableId="946279364">
    <w:abstractNumId w:val="50"/>
  </w:num>
  <w:num w:numId="50" w16cid:durableId="1300304320">
    <w:abstractNumId w:val="36"/>
  </w:num>
  <w:num w:numId="51" w16cid:durableId="1423912256">
    <w:abstractNumId w:val="37"/>
  </w:num>
  <w:num w:numId="52" w16cid:durableId="177699453">
    <w:abstractNumId w:val="29"/>
  </w:num>
  <w:num w:numId="53" w16cid:durableId="2124154721">
    <w:abstractNumId w:val="31"/>
  </w:num>
  <w:num w:numId="54" w16cid:durableId="1819809065">
    <w:abstractNumId w:val="3"/>
  </w:num>
  <w:num w:numId="55" w16cid:durableId="1763987276">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D"/>
    <w:rsid w:val="000010ED"/>
    <w:rsid w:val="00002C27"/>
    <w:rsid w:val="00002D80"/>
    <w:rsid w:val="000116DA"/>
    <w:rsid w:val="000117BA"/>
    <w:rsid w:val="00011B66"/>
    <w:rsid w:val="000125B3"/>
    <w:rsid w:val="00013B46"/>
    <w:rsid w:val="00013C73"/>
    <w:rsid w:val="000152D7"/>
    <w:rsid w:val="00016D62"/>
    <w:rsid w:val="000177F2"/>
    <w:rsid w:val="00020074"/>
    <w:rsid w:val="000224D4"/>
    <w:rsid w:val="00024F9F"/>
    <w:rsid w:val="00030F3E"/>
    <w:rsid w:val="00031DEA"/>
    <w:rsid w:val="0003302D"/>
    <w:rsid w:val="00040024"/>
    <w:rsid w:val="000409A4"/>
    <w:rsid w:val="000417FD"/>
    <w:rsid w:val="00045D2A"/>
    <w:rsid w:val="00046A3B"/>
    <w:rsid w:val="0005018B"/>
    <w:rsid w:val="000504F2"/>
    <w:rsid w:val="0005567D"/>
    <w:rsid w:val="00060044"/>
    <w:rsid w:val="00061613"/>
    <w:rsid w:val="00064725"/>
    <w:rsid w:val="00066548"/>
    <w:rsid w:val="00070AFF"/>
    <w:rsid w:val="00071CD8"/>
    <w:rsid w:val="000728F0"/>
    <w:rsid w:val="000806A9"/>
    <w:rsid w:val="00080FDD"/>
    <w:rsid w:val="000819D1"/>
    <w:rsid w:val="00084860"/>
    <w:rsid w:val="00090485"/>
    <w:rsid w:val="00090C1A"/>
    <w:rsid w:val="00091AAB"/>
    <w:rsid w:val="00093262"/>
    <w:rsid w:val="00093D79"/>
    <w:rsid w:val="000945FE"/>
    <w:rsid w:val="00095A93"/>
    <w:rsid w:val="000966C3"/>
    <w:rsid w:val="000A1B92"/>
    <w:rsid w:val="000A2FAB"/>
    <w:rsid w:val="000A3007"/>
    <w:rsid w:val="000B3224"/>
    <w:rsid w:val="000B7330"/>
    <w:rsid w:val="000B7396"/>
    <w:rsid w:val="000B7ACA"/>
    <w:rsid w:val="000C0F11"/>
    <w:rsid w:val="000C1592"/>
    <w:rsid w:val="000C25A5"/>
    <w:rsid w:val="000C25E4"/>
    <w:rsid w:val="000C4787"/>
    <w:rsid w:val="000C4977"/>
    <w:rsid w:val="000C51DF"/>
    <w:rsid w:val="000D0916"/>
    <w:rsid w:val="000D145B"/>
    <w:rsid w:val="000D1B8B"/>
    <w:rsid w:val="000D518A"/>
    <w:rsid w:val="000E407C"/>
    <w:rsid w:val="000F20B2"/>
    <w:rsid w:val="000F27E7"/>
    <w:rsid w:val="000F46F7"/>
    <w:rsid w:val="000F6D2F"/>
    <w:rsid w:val="00102C73"/>
    <w:rsid w:val="00102D40"/>
    <w:rsid w:val="001045C0"/>
    <w:rsid w:val="00105C8D"/>
    <w:rsid w:val="00106FDD"/>
    <w:rsid w:val="00106FE3"/>
    <w:rsid w:val="00107035"/>
    <w:rsid w:val="0011332C"/>
    <w:rsid w:val="001134E8"/>
    <w:rsid w:val="0011684B"/>
    <w:rsid w:val="001243F5"/>
    <w:rsid w:val="00125885"/>
    <w:rsid w:val="001266A0"/>
    <w:rsid w:val="001267B4"/>
    <w:rsid w:val="001273BE"/>
    <w:rsid w:val="001304BD"/>
    <w:rsid w:val="00131F24"/>
    <w:rsid w:val="00137149"/>
    <w:rsid w:val="00137F58"/>
    <w:rsid w:val="001433ED"/>
    <w:rsid w:val="00152B80"/>
    <w:rsid w:val="00154A70"/>
    <w:rsid w:val="00157FBE"/>
    <w:rsid w:val="00157FF2"/>
    <w:rsid w:val="00166770"/>
    <w:rsid w:val="001668A5"/>
    <w:rsid w:val="001676DB"/>
    <w:rsid w:val="00170707"/>
    <w:rsid w:val="00171C76"/>
    <w:rsid w:val="0017225B"/>
    <w:rsid w:val="001741FE"/>
    <w:rsid w:val="00176952"/>
    <w:rsid w:val="0018132C"/>
    <w:rsid w:val="00184130"/>
    <w:rsid w:val="00185EF8"/>
    <w:rsid w:val="00191A83"/>
    <w:rsid w:val="00191C84"/>
    <w:rsid w:val="001979EF"/>
    <w:rsid w:val="001A119B"/>
    <w:rsid w:val="001A3F2F"/>
    <w:rsid w:val="001A6228"/>
    <w:rsid w:val="001B0712"/>
    <w:rsid w:val="001B13A5"/>
    <w:rsid w:val="001B52E0"/>
    <w:rsid w:val="001B6964"/>
    <w:rsid w:val="001C1984"/>
    <w:rsid w:val="001C4C36"/>
    <w:rsid w:val="001C6465"/>
    <w:rsid w:val="001C77B4"/>
    <w:rsid w:val="001D0489"/>
    <w:rsid w:val="001D382D"/>
    <w:rsid w:val="001D686E"/>
    <w:rsid w:val="001D761D"/>
    <w:rsid w:val="001D78FE"/>
    <w:rsid w:val="001D7950"/>
    <w:rsid w:val="001E1719"/>
    <w:rsid w:val="001E482B"/>
    <w:rsid w:val="001F1C40"/>
    <w:rsid w:val="001F424D"/>
    <w:rsid w:val="00200421"/>
    <w:rsid w:val="0020386E"/>
    <w:rsid w:val="00204559"/>
    <w:rsid w:val="00205A6B"/>
    <w:rsid w:val="00205BA8"/>
    <w:rsid w:val="00206B24"/>
    <w:rsid w:val="00206C52"/>
    <w:rsid w:val="00207928"/>
    <w:rsid w:val="0021179B"/>
    <w:rsid w:val="002123B6"/>
    <w:rsid w:val="0021415F"/>
    <w:rsid w:val="00215A9B"/>
    <w:rsid w:val="00221113"/>
    <w:rsid w:val="00227D77"/>
    <w:rsid w:val="00230781"/>
    <w:rsid w:val="00232554"/>
    <w:rsid w:val="00234CEC"/>
    <w:rsid w:val="00234E7D"/>
    <w:rsid w:val="00245324"/>
    <w:rsid w:val="002500D9"/>
    <w:rsid w:val="00255DB2"/>
    <w:rsid w:val="002654DC"/>
    <w:rsid w:val="002660FE"/>
    <w:rsid w:val="00266E02"/>
    <w:rsid w:val="002702B6"/>
    <w:rsid w:val="00270330"/>
    <w:rsid w:val="002737B7"/>
    <w:rsid w:val="00277843"/>
    <w:rsid w:val="002868C7"/>
    <w:rsid w:val="00287511"/>
    <w:rsid w:val="0029091D"/>
    <w:rsid w:val="002924F1"/>
    <w:rsid w:val="00297386"/>
    <w:rsid w:val="00297EE8"/>
    <w:rsid w:val="002A2797"/>
    <w:rsid w:val="002A45A3"/>
    <w:rsid w:val="002A58FD"/>
    <w:rsid w:val="002A6520"/>
    <w:rsid w:val="002A6A94"/>
    <w:rsid w:val="002A7630"/>
    <w:rsid w:val="002B62D4"/>
    <w:rsid w:val="002C6771"/>
    <w:rsid w:val="002D2FD2"/>
    <w:rsid w:val="002D34BA"/>
    <w:rsid w:val="002D4462"/>
    <w:rsid w:val="002D484F"/>
    <w:rsid w:val="002D6F0D"/>
    <w:rsid w:val="002E0D72"/>
    <w:rsid w:val="002E29D5"/>
    <w:rsid w:val="002E3BD2"/>
    <w:rsid w:val="002E4766"/>
    <w:rsid w:val="002F3495"/>
    <w:rsid w:val="002F4466"/>
    <w:rsid w:val="002F4EF3"/>
    <w:rsid w:val="003026B8"/>
    <w:rsid w:val="00302D26"/>
    <w:rsid w:val="00305354"/>
    <w:rsid w:val="00305D87"/>
    <w:rsid w:val="00310B80"/>
    <w:rsid w:val="00311E40"/>
    <w:rsid w:val="003152E7"/>
    <w:rsid w:val="00315952"/>
    <w:rsid w:val="00320326"/>
    <w:rsid w:val="00323754"/>
    <w:rsid w:val="00336F8F"/>
    <w:rsid w:val="00340808"/>
    <w:rsid w:val="00343D06"/>
    <w:rsid w:val="003551DF"/>
    <w:rsid w:val="00355A72"/>
    <w:rsid w:val="0035799F"/>
    <w:rsid w:val="00361BC2"/>
    <w:rsid w:val="00371F29"/>
    <w:rsid w:val="00373C8D"/>
    <w:rsid w:val="00376702"/>
    <w:rsid w:val="00380C3C"/>
    <w:rsid w:val="003837D0"/>
    <w:rsid w:val="003922E2"/>
    <w:rsid w:val="00394782"/>
    <w:rsid w:val="00395543"/>
    <w:rsid w:val="00397C94"/>
    <w:rsid w:val="003A02D6"/>
    <w:rsid w:val="003A0A53"/>
    <w:rsid w:val="003A17FA"/>
    <w:rsid w:val="003A3934"/>
    <w:rsid w:val="003A632F"/>
    <w:rsid w:val="003A6F2F"/>
    <w:rsid w:val="003B30D9"/>
    <w:rsid w:val="003B5AA1"/>
    <w:rsid w:val="003C0A53"/>
    <w:rsid w:val="003C0EE1"/>
    <w:rsid w:val="003C140B"/>
    <w:rsid w:val="003C335A"/>
    <w:rsid w:val="003C4402"/>
    <w:rsid w:val="003C4495"/>
    <w:rsid w:val="003C494B"/>
    <w:rsid w:val="003C5DC2"/>
    <w:rsid w:val="003D0914"/>
    <w:rsid w:val="003D19B2"/>
    <w:rsid w:val="003D3758"/>
    <w:rsid w:val="003D7266"/>
    <w:rsid w:val="003D7B4A"/>
    <w:rsid w:val="003E10BD"/>
    <w:rsid w:val="003E46B2"/>
    <w:rsid w:val="003E495B"/>
    <w:rsid w:val="003F07D5"/>
    <w:rsid w:val="003F1861"/>
    <w:rsid w:val="003F44CF"/>
    <w:rsid w:val="003F5A96"/>
    <w:rsid w:val="00404AC1"/>
    <w:rsid w:val="00404C6A"/>
    <w:rsid w:val="00404FA3"/>
    <w:rsid w:val="00405304"/>
    <w:rsid w:val="00406752"/>
    <w:rsid w:val="00407DBE"/>
    <w:rsid w:val="0041024F"/>
    <w:rsid w:val="00411329"/>
    <w:rsid w:val="0041607C"/>
    <w:rsid w:val="00417F28"/>
    <w:rsid w:val="0042105D"/>
    <w:rsid w:val="00424054"/>
    <w:rsid w:val="0043234A"/>
    <w:rsid w:val="0043390A"/>
    <w:rsid w:val="00433BD5"/>
    <w:rsid w:val="00434CF4"/>
    <w:rsid w:val="00436EAE"/>
    <w:rsid w:val="00437423"/>
    <w:rsid w:val="00440B91"/>
    <w:rsid w:val="00443E00"/>
    <w:rsid w:val="00444888"/>
    <w:rsid w:val="0045298E"/>
    <w:rsid w:val="00456100"/>
    <w:rsid w:val="0046130A"/>
    <w:rsid w:val="00465304"/>
    <w:rsid w:val="0046789D"/>
    <w:rsid w:val="00475E33"/>
    <w:rsid w:val="004817F4"/>
    <w:rsid w:val="004824CE"/>
    <w:rsid w:val="004833B2"/>
    <w:rsid w:val="004860BE"/>
    <w:rsid w:val="00497C4B"/>
    <w:rsid w:val="004A0F0D"/>
    <w:rsid w:val="004A36BC"/>
    <w:rsid w:val="004A4DC5"/>
    <w:rsid w:val="004A5C24"/>
    <w:rsid w:val="004A6F3F"/>
    <w:rsid w:val="004B3553"/>
    <w:rsid w:val="004B45D4"/>
    <w:rsid w:val="004B7457"/>
    <w:rsid w:val="004C25BE"/>
    <w:rsid w:val="004C33AE"/>
    <w:rsid w:val="004C4971"/>
    <w:rsid w:val="004C6091"/>
    <w:rsid w:val="004D2C31"/>
    <w:rsid w:val="004E35B9"/>
    <w:rsid w:val="004F001F"/>
    <w:rsid w:val="004F108A"/>
    <w:rsid w:val="004F247E"/>
    <w:rsid w:val="004F282F"/>
    <w:rsid w:val="004F5477"/>
    <w:rsid w:val="004F6AC4"/>
    <w:rsid w:val="004F758B"/>
    <w:rsid w:val="00502E53"/>
    <w:rsid w:val="00503E56"/>
    <w:rsid w:val="00506BBF"/>
    <w:rsid w:val="00506D9A"/>
    <w:rsid w:val="00507862"/>
    <w:rsid w:val="00507A28"/>
    <w:rsid w:val="005121AA"/>
    <w:rsid w:val="00512DF8"/>
    <w:rsid w:val="005135DC"/>
    <w:rsid w:val="00513A39"/>
    <w:rsid w:val="00513E65"/>
    <w:rsid w:val="00514CF4"/>
    <w:rsid w:val="00515843"/>
    <w:rsid w:val="00515DF5"/>
    <w:rsid w:val="00516E43"/>
    <w:rsid w:val="00520E94"/>
    <w:rsid w:val="005219D7"/>
    <w:rsid w:val="00524ACD"/>
    <w:rsid w:val="00525387"/>
    <w:rsid w:val="00526655"/>
    <w:rsid w:val="00527D6B"/>
    <w:rsid w:val="005312E9"/>
    <w:rsid w:val="00532258"/>
    <w:rsid w:val="00533E3D"/>
    <w:rsid w:val="0053445C"/>
    <w:rsid w:val="00542805"/>
    <w:rsid w:val="0054416E"/>
    <w:rsid w:val="00544E2B"/>
    <w:rsid w:val="005501A2"/>
    <w:rsid w:val="00551737"/>
    <w:rsid w:val="00553A63"/>
    <w:rsid w:val="00554AC9"/>
    <w:rsid w:val="005629F0"/>
    <w:rsid w:val="00562C4E"/>
    <w:rsid w:val="005644BE"/>
    <w:rsid w:val="00570DC6"/>
    <w:rsid w:val="00574F3B"/>
    <w:rsid w:val="0057580E"/>
    <w:rsid w:val="00577F32"/>
    <w:rsid w:val="00580852"/>
    <w:rsid w:val="00580B80"/>
    <w:rsid w:val="005825D4"/>
    <w:rsid w:val="00582D3B"/>
    <w:rsid w:val="00582D6D"/>
    <w:rsid w:val="005852B7"/>
    <w:rsid w:val="00593B6C"/>
    <w:rsid w:val="00594AF7"/>
    <w:rsid w:val="00596024"/>
    <w:rsid w:val="00596A34"/>
    <w:rsid w:val="005978C7"/>
    <w:rsid w:val="005A0152"/>
    <w:rsid w:val="005A0D60"/>
    <w:rsid w:val="005A2435"/>
    <w:rsid w:val="005A2575"/>
    <w:rsid w:val="005A3004"/>
    <w:rsid w:val="005A4965"/>
    <w:rsid w:val="005B3DE6"/>
    <w:rsid w:val="005B4B18"/>
    <w:rsid w:val="005C2BF0"/>
    <w:rsid w:val="005C392B"/>
    <w:rsid w:val="005C4057"/>
    <w:rsid w:val="005C52B1"/>
    <w:rsid w:val="005C710E"/>
    <w:rsid w:val="005D062D"/>
    <w:rsid w:val="005D0DEC"/>
    <w:rsid w:val="005D2294"/>
    <w:rsid w:val="005E12D9"/>
    <w:rsid w:val="005E5326"/>
    <w:rsid w:val="005E6E59"/>
    <w:rsid w:val="005F18B2"/>
    <w:rsid w:val="005F3B31"/>
    <w:rsid w:val="005F617C"/>
    <w:rsid w:val="006142DD"/>
    <w:rsid w:val="006158C3"/>
    <w:rsid w:val="00617AEA"/>
    <w:rsid w:val="00617AF6"/>
    <w:rsid w:val="0062256F"/>
    <w:rsid w:val="0062368E"/>
    <w:rsid w:val="00623E34"/>
    <w:rsid w:val="006252D2"/>
    <w:rsid w:val="00626297"/>
    <w:rsid w:val="00626C26"/>
    <w:rsid w:val="00627FAF"/>
    <w:rsid w:val="00630E78"/>
    <w:rsid w:val="00632CA3"/>
    <w:rsid w:val="00635029"/>
    <w:rsid w:val="00636F64"/>
    <w:rsid w:val="00643E7B"/>
    <w:rsid w:val="00645496"/>
    <w:rsid w:val="00645618"/>
    <w:rsid w:val="00654A92"/>
    <w:rsid w:val="00661262"/>
    <w:rsid w:val="00662DFC"/>
    <w:rsid w:val="00663293"/>
    <w:rsid w:val="0067162C"/>
    <w:rsid w:val="00672F05"/>
    <w:rsid w:val="006739A4"/>
    <w:rsid w:val="006745C1"/>
    <w:rsid w:val="006749EA"/>
    <w:rsid w:val="00676C50"/>
    <w:rsid w:val="006802C6"/>
    <w:rsid w:val="0068135F"/>
    <w:rsid w:val="006817FE"/>
    <w:rsid w:val="00683A5F"/>
    <w:rsid w:val="006933B5"/>
    <w:rsid w:val="00693462"/>
    <w:rsid w:val="00693C51"/>
    <w:rsid w:val="00696743"/>
    <w:rsid w:val="00696B41"/>
    <w:rsid w:val="006A01AB"/>
    <w:rsid w:val="006A6C66"/>
    <w:rsid w:val="006A7F01"/>
    <w:rsid w:val="006B042C"/>
    <w:rsid w:val="006B04CB"/>
    <w:rsid w:val="006B4190"/>
    <w:rsid w:val="006B423E"/>
    <w:rsid w:val="006B570D"/>
    <w:rsid w:val="006C360B"/>
    <w:rsid w:val="006C5442"/>
    <w:rsid w:val="006D0C53"/>
    <w:rsid w:val="006D7699"/>
    <w:rsid w:val="006D7C34"/>
    <w:rsid w:val="006E5344"/>
    <w:rsid w:val="006E68E5"/>
    <w:rsid w:val="006F0309"/>
    <w:rsid w:val="006F1529"/>
    <w:rsid w:val="006F2D42"/>
    <w:rsid w:val="006F2F94"/>
    <w:rsid w:val="006F2FB2"/>
    <w:rsid w:val="006F3F76"/>
    <w:rsid w:val="0070343A"/>
    <w:rsid w:val="00705172"/>
    <w:rsid w:val="0071016D"/>
    <w:rsid w:val="00713339"/>
    <w:rsid w:val="007142A3"/>
    <w:rsid w:val="007148DE"/>
    <w:rsid w:val="00715031"/>
    <w:rsid w:val="00715F20"/>
    <w:rsid w:val="007301EA"/>
    <w:rsid w:val="00731F69"/>
    <w:rsid w:val="00731F95"/>
    <w:rsid w:val="00732749"/>
    <w:rsid w:val="007359FF"/>
    <w:rsid w:val="00736BBF"/>
    <w:rsid w:val="00742BCC"/>
    <w:rsid w:val="00750E60"/>
    <w:rsid w:val="00750E8C"/>
    <w:rsid w:val="00752349"/>
    <w:rsid w:val="0076302A"/>
    <w:rsid w:val="00766C19"/>
    <w:rsid w:val="00770F55"/>
    <w:rsid w:val="00771BF0"/>
    <w:rsid w:val="007721FE"/>
    <w:rsid w:val="00774917"/>
    <w:rsid w:val="00775591"/>
    <w:rsid w:val="007765A3"/>
    <w:rsid w:val="00776917"/>
    <w:rsid w:val="00777E25"/>
    <w:rsid w:val="007815F9"/>
    <w:rsid w:val="00790E8C"/>
    <w:rsid w:val="00792A37"/>
    <w:rsid w:val="007952BA"/>
    <w:rsid w:val="007B1F98"/>
    <w:rsid w:val="007B3162"/>
    <w:rsid w:val="007B5C27"/>
    <w:rsid w:val="007B7CAE"/>
    <w:rsid w:val="007C16A8"/>
    <w:rsid w:val="007C2B14"/>
    <w:rsid w:val="007C334E"/>
    <w:rsid w:val="007C3622"/>
    <w:rsid w:val="007C4D2C"/>
    <w:rsid w:val="007C5DE9"/>
    <w:rsid w:val="007C7EB9"/>
    <w:rsid w:val="007E07F0"/>
    <w:rsid w:val="007E0DCC"/>
    <w:rsid w:val="007E2DAC"/>
    <w:rsid w:val="007E755B"/>
    <w:rsid w:val="007F16B4"/>
    <w:rsid w:val="00802738"/>
    <w:rsid w:val="008037E2"/>
    <w:rsid w:val="0080559B"/>
    <w:rsid w:val="00820125"/>
    <w:rsid w:val="008211A9"/>
    <w:rsid w:val="0082165B"/>
    <w:rsid w:val="00821D9F"/>
    <w:rsid w:val="008222D8"/>
    <w:rsid w:val="008248CE"/>
    <w:rsid w:val="008276B7"/>
    <w:rsid w:val="00832B21"/>
    <w:rsid w:val="00833FF2"/>
    <w:rsid w:val="008351F6"/>
    <w:rsid w:val="00837E2B"/>
    <w:rsid w:val="00842EB5"/>
    <w:rsid w:val="00843D15"/>
    <w:rsid w:val="00847216"/>
    <w:rsid w:val="008472CA"/>
    <w:rsid w:val="008503E2"/>
    <w:rsid w:val="00862ADC"/>
    <w:rsid w:val="00862D99"/>
    <w:rsid w:val="00865ABF"/>
    <w:rsid w:val="0086627F"/>
    <w:rsid w:val="0087754B"/>
    <w:rsid w:val="00877A81"/>
    <w:rsid w:val="00881C20"/>
    <w:rsid w:val="0089054F"/>
    <w:rsid w:val="0089174D"/>
    <w:rsid w:val="008936F9"/>
    <w:rsid w:val="008939C3"/>
    <w:rsid w:val="00896B88"/>
    <w:rsid w:val="00897F27"/>
    <w:rsid w:val="008A536C"/>
    <w:rsid w:val="008A63C1"/>
    <w:rsid w:val="008A6E97"/>
    <w:rsid w:val="008A798C"/>
    <w:rsid w:val="008B02B2"/>
    <w:rsid w:val="008B3C3F"/>
    <w:rsid w:val="008B42DE"/>
    <w:rsid w:val="008B4AF1"/>
    <w:rsid w:val="008C0246"/>
    <w:rsid w:val="008C471F"/>
    <w:rsid w:val="008C67A9"/>
    <w:rsid w:val="008D0146"/>
    <w:rsid w:val="008D11DC"/>
    <w:rsid w:val="008D2F72"/>
    <w:rsid w:val="008D3638"/>
    <w:rsid w:val="008D6C1B"/>
    <w:rsid w:val="008E07B9"/>
    <w:rsid w:val="008E4429"/>
    <w:rsid w:val="008E583A"/>
    <w:rsid w:val="008E68AD"/>
    <w:rsid w:val="008E7172"/>
    <w:rsid w:val="008F36EC"/>
    <w:rsid w:val="008F5F5A"/>
    <w:rsid w:val="00902566"/>
    <w:rsid w:val="0090316D"/>
    <w:rsid w:val="0090331C"/>
    <w:rsid w:val="00903710"/>
    <w:rsid w:val="00905261"/>
    <w:rsid w:val="00907A2A"/>
    <w:rsid w:val="00912EC9"/>
    <w:rsid w:val="00913D39"/>
    <w:rsid w:val="009159F1"/>
    <w:rsid w:val="00917473"/>
    <w:rsid w:val="00917743"/>
    <w:rsid w:val="0092209D"/>
    <w:rsid w:val="009237FB"/>
    <w:rsid w:val="009242DD"/>
    <w:rsid w:val="00925D17"/>
    <w:rsid w:val="00926BBB"/>
    <w:rsid w:val="009302D0"/>
    <w:rsid w:val="0093079D"/>
    <w:rsid w:val="00931618"/>
    <w:rsid w:val="00933EB5"/>
    <w:rsid w:val="0093694F"/>
    <w:rsid w:val="00936ACB"/>
    <w:rsid w:val="00936BED"/>
    <w:rsid w:val="00936CC1"/>
    <w:rsid w:val="009408FF"/>
    <w:rsid w:val="00941DED"/>
    <w:rsid w:val="00955C6E"/>
    <w:rsid w:val="00957370"/>
    <w:rsid w:val="00960479"/>
    <w:rsid w:val="00962820"/>
    <w:rsid w:val="00963425"/>
    <w:rsid w:val="00964B0F"/>
    <w:rsid w:val="00965AE1"/>
    <w:rsid w:val="00971EAE"/>
    <w:rsid w:val="00973ADE"/>
    <w:rsid w:val="00976E37"/>
    <w:rsid w:val="00980028"/>
    <w:rsid w:val="00981A60"/>
    <w:rsid w:val="009829AA"/>
    <w:rsid w:val="0099340B"/>
    <w:rsid w:val="00994DB9"/>
    <w:rsid w:val="009A197D"/>
    <w:rsid w:val="009B44BB"/>
    <w:rsid w:val="009B636D"/>
    <w:rsid w:val="009C06D0"/>
    <w:rsid w:val="009C29CC"/>
    <w:rsid w:val="009C4CC9"/>
    <w:rsid w:val="009C4FFD"/>
    <w:rsid w:val="009C6525"/>
    <w:rsid w:val="009C7262"/>
    <w:rsid w:val="009D2B91"/>
    <w:rsid w:val="009D3422"/>
    <w:rsid w:val="009E04DB"/>
    <w:rsid w:val="009E3728"/>
    <w:rsid w:val="009E6FC2"/>
    <w:rsid w:val="009E750A"/>
    <w:rsid w:val="009F1BE6"/>
    <w:rsid w:val="009F210C"/>
    <w:rsid w:val="009F3952"/>
    <w:rsid w:val="009F7391"/>
    <w:rsid w:val="00A07122"/>
    <w:rsid w:val="00A07F98"/>
    <w:rsid w:val="00A10E04"/>
    <w:rsid w:val="00A11FF7"/>
    <w:rsid w:val="00A1555F"/>
    <w:rsid w:val="00A223AC"/>
    <w:rsid w:val="00A46A74"/>
    <w:rsid w:val="00A46DA1"/>
    <w:rsid w:val="00A54E96"/>
    <w:rsid w:val="00A54F93"/>
    <w:rsid w:val="00A55A5A"/>
    <w:rsid w:val="00A6097E"/>
    <w:rsid w:val="00A60A02"/>
    <w:rsid w:val="00A611E9"/>
    <w:rsid w:val="00A61463"/>
    <w:rsid w:val="00A61589"/>
    <w:rsid w:val="00A64A74"/>
    <w:rsid w:val="00A6617F"/>
    <w:rsid w:val="00A7438A"/>
    <w:rsid w:val="00A817AF"/>
    <w:rsid w:val="00A870D0"/>
    <w:rsid w:val="00A911CA"/>
    <w:rsid w:val="00AA3300"/>
    <w:rsid w:val="00AA38CD"/>
    <w:rsid w:val="00AA6B2F"/>
    <w:rsid w:val="00AB0583"/>
    <w:rsid w:val="00AB3770"/>
    <w:rsid w:val="00AB5D88"/>
    <w:rsid w:val="00AB6676"/>
    <w:rsid w:val="00AB75E2"/>
    <w:rsid w:val="00AC06B0"/>
    <w:rsid w:val="00AC492B"/>
    <w:rsid w:val="00AC5684"/>
    <w:rsid w:val="00AD1203"/>
    <w:rsid w:val="00AD52CF"/>
    <w:rsid w:val="00AD5C65"/>
    <w:rsid w:val="00AD653F"/>
    <w:rsid w:val="00AD659E"/>
    <w:rsid w:val="00AE156D"/>
    <w:rsid w:val="00AE1C79"/>
    <w:rsid w:val="00AE2D3F"/>
    <w:rsid w:val="00AE344E"/>
    <w:rsid w:val="00AE68AF"/>
    <w:rsid w:val="00AF141F"/>
    <w:rsid w:val="00B001D3"/>
    <w:rsid w:val="00B0623C"/>
    <w:rsid w:val="00B06AA1"/>
    <w:rsid w:val="00B1150E"/>
    <w:rsid w:val="00B11C77"/>
    <w:rsid w:val="00B12F77"/>
    <w:rsid w:val="00B20125"/>
    <w:rsid w:val="00B20139"/>
    <w:rsid w:val="00B25722"/>
    <w:rsid w:val="00B308EB"/>
    <w:rsid w:val="00B3202E"/>
    <w:rsid w:val="00B343EC"/>
    <w:rsid w:val="00B452EB"/>
    <w:rsid w:val="00B5122F"/>
    <w:rsid w:val="00B57661"/>
    <w:rsid w:val="00B6019E"/>
    <w:rsid w:val="00B6200E"/>
    <w:rsid w:val="00B62C44"/>
    <w:rsid w:val="00B64384"/>
    <w:rsid w:val="00B64FEC"/>
    <w:rsid w:val="00B74582"/>
    <w:rsid w:val="00B806F7"/>
    <w:rsid w:val="00B83FAA"/>
    <w:rsid w:val="00B870D8"/>
    <w:rsid w:val="00B8782D"/>
    <w:rsid w:val="00B90508"/>
    <w:rsid w:val="00B9056C"/>
    <w:rsid w:val="00B910D3"/>
    <w:rsid w:val="00B9238F"/>
    <w:rsid w:val="00B935E9"/>
    <w:rsid w:val="00B95F31"/>
    <w:rsid w:val="00BA3B29"/>
    <w:rsid w:val="00BA59E2"/>
    <w:rsid w:val="00BB0C9B"/>
    <w:rsid w:val="00BB2044"/>
    <w:rsid w:val="00BB2531"/>
    <w:rsid w:val="00BB7E94"/>
    <w:rsid w:val="00BC5B0D"/>
    <w:rsid w:val="00BC5CFE"/>
    <w:rsid w:val="00BC6665"/>
    <w:rsid w:val="00BC7DAB"/>
    <w:rsid w:val="00BD1538"/>
    <w:rsid w:val="00BD24D2"/>
    <w:rsid w:val="00BD3AFA"/>
    <w:rsid w:val="00BE0CBF"/>
    <w:rsid w:val="00BE104D"/>
    <w:rsid w:val="00BE1A52"/>
    <w:rsid w:val="00BF045E"/>
    <w:rsid w:val="00BF08EC"/>
    <w:rsid w:val="00BF2C74"/>
    <w:rsid w:val="00BF6D55"/>
    <w:rsid w:val="00C03123"/>
    <w:rsid w:val="00C04C4C"/>
    <w:rsid w:val="00C070C7"/>
    <w:rsid w:val="00C12E06"/>
    <w:rsid w:val="00C152DE"/>
    <w:rsid w:val="00C203C8"/>
    <w:rsid w:val="00C20BE4"/>
    <w:rsid w:val="00C221B9"/>
    <w:rsid w:val="00C2516A"/>
    <w:rsid w:val="00C3093D"/>
    <w:rsid w:val="00C32B55"/>
    <w:rsid w:val="00C34636"/>
    <w:rsid w:val="00C46AB6"/>
    <w:rsid w:val="00C50FD2"/>
    <w:rsid w:val="00C5797C"/>
    <w:rsid w:val="00C70C92"/>
    <w:rsid w:val="00C85687"/>
    <w:rsid w:val="00C918EE"/>
    <w:rsid w:val="00C9245C"/>
    <w:rsid w:val="00C95131"/>
    <w:rsid w:val="00C956DD"/>
    <w:rsid w:val="00CA21D3"/>
    <w:rsid w:val="00CA3457"/>
    <w:rsid w:val="00CA489A"/>
    <w:rsid w:val="00CA61CB"/>
    <w:rsid w:val="00CB0338"/>
    <w:rsid w:val="00CB4E53"/>
    <w:rsid w:val="00CB6773"/>
    <w:rsid w:val="00CB6902"/>
    <w:rsid w:val="00CC12F5"/>
    <w:rsid w:val="00CC3240"/>
    <w:rsid w:val="00CC71EB"/>
    <w:rsid w:val="00CD0CC0"/>
    <w:rsid w:val="00CD1C49"/>
    <w:rsid w:val="00CD4B06"/>
    <w:rsid w:val="00CD66AD"/>
    <w:rsid w:val="00CD6877"/>
    <w:rsid w:val="00CE23A4"/>
    <w:rsid w:val="00CE6533"/>
    <w:rsid w:val="00CF0A11"/>
    <w:rsid w:val="00CF64DC"/>
    <w:rsid w:val="00CF762C"/>
    <w:rsid w:val="00CF7BE5"/>
    <w:rsid w:val="00CF7D95"/>
    <w:rsid w:val="00D010FF"/>
    <w:rsid w:val="00D01494"/>
    <w:rsid w:val="00D014C9"/>
    <w:rsid w:val="00D12143"/>
    <w:rsid w:val="00D17BDF"/>
    <w:rsid w:val="00D3264F"/>
    <w:rsid w:val="00D35581"/>
    <w:rsid w:val="00D357C2"/>
    <w:rsid w:val="00D36146"/>
    <w:rsid w:val="00D403B0"/>
    <w:rsid w:val="00D41950"/>
    <w:rsid w:val="00D42AA7"/>
    <w:rsid w:val="00D45FF4"/>
    <w:rsid w:val="00D47683"/>
    <w:rsid w:val="00D56AA0"/>
    <w:rsid w:val="00D638CA"/>
    <w:rsid w:val="00D642CC"/>
    <w:rsid w:val="00D75F0B"/>
    <w:rsid w:val="00D76559"/>
    <w:rsid w:val="00D7669A"/>
    <w:rsid w:val="00D80CF6"/>
    <w:rsid w:val="00D81B19"/>
    <w:rsid w:val="00D843AB"/>
    <w:rsid w:val="00D875C5"/>
    <w:rsid w:val="00D91D76"/>
    <w:rsid w:val="00D94EED"/>
    <w:rsid w:val="00D95907"/>
    <w:rsid w:val="00DB0B2A"/>
    <w:rsid w:val="00DB57FD"/>
    <w:rsid w:val="00DB5AE8"/>
    <w:rsid w:val="00DB5FB6"/>
    <w:rsid w:val="00DD1A19"/>
    <w:rsid w:val="00DD3E44"/>
    <w:rsid w:val="00DE6A18"/>
    <w:rsid w:val="00DE743F"/>
    <w:rsid w:val="00DF0641"/>
    <w:rsid w:val="00DF1429"/>
    <w:rsid w:val="00DF30B8"/>
    <w:rsid w:val="00DF6A10"/>
    <w:rsid w:val="00E00531"/>
    <w:rsid w:val="00E01FA0"/>
    <w:rsid w:val="00E024DD"/>
    <w:rsid w:val="00E10784"/>
    <w:rsid w:val="00E139F1"/>
    <w:rsid w:val="00E22529"/>
    <w:rsid w:val="00E305BF"/>
    <w:rsid w:val="00E33C0B"/>
    <w:rsid w:val="00E34226"/>
    <w:rsid w:val="00E405EF"/>
    <w:rsid w:val="00E406ED"/>
    <w:rsid w:val="00E417DF"/>
    <w:rsid w:val="00E426A2"/>
    <w:rsid w:val="00E42AA4"/>
    <w:rsid w:val="00E43538"/>
    <w:rsid w:val="00E503A9"/>
    <w:rsid w:val="00E50574"/>
    <w:rsid w:val="00E508EC"/>
    <w:rsid w:val="00E50E63"/>
    <w:rsid w:val="00E52598"/>
    <w:rsid w:val="00E5364A"/>
    <w:rsid w:val="00E53F43"/>
    <w:rsid w:val="00E56B24"/>
    <w:rsid w:val="00E56C6A"/>
    <w:rsid w:val="00E60BC5"/>
    <w:rsid w:val="00E62492"/>
    <w:rsid w:val="00E67998"/>
    <w:rsid w:val="00E73C96"/>
    <w:rsid w:val="00E74B8E"/>
    <w:rsid w:val="00E75FC1"/>
    <w:rsid w:val="00E76BFC"/>
    <w:rsid w:val="00E81779"/>
    <w:rsid w:val="00E90862"/>
    <w:rsid w:val="00E92607"/>
    <w:rsid w:val="00E93AAB"/>
    <w:rsid w:val="00EA0014"/>
    <w:rsid w:val="00EA0C92"/>
    <w:rsid w:val="00EA5404"/>
    <w:rsid w:val="00EB142D"/>
    <w:rsid w:val="00EB2569"/>
    <w:rsid w:val="00EB2C0D"/>
    <w:rsid w:val="00EB2EA1"/>
    <w:rsid w:val="00EB330D"/>
    <w:rsid w:val="00EB7469"/>
    <w:rsid w:val="00EB753A"/>
    <w:rsid w:val="00EC499D"/>
    <w:rsid w:val="00ED097A"/>
    <w:rsid w:val="00ED2946"/>
    <w:rsid w:val="00ED34CA"/>
    <w:rsid w:val="00ED6BE6"/>
    <w:rsid w:val="00ED71F7"/>
    <w:rsid w:val="00EE1A14"/>
    <w:rsid w:val="00EE25C2"/>
    <w:rsid w:val="00EE5AB5"/>
    <w:rsid w:val="00EF14DB"/>
    <w:rsid w:val="00EF2D83"/>
    <w:rsid w:val="00EF59F7"/>
    <w:rsid w:val="00EF6AAF"/>
    <w:rsid w:val="00EF7529"/>
    <w:rsid w:val="00EF7822"/>
    <w:rsid w:val="00F073C6"/>
    <w:rsid w:val="00F076C4"/>
    <w:rsid w:val="00F13001"/>
    <w:rsid w:val="00F21305"/>
    <w:rsid w:val="00F2147F"/>
    <w:rsid w:val="00F21FE7"/>
    <w:rsid w:val="00F242AE"/>
    <w:rsid w:val="00F2711F"/>
    <w:rsid w:val="00F30761"/>
    <w:rsid w:val="00F31E5A"/>
    <w:rsid w:val="00F34965"/>
    <w:rsid w:val="00F3537C"/>
    <w:rsid w:val="00F36361"/>
    <w:rsid w:val="00F36667"/>
    <w:rsid w:val="00F375F3"/>
    <w:rsid w:val="00F42772"/>
    <w:rsid w:val="00F43326"/>
    <w:rsid w:val="00F51E28"/>
    <w:rsid w:val="00F5758D"/>
    <w:rsid w:val="00F64EC7"/>
    <w:rsid w:val="00F670D7"/>
    <w:rsid w:val="00F67A72"/>
    <w:rsid w:val="00F72463"/>
    <w:rsid w:val="00F72F8D"/>
    <w:rsid w:val="00F73D5F"/>
    <w:rsid w:val="00F757BC"/>
    <w:rsid w:val="00F8278E"/>
    <w:rsid w:val="00F83D47"/>
    <w:rsid w:val="00F95D74"/>
    <w:rsid w:val="00FA0D89"/>
    <w:rsid w:val="00FA35A8"/>
    <w:rsid w:val="00FA38A6"/>
    <w:rsid w:val="00FB08BB"/>
    <w:rsid w:val="00FB18A7"/>
    <w:rsid w:val="00FB21F1"/>
    <w:rsid w:val="00FB23EA"/>
    <w:rsid w:val="00FB4C20"/>
    <w:rsid w:val="00FB6349"/>
    <w:rsid w:val="00FB7702"/>
    <w:rsid w:val="00FB790C"/>
    <w:rsid w:val="00FC1954"/>
    <w:rsid w:val="00FC3B5F"/>
    <w:rsid w:val="00FC3DE9"/>
    <w:rsid w:val="00FC4AA9"/>
    <w:rsid w:val="00FC783D"/>
    <w:rsid w:val="00FD1821"/>
    <w:rsid w:val="00FE1DBA"/>
    <w:rsid w:val="00FE2B76"/>
    <w:rsid w:val="00FE64C8"/>
    <w:rsid w:val="00FE67BE"/>
    <w:rsid w:val="00FF2BD8"/>
    <w:rsid w:val="00FF61E1"/>
    <w:rsid w:val="0742086E"/>
    <w:rsid w:val="09F29099"/>
    <w:rsid w:val="0A59B477"/>
    <w:rsid w:val="0D48F65E"/>
    <w:rsid w:val="0D8E7999"/>
    <w:rsid w:val="11D1DF7F"/>
    <w:rsid w:val="1308988E"/>
    <w:rsid w:val="17E2D42E"/>
    <w:rsid w:val="17EE7A29"/>
    <w:rsid w:val="1A7F38CD"/>
    <w:rsid w:val="21FDC58F"/>
    <w:rsid w:val="2365C302"/>
    <w:rsid w:val="2765AA6B"/>
    <w:rsid w:val="2B196A50"/>
    <w:rsid w:val="2B25C267"/>
    <w:rsid w:val="321A8C54"/>
    <w:rsid w:val="34FCBD7D"/>
    <w:rsid w:val="3503C751"/>
    <w:rsid w:val="3692336C"/>
    <w:rsid w:val="3767A23E"/>
    <w:rsid w:val="3CE00D4D"/>
    <w:rsid w:val="3D9EB1F6"/>
    <w:rsid w:val="3DF5DD01"/>
    <w:rsid w:val="3F788753"/>
    <w:rsid w:val="40A545FE"/>
    <w:rsid w:val="4663A7AC"/>
    <w:rsid w:val="4C8C73F0"/>
    <w:rsid w:val="520E93B8"/>
    <w:rsid w:val="53F626FC"/>
    <w:rsid w:val="56E2C755"/>
    <w:rsid w:val="5C0F2486"/>
    <w:rsid w:val="617BB126"/>
    <w:rsid w:val="672D3546"/>
    <w:rsid w:val="6F3F39C5"/>
    <w:rsid w:val="71038A03"/>
    <w:rsid w:val="724BC907"/>
    <w:rsid w:val="744895F4"/>
    <w:rsid w:val="7508E1E5"/>
    <w:rsid w:val="76C26325"/>
    <w:rsid w:val="7EF5A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92894"/>
  <w15:docId w15:val="{665412C6-BAD7-5944-8F6C-7B55B2A8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B24"/>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AU" w:eastAsia="zh-CN"/>
    </w:rPr>
  </w:style>
  <w:style w:type="paragraph" w:styleId="Heading1">
    <w:name w:val="heading 1"/>
    <w:basedOn w:val="Normal"/>
    <w:next w:val="Normal"/>
    <w:pPr>
      <w:keepNext/>
      <w:keepLines/>
      <w:spacing w:after="120"/>
      <w:outlineLvl w:val="0"/>
    </w:pPr>
    <w:rPr>
      <w:color w:val="0077BE"/>
      <w:sz w:val="36"/>
      <w:szCs w:val="36"/>
    </w:rPr>
  </w:style>
  <w:style w:type="paragraph" w:styleId="Heading2">
    <w:name w:val="heading 2"/>
    <w:basedOn w:val="Normal"/>
    <w:next w:val="Normal"/>
    <w:pPr>
      <w:keepNext/>
      <w:keepLines/>
      <w:spacing w:before="480"/>
      <w:outlineLvl w:val="1"/>
    </w:pPr>
    <w:rPr>
      <w:b/>
      <w:color w:val="0D8D93"/>
      <w:sz w:val="30"/>
      <w:szCs w:val="30"/>
    </w:rPr>
  </w:style>
  <w:style w:type="paragraph" w:styleId="Heading3">
    <w:name w:val="heading 3"/>
    <w:basedOn w:val="Normal"/>
    <w:next w:val="Normal"/>
    <w:pPr>
      <w:keepNext/>
      <w:keepLines/>
      <w:spacing w:before="200" w:after="120"/>
      <w:outlineLvl w:val="2"/>
    </w:pPr>
    <w:rPr>
      <w:i/>
      <w:color w:val="0075C1"/>
      <w:sz w:val="26"/>
      <w:szCs w:val="26"/>
    </w:rPr>
  </w:style>
  <w:style w:type="paragraph" w:styleId="Heading4">
    <w:name w:val="heading 4"/>
    <w:basedOn w:val="Normal"/>
    <w:next w:val="Normal"/>
    <w:pPr>
      <w:keepNext/>
      <w:keepLines/>
      <w:outlineLvl w:val="3"/>
    </w:pPr>
    <w:rPr>
      <w:b/>
      <w:color w:val="0070C0"/>
      <w:sz w:val="28"/>
      <w:szCs w:val="28"/>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66329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P Title"/>
    <w:basedOn w:val="Normal"/>
    <w:next w:val="Normal"/>
    <w:link w:val="TitleChar"/>
    <w:uiPriority w:val="10"/>
    <w:qFormat/>
    <w:rsid w:val="00663293"/>
    <w:pPr>
      <w:keepNext/>
      <w:keepLines/>
      <w:jc w:val="center"/>
    </w:pPr>
    <w:rPr>
      <w:rFonts w:asciiTheme="majorHAnsi" w:eastAsia="Proxima Nova" w:hAnsiTheme="majorHAnsi" w:cs="Proxima Nova"/>
      <w:color w:val="1F497D" w:themeColor="text2"/>
      <w:sz w:val="40"/>
      <w:szCs w:val="44"/>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nhideWhenUsed/>
    <w:rsid w:val="00515843"/>
    <w:rPr>
      <w:sz w:val="16"/>
      <w:szCs w:val="16"/>
    </w:rPr>
  </w:style>
  <w:style w:type="paragraph" w:styleId="CommentText">
    <w:name w:val="annotation text"/>
    <w:basedOn w:val="Normal"/>
    <w:link w:val="CommentTextChar"/>
    <w:unhideWhenUsed/>
    <w:rsid w:val="00515843"/>
    <w:rPr>
      <w:sz w:val="20"/>
      <w:szCs w:val="20"/>
    </w:rPr>
  </w:style>
  <w:style w:type="character" w:customStyle="1" w:styleId="CommentTextChar">
    <w:name w:val="Comment Text Char"/>
    <w:basedOn w:val="DefaultParagraphFont"/>
    <w:link w:val="CommentText"/>
    <w:rsid w:val="00515843"/>
    <w:rPr>
      <w:sz w:val="20"/>
      <w:szCs w:val="20"/>
    </w:rPr>
  </w:style>
  <w:style w:type="paragraph" w:styleId="CommentSubject">
    <w:name w:val="annotation subject"/>
    <w:basedOn w:val="CommentText"/>
    <w:next w:val="CommentText"/>
    <w:link w:val="CommentSubjectChar"/>
    <w:uiPriority w:val="99"/>
    <w:semiHidden/>
    <w:unhideWhenUsed/>
    <w:rsid w:val="00515843"/>
    <w:rPr>
      <w:b/>
      <w:bCs/>
    </w:rPr>
  </w:style>
  <w:style w:type="character" w:customStyle="1" w:styleId="CommentSubjectChar">
    <w:name w:val="Comment Subject Char"/>
    <w:basedOn w:val="CommentTextChar"/>
    <w:link w:val="CommentSubject"/>
    <w:uiPriority w:val="99"/>
    <w:semiHidden/>
    <w:rsid w:val="00515843"/>
    <w:rPr>
      <w:b/>
      <w:bCs/>
      <w:sz w:val="20"/>
      <w:szCs w:val="20"/>
    </w:rPr>
  </w:style>
  <w:style w:type="paragraph" w:styleId="BalloonText">
    <w:name w:val="Balloon Text"/>
    <w:basedOn w:val="Normal"/>
    <w:link w:val="BalloonTextChar"/>
    <w:uiPriority w:val="99"/>
    <w:semiHidden/>
    <w:unhideWhenUsed/>
    <w:rsid w:val="00515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o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ListParagraph">
    <w:name w:val="List Paragraph"/>
    <w:aliases w:val="List Paragraph1,Recommendation,Recommendation Char Char Char,List Paragraph11,123 List Paragraph,List Paragraph2,Colorful List - Accent 12,NAFO PR List Paragraph,ADB paragraph numbering,Liste 1,Bullets,List Paragraph nowy,References,ANNEX"/>
    <w:basedOn w:val="Normal"/>
    <w:link w:val="ListParagraphChar"/>
    <w:uiPriority w:val="99"/>
    <w:qFormat/>
    <w:rsid w:val="00AD5C65"/>
    <w:pPr>
      <w:ind w:left="720"/>
      <w:contextualSpacing/>
    </w:pPr>
  </w:style>
  <w:style w:type="character" w:styleId="Hyperlink">
    <w:name w:val="Hyperlink"/>
    <w:aliases w:val="Clause Ref Hyperlink"/>
    <w:basedOn w:val="DefaultParagraphFont"/>
    <w:uiPriority w:val="99"/>
    <w:unhideWhenUsed/>
    <w:rsid w:val="00F8278E"/>
    <w:rPr>
      <w:color w:val="0000FF" w:themeColor="hyperlink"/>
      <w:u w:val="single"/>
    </w:rPr>
  </w:style>
  <w:style w:type="character" w:customStyle="1" w:styleId="UnresolvedMention1">
    <w:name w:val="Unresolved Mention1"/>
    <w:basedOn w:val="DefaultParagraphFont"/>
    <w:uiPriority w:val="99"/>
    <w:rsid w:val="00F8278E"/>
    <w:rPr>
      <w:color w:val="605E5C"/>
      <w:shd w:val="clear" w:color="auto" w:fill="E1DFDD"/>
    </w:rPr>
  </w:style>
  <w:style w:type="table" w:styleId="TableGrid">
    <w:name w:val="Table Grid"/>
    <w:basedOn w:val="Table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F3495"/>
    <w:pPr>
      <w:spacing w:before="100" w:beforeAutospacing="1" w:after="100" w:afterAutospacing="1"/>
    </w:pPr>
    <w:rPr>
      <w:lang w:eastAsia="en-GB"/>
    </w:rPr>
  </w:style>
  <w:style w:type="character" w:customStyle="1" w:styleId="ListParagraphChar">
    <w:name w:val="List Paragraph Char"/>
    <w:aliases w:val="List Paragraph1 Char,Recommendation Char,Recommendation Char Char Char Char,List Paragraph11 Char,123 List Paragraph Char,List Paragraph2 Char,Colorful List - Accent 12 Char,NAFO PR List Paragraph Char,ADB paragraph numbering Char"/>
    <w:link w:val="ListParagraph"/>
    <w:uiPriority w:val="99"/>
    <w:qFormat/>
    <w:locked/>
    <w:rsid w:val="00507A28"/>
    <w:rPr>
      <w:rFonts w:ascii="Times New Roman" w:eastAsia="Times New Roman" w:hAnsi="Times New Roman" w:cs="Times New Roman"/>
      <w:color w:val="auto"/>
      <w:sz w:val="24"/>
      <w:szCs w:val="24"/>
      <w:lang w:val="en-US"/>
    </w:rPr>
  </w:style>
  <w:style w:type="character" w:customStyle="1" w:styleId="TitleChar">
    <w:name w:val="Title Char"/>
    <w:aliases w:val="FIP Title Char"/>
    <w:basedOn w:val="DefaultParagraphFont"/>
    <w:link w:val="Title"/>
    <w:uiPriority w:val="10"/>
    <w:rsid w:val="00663293"/>
    <w:rPr>
      <w:rFonts w:asciiTheme="majorHAnsi" w:eastAsia="Proxima Nova" w:hAnsiTheme="majorHAnsi" w:cs="Proxima Nova"/>
      <w:color w:val="1F497D" w:themeColor="text2"/>
      <w:sz w:val="40"/>
      <w:szCs w:val="44"/>
      <w:lang w:val="en-AU" w:eastAsia="zh-CN"/>
    </w:rPr>
  </w:style>
  <w:style w:type="paragraph" w:styleId="BodyText">
    <w:name w:val="Body Text"/>
    <w:basedOn w:val="Normal"/>
    <w:link w:val="BodyTextChar"/>
    <w:uiPriority w:val="99"/>
    <w:unhideWhenUsed/>
    <w:rsid w:val="00507A28"/>
    <w:pPr>
      <w:spacing w:after="120"/>
    </w:pPr>
  </w:style>
  <w:style w:type="character" w:customStyle="1" w:styleId="BodyTextChar">
    <w:name w:val="Body Text Char"/>
    <w:basedOn w:val="DefaultParagraphFont"/>
    <w:link w:val="BodyText"/>
    <w:uiPriority w:val="99"/>
    <w:rsid w:val="00507A28"/>
    <w:rPr>
      <w:rFonts w:ascii="Times New Roman" w:eastAsia="Times New Roman" w:hAnsi="Times New Roman" w:cs="Times New Roman"/>
      <w:color w:val="auto"/>
      <w:sz w:val="24"/>
      <w:szCs w:val="24"/>
      <w:lang w:val="en-AU"/>
    </w:rPr>
  </w:style>
  <w:style w:type="paragraph" w:customStyle="1" w:styleId="NormalPreassessmenttext">
    <w:name w:val="Normal Preassessment text"/>
    <w:basedOn w:val="Normal"/>
    <w:qFormat/>
    <w:rsid w:val="0020386E"/>
    <w:pPr>
      <w:jc w:val="both"/>
    </w:pPr>
    <w:rPr>
      <w:rFonts w:ascii="Calibri Light" w:hAnsi="Calibri Light" w:cs="Calibri Light"/>
    </w:rPr>
  </w:style>
  <w:style w:type="character" w:styleId="PlaceholderText">
    <w:name w:val="Placeholder Text"/>
    <w:basedOn w:val="DefaultParagraphFont"/>
    <w:uiPriority w:val="99"/>
    <w:semiHidden/>
    <w:rsid w:val="003C494B"/>
    <w:rPr>
      <w:color w:val="666666"/>
    </w:rPr>
  </w:style>
  <w:style w:type="character" w:styleId="SubtleReference">
    <w:name w:val="Subtle Reference"/>
    <w:basedOn w:val="DefaultParagraphFont"/>
    <w:uiPriority w:val="31"/>
    <w:qFormat/>
    <w:rsid w:val="00526655"/>
    <w:rPr>
      <w:smallCaps/>
      <w:color w:val="5A5A5A" w:themeColor="text1" w:themeTint="A5"/>
    </w:rPr>
  </w:style>
  <w:style w:type="paragraph" w:customStyle="1" w:styleId="TableText">
    <w:name w:val="Table Text"/>
    <w:basedOn w:val="Normal"/>
    <w:qFormat/>
    <w:rsid w:val="009A197D"/>
    <w:pPr>
      <w:spacing w:before="20" w:after="20"/>
    </w:pPr>
    <w:rPr>
      <w:rFonts w:ascii="Arial" w:eastAsiaTheme="minorHAnsi" w:hAnsi="Arial" w:cstheme="minorBidi"/>
      <w:sz w:val="20"/>
      <w:szCs w:val="22"/>
      <w:lang w:val="en-GB"/>
    </w:rPr>
  </w:style>
  <w:style w:type="paragraph" w:customStyle="1" w:styleId="FIPHeading2">
    <w:name w:val="FIP Heading 2"/>
    <w:basedOn w:val="Heading2"/>
    <w:qFormat/>
    <w:rsid w:val="00752349"/>
    <w:pPr>
      <w:keepNext w:val="0"/>
      <w:keepLines w:val="0"/>
      <w:shd w:val="clear" w:color="auto" w:fill="31849B" w:themeFill="accent5" w:themeFillShade="BF"/>
    </w:pPr>
    <w:rPr>
      <w:color w:val="EEECE1" w:themeColor="background2"/>
      <w:sz w:val="28"/>
      <w:szCs w:val="28"/>
    </w:rPr>
  </w:style>
  <w:style w:type="paragraph" w:customStyle="1" w:styleId="FIPHeader2">
    <w:name w:val="FIP Header 2"/>
    <w:basedOn w:val="Heading2"/>
    <w:autoRedefine/>
    <w:qFormat/>
    <w:rsid w:val="00404AC1"/>
    <w:pPr>
      <w:keepNext w:val="0"/>
      <w:keepLines w:val="0"/>
      <w:shd w:val="clear" w:color="auto" w:fill="31849B" w:themeFill="accent5" w:themeFillShade="BF"/>
    </w:pPr>
    <w:rPr>
      <w:color w:val="EEECE1" w:themeColor="background2"/>
      <w:sz w:val="28"/>
      <w:szCs w:val="28"/>
    </w:rPr>
  </w:style>
  <w:style w:type="paragraph" w:styleId="Footer">
    <w:name w:val="footer"/>
    <w:basedOn w:val="Normal"/>
    <w:link w:val="FooterChar"/>
    <w:uiPriority w:val="99"/>
    <w:unhideWhenUsed/>
    <w:rsid w:val="00090C1A"/>
    <w:pPr>
      <w:tabs>
        <w:tab w:val="center" w:pos="4680"/>
        <w:tab w:val="right" w:pos="9360"/>
      </w:tabs>
    </w:pPr>
  </w:style>
  <w:style w:type="character" w:customStyle="1" w:styleId="FooterChar">
    <w:name w:val="Footer Char"/>
    <w:basedOn w:val="DefaultParagraphFont"/>
    <w:link w:val="Footer"/>
    <w:uiPriority w:val="99"/>
    <w:rsid w:val="00090C1A"/>
    <w:rPr>
      <w:rFonts w:ascii="Times New Roman" w:eastAsia="Times New Roman" w:hAnsi="Times New Roman" w:cs="Times New Roman"/>
      <w:color w:val="auto"/>
      <w:sz w:val="24"/>
      <w:szCs w:val="24"/>
      <w:lang w:val="en-US"/>
    </w:rPr>
  </w:style>
  <w:style w:type="character" w:styleId="PageNumber">
    <w:name w:val="page number"/>
    <w:basedOn w:val="DefaultParagraphFont"/>
    <w:uiPriority w:val="99"/>
    <w:semiHidden/>
    <w:unhideWhenUsed/>
    <w:rsid w:val="00090C1A"/>
  </w:style>
  <w:style w:type="paragraph" w:styleId="Header">
    <w:name w:val="header"/>
    <w:basedOn w:val="Normal"/>
    <w:link w:val="HeaderChar"/>
    <w:uiPriority w:val="99"/>
    <w:unhideWhenUsed/>
    <w:rsid w:val="00090C1A"/>
    <w:pPr>
      <w:tabs>
        <w:tab w:val="center" w:pos="4680"/>
        <w:tab w:val="right" w:pos="9360"/>
      </w:tabs>
    </w:pPr>
  </w:style>
  <w:style w:type="character" w:customStyle="1" w:styleId="HeaderChar">
    <w:name w:val="Header Char"/>
    <w:basedOn w:val="DefaultParagraphFont"/>
    <w:link w:val="Header"/>
    <w:uiPriority w:val="99"/>
    <w:rsid w:val="00090C1A"/>
    <w:rPr>
      <w:rFonts w:ascii="Times New Roman" w:eastAsia="Times New Roman" w:hAnsi="Times New Roman" w:cs="Times New Roman"/>
      <w:color w:val="auto"/>
      <w:sz w:val="24"/>
      <w:szCs w:val="24"/>
      <w:lang w:val="en-US"/>
    </w:rPr>
  </w:style>
  <w:style w:type="character" w:customStyle="1" w:styleId="Heading7Char">
    <w:name w:val="Heading 7 Char"/>
    <w:basedOn w:val="DefaultParagraphFont"/>
    <w:link w:val="Heading7"/>
    <w:uiPriority w:val="9"/>
    <w:rsid w:val="00663293"/>
    <w:rPr>
      <w:rFonts w:asciiTheme="majorHAnsi" w:eastAsiaTheme="majorEastAsia" w:hAnsiTheme="majorHAnsi" w:cstheme="majorBidi"/>
      <w:i/>
      <w:iCs/>
      <w:color w:val="243F60" w:themeColor="accent1" w:themeShade="7F"/>
      <w:sz w:val="24"/>
      <w:szCs w:val="24"/>
      <w:lang w:val="en-AU" w:eastAsia="zh-CN"/>
    </w:rPr>
  </w:style>
  <w:style w:type="character" w:styleId="BookTitle">
    <w:name w:val="Book Title"/>
    <w:basedOn w:val="DefaultParagraphFont"/>
    <w:uiPriority w:val="33"/>
    <w:qFormat/>
    <w:rsid w:val="0066329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165">
      <w:bodyDiv w:val="1"/>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657688438">
              <w:marLeft w:val="0"/>
              <w:marRight w:val="0"/>
              <w:marTop w:val="0"/>
              <w:marBottom w:val="0"/>
              <w:divBdr>
                <w:top w:val="none" w:sz="0" w:space="0" w:color="auto"/>
                <w:left w:val="none" w:sz="0" w:space="0" w:color="auto"/>
                <w:bottom w:val="none" w:sz="0" w:space="0" w:color="auto"/>
                <w:right w:val="none" w:sz="0" w:space="0" w:color="auto"/>
              </w:divBdr>
            </w:div>
          </w:divsChild>
        </w:div>
        <w:div w:id="639770942">
          <w:marLeft w:val="0"/>
          <w:marRight w:val="0"/>
          <w:marTop w:val="0"/>
          <w:marBottom w:val="0"/>
          <w:divBdr>
            <w:top w:val="none" w:sz="0" w:space="0" w:color="auto"/>
            <w:left w:val="none" w:sz="0" w:space="0" w:color="auto"/>
            <w:bottom w:val="none" w:sz="0" w:space="0" w:color="auto"/>
            <w:right w:val="none" w:sz="0" w:space="0" w:color="auto"/>
          </w:divBdr>
        </w:div>
        <w:div w:id="326323736">
          <w:marLeft w:val="0"/>
          <w:marRight w:val="0"/>
          <w:marTop w:val="0"/>
          <w:marBottom w:val="0"/>
          <w:divBdr>
            <w:top w:val="none" w:sz="0" w:space="0" w:color="auto"/>
            <w:left w:val="none" w:sz="0" w:space="0" w:color="auto"/>
            <w:bottom w:val="none" w:sz="0" w:space="0" w:color="auto"/>
            <w:right w:val="none" w:sz="0" w:space="0" w:color="auto"/>
          </w:divBdr>
          <w:divsChild>
            <w:div w:id="1773938911">
              <w:marLeft w:val="0"/>
              <w:marRight w:val="0"/>
              <w:marTop w:val="0"/>
              <w:marBottom w:val="0"/>
              <w:divBdr>
                <w:top w:val="none" w:sz="0" w:space="0" w:color="auto"/>
                <w:left w:val="none" w:sz="0" w:space="0" w:color="auto"/>
                <w:bottom w:val="none" w:sz="0" w:space="0" w:color="auto"/>
                <w:right w:val="none" w:sz="0" w:space="0" w:color="auto"/>
              </w:divBdr>
            </w:div>
          </w:divsChild>
        </w:div>
        <w:div w:id="475033256">
          <w:marLeft w:val="0"/>
          <w:marRight w:val="0"/>
          <w:marTop w:val="0"/>
          <w:marBottom w:val="0"/>
          <w:divBdr>
            <w:top w:val="none" w:sz="0" w:space="0" w:color="auto"/>
            <w:left w:val="none" w:sz="0" w:space="0" w:color="auto"/>
            <w:bottom w:val="none" w:sz="0" w:space="0" w:color="auto"/>
            <w:right w:val="none" w:sz="0" w:space="0" w:color="auto"/>
          </w:divBdr>
        </w:div>
        <w:div w:id="1164321752">
          <w:marLeft w:val="0"/>
          <w:marRight w:val="0"/>
          <w:marTop w:val="0"/>
          <w:marBottom w:val="0"/>
          <w:divBdr>
            <w:top w:val="none" w:sz="0" w:space="0" w:color="auto"/>
            <w:left w:val="none" w:sz="0" w:space="0" w:color="auto"/>
            <w:bottom w:val="none" w:sz="0" w:space="0" w:color="auto"/>
            <w:right w:val="none" w:sz="0" w:space="0" w:color="auto"/>
          </w:divBdr>
          <w:divsChild>
            <w:div w:id="976570468">
              <w:marLeft w:val="0"/>
              <w:marRight w:val="0"/>
              <w:marTop w:val="0"/>
              <w:marBottom w:val="0"/>
              <w:divBdr>
                <w:top w:val="none" w:sz="0" w:space="0" w:color="auto"/>
                <w:left w:val="none" w:sz="0" w:space="0" w:color="auto"/>
                <w:bottom w:val="none" w:sz="0" w:space="0" w:color="auto"/>
                <w:right w:val="none" w:sz="0" w:space="0" w:color="auto"/>
              </w:divBdr>
            </w:div>
          </w:divsChild>
        </w:div>
        <w:div w:id="895244719">
          <w:marLeft w:val="0"/>
          <w:marRight w:val="0"/>
          <w:marTop w:val="0"/>
          <w:marBottom w:val="0"/>
          <w:divBdr>
            <w:top w:val="none" w:sz="0" w:space="0" w:color="auto"/>
            <w:left w:val="none" w:sz="0" w:space="0" w:color="auto"/>
            <w:bottom w:val="none" w:sz="0" w:space="0" w:color="auto"/>
            <w:right w:val="none" w:sz="0" w:space="0" w:color="auto"/>
          </w:divBdr>
        </w:div>
        <w:div w:id="729309908">
          <w:marLeft w:val="0"/>
          <w:marRight w:val="0"/>
          <w:marTop w:val="0"/>
          <w:marBottom w:val="0"/>
          <w:divBdr>
            <w:top w:val="none" w:sz="0" w:space="0" w:color="auto"/>
            <w:left w:val="none" w:sz="0" w:space="0" w:color="auto"/>
            <w:bottom w:val="none" w:sz="0" w:space="0" w:color="auto"/>
            <w:right w:val="none" w:sz="0" w:space="0" w:color="auto"/>
          </w:divBdr>
          <w:divsChild>
            <w:div w:id="6215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1023">
      <w:bodyDiv w:val="1"/>
      <w:marLeft w:val="0"/>
      <w:marRight w:val="0"/>
      <w:marTop w:val="0"/>
      <w:marBottom w:val="0"/>
      <w:divBdr>
        <w:top w:val="none" w:sz="0" w:space="0" w:color="auto"/>
        <w:left w:val="none" w:sz="0" w:space="0" w:color="auto"/>
        <w:bottom w:val="none" w:sz="0" w:space="0" w:color="auto"/>
        <w:right w:val="none" w:sz="0" w:space="0" w:color="auto"/>
      </w:divBdr>
      <w:divsChild>
        <w:div w:id="923029196">
          <w:marLeft w:val="0"/>
          <w:marRight w:val="0"/>
          <w:marTop w:val="0"/>
          <w:marBottom w:val="0"/>
          <w:divBdr>
            <w:top w:val="none" w:sz="0" w:space="0" w:color="auto"/>
            <w:left w:val="none" w:sz="0" w:space="0" w:color="auto"/>
            <w:bottom w:val="none" w:sz="0" w:space="0" w:color="auto"/>
            <w:right w:val="none" w:sz="0" w:space="0" w:color="auto"/>
          </w:divBdr>
          <w:divsChild>
            <w:div w:id="258561108">
              <w:marLeft w:val="0"/>
              <w:marRight w:val="0"/>
              <w:marTop w:val="0"/>
              <w:marBottom w:val="0"/>
              <w:divBdr>
                <w:top w:val="none" w:sz="0" w:space="0" w:color="auto"/>
                <w:left w:val="none" w:sz="0" w:space="0" w:color="auto"/>
                <w:bottom w:val="none" w:sz="0" w:space="0" w:color="auto"/>
                <w:right w:val="none" w:sz="0" w:space="0" w:color="auto"/>
              </w:divBdr>
              <w:divsChild>
                <w:div w:id="3837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557404183">
      <w:bodyDiv w:val="1"/>
      <w:marLeft w:val="0"/>
      <w:marRight w:val="0"/>
      <w:marTop w:val="0"/>
      <w:marBottom w:val="0"/>
      <w:divBdr>
        <w:top w:val="none" w:sz="0" w:space="0" w:color="auto"/>
        <w:left w:val="none" w:sz="0" w:space="0" w:color="auto"/>
        <w:bottom w:val="none" w:sz="0" w:space="0" w:color="auto"/>
        <w:right w:val="none" w:sz="0" w:space="0" w:color="auto"/>
      </w:divBdr>
    </w:div>
    <w:div w:id="750349399">
      <w:bodyDiv w:val="1"/>
      <w:marLeft w:val="0"/>
      <w:marRight w:val="0"/>
      <w:marTop w:val="0"/>
      <w:marBottom w:val="0"/>
      <w:divBdr>
        <w:top w:val="none" w:sz="0" w:space="0" w:color="auto"/>
        <w:left w:val="none" w:sz="0" w:space="0" w:color="auto"/>
        <w:bottom w:val="none" w:sz="0" w:space="0" w:color="auto"/>
        <w:right w:val="none" w:sz="0" w:space="0" w:color="auto"/>
      </w:divBdr>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970938215">
      <w:bodyDiv w:val="1"/>
      <w:marLeft w:val="0"/>
      <w:marRight w:val="0"/>
      <w:marTop w:val="0"/>
      <w:marBottom w:val="0"/>
      <w:divBdr>
        <w:top w:val="none" w:sz="0" w:space="0" w:color="auto"/>
        <w:left w:val="none" w:sz="0" w:space="0" w:color="auto"/>
        <w:bottom w:val="none" w:sz="0" w:space="0" w:color="auto"/>
        <w:right w:val="none" w:sz="0" w:space="0" w:color="auto"/>
      </w:divBdr>
    </w:div>
    <w:div w:id="1074201929">
      <w:bodyDiv w:val="1"/>
      <w:marLeft w:val="0"/>
      <w:marRight w:val="0"/>
      <w:marTop w:val="0"/>
      <w:marBottom w:val="0"/>
      <w:divBdr>
        <w:top w:val="none" w:sz="0" w:space="0" w:color="auto"/>
        <w:left w:val="none" w:sz="0" w:space="0" w:color="auto"/>
        <w:bottom w:val="none" w:sz="0" w:space="0" w:color="auto"/>
        <w:right w:val="none" w:sz="0" w:space="0" w:color="auto"/>
      </w:divBdr>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416971093">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22510039">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fisheryprogres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isheryprogres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66BF6ECA4C254F8D8B0D6F0871B489" ma:contentTypeVersion="3" ma:contentTypeDescription="Create a new document." ma:contentTypeScope="" ma:versionID="6dc7663c189766c4be722e387334b8f9">
  <xsd:schema xmlns:xsd="http://www.w3.org/2001/XMLSchema" xmlns:xs="http://www.w3.org/2001/XMLSchema" xmlns:p="http://schemas.microsoft.com/office/2006/metadata/properties" xmlns:ns2="0461b8ec-855f-498e-a82e-c8fc7de7f7b9" targetNamespace="http://schemas.microsoft.com/office/2006/metadata/properties" ma:root="true" ma:fieldsID="ed43ec8576d69d6b476d0c4b6b15b097" ns2:_="">
    <xsd:import namespace="0461b8ec-855f-498e-a82e-c8fc7de7f7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1b8ec-855f-498e-a82e-c8fc7de7f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FF2E0-56E3-284F-8955-9836DCA43123}">
  <ds:schemaRefs>
    <ds:schemaRef ds:uri="http://schemas.openxmlformats.org/officeDocument/2006/bibliography"/>
  </ds:schemaRefs>
</ds:datastoreItem>
</file>

<file path=customXml/itemProps2.xml><?xml version="1.0" encoding="utf-8"?>
<ds:datastoreItem xmlns:ds="http://schemas.openxmlformats.org/officeDocument/2006/customXml" ds:itemID="{597174A4-381A-4062-A955-2BEF21E1FD26}">
  <ds:schemaRefs>
    <ds:schemaRef ds:uri="http://schemas.microsoft.com/sharepoint/v3/contenttype/forms"/>
  </ds:schemaRefs>
</ds:datastoreItem>
</file>

<file path=customXml/itemProps3.xml><?xml version="1.0" encoding="utf-8"?>
<ds:datastoreItem xmlns:ds="http://schemas.openxmlformats.org/officeDocument/2006/customXml" ds:itemID="{2FC154DF-B56E-459E-A325-A8A4C819F4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BE08D1-53AA-4564-8DF1-630797BAB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1b8ec-855f-498e-a82e-c8fc7de7f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3028</TotalTime>
  <Pages>46</Pages>
  <Words>9717</Words>
  <Characters>55391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David Bobbermen | QSIA EO</cp:lastModifiedBy>
  <cp:revision>216</cp:revision>
  <dcterms:created xsi:type="dcterms:W3CDTF">2025-09-14T23:15:00Z</dcterms:created>
  <dcterms:modified xsi:type="dcterms:W3CDTF">2026-02-08T23:22:00Z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0x010100D766BF6ECA4C254F8D8B0D6F0871B489</vt:lpwstr>
  </property>
</Properties>
</file>