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BDBAC" w14:textId="77777777" w:rsidR="00025397" w:rsidRDefault="00025397">
      <w:pPr>
        <w:pStyle w:val="BodyText"/>
        <w:ind w:left="0"/>
        <w:rPr>
          <w:rFonts w:ascii="Times New Roman"/>
          <w:sz w:val="48"/>
        </w:rPr>
      </w:pPr>
    </w:p>
    <w:p w14:paraId="09871926" w14:textId="77777777" w:rsidR="00025397" w:rsidRDefault="00025397">
      <w:pPr>
        <w:pStyle w:val="BodyText"/>
        <w:ind w:left="0"/>
        <w:rPr>
          <w:rFonts w:ascii="Times New Roman"/>
          <w:sz w:val="48"/>
        </w:rPr>
      </w:pPr>
    </w:p>
    <w:p w14:paraId="1EDC7B1B" w14:textId="77777777" w:rsidR="00025397" w:rsidRDefault="00025397">
      <w:pPr>
        <w:pStyle w:val="BodyText"/>
        <w:spacing w:before="99"/>
        <w:ind w:left="0"/>
        <w:rPr>
          <w:rFonts w:ascii="Times New Roman"/>
          <w:sz w:val="48"/>
        </w:rPr>
      </w:pPr>
    </w:p>
    <w:p w14:paraId="0B6B8C69" w14:textId="77777777" w:rsidR="00025397" w:rsidRDefault="00000000">
      <w:pPr>
        <w:ind w:left="2073"/>
        <w:rPr>
          <w:b/>
          <w:sz w:val="48"/>
        </w:rPr>
      </w:pPr>
      <w:r>
        <w:rPr>
          <w:b/>
          <w:color w:val="44536A"/>
          <w:spacing w:val="-10"/>
          <w:sz w:val="48"/>
        </w:rPr>
        <w:t>Scoping</w:t>
      </w:r>
      <w:r>
        <w:rPr>
          <w:b/>
          <w:color w:val="44536A"/>
          <w:spacing w:val="-15"/>
          <w:sz w:val="48"/>
        </w:rPr>
        <w:t xml:space="preserve"> </w:t>
      </w:r>
      <w:r>
        <w:rPr>
          <w:b/>
          <w:color w:val="44536A"/>
          <w:spacing w:val="-10"/>
          <w:sz w:val="48"/>
        </w:rPr>
        <w:t>Report</w:t>
      </w:r>
      <w:r>
        <w:rPr>
          <w:b/>
          <w:color w:val="44536A"/>
          <w:spacing w:val="-16"/>
          <w:sz w:val="48"/>
        </w:rPr>
        <w:t xml:space="preserve"> </w:t>
      </w:r>
      <w:r>
        <w:rPr>
          <w:b/>
          <w:color w:val="44536A"/>
          <w:spacing w:val="-10"/>
          <w:sz w:val="48"/>
        </w:rPr>
        <w:t>and</w:t>
      </w:r>
      <w:r>
        <w:rPr>
          <w:b/>
          <w:color w:val="44536A"/>
          <w:spacing w:val="-14"/>
          <w:sz w:val="48"/>
        </w:rPr>
        <w:t xml:space="preserve"> </w:t>
      </w:r>
      <w:r>
        <w:rPr>
          <w:b/>
          <w:color w:val="44536A"/>
          <w:spacing w:val="-10"/>
          <w:sz w:val="48"/>
        </w:rPr>
        <w:t>Workplan</w:t>
      </w:r>
    </w:p>
    <w:p w14:paraId="37F64434" w14:textId="77777777" w:rsidR="00025397" w:rsidRDefault="00000000">
      <w:pPr>
        <w:spacing w:before="230" w:line="252" w:lineRule="auto"/>
        <w:ind w:left="139" w:right="29"/>
        <w:jc w:val="center"/>
        <w:rPr>
          <w:b/>
          <w:sz w:val="48"/>
        </w:rPr>
      </w:pPr>
      <w:r>
        <w:rPr>
          <w:b/>
          <w:color w:val="44536A"/>
          <w:spacing w:val="-10"/>
          <w:sz w:val="48"/>
        </w:rPr>
        <w:t>Fisheries</w:t>
      </w:r>
      <w:r>
        <w:rPr>
          <w:b/>
          <w:color w:val="44536A"/>
          <w:spacing w:val="-20"/>
          <w:sz w:val="48"/>
        </w:rPr>
        <w:t xml:space="preserve"> </w:t>
      </w:r>
      <w:r>
        <w:rPr>
          <w:b/>
          <w:color w:val="44536A"/>
          <w:spacing w:val="-10"/>
          <w:sz w:val="48"/>
        </w:rPr>
        <w:t>Improvement</w:t>
      </w:r>
      <w:r>
        <w:rPr>
          <w:b/>
          <w:color w:val="44536A"/>
          <w:spacing w:val="-21"/>
          <w:sz w:val="48"/>
        </w:rPr>
        <w:t xml:space="preserve"> </w:t>
      </w:r>
      <w:r>
        <w:rPr>
          <w:b/>
          <w:color w:val="44536A"/>
          <w:spacing w:val="-10"/>
          <w:sz w:val="48"/>
        </w:rPr>
        <w:t>Project</w:t>
      </w:r>
      <w:r>
        <w:rPr>
          <w:b/>
          <w:color w:val="44536A"/>
          <w:spacing w:val="-21"/>
          <w:sz w:val="48"/>
        </w:rPr>
        <w:t xml:space="preserve"> </w:t>
      </w:r>
      <w:r>
        <w:rPr>
          <w:b/>
          <w:color w:val="44536A"/>
          <w:spacing w:val="-10"/>
          <w:sz w:val="48"/>
        </w:rPr>
        <w:t>for</w:t>
      </w:r>
      <w:r>
        <w:rPr>
          <w:b/>
          <w:color w:val="44536A"/>
          <w:spacing w:val="-20"/>
          <w:sz w:val="48"/>
        </w:rPr>
        <w:t xml:space="preserve"> </w:t>
      </w:r>
      <w:r>
        <w:rPr>
          <w:b/>
          <w:color w:val="44536A"/>
          <w:spacing w:val="-10"/>
          <w:sz w:val="48"/>
        </w:rPr>
        <w:t>the</w:t>
      </w:r>
      <w:r>
        <w:rPr>
          <w:b/>
          <w:color w:val="44536A"/>
          <w:spacing w:val="-19"/>
          <w:sz w:val="48"/>
        </w:rPr>
        <w:t xml:space="preserve"> </w:t>
      </w:r>
      <w:r>
        <w:rPr>
          <w:b/>
          <w:color w:val="44536A"/>
          <w:spacing w:val="-10"/>
          <w:sz w:val="48"/>
        </w:rPr>
        <w:t xml:space="preserve">Grenada </w:t>
      </w:r>
      <w:r>
        <w:rPr>
          <w:b/>
          <w:color w:val="44536A"/>
          <w:spacing w:val="-6"/>
          <w:sz w:val="48"/>
        </w:rPr>
        <w:t>EEZ</w:t>
      </w:r>
      <w:r>
        <w:rPr>
          <w:b/>
          <w:color w:val="44536A"/>
          <w:spacing w:val="-22"/>
          <w:sz w:val="48"/>
        </w:rPr>
        <w:t xml:space="preserve"> </w:t>
      </w:r>
      <w:r>
        <w:rPr>
          <w:b/>
          <w:color w:val="44536A"/>
          <w:spacing w:val="-6"/>
          <w:sz w:val="48"/>
        </w:rPr>
        <w:t>pelagic</w:t>
      </w:r>
      <w:r>
        <w:rPr>
          <w:b/>
          <w:color w:val="44536A"/>
          <w:spacing w:val="-21"/>
          <w:sz w:val="48"/>
        </w:rPr>
        <w:t xml:space="preserve"> </w:t>
      </w:r>
      <w:r>
        <w:rPr>
          <w:b/>
          <w:color w:val="44536A"/>
          <w:spacing w:val="-6"/>
          <w:sz w:val="48"/>
        </w:rPr>
        <w:t>longline,</w:t>
      </w:r>
      <w:r>
        <w:rPr>
          <w:b/>
          <w:color w:val="44536A"/>
          <w:spacing w:val="-21"/>
          <w:sz w:val="48"/>
        </w:rPr>
        <w:t xml:space="preserve"> </w:t>
      </w:r>
      <w:r>
        <w:rPr>
          <w:b/>
          <w:color w:val="44536A"/>
          <w:spacing w:val="-6"/>
          <w:sz w:val="48"/>
        </w:rPr>
        <w:t>troll</w:t>
      </w:r>
      <w:r>
        <w:rPr>
          <w:b/>
          <w:color w:val="44536A"/>
          <w:spacing w:val="-23"/>
          <w:sz w:val="48"/>
        </w:rPr>
        <w:t xml:space="preserve"> </w:t>
      </w:r>
      <w:r>
        <w:rPr>
          <w:b/>
          <w:color w:val="44536A"/>
          <w:spacing w:val="-6"/>
          <w:sz w:val="48"/>
        </w:rPr>
        <w:t>and</w:t>
      </w:r>
      <w:r>
        <w:rPr>
          <w:b/>
          <w:color w:val="44536A"/>
          <w:spacing w:val="-21"/>
          <w:sz w:val="48"/>
        </w:rPr>
        <w:t xml:space="preserve"> </w:t>
      </w:r>
      <w:r>
        <w:rPr>
          <w:b/>
          <w:color w:val="44536A"/>
          <w:spacing w:val="-6"/>
          <w:sz w:val="48"/>
        </w:rPr>
        <w:t>dropline</w:t>
      </w:r>
      <w:r>
        <w:rPr>
          <w:b/>
          <w:color w:val="44536A"/>
          <w:spacing w:val="-21"/>
          <w:sz w:val="48"/>
        </w:rPr>
        <w:t xml:space="preserve"> </w:t>
      </w:r>
      <w:r>
        <w:rPr>
          <w:b/>
          <w:color w:val="44536A"/>
          <w:spacing w:val="-6"/>
          <w:sz w:val="48"/>
        </w:rPr>
        <w:t xml:space="preserve">Atlantic </w:t>
      </w:r>
      <w:r>
        <w:rPr>
          <w:b/>
          <w:color w:val="44536A"/>
          <w:spacing w:val="-4"/>
          <w:sz w:val="48"/>
        </w:rPr>
        <w:t>Ocean</w:t>
      </w:r>
      <w:r>
        <w:rPr>
          <w:b/>
          <w:color w:val="44536A"/>
          <w:spacing w:val="-21"/>
          <w:sz w:val="48"/>
        </w:rPr>
        <w:t xml:space="preserve"> </w:t>
      </w:r>
      <w:r>
        <w:rPr>
          <w:b/>
          <w:color w:val="44536A"/>
          <w:spacing w:val="-4"/>
          <w:sz w:val="48"/>
        </w:rPr>
        <w:t>yellowfin</w:t>
      </w:r>
      <w:r>
        <w:rPr>
          <w:b/>
          <w:color w:val="44536A"/>
          <w:spacing w:val="-21"/>
          <w:sz w:val="48"/>
        </w:rPr>
        <w:t xml:space="preserve"> </w:t>
      </w:r>
      <w:r>
        <w:rPr>
          <w:b/>
          <w:color w:val="44536A"/>
          <w:spacing w:val="-4"/>
          <w:sz w:val="48"/>
        </w:rPr>
        <w:t>and</w:t>
      </w:r>
      <w:r>
        <w:rPr>
          <w:b/>
          <w:color w:val="44536A"/>
          <w:spacing w:val="-21"/>
          <w:sz w:val="48"/>
        </w:rPr>
        <w:t xml:space="preserve"> </w:t>
      </w:r>
      <w:r>
        <w:rPr>
          <w:b/>
          <w:color w:val="44536A"/>
          <w:spacing w:val="-4"/>
          <w:sz w:val="48"/>
        </w:rPr>
        <w:t>bigeye</w:t>
      </w:r>
      <w:r>
        <w:rPr>
          <w:b/>
          <w:color w:val="44536A"/>
          <w:spacing w:val="-19"/>
          <w:sz w:val="48"/>
        </w:rPr>
        <w:t xml:space="preserve"> </w:t>
      </w:r>
      <w:r>
        <w:rPr>
          <w:b/>
          <w:color w:val="44536A"/>
          <w:spacing w:val="-4"/>
          <w:sz w:val="48"/>
        </w:rPr>
        <w:t>fishery</w:t>
      </w:r>
    </w:p>
    <w:p w14:paraId="7DA3513C" w14:textId="77777777" w:rsidR="00025397" w:rsidRDefault="00025397">
      <w:pPr>
        <w:pStyle w:val="BodyText"/>
        <w:spacing w:before="123"/>
        <w:ind w:left="0"/>
        <w:rPr>
          <w:b/>
          <w:sz w:val="48"/>
        </w:rPr>
      </w:pPr>
    </w:p>
    <w:p w14:paraId="7D705C89" w14:textId="408EF348" w:rsidR="00025397" w:rsidRDefault="00000000">
      <w:pPr>
        <w:ind w:left="139" w:right="31"/>
        <w:jc w:val="center"/>
        <w:rPr>
          <w:b/>
          <w:sz w:val="48"/>
        </w:rPr>
      </w:pPr>
      <w:r>
        <w:rPr>
          <w:b/>
          <w:color w:val="44536A"/>
          <w:spacing w:val="-8"/>
          <w:sz w:val="48"/>
        </w:rPr>
        <w:t>2020</w:t>
      </w:r>
      <w:r>
        <w:rPr>
          <w:b/>
          <w:color w:val="44536A"/>
          <w:spacing w:val="-20"/>
          <w:sz w:val="48"/>
        </w:rPr>
        <w:t xml:space="preserve"> </w:t>
      </w:r>
      <w:r>
        <w:rPr>
          <w:b/>
          <w:color w:val="44536A"/>
          <w:spacing w:val="-8"/>
          <w:sz w:val="48"/>
        </w:rPr>
        <w:t>–</w:t>
      </w:r>
      <w:r>
        <w:rPr>
          <w:b/>
          <w:color w:val="44536A"/>
          <w:spacing w:val="-15"/>
          <w:sz w:val="48"/>
        </w:rPr>
        <w:t xml:space="preserve"> </w:t>
      </w:r>
      <w:r>
        <w:rPr>
          <w:b/>
          <w:color w:val="44536A"/>
          <w:spacing w:val="-8"/>
          <w:sz w:val="48"/>
        </w:rPr>
        <w:t>202</w:t>
      </w:r>
      <w:r w:rsidR="00FB3B43">
        <w:rPr>
          <w:b/>
          <w:color w:val="44536A"/>
          <w:spacing w:val="-8"/>
          <w:sz w:val="48"/>
        </w:rPr>
        <w:t>6</w:t>
      </w:r>
    </w:p>
    <w:p w14:paraId="5A9AE9C8" w14:textId="77777777" w:rsidR="00025397" w:rsidRDefault="00025397">
      <w:pPr>
        <w:pStyle w:val="BodyText"/>
        <w:spacing w:before="458"/>
        <w:ind w:left="0"/>
        <w:rPr>
          <w:b/>
          <w:sz w:val="48"/>
        </w:rPr>
      </w:pPr>
    </w:p>
    <w:p w14:paraId="04077ACC" w14:textId="77777777" w:rsidR="00025397" w:rsidRDefault="00000000">
      <w:pPr>
        <w:ind w:left="220"/>
        <w:rPr>
          <w:b/>
          <w:sz w:val="24"/>
        </w:rPr>
      </w:pPr>
      <w:r>
        <w:rPr>
          <w:b/>
          <w:color w:val="44536A"/>
          <w:spacing w:val="-8"/>
          <w:sz w:val="24"/>
        </w:rPr>
        <w:t>Adopted</w:t>
      </w:r>
      <w:r>
        <w:rPr>
          <w:b/>
          <w:color w:val="44536A"/>
          <w:spacing w:val="-20"/>
          <w:sz w:val="24"/>
        </w:rPr>
        <w:t xml:space="preserve"> </w:t>
      </w:r>
      <w:r>
        <w:rPr>
          <w:b/>
          <w:color w:val="44536A"/>
          <w:spacing w:val="-8"/>
          <w:sz w:val="24"/>
        </w:rPr>
        <w:t>by</w:t>
      </w:r>
      <w:r>
        <w:rPr>
          <w:b/>
          <w:color w:val="44536A"/>
          <w:spacing w:val="-22"/>
          <w:sz w:val="24"/>
        </w:rPr>
        <w:t xml:space="preserve"> </w:t>
      </w:r>
      <w:r>
        <w:rPr>
          <w:b/>
          <w:color w:val="44536A"/>
          <w:spacing w:val="-8"/>
          <w:sz w:val="24"/>
        </w:rPr>
        <w:t>the</w:t>
      </w:r>
      <w:r>
        <w:rPr>
          <w:b/>
          <w:color w:val="44536A"/>
          <w:spacing w:val="-22"/>
          <w:sz w:val="24"/>
        </w:rPr>
        <w:t xml:space="preserve"> </w:t>
      </w:r>
      <w:r>
        <w:rPr>
          <w:b/>
          <w:color w:val="44536A"/>
          <w:spacing w:val="-8"/>
          <w:sz w:val="24"/>
        </w:rPr>
        <w:t>FIP</w:t>
      </w:r>
      <w:r>
        <w:rPr>
          <w:b/>
          <w:color w:val="44536A"/>
          <w:spacing w:val="-22"/>
          <w:sz w:val="24"/>
        </w:rPr>
        <w:t xml:space="preserve"> </w:t>
      </w:r>
      <w:r>
        <w:rPr>
          <w:b/>
          <w:color w:val="44536A"/>
          <w:spacing w:val="-8"/>
          <w:sz w:val="24"/>
        </w:rPr>
        <w:t>participants</w:t>
      </w:r>
      <w:r>
        <w:rPr>
          <w:b/>
          <w:color w:val="44536A"/>
          <w:spacing w:val="-21"/>
          <w:sz w:val="24"/>
        </w:rPr>
        <w:t xml:space="preserve"> </w:t>
      </w:r>
      <w:r>
        <w:rPr>
          <w:b/>
          <w:color w:val="44536A"/>
          <w:spacing w:val="-8"/>
          <w:sz w:val="24"/>
        </w:rPr>
        <w:t>on</w:t>
      </w:r>
      <w:r>
        <w:rPr>
          <w:b/>
          <w:color w:val="44536A"/>
          <w:spacing w:val="-20"/>
          <w:sz w:val="24"/>
        </w:rPr>
        <w:t xml:space="preserve"> </w:t>
      </w:r>
      <w:r>
        <w:rPr>
          <w:b/>
          <w:color w:val="44536A"/>
          <w:spacing w:val="-8"/>
          <w:sz w:val="24"/>
        </w:rPr>
        <w:t>15</w:t>
      </w:r>
      <w:r>
        <w:rPr>
          <w:b/>
          <w:color w:val="44536A"/>
          <w:spacing w:val="-20"/>
          <w:sz w:val="24"/>
        </w:rPr>
        <w:t xml:space="preserve"> </w:t>
      </w:r>
      <w:r>
        <w:rPr>
          <w:b/>
          <w:color w:val="44536A"/>
          <w:spacing w:val="-8"/>
          <w:sz w:val="24"/>
        </w:rPr>
        <w:t>October</w:t>
      </w:r>
      <w:r>
        <w:rPr>
          <w:b/>
          <w:color w:val="44536A"/>
          <w:spacing w:val="-20"/>
          <w:sz w:val="24"/>
        </w:rPr>
        <w:t xml:space="preserve"> </w:t>
      </w:r>
      <w:r>
        <w:rPr>
          <w:b/>
          <w:color w:val="44536A"/>
          <w:spacing w:val="-8"/>
          <w:sz w:val="24"/>
        </w:rPr>
        <w:t>2020</w:t>
      </w:r>
    </w:p>
    <w:p w14:paraId="2DFE8F1F" w14:textId="77777777" w:rsidR="00025397" w:rsidRDefault="00025397">
      <w:pPr>
        <w:rPr>
          <w:sz w:val="24"/>
        </w:rPr>
        <w:sectPr w:rsidR="00025397">
          <w:type w:val="continuous"/>
          <w:pgSz w:w="12240" w:h="15840"/>
          <w:pgMar w:top="1820" w:right="1320" w:bottom="280" w:left="1220" w:header="720" w:footer="720" w:gutter="0"/>
          <w:cols w:space="720"/>
        </w:sectPr>
      </w:pPr>
    </w:p>
    <w:p w14:paraId="19C555C8" w14:textId="77777777" w:rsidR="00025397" w:rsidRDefault="00000000">
      <w:pPr>
        <w:pStyle w:val="Heading1"/>
        <w:ind w:left="220" w:firstLine="0"/>
      </w:pPr>
      <w:bookmarkStart w:id="0" w:name="_bookmark0"/>
      <w:bookmarkEnd w:id="0"/>
      <w:r>
        <w:rPr>
          <w:color w:val="44536A"/>
          <w:spacing w:val="-2"/>
        </w:rPr>
        <w:lastRenderedPageBreak/>
        <w:t>Contents</w:t>
      </w:r>
    </w:p>
    <w:sdt>
      <w:sdtPr>
        <w:id w:val="1604376614"/>
        <w:docPartObj>
          <w:docPartGallery w:val="Table of Contents"/>
          <w:docPartUnique/>
        </w:docPartObj>
      </w:sdtPr>
      <w:sdtContent>
        <w:p w14:paraId="42789201" w14:textId="77777777" w:rsidR="00025397" w:rsidRDefault="00000000">
          <w:pPr>
            <w:pStyle w:val="TOC2"/>
            <w:tabs>
              <w:tab w:val="left" w:leader="dot" w:pos="9526"/>
            </w:tabs>
            <w:spacing w:before="717"/>
          </w:pPr>
          <w:hyperlink w:anchor="_bookmark0" w:history="1">
            <w:r>
              <w:rPr>
                <w:smallCaps/>
                <w:spacing w:val="-2"/>
              </w:rPr>
              <w:t>Contents</w:t>
            </w:r>
            <w:r>
              <w:rPr>
                <w:smallCaps/>
              </w:rPr>
              <w:tab/>
            </w:r>
            <w:r>
              <w:rPr>
                <w:smallCaps/>
                <w:spacing w:val="-10"/>
              </w:rPr>
              <w:t>i</w:t>
            </w:r>
          </w:hyperlink>
        </w:p>
        <w:p w14:paraId="2685FA9E" w14:textId="77777777" w:rsidR="00025397" w:rsidRDefault="00000000">
          <w:pPr>
            <w:pStyle w:val="TOC2"/>
            <w:tabs>
              <w:tab w:val="left" w:leader="dot" w:pos="9481"/>
            </w:tabs>
          </w:pPr>
          <w:hyperlink w:anchor="_bookmark1" w:history="1">
            <w:r>
              <w:rPr>
                <w:smallCaps/>
                <w:spacing w:val="-2"/>
              </w:rPr>
              <w:t>Glossary</w:t>
            </w:r>
            <w:r>
              <w:rPr>
                <w:smallCaps/>
              </w:rPr>
              <w:tab/>
            </w:r>
            <w:r>
              <w:rPr>
                <w:smallCaps/>
                <w:spacing w:val="-5"/>
              </w:rPr>
              <w:t>ii</w:t>
            </w:r>
          </w:hyperlink>
        </w:p>
        <w:p w14:paraId="7CEC5975" w14:textId="77777777" w:rsidR="00025397" w:rsidRDefault="00000000">
          <w:pPr>
            <w:pStyle w:val="TOC1"/>
            <w:numPr>
              <w:ilvl w:val="0"/>
              <w:numId w:val="11"/>
            </w:numPr>
            <w:tabs>
              <w:tab w:val="left" w:pos="661"/>
              <w:tab w:val="left" w:leader="dot" w:pos="9461"/>
            </w:tabs>
            <w:ind w:left="661" w:hanging="441"/>
          </w:pPr>
          <w:hyperlink w:anchor="_bookmark2" w:history="1">
            <w:r>
              <w:rPr>
                <w:smallCaps/>
                <w:spacing w:val="-2"/>
              </w:rPr>
              <w:t>Introduction</w:t>
            </w:r>
            <w:r>
              <w:rPr>
                <w:smallCaps/>
              </w:rPr>
              <w:tab/>
            </w:r>
            <w:r>
              <w:rPr>
                <w:smallCaps/>
                <w:spacing w:val="-10"/>
              </w:rPr>
              <w:t>1</w:t>
            </w:r>
          </w:hyperlink>
        </w:p>
        <w:p w14:paraId="1230EA72" w14:textId="77777777" w:rsidR="00025397" w:rsidRDefault="00000000">
          <w:pPr>
            <w:pStyle w:val="TOC3"/>
            <w:numPr>
              <w:ilvl w:val="1"/>
              <w:numId w:val="11"/>
            </w:numPr>
            <w:tabs>
              <w:tab w:val="left" w:pos="1101"/>
              <w:tab w:val="left" w:leader="dot" w:pos="9461"/>
            </w:tabs>
            <w:spacing w:before="118"/>
          </w:pPr>
          <w:hyperlink w:anchor="_bookmark3" w:history="1">
            <w:r>
              <w:t>Scope</w:t>
            </w:r>
            <w:r>
              <w:rPr>
                <w:spacing w:val="-3"/>
              </w:rPr>
              <w:t xml:space="preserve"> </w:t>
            </w:r>
            <w:r>
              <w:t>and</w:t>
            </w:r>
            <w:r>
              <w:rPr>
                <w:spacing w:val="-5"/>
              </w:rPr>
              <w:t xml:space="preserve"> </w:t>
            </w:r>
            <w:r>
              <w:rPr>
                <w:spacing w:val="-2"/>
              </w:rPr>
              <w:t>Purpose</w:t>
            </w:r>
            <w:r>
              <w:tab/>
            </w:r>
            <w:r>
              <w:rPr>
                <w:spacing w:val="-10"/>
              </w:rPr>
              <w:t>1</w:t>
            </w:r>
          </w:hyperlink>
        </w:p>
        <w:p w14:paraId="799EE483" w14:textId="77777777" w:rsidR="00025397" w:rsidRDefault="00000000">
          <w:pPr>
            <w:pStyle w:val="TOC3"/>
            <w:numPr>
              <w:ilvl w:val="1"/>
              <w:numId w:val="11"/>
            </w:numPr>
            <w:tabs>
              <w:tab w:val="left" w:pos="1101"/>
              <w:tab w:val="left" w:leader="dot" w:pos="9461"/>
            </w:tabs>
          </w:pPr>
          <w:hyperlink w:anchor="_bookmark4" w:history="1">
            <w:r>
              <w:t>Grenada’s</w:t>
            </w:r>
            <w:r>
              <w:rPr>
                <w:spacing w:val="-4"/>
              </w:rPr>
              <w:t xml:space="preserve"> </w:t>
            </w:r>
            <w:r>
              <w:t>Tuna</w:t>
            </w:r>
            <w:r>
              <w:rPr>
                <w:spacing w:val="-6"/>
              </w:rPr>
              <w:t xml:space="preserve"> </w:t>
            </w:r>
            <w:r>
              <w:t>Longline,</w:t>
            </w:r>
            <w:r>
              <w:rPr>
                <w:spacing w:val="-6"/>
              </w:rPr>
              <w:t xml:space="preserve"> </w:t>
            </w:r>
            <w:r>
              <w:t>Troll</w:t>
            </w:r>
            <w:r>
              <w:rPr>
                <w:spacing w:val="-4"/>
              </w:rPr>
              <w:t xml:space="preserve"> </w:t>
            </w:r>
            <w:r>
              <w:t>and</w:t>
            </w:r>
            <w:r>
              <w:rPr>
                <w:spacing w:val="-8"/>
              </w:rPr>
              <w:t xml:space="preserve"> </w:t>
            </w:r>
            <w:r>
              <w:t>Dropline</w:t>
            </w:r>
            <w:r>
              <w:rPr>
                <w:spacing w:val="-3"/>
              </w:rPr>
              <w:t xml:space="preserve"> </w:t>
            </w:r>
            <w:r>
              <w:rPr>
                <w:spacing w:val="-2"/>
              </w:rPr>
              <w:t>Fisheries</w:t>
            </w:r>
            <w:r>
              <w:rPr>
                <w:rFonts w:ascii="Times New Roman" w:hAnsi="Times New Roman"/>
              </w:rPr>
              <w:tab/>
            </w:r>
            <w:r>
              <w:rPr>
                <w:spacing w:val="-10"/>
              </w:rPr>
              <w:t>2</w:t>
            </w:r>
          </w:hyperlink>
        </w:p>
        <w:p w14:paraId="5FB17245" w14:textId="77777777" w:rsidR="00025397" w:rsidRDefault="00000000">
          <w:pPr>
            <w:pStyle w:val="TOC3"/>
            <w:numPr>
              <w:ilvl w:val="1"/>
              <w:numId w:val="11"/>
            </w:numPr>
            <w:tabs>
              <w:tab w:val="left" w:pos="1101"/>
              <w:tab w:val="left" w:leader="dot" w:pos="9461"/>
            </w:tabs>
            <w:spacing w:before="121"/>
          </w:pPr>
          <w:hyperlink w:anchor="_bookmark5" w:history="1">
            <w:r>
              <w:t>FIP</w:t>
            </w:r>
            <w:r>
              <w:rPr>
                <w:spacing w:val="-5"/>
              </w:rPr>
              <w:t xml:space="preserve"> </w:t>
            </w:r>
            <w:r>
              <w:t>Participants</w:t>
            </w:r>
            <w:r>
              <w:rPr>
                <w:spacing w:val="-5"/>
              </w:rPr>
              <w:t xml:space="preserve"> </w:t>
            </w:r>
            <w:r>
              <w:t>and</w:t>
            </w:r>
            <w:r>
              <w:rPr>
                <w:spacing w:val="-6"/>
              </w:rPr>
              <w:t xml:space="preserve"> </w:t>
            </w:r>
            <w:r>
              <w:t>Stakeholder</w:t>
            </w:r>
            <w:r>
              <w:rPr>
                <w:spacing w:val="-7"/>
              </w:rPr>
              <w:t xml:space="preserve"> </w:t>
            </w:r>
            <w:r>
              <w:rPr>
                <w:spacing w:val="-2"/>
              </w:rPr>
              <w:t>Mapping</w:t>
            </w:r>
            <w:r>
              <w:tab/>
            </w:r>
            <w:r>
              <w:rPr>
                <w:spacing w:val="-10"/>
              </w:rPr>
              <w:t>3</w:t>
            </w:r>
          </w:hyperlink>
        </w:p>
        <w:p w14:paraId="3579A47F" w14:textId="77777777" w:rsidR="00025397" w:rsidRDefault="00000000">
          <w:pPr>
            <w:pStyle w:val="TOC3"/>
            <w:numPr>
              <w:ilvl w:val="1"/>
              <w:numId w:val="11"/>
            </w:numPr>
            <w:tabs>
              <w:tab w:val="left" w:pos="1101"/>
              <w:tab w:val="left" w:leader="dot" w:pos="9461"/>
            </w:tabs>
          </w:pPr>
          <w:hyperlink w:anchor="_bookmark6" w:history="1">
            <w:r>
              <w:t>Public</w:t>
            </w:r>
            <w:r>
              <w:rPr>
                <w:spacing w:val="-3"/>
              </w:rPr>
              <w:t xml:space="preserve"> </w:t>
            </w:r>
            <w:r>
              <w:rPr>
                <w:spacing w:val="-2"/>
              </w:rPr>
              <w:t>Evaluations</w:t>
            </w:r>
            <w:r>
              <w:tab/>
            </w:r>
            <w:r>
              <w:rPr>
                <w:spacing w:val="-10"/>
              </w:rPr>
              <w:t>4</w:t>
            </w:r>
          </w:hyperlink>
        </w:p>
        <w:p w14:paraId="16A87767" w14:textId="77777777" w:rsidR="00025397" w:rsidRDefault="00000000">
          <w:pPr>
            <w:pStyle w:val="TOC1"/>
            <w:numPr>
              <w:ilvl w:val="0"/>
              <w:numId w:val="11"/>
            </w:numPr>
            <w:tabs>
              <w:tab w:val="left" w:pos="661"/>
              <w:tab w:val="left" w:leader="dot" w:pos="9461"/>
            </w:tabs>
            <w:ind w:left="661" w:hanging="441"/>
          </w:pPr>
          <w:hyperlink w:anchor="_bookmark7" w:history="1">
            <w:r>
              <w:rPr>
                <w:smallCaps/>
              </w:rPr>
              <w:t>Deficiencies</w:t>
            </w:r>
            <w:r>
              <w:rPr>
                <w:smallCaps/>
                <w:spacing w:val="-5"/>
              </w:rPr>
              <w:t xml:space="preserve"> </w:t>
            </w:r>
            <w:r>
              <w:rPr>
                <w:smallCaps/>
              </w:rPr>
              <w:t>and</w:t>
            </w:r>
            <w:r>
              <w:rPr>
                <w:smallCaps/>
                <w:spacing w:val="-4"/>
              </w:rPr>
              <w:t xml:space="preserve"> </w:t>
            </w:r>
            <w:r>
              <w:rPr>
                <w:smallCaps/>
                <w:spacing w:val="-2"/>
              </w:rPr>
              <w:t>workplan</w:t>
            </w:r>
            <w:r>
              <w:rPr>
                <w:smallCaps/>
              </w:rPr>
              <w:tab/>
            </w:r>
            <w:r>
              <w:rPr>
                <w:smallCaps/>
                <w:spacing w:val="-10"/>
              </w:rPr>
              <w:t>5</w:t>
            </w:r>
          </w:hyperlink>
        </w:p>
        <w:p w14:paraId="57F96709" w14:textId="77777777" w:rsidR="00025397" w:rsidRDefault="00000000">
          <w:pPr>
            <w:pStyle w:val="TOC3"/>
            <w:numPr>
              <w:ilvl w:val="1"/>
              <w:numId w:val="11"/>
            </w:numPr>
            <w:tabs>
              <w:tab w:val="left" w:pos="1101"/>
              <w:tab w:val="left" w:leader="dot" w:pos="9461"/>
            </w:tabs>
            <w:spacing w:before="121"/>
          </w:pPr>
          <w:hyperlink w:anchor="_bookmark8" w:history="1">
            <w:r>
              <w:t>Pre-assessment</w:t>
            </w:r>
            <w:r>
              <w:rPr>
                <w:spacing w:val="-12"/>
              </w:rPr>
              <w:t xml:space="preserve"> </w:t>
            </w:r>
            <w:r>
              <w:rPr>
                <w:spacing w:val="-2"/>
              </w:rPr>
              <w:t>Findings</w:t>
            </w:r>
            <w:r>
              <w:tab/>
            </w:r>
            <w:r>
              <w:rPr>
                <w:spacing w:val="-10"/>
              </w:rPr>
              <w:t>5</w:t>
            </w:r>
          </w:hyperlink>
        </w:p>
        <w:p w14:paraId="15F29C17" w14:textId="77777777" w:rsidR="00025397" w:rsidRDefault="00000000">
          <w:pPr>
            <w:pStyle w:val="TOC3"/>
            <w:numPr>
              <w:ilvl w:val="1"/>
              <w:numId w:val="11"/>
            </w:numPr>
            <w:tabs>
              <w:tab w:val="left" w:pos="1101"/>
              <w:tab w:val="left" w:leader="dot" w:pos="9461"/>
            </w:tabs>
          </w:pPr>
          <w:hyperlink w:anchor="_bookmark9" w:history="1">
            <w:r>
              <w:t>Activities,</w:t>
            </w:r>
            <w:r>
              <w:rPr>
                <w:spacing w:val="-10"/>
              </w:rPr>
              <w:t xml:space="preserve"> </w:t>
            </w:r>
            <w:r>
              <w:t>PIs,</w:t>
            </w:r>
            <w:r>
              <w:rPr>
                <w:spacing w:val="-7"/>
              </w:rPr>
              <w:t xml:space="preserve"> </w:t>
            </w:r>
            <w:r>
              <w:t>Responsible</w:t>
            </w:r>
            <w:r>
              <w:rPr>
                <w:spacing w:val="-7"/>
              </w:rPr>
              <w:t xml:space="preserve"> </w:t>
            </w:r>
            <w:r>
              <w:t>Parties,</w:t>
            </w:r>
            <w:r>
              <w:rPr>
                <w:spacing w:val="-5"/>
              </w:rPr>
              <w:t xml:space="preserve"> </w:t>
            </w:r>
            <w:r>
              <w:t>Objectives,</w:t>
            </w:r>
            <w:r>
              <w:rPr>
                <w:spacing w:val="-7"/>
              </w:rPr>
              <w:t xml:space="preserve"> </w:t>
            </w:r>
            <w:r>
              <w:t>Milestones,</w:t>
            </w:r>
            <w:r>
              <w:rPr>
                <w:spacing w:val="-4"/>
              </w:rPr>
              <w:t xml:space="preserve"> </w:t>
            </w:r>
            <w:r>
              <w:rPr>
                <w:spacing w:val="-2"/>
              </w:rPr>
              <w:t>Schedule</w:t>
            </w:r>
            <w:r>
              <w:tab/>
            </w:r>
            <w:r>
              <w:rPr>
                <w:spacing w:val="-10"/>
              </w:rPr>
              <w:t>1</w:t>
            </w:r>
          </w:hyperlink>
        </w:p>
        <w:p w14:paraId="175ACD57" w14:textId="77777777" w:rsidR="00025397" w:rsidRDefault="00000000">
          <w:pPr>
            <w:pStyle w:val="TOC4"/>
            <w:numPr>
              <w:ilvl w:val="2"/>
              <w:numId w:val="11"/>
            </w:numPr>
            <w:tabs>
              <w:tab w:val="left" w:pos="1319"/>
              <w:tab w:val="left" w:leader="dot" w:pos="9471"/>
            </w:tabs>
            <w:spacing w:before="120"/>
            <w:ind w:hanging="657"/>
          </w:pPr>
          <w:hyperlink w:anchor="_bookmark10" w:history="1">
            <w:r>
              <w:t>Activity</w:t>
            </w:r>
            <w:r>
              <w:rPr>
                <w:spacing w:val="-5"/>
              </w:rPr>
              <w:t xml:space="preserve"> </w:t>
            </w:r>
            <w:r>
              <w:t>1:</w:t>
            </w:r>
            <w:r>
              <w:rPr>
                <w:spacing w:val="-6"/>
              </w:rPr>
              <w:t xml:space="preserve"> </w:t>
            </w:r>
            <w:r>
              <w:t>Robust</w:t>
            </w:r>
            <w:r>
              <w:rPr>
                <w:spacing w:val="-4"/>
              </w:rPr>
              <w:t xml:space="preserve"> </w:t>
            </w:r>
            <w:r>
              <w:t>Harvest</w:t>
            </w:r>
            <w:r>
              <w:rPr>
                <w:spacing w:val="-5"/>
              </w:rPr>
              <w:t xml:space="preserve"> </w:t>
            </w:r>
            <w:r>
              <w:rPr>
                <w:spacing w:val="-2"/>
              </w:rPr>
              <w:t>Strategies</w:t>
            </w:r>
            <w:r>
              <w:tab/>
            </w:r>
            <w:r>
              <w:rPr>
                <w:spacing w:val="-10"/>
              </w:rPr>
              <w:t>1</w:t>
            </w:r>
          </w:hyperlink>
        </w:p>
        <w:p w14:paraId="118431D0" w14:textId="77777777" w:rsidR="00025397" w:rsidRDefault="00000000">
          <w:pPr>
            <w:pStyle w:val="TOC4"/>
            <w:numPr>
              <w:ilvl w:val="2"/>
              <w:numId w:val="11"/>
            </w:numPr>
            <w:tabs>
              <w:tab w:val="left" w:pos="1319"/>
              <w:tab w:val="left" w:leader="dot" w:pos="9471"/>
            </w:tabs>
            <w:ind w:hanging="657"/>
          </w:pPr>
          <w:hyperlink w:anchor="_bookmark11" w:history="1">
            <w:r>
              <w:t>Activity</w:t>
            </w:r>
            <w:r>
              <w:rPr>
                <w:spacing w:val="-4"/>
              </w:rPr>
              <w:t xml:space="preserve"> </w:t>
            </w:r>
            <w:r>
              <w:t>2:</w:t>
            </w:r>
            <w:r>
              <w:rPr>
                <w:spacing w:val="-5"/>
              </w:rPr>
              <w:t xml:space="preserve"> </w:t>
            </w:r>
            <w:r>
              <w:rPr>
                <w:spacing w:val="-2"/>
              </w:rPr>
              <w:t>Monitoring</w:t>
            </w:r>
            <w:r>
              <w:tab/>
            </w:r>
            <w:r>
              <w:rPr>
                <w:spacing w:val="-10"/>
              </w:rPr>
              <w:t>2</w:t>
            </w:r>
          </w:hyperlink>
        </w:p>
        <w:p w14:paraId="1777BCAD" w14:textId="77777777" w:rsidR="00025397" w:rsidRDefault="00000000">
          <w:pPr>
            <w:pStyle w:val="TOC4"/>
            <w:numPr>
              <w:ilvl w:val="2"/>
              <w:numId w:val="11"/>
            </w:numPr>
            <w:tabs>
              <w:tab w:val="left" w:pos="1319"/>
              <w:tab w:val="left" w:leader="dot" w:pos="9471"/>
            </w:tabs>
            <w:spacing w:before="0"/>
            <w:ind w:hanging="657"/>
          </w:pPr>
          <w:hyperlink w:anchor="_bookmark12" w:history="1">
            <w:r>
              <w:t>Activity</w:t>
            </w:r>
            <w:r>
              <w:rPr>
                <w:spacing w:val="-6"/>
              </w:rPr>
              <w:t xml:space="preserve"> </w:t>
            </w:r>
            <w:r>
              <w:t>3:</w:t>
            </w:r>
            <w:r>
              <w:rPr>
                <w:spacing w:val="-7"/>
              </w:rPr>
              <w:t xml:space="preserve"> </w:t>
            </w:r>
            <w:r>
              <w:t>Bycatch</w:t>
            </w:r>
            <w:r>
              <w:rPr>
                <w:spacing w:val="-5"/>
              </w:rPr>
              <w:t xml:space="preserve"> </w:t>
            </w:r>
            <w:r>
              <w:t>Assessment</w:t>
            </w:r>
            <w:r>
              <w:rPr>
                <w:spacing w:val="-6"/>
              </w:rPr>
              <w:t xml:space="preserve"> </w:t>
            </w:r>
            <w:r>
              <w:t>of</w:t>
            </w:r>
            <w:r>
              <w:rPr>
                <w:spacing w:val="-8"/>
              </w:rPr>
              <w:t xml:space="preserve"> </w:t>
            </w:r>
            <w:r>
              <w:t>Relative</w:t>
            </w:r>
            <w:r>
              <w:rPr>
                <w:spacing w:val="-6"/>
              </w:rPr>
              <w:t xml:space="preserve"> </w:t>
            </w:r>
            <w:r>
              <w:rPr>
                <w:spacing w:val="-4"/>
              </w:rPr>
              <w:t>Risks</w:t>
            </w:r>
            <w:r>
              <w:tab/>
            </w:r>
            <w:r>
              <w:rPr>
                <w:spacing w:val="-10"/>
              </w:rPr>
              <w:t>3</w:t>
            </w:r>
          </w:hyperlink>
        </w:p>
        <w:p w14:paraId="678DF098" w14:textId="77777777" w:rsidR="00025397" w:rsidRDefault="00000000">
          <w:pPr>
            <w:pStyle w:val="TOC4"/>
            <w:numPr>
              <w:ilvl w:val="2"/>
              <w:numId w:val="11"/>
            </w:numPr>
            <w:tabs>
              <w:tab w:val="left" w:pos="1319"/>
              <w:tab w:val="left" w:leader="dot" w:pos="9471"/>
            </w:tabs>
            <w:ind w:left="662" w:right="125" w:firstLine="0"/>
          </w:pPr>
          <w:hyperlink w:anchor="_bookmark13" w:history="1">
            <w:r>
              <w:t>Activity 4: Identify commercially viable changes in fishing methods to reduce catch risk of</w:t>
            </w:r>
            <w:r>
              <w:rPr>
                <w:spacing w:val="-1"/>
              </w:rPr>
              <w:t xml:space="preserve"> </w:t>
            </w:r>
            <w:r>
              <w:t>sailfish and</w:t>
            </w:r>
          </w:hyperlink>
          <w:r>
            <w:t xml:space="preserve"> </w:t>
          </w:r>
          <w:hyperlink w:anchor="_bookmark13" w:history="1">
            <w:r>
              <w:t>blue</w:t>
            </w:r>
            <w:r>
              <w:rPr>
                <w:spacing w:val="-6"/>
              </w:rPr>
              <w:t xml:space="preserve"> </w:t>
            </w:r>
            <w:r>
              <w:rPr>
                <w:spacing w:val="-2"/>
              </w:rPr>
              <w:t>marlin</w:t>
            </w:r>
            <w:r>
              <w:tab/>
            </w:r>
            <w:r>
              <w:rPr>
                <w:spacing w:val="-10"/>
              </w:rPr>
              <w:t>5</w:t>
            </w:r>
          </w:hyperlink>
        </w:p>
        <w:p w14:paraId="4B53D674" w14:textId="77777777" w:rsidR="00025397" w:rsidRDefault="00000000">
          <w:pPr>
            <w:pStyle w:val="TOC4"/>
            <w:numPr>
              <w:ilvl w:val="2"/>
              <w:numId w:val="11"/>
            </w:numPr>
            <w:tabs>
              <w:tab w:val="left" w:pos="1319"/>
              <w:tab w:val="left" w:leader="dot" w:pos="9471"/>
            </w:tabs>
            <w:spacing w:before="0" w:line="243" w:lineRule="exact"/>
            <w:ind w:hanging="657"/>
          </w:pPr>
          <w:hyperlink w:anchor="_bookmark14" w:history="1">
            <w:r>
              <w:t>Activity</w:t>
            </w:r>
            <w:r>
              <w:rPr>
                <w:spacing w:val="-6"/>
              </w:rPr>
              <w:t xml:space="preserve"> </w:t>
            </w:r>
            <w:r>
              <w:t>5:</w:t>
            </w:r>
            <w:r>
              <w:rPr>
                <w:spacing w:val="-6"/>
              </w:rPr>
              <w:t xml:space="preserve"> </w:t>
            </w:r>
            <w:r>
              <w:t>Identify</w:t>
            </w:r>
            <w:r>
              <w:rPr>
                <w:spacing w:val="-5"/>
              </w:rPr>
              <w:t xml:space="preserve"> </w:t>
            </w:r>
            <w:r>
              <w:t>commercially</w:t>
            </w:r>
            <w:r>
              <w:rPr>
                <w:spacing w:val="-6"/>
              </w:rPr>
              <w:t xml:space="preserve"> </w:t>
            </w:r>
            <w:r>
              <w:t>viable</w:t>
            </w:r>
            <w:r>
              <w:rPr>
                <w:spacing w:val="-3"/>
              </w:rPr>
              <w:t xml:space="preserve"> </w:t>
            </w:r>
            <w:r>
              <w:t>changes</w:t>
            </w:r>
            <w:r>
              <w:rPr>
                <w:spacing w:val="-6"/>
              </w:rPr>
              <w:t xml:space="preserve"> </w:t>
            </w:r>
            <w:r>
              <w:t>in</w:t>
            </w:r>
            <w:r>
              <w:rPr>
                <w:spacing w:val="-5"/>
              </w:rPr>
              <w:t xml:space="preserve"> </w:t>
            </w:r>
            <w:r>
              <w:t>bait</w:t>
            </w:r>
            <w:r>
              <w:rPr>
                <w:spacing w:val="-5"/>
              </w:rPr>
              <w:t xml:space="preserve"> </w:t>
            </w:r>
            <w:r>
              <w:rPr>
                <w:spacing w:val="-2"/>
              </w:rPr>
              <w:t>sources</w:t>
            </w:r>
            <w:r>
              <w:tab/>
            </w:r>
            <w:r>
              <w:rPr>
                <w:spacing w:val="-10"/>
              </w:rPr>
              <w:t>6</w:t>
            </w:r>
          </w:hyperlink>
        </w:p>
        <w:p w14:paraId="6A56F4CF" w14:textId="77777777" w:rsidR="00025397" w:rsidRDefault="00000000">
          <w:pPr>
            <w:pStyle w:val="TOC4"/>
            <w:numPr>
              <w:ilvl w:val="2"/>
              <w:numId w:val="11"/>
            </w:numPr>
            <w:tabs>
              <w:tab w:val="left" w:pos="1319"/>
              <w:tab w:val="left" w:leader="dot" w:pos="9471"/>
            </w:tabs>
            <w:ind w:hanging="657"/>
          </w:pPr>
          <w:hyperlink w:anchor="_bookmark15" w:history="1">
            <w:r>
              <w:t>Activity</w:t>
            </w:r>
            <w:r>
              <w:rPr>
                <w:spacing w:val="-6"/>
              </w:rPr>
              <w:t xml:space="preserve"> </w:t>
            </w:r>
            <w:r>
              <w:t>6:</w:t>
            </w:r>
            <w:r>
              <w:rPr>
                <w:spacing w:val="-6"/>
              </w:rPr>
              <w:t xml:space="preserve"> </w:t>
            </w:r>
            <w:r>
              <w:t>Updated</w:t>
            </w:r>
            <w:r>
              <w:rPr>
                <w:spacing w:val="-6"/>
              </w:rPr>
              <w:t xml:space="preserve"> </w:t>
            </w:r>
            <w:r>
              <w:t>stock</w:t>
            </w:r>
            <w:r>
              <w:rPr>
                <w:spacing w:val="-5"/>
              </w:rPr>
              <w:t xml:space="preserve"> </w:t>
            </w:r>
            <w:r>
              <w:t>assessment</w:t>
            </w:r>
            <w:r>
              <w:rPr>
                <w:spacing w:val="-6"/>
              </w:rPr>
              <w:t xml:space="preserve"> </w:t>
            </w:r>
            <w:r>
              <w:t>for</w:t>
            </w:r>
            <w:r>
              <w:rPr>
                <w:spacing w:val="-6"/>
              </w:rPr>
              <w:t xml:space="preserve"> </w:t>
            </w:r>
            <w:r>
              <w:t>flying</w:t>
            </w:r>
            <w:r>
              <w:rPr>
                <w:spacing w:val="-6"/>
              </w:rPr>
              <w:t xml:space="preserve"> </w:t>
            </w:r>
            <w:r>
              <w:t>fish</w:t>
            </w:r>
            <w:r>
              <w:rPr>
                <w:spacing w:val="-5"/>
              </w:rPr>
              <w:t xml:space="preserve"> </w:t>
            </w:r>
            <w:r>
              <w:t>in</w:t>
            </w:r>
            <w:r>
              <w:rPr>
                <w:spacing w:val="-6"/>
              </w:rPr>
              <w:t xml:space="preserve"> </w:t>
            </w:r>
            <w:r>
              <w:t>the</w:t>
            </w:r>
            <w:r>
              <w:rPr>
                <w:spacing w:val="-6"/>
              </w:rPr>
              <w:t xml:space="preserve"> </w:t>
            </w:r>
            <w:r>
              <w:t>Eastern</w:t>
            </w:r>
            <w:r>
              <w:rPr>
                <w:spacing w:val="-6"/>
              </w:rPr>
              <w:t xml:space="preserve"> </w:t>
            </w:r>
            <w:r>
              <w:rPr>
                <w:spacing w:val="-2"/>
              </w:rPr>
              <w:t>Caribbean</w:t>
            </w:r>
            <w:r>
              <w:tab/>
            </w:r>
            <w:r>
              <w:rPr>
                <w:spacing w:val="-10"/>
              </w:rPr>
              <w:t>6</w:t>
            </w:r>
          </w:hyperlink>
        </w:p>
        <w:p w14:paraId="24FA8CC8" w14:textId="77777777" w:rsidR="00025397" w:rsidRDefault="00000000">
          <w:pPr>
            <w:pStyle w:val="TOC4"/>
            <w:numPr>
              <w:ilvl w:val="2"/>
              <w:numId w:val="11"/>
            </w:numPr>
            <w:tabs>
              <w:tab w:val="left" w:pos="1319"/>
              <w:tab w:val="left" w:leader="dot" w:pos="9471"/>
            </w:tabs>
            <w:ind w:left="662" w:right="125" w:firstLine="0"/>
          </w:pPr>
          <w:hyperlink w:anchor="_bookmark16" w:history="1">
            <w:r>
              <w:t>Activity 7: Domestic Fisheries Management System and Contributions to Sub-regional and ICCAT</w:t>
            </w:r>
          </w:hyperlink>
          <w:r>
            <w:t xml:space="preserve"> </w:t>
          </w:r>
          <w:hyperlink w:anchor="_bookmark16" w:history="1">
            <w:r>
              <w:t>Fisheries</w:t>
            </w:r>
            <w:r>
              <w:rPr>
                <w:spacing w:val="-12"/>
              </w:rPr>
              <w:t xml:space="preserve"> </w:t>
            </w:r>
            <w:r>
              <w:t>Management</w:t>
            </w:r>
            <w:r>
              <w:rPr>
                <w:spacing w:val="-11"/>
              </w:rPr>
              <w:t xml:space="preserve"> </w:t>
            </w:r>
            <w:r>
              <w:rPr>
                <w:spacing w:val="-2"/>
              </w:rPr>
              <w:t>Systems</w:t>
            </w:r>
            <w:r>
              <w:tab/>
            </w:r>
            <w:r>
              <w:rPr>
                <w:spacing w:val="-10"/>
              </w:rPr>
              <w:t>6</w:t>
            </w:r>
          </w:hyperlink>
        </w:p>
        <w:p w14:paraId="3AF7977E" w14:textId="77777777" w:rsidR="00025397" w:rsidRDefault="00000000">
          <w:pPr>
            <w:pStyle w:val="TOC4"/>
            <w:numPr>
              <w:ilvl w:val="2"/>
              <w:numId w:val="11"/>
            </w:numPr>
            <w:tabs>
              <w:tab w:val="left" w:pos="1319"/>
              <w:tab w:val="left" w:leader="dot" w:pos="9471"/>
            </w:tabs>
            <w:spacing w:before="0" w:line="243" w:lineRule="exact"/>
            <w:ind w:hanging="657"/>
          </w:pPr>
          <w:hyperlink w:anchor="_bookmark17" w:history="1">
            <w:r>
              <w:t>Activity</w:t>
            </w:r>
            <w:r>
              <w:rPr>
                <w:spacing w:val="-6"/>
              </w:rPr>
              <w:t xml:space="preserve"> </w:t>
            </w:r>
            <w:r>
              <w:t>8:</w:t>
            </w:r>
            <w:r>
              <w:rPr>
                <w:spacing w:val="-6"/>
              </w:rPr>
              <w:t xml:space="preserve"> </w:t>
            </w:r>
            <w:r>
              <w:t>Supply</w:t>
            </w:r>
            <w:r>
              <w:rPr>
                <w:spacing w:val="-6"/>
              </w:rPr>
              <w:t xml:space="preserve"> </w:t>
            </w:r>
            <w:r>
              <w:t>Chain</w:t>
            </w:r>
            <w:r>
              <w:rPr>
                <w:spacing w:val="-5"/>
              </w:rPr>
              <w:t xml:space="preserve"> </w:t>
            </w:r>
            <w:r>
              <w:rPr>
                <w:spacing w:val="-2"/>
              </w:rPr>
              <w:t>Traceability</w:t>
            </w:r>
            <w:r>
              <w:tab/>
            </w:r>
            <w:r>
              <w:rPr>
                <w:spacing w:val="-10"/>
              </w:rPr>
              <w:t>9</w:t>
            </w:r>
          </w:hyperlink>
        </w:p>
        <w:p w14:paraId="477B9783" w14:textId="77777777" w:rsidR="00025397" w:rsidRDefault="00000000">
          <w:pPr>
            <w:pStyle w:val="TOC3"/>
            <w:numPr>
              <w:ilvl w:val="1"/>
              <w:numId w:val="11"/>
            </w:numPr>
            <w:tabs>
              <w:tab w:val="left" w:pos="1101"/>
              <w:tab w:val="left" w:leader="dot" w:pos="9461"/>
            </w:tabs>
            <w:spacing w:before="118"/>
          </w:pPr>
          <w:hyperlink w:anchor="_bookmark18" w:history="1">
            <w:r>
              <w:t>FIP</w:t>
            </w:r>
            <w:r>
              <w:rPr>
                <w:spacing w:val="-3"/>
              </w:rPr>
              <w:t xml:space="preserve"> </w:t>
            </w:r>
            <w:r>
              <w:t>Management</w:t>
            </w:r>
            <w:r>
              <w:rPr>
                <w:spacing w:val="-3"/>
              </w:rPr>
              <w:t xml:space="preserve"> </w:t>
            </w:r>
            <w:r>
              <w:rPr>
                <w:spacing w:val="-2"/>
              </w:rPr>
              <w:t>Activities</w:t>
            </w:r>
            <w:r>
              <w:tab/>
            </w:r>
            <w:r>
              <w:rPr>
                <w:spacing w:val="-10"/>
              </w:rPr>
              <w:t>9</w:t>
            </w:r>
          </w:hyperlink>
        </w:p>
        <w:p w14:paraId="6B705527" w14:textId="77777777" w:rsidR="00025397" w:rsidRDefault="00000000">
          <w:pPr>
            <w:pStyle w:val="TOC4"/>
            <w:numPr>
              <w:ilvl w:val="2"/>
              <w:numId w:val="11"/>
            </w:numPr>
            <w:tabs>
              <w:tab w:val="left" w:pos="1540"/>
              <w:tab w:val="left" w:leader="dot" w:pos="9471"/>
            </w:tabs>
            <w:spacing w:before="122"/>
            <w:ind w:left="1540" w:hanging="878"/>
          </w:pPr>
          <w:hyperlink w:anchor="_bookmark19" w:history="1">
            <w:r>
              <w:t>Activity</w:t>
            </w:r>
            <w:r>
              <w:rPr>
                <w:spacing w:val="-4"/>
              </w:rPr>
              <w:t xml:space="preserve"> </w:t>
            </w:r>
            <w:r>
              <w:t>9:</w:t>
            </w:r>
            <w:r>
              <w:rPr>
                <w:spacing w:val="-5"/>
              </w:rPr>
              <w:t xml:space="preserve"> </w:t>
            </w:r>
            <w:r>
              <w:rPr>
                <w:spacing w:val="-2"/>
              </w:rPr>
              <w:t>Communications</w:t>
            </w:r>
            <w:r>
              <w:tab/>
            </w:r>
            <w:r>
              <w:rPr>
                <w:spacing w:val="-10"/>
              </w:rPr>
              <w:t>9</w:t>
            </w:r>
          </w:hyperlink>
        </w:p>
        <w:p w14:paraId="4F7FADD5" w14:textId="77777777" w:rsidR="00025397" w:rsidRDefault="00000000">
          <w:pPr>
            <w:pStyle w:val="TOC4"/>
            <w:numPr>
              <w:ilvl w:val="2"/>
              <w:numId w:val="11"/>
            </w:numPr>
            <w:tabs>
              <w:tab w:val="left" w:pos="1319"/>
              <w:tab w:val="left" w:leader="dot" w:pos="9370"/>
            </w:tabs>
            <w:ind w:hanging="657"/>
          </w:pPr>
          <w:hyperlink w:anchor="_bookmark20" w:history="1">
            <w:r>
              <w:t>Activity</w:t>
            </w:r>
            <w:r>
              <w:rPr>
                <w:spacing w:val="-5"/>
              </w:rPr>
              <w:t xml:space="preserve"> </w:t>
            </w:r>
            <w:r>
              <w:t>10:</w:t>
            </w:r>
            <w:r>
              <w:rPr>
                <w:spacing w:val="-5"/>
              </w:rPr>
              <w:t xml:space="preserve"> </w:t>
            </w:r>
            <w:r>
              <w:t>Independent</w:t>
            </w:r>
            <w:r>
              <w:rPr>
                <w:spacing w:val="-5"/>
              </w:rPr>
              <w:t xml:space="preserve"> </w:t>
            </w:r>
            <w:r>
              <w:t>Audit</w:t>
            </w:r>
            <w:r>
              <w:rPr>
                <w:spacing w:val="-4"/>
              </w:rPr>
              <w:t xml:space="preserve"> </w:t>
            </w:r>
            <w:r>
              <w:t>of</w:t>
            </w:r>
            <w:r>
              <w:rPr>
                <w:spacing w:val="-7"/>
              </w:rPr>
              <w:t xml:space="preserve"> </w:t>
            </w:r>
            <w:r>
              <w:t>FIP</w:t>
            </w:r>
            <w:r>
              <w:rPr>
                <w:spacing w:val="-4"/>
              </w:rPr>
              <w:t xml:space="preserve"> </w:t>
            </w:r>
            <w:r>
              <w:t>Status</w:t>
            </w:r>
            <w:r>
              <w:rPr>
                <w:spacing w:val="-5"/>
              </w:rPr>
              <w:t xml:space="preserve"> </w:t>
            </w:r>
            <w:r>
              <w:t>and</w:t>
            </w:r>
            <w:r>
              <w:rPr>
                <w:spacing w:val="-4"/>
              </w:rPr>
              <w:t xml:space="preserve"> </w:t>
            </w:r>
            <w:r>
              <w:rPr>
                <w:spacing w:val="-2"/>
              </w:rPr>
              <w:t>Progress</w:t>
            </w:r>
            <w:r>
              <w:tab/>
            </w:r>
            <w:r>
              <w:rPr>
                <w:spacing w:val="-5"/>
              </w:rPr>
              <w:t>10</w:t>
            </w:r>
          </w:hyperlink>
        </w:p>
        <w:p w14:paraId="703C972C" w14:textId="77777777" w:rsidR="00025397" w:rsidRDefault="00000000">
          <w:pPr>
            <w:pStyle w:val="TOC3"/>
            <w:numPr>
              <w:ilvl w:val="1"/>
              <w:numId w:val="11"/>
            </w:numPr>
            <w:tabs>
              <w:tab w:val="left" w:pos="1101"/>
              <w:tab w:val="left" w:leader="dot" w:pos="9349"/>
            </w:tabs>
            <w:spacing w:before="116"/>
          </w:pPr>
          <w:hyperlink w:anchor="_bookmark21" w:history="1">
            <w:r>
              <w:t xml:space="preserve">FIP </w:t>
            </w:r>
            <w:r>
              <w:rPr>
                <w:spacing w:val="-2"/>
              </w:rPr>
              <w:t>Budget</w:t>
            </w:r>
            <w:r>
              <w:tab/>
            </w:r>
            <w:r>
              <w:rPr>
                <w:spacing w:val="-5"/>
              </w:rPr>
              <w:t>11</w:t>
            </w:r>
          </w:hyperlink>
        </w:p>
        <w:p w14:paraId="5F80682C" w14:textId="77777777" w:rsidR="00025397" w:rsidRDefault="00000000">
          <w:pPr>
            <w:pStyle w:val="TOC1"/>
            <w:numPr>
              <w:ilvl w:val="0"/>
              <w:numId w:val="11"/>
            </w:numPr>
            <w:tabs>
              <w:tab w:val="left" w:pos="661"/>
              <w:tab w:val="left" w:leader="dot" w:pos="9349"/>
            </w:tabs>
            <w:ind w:left="661" w:hanging="441"/>
          </w:pPr>
          <w:hyperlink w:anchor="_bookmark22" w:history="1">
            <w:r>
              <w:rPr>
                <w:smallCaps/>
                <w:spacing w:val="-2"/>
              </w:rPr>
              <w:t>References</w:t>
            </w:r>
            <w:r>
              <w:rPr>
                <w:smallCaps/>
              </w:rPr>
              <w:tab/>
            </w:r>
            <w:r>
              <w:rPr>
                <w:smallCaps/>
                <w:spacing w:val="-5"/>
              </w:rPr>
              <w:t>12</w:t>
            </w:r>
          </w:hyperlink>
        </w:p>
      </w:sdtContent>
    </w:sdt>
    <w:p w14:paraId="5C293D1E" w14:textId="77777777" w:rsidR="00025397" w:rsidRDefault="00025397">
      <w:pPr>
        <w:sectPr w:rsidR="00025397">
          <w:headerReference w:type="default" r:id="rId7"/>
          <w:pgSz w:w="12240" w:h="15840"/>
          <w:pgMar w:top="1600" w:right="1320" w:bottom="280" w:left="1220" w:header="755" w:footer="0" w:gutter="0"/>
          <w:cols w:space="720"/>
        </w:sectPr>
      </w:pPr>
    </w:p>
    <w:p w14:paraId="351A9FA3" w14:textId="77777777" w:rsidR="00025397" w:rsidRDefault="00025397">
      <w:pPr>
        <w:pStyle w:val="BodyText"/>
        <w:spacing w:before="10"/>
        <w:ind w:left="0"/>
        <w:rPr>
          <w:sz w:val="12"/>
        </w:rPr>
      </w:pPr>
    </w:p>
    <w:tbl>
      <w:tblPr>
        <w:tblW w:w="0" w:type="auto"/>
        <w:tblInd w:w="177" w:type="dxa"/>
        <w:tblLayout w:type="fixed"/>
        <w:tblCellMar>
          <w:left w:w="0" w:type="dxa"/>
          <w:right w:w="0" w:type="dxa"/>
        </w:tblCellMar>
        <w:tblLook w:val="01E0" w:firstRow="1" w:lastRow="1" w:firstColumn="1" w:lastColumn="1" w:noHBand="0" w:noVBand="0"/>
      </w:tblPr>
      <w:tblGrid>
        <w:gridCol w:w="1336"/>
        <w:gridCol w:w="6888"/>
      </w:tblGrid>
      <w:tr w:rsidR="00025397" w14:paraId="03C56D33" w14:textId="77777777">
        <w:trPr>
          <w:trHeight w:val="464"/>
        </w:trPr>
        <w:tc>
          <w:tcPr>
            <w:tcW w:w="1336" w:type="dxa"/>
          </w:tcPr>
          <w:p w14:paraId="596AEDBB" w14:textId="77777777" w:rsidR="00025397" w:rsidRDefault="00000000">
            <w:pPr>
              <w:pStyle w:val="TableParagraph"/>
              <w:spacing w:before="0" w:line="325" w:lineRule="exact"/>
              <w:ind w:left="50"/>
              <w:rPr>
                <w:b/>
                <w:sz w:val="32"/>
              </w:rPr>
            </w:pPr>
            <w:bookmarkStart w:id="1" w:name="_bookmark1"/>
            <w:bookmarkEnd w:id="1"/>
            <w:r>
              <w:rPr>
                <w:b/>
                <w:color w:val="44536A"/>
                <w:spacing w:val="-2"/>
                <w:sz w:val="32"/>
              </w:rPr>
              <w:t>Glossary</w:t>
            </w:r>
          </w:p>
        </w:tc>
        <w:tc>
          <w:tcPr>
            <w:tcW w:w="6888" w:type="dxa"/>
          </w:tcPr>
          <w:p w14:paraId="762EFDA4" w14:textId="77777777" w:rsidR="00025397" w:rsidRDefault="00025397">
            <w:pPr>
              <w:pStyle w:val="TableParagraph"/>
              <w:spacing w:before="0"/>
              <w:ind w:left="0"/>
              <w:rPr>
                <w:rFonts w:ascii="Times New Roman"/>
                <w:sz w:val="20"/>
              </w:rPr>
            </w:pPr>
          </w:p>
        </w:tc>
      </w:tr>
      <w:tr w:rsidR="00025397" w14:paraId="2BA22B39" w14:textId="77777777">
        <w:trPr>
          <w:trHeight w:val="425"/>
        </w:trPr>
        <w:tc>
          <w:tcPr>
            <w:tcW w:w="1336" w:type="dxa"/>
          </w:tcPr>
          <w:p w14:paraId="47FAF14D" w14:textId="77777777" w:rsidR="00025397" w:rsidRDefault="00000000">
            <w:pPr>
              <w:pStyle w:val="TableParagraph"/>
              <w:spacing w:before="101"/>
              <w:ind w:left="50"/>
            </w:pPr>
            <w:r>
              <w:rPr>
                <w:spacing w:val="-4"/>
              </w:rPr>
              <w:t>ABNJ</w:t>
            </w:r>
          </w:p>
        </w:tc>
        <w:tc>
          <w:tcPr>
            <w:tcW w:w="6888" w:type="dxa"/>
          </w:tcPr>
          <w:p w14:paraId="01080486" w14:textId="77777777" w:rsidR="00025397" w:rsidRDefault="00000000">
            <w:pPr>
              <w:pStyle w:val="TableParagraph"/>
              <w:spacing w:before="101"/>
              <w:ind w:left="153"/>
            </w:pPr>
            <w:r>
              <w:t>Areas</w:t>
            </w:r>
            <w:r>
              <w:rPr>
                <w:spacing w:val="-4"/>
              </w:rPr>
              <w:t xml:space="preserve"> </w:t>
            </w:r>
            <w:r>
              <w:t>Beyond</w:t>
            </w:r>
            <w:r>
              <w:rPr>
                <w:spacing w:val="-4"/>
              </w:rPr>
              <w:t xml:space="preserve"> </w:t>
            </w:r>
            <w:r>
              <w:t>National</w:t>
            </w:r>
            <w:r>
              <w:rPr>
                <w:spacing w:val="-6"/>
              </w:rPr>
              <w:t xml:space="preserve"> </w:t>
            </w:r>
            <w:r>
              <w:rPr>
                <w:spacing w:val="-2"/>
              </w:rPr>
              <w:t>Jurisdiction</w:t>
            </w:r>
          </w:p>
        </w:tc>
      </w:tr>
      <w:tr w:rsidR="00025397" w14:paraId="7CAA16B4" w14:textId="77777777">
        <w:trPr>
          <w:trHeight w:val="342"/>
        </w:trPr>
        <w:tc>
          <w:tcPr>
            <w:tcW w:w="1336" w:type="dxa"/>
          </w:tcPr>
          <w:p w14:paraId="0760F970" w14:textId="77777777" w:rsidR="00025397" w:rsidRDefault="00000000">
            <w:pPr>
              <w:pStyle w:val="TableParagraph"/>
              <w:spacing w:before="16"/>
              <w:ind w:left="50"/>
            </w:pPr>
            <w:r>
              <w:rPr>
                <w:spacing w:val="-4"/>
              </w:rPr>
              <w:t>BMSY</w:t>
            </w:r>
          </w:p>
        </w:tc>
        <w:tc>
          <w:tcPr>
            <w:tcW w:w="6888" w:type="dxa"/>
          </w:tcPr>
          <w:p w14:paraId="2E4DE07E" w14:textId="77777777" w:rsidR="00025397" w:rsidRDefault="00000000">
            <w:pPr>
              <w:pStyle w:val="TableParagraph"/>
              <w:spacing w:before="16"/>
              <w:ind w:left="153"/>
            </w:pPr>
            <w:r>
              <w:t>Equilibrium</w:t>
            </w:r>
            <w:r>
              <w:rPr>
                <w:spacing w:val="-5"/>
              </w:rPr>
              <w:t xml:space="preserve"> </w:t>
            </w:r>
            <w:r>
              <w:t>total</w:t>
            </w:r>
            <w:r>
              <w:rPr>
                <w:spacing w:val="-6"/>
              </w:rPr>
              <w:t xml:space="preserve"> </w:t>
            </w:r>
            <w:r>
              <w:t>biomass</w:t>
            </w:r>
            <w:r>
              <w:rPr>
                <w:spacing w:val="-5"/>
              </w:rPr>
              <w:t xml:space="preserve"> </w:t>
            </w:r>
            <w:r>
              <w:t>at</w:t>
            </w:r>
            <w:r>
              <w:rPr>
                <w:spacing w:val="-5"/>
              </w:rPr>
              <w:t xml:space="preserve"> MSY</w:t>
            </w:r>
          </w:p>
        </w:tc>
      </w:tr>
      <w:tr w:rsidR="00025397" w14:paraId="31773831" w14:textId="77777777">
        <w:trPr>
          <w:trHeight w:val="342"/>
        </w:trPr>
        <w:tc>
          <w:tcPr>
            <w:tcW w:w="1336" w:type="dxa"/>
          </w:tcPr>
          <w:p w14:paraId="2435E02E" w14:textId="77777777" w:rsidR="00025397" w:rsidRDefault="00000000">
            <w:pPr>
              <w:pStyle w:val="TableParagraph"/>
              <w:spacing w:before="17"/>
              <w:ind w:left="50"/>
            </w:pPr>
            <w:r>
              <w:rPr>
                <w:spacing w:val="-5"/>
              </w:rPr>
              <w:t>CAB</w:t>
            </w:r>
          </w:p>
        </w:tc>
        <w:tc>
          <w:tcPr>
            <w:tcW w:w="6888" w:type="dxa"/>
          </w:tcPr>
          <w:p w14:paraId="41E60C6B" w14:textId="77777777" w:rsidR="00025397" w:rsidRDefault="00000000">
            <w:pPr>
              <w:pStyle w:val="TableParagraph"/>
              <w:spacing w:before="17"/>
              <w:ind w:left="153"/>
            </w:pPr>
            <w:r>
              <w:t>Conformity</w:t>
            </w:r>
            <w:r>
              <w:rPr>
                <w:spacing w:val="-10"/>
              </w:rPr>
              <w:t xml:space="preserve"> </w:t>
            </w:r>
            <w:r>
              <w:t>Assessment</w:t>
            </w:r>
            <w:r>
              <w:rPr>
                <w:spacing w:val="-11"/>
              </w:rPr>
              <w:t xml:space="preserve"> </w:t>
            </w:r>
            <w:r>
              <w:rPr>
                <w:spacing w:val="-4"/>
              </w:rPr>
              <w:t>Body</w:t>
            </w:r>
          </w:p>
        </w:tc>
      </w:tr>
      <w:tr w:rsidR="00025397" w14:paraId="0F926384" w14:textId="77777777">
        <w:trPr>
          <w:trHeight w:val="342"/>
        </w:trPr>
        <w:tc>
          <w:tcPr>
            <w:tcW w:w="1336" w:type="dxa"/>
          </w:tcPr>
          <w:p w14:paraId="45B3890A" w14:textId="77777777" w:rsidR="00025397" w:rsidRDefault="00000000">
            <w:pPr>
              <w:pStyle w:val="TableParagraph"/>
              <w:spacing w:before="16"/>
              <w:ind w:left="50"/>
            </w:pPr>
            <w:r>
              <w:rPr>
                <w:spacing w:val="-4"/>
              </w:rPr>
              <w:t>CASS</w:t>
            </w:r>
          </w:p>
        </w:tc>
        <w:tc>
          <w:tcPr>
            <w:tcW w:w="6888" w:type="dxa"/>
          </w:tcPr>
          <w:p w14:paraId="139D2B4A" w14:textId="77777777" w:rsidR="00025397" w:rsidRDefault="00000000">
            <w:pPr>
              <w:pStyle w:val="TableParagraph"/>
              <w:spacing w:before="16"/>
              <w:ind w:left="153"/>
            </w:pPr>
            <w:r>
              <w:t>Conservation</w:t>
            </w:r>
            <w:r>
              <w:rPr>
                <w:spacing w:val="-6"/>
              </w:rPr>
              <w:t xml:space="preserve"> </w:t>
            </w:r>
            <w:r>
              <w:t>Alliance</w:t>
            </w:r>
            <w:r>
              <w:rPr>
                <w:spacing w:val="-6"/>
              </w:rPr>
              <w:t xml:space="preserve"> </w:t>
            </w:r>
            <w:r>
              <w:t>for</w:t>
            </w:r>
            <w:r>
              <w:rPr>
                <w:spacing w:val="-7"/>
              </w:rPr>
              <w:t xml:space="preserve"> </w:t>
            </w:r>
            <w:r>
              <w:t>Seafood</w:t>
            </w:r>
            <w:r>
              <w:rPr>
                <w:spacing w:val="-5"/>
              </w:rPr>
              <w:t xml:space="preserve"> </w:t>
            </w:r>
            <w:r>
              <w:rPr>
                <w:spacing w:val="-2"/>
              </w:rPr>
              <w:t>Solutions</w:t>
            </w:r>
          </w:p>
        </w:tc>
      </w:tr>
      <w:tr w:rsidR="00025397" w14:paraId="2BECBAA8" w14:textId="77777777">
        <w:trPr>
          <w:trHeight w:val="341"/>
        </w:trPr>
        <w:tc>
          <w:tcPr>
            <w:tcW w:w="1336" w:type="dxa"/>
          </w:tcPr>
          <w:p w14:paraId="7E008A2D" w14:textId="77777777" w:rsidR="00025397" w:rsidRDefault="00000000">
            <w:pPr>
              <w:pStyle w:val="TableParagraph"/>
              <w:spacing w:before="17"/>
              <w:ind w:left="50"/>
            </w:pPr>
            <w:r>
              <w:rPr>
                <w:spacing w:val="-2"/>
              </w:rPr>
              <w:t>CCCFP</w:t>
            </w:r>
          </w:p>
        </w:tc>
        <w:tc>
          <w:tcPr>
            <w:tcW w:w="6888" w:type="dxa"/>
          </w:tcPr>
          <w:p w14:paraId="75C1EEA2" w14:textId="77777777" w:rsidR="00025397" w:rsidRDefault="00000000">
            <w:pPr>
              <w:pStyle w:val="TableParagraph"/>
              <w:spacing w:before="17"/>
              <w:ind w:left="153"/>
            </w:pPr>
            <w:r>
              <w:t>Caribbean</w:t>
            </w:r>
            <w:r>
              <w:rPr>
                <w:spacing w:val="-7"/>
              </w:rPr>
              <w:t xml:space="preserve"> </w:t>
            </w:r>
            <w:r>
              <w:t>Community</w:t>
            </w:r>
            <w:r>
              <w:rPr>
                <w:spacing w:val="-9"/>
              </w:rPr>
              <w:t xml:space="preserve"> </w:t>
            </w:r>
            <w:r>
              <w:t>Common</w:t>
            </w:r>
            <w:r>
              <w:rPr>
                <w:spacing w:val="-8"/>
              </w:rPr>
              <w:t xml:space="preserve"> </w:t>
            </w:r>
            <w:r>
              <w:t>Fisheries</w:t>
            </w:r>
            <w:r>
              <w:rPr>
                <w:spacing w:val="-8"/>
              </w:rPr>
              <w:t xml:space="preserve"> </w:t>
            </w:r>
            <w:r>
              <w:rPr>
                <w:spacing w:val="-2"/>
              </w:rPr>
              <w:t>Policy</w:t>
            </w:r>
          </w:p>
        </w:tc>
      </w:tr>
      <w:tr w:rsidR="00025397" w14:paraId="24C64047" w14:textId="77777777">
        <w:trPr>
          <w:trHeight w:val="342"/>
        </w:trPr>
        <w:tc>
          <w:tcPr>
            <w:tcW w:w="1336" w:type="dxa"/>
          </w:tcPr>
          <w:p w14:paraId="33C197F9" w14:textId="77777777" w:rsidR="00025397" w:rsidRDefault="00000000">
            <w:pPr>
              <w:pStyle w:val="TableParagraph"/>
              <w:spacing w:before="16"/>
              <w:ind w:left="50"/>
            </w:pPr>
            <w:r>
              <w:rPr>
                <w:spacing w:val="-5"/>
              </w:rPr>
              <w:t>CMM</w:t>
            </w:r>
          </w:p>
        </w:tc>
        <w:tc>
          <w:tcPr>
            <w:tcW w:w="6888" w:type="dxa"/>
          </w:tcPr>
          <w:p w14:paraId="24EFF63D" w14:textId="77777777" w:rsidR="00025397" w:rsidRDefault="00000000">
            <w:pPr>
              <w:pStyle w:val="TableParagraph"/>
              <w:spacing w:before="16"/>
              <w:ind w:left="153"/>
            </w:pPr>
            <w:r>
              <w:t>Conservation</w:t>
            </w:r>
            <w:r>
              <w:rPr>
                <w:spacing w:val="-6"/>
              </w:rPr>
              <w:t xml:space="preserve"> </w:t>
            </w:r>
            <w:r>
              <w:t>and</w:t>
            </w:r>
            <w:r>
              <w:rPr>
                <w:spacing w:val="-9"/>
              </w:rPr>
              <w:t xml:space="preserve"> </w:t>
            </w:r>
            <w:r>
              <w:t>Management</w:t>
            </w:r>
            <w:r>
              <w:rPr>
                <w:spacing w:val="-7"/>
              </w:rPr>
              <w:t xml:space="preserve"> </w:t>
            </w:r>
            <w:r>
              <w:rPr>
                <w:spacing w:val="-2"/>
              </w:rPr>
              <w:t>Measure</w:t>
            </w:r>
          </w:p>
        </w:tc>
      </w:tr>
      <w:tr w:rsidR="00025397" w14:paraId="15A11C94" w14:textId="77777777">
        <w:trPr>
          <w:trHeight w:val="342"/>
        </w:trPr>
        <w:tc>
          <w:tcPr>
            <w:tcW w:w="1336" w:type="dxa"/>
          </w:tcPr>
          <w:p w14:paraId="649CAD85" w14:textId="77777777" w:rsidR="00025397" w:rsidRDefault="00000000">
            <w:pPr>
              <w:pStyle w:val="TableParagraph"/>
              <w:spacing w:before="17"/>
              <w:ind w:left="50"/>
            </w:pPr>
            <w:r>
              <w:rPr>
                <w:spacing w:val="-5"/>
              </w:rPr>
              <w:t>CPC</w:t>
            </w:r>
          </w:p>
        </w:tc>
        <w:tc>
          <w:tcPr>
            <w:tcW w:w="6888" w:type="dxa"/>
          </w:tcPr>
          <w:p w14:paraId="69B9BD54" w14:textId="77777777" w:rsidR="00025397" w:rsidRDefault="00000000">
            <w:pPr>
              <w:pStyle w:val="TableParagraph"/>
              <w:spacing w:before="17"/>
              <w:ind w:left="153"/>
            </w:pPr>
            <w:r>
              <w:t>Contracting</w:t>
            </w:r>
            <w:r>
              <w:rPr>
                <w:spacing w:val="-6"/>
              </w:rPr>
              <w:t xml:space="preserve"> </w:t>
            </w:r>
            <w:r>
              <w:t>Party</w:t>
            </w:r>
            <w:r>
              <w:rPr>
                <w:spacing w:val="-5"/>
              </w:rPr>
              <w:t xml:space="preserve"> </w:t>
            </w:r>
            <w:r>
              <w:t>or</w:t>
            </w:r>
            <w:r>
              <w:rPr>
                <w:spacing w:val="-4"/>
              </w:rPr>
              <w:t xml:space="preserve"> </w:t>
            </w:r>
            <w:r>
              <w:t>Cooperating</w:t>
            </w:r>
            <w:r>
              <w:rPr>
                <w:spacing w:val="-5"/>
              </w:rPr>
              <w:t xml:space="preserve"> </w:t>
            </w:r>
            <w:r>
              <w:t>non-Contracting</w:t>
            </w:r>
            <w:r>
              <w:rPr>
                <w:spacing w:val="-8"/>
              </w:rPr>
              <w:t xml:space="preserve"> </w:t>
            </w:r>
            <w:r>
              <w:t>Party</w:t>
            </w:r>
            <w:r>
              <w:rPr>
                <w:spacing w:val="-4"/>
              </w:rPr>
              <w:t xml:space="preserve"> </w:t>
            </w:r>
            <w:r>
              <w:t>(defined</w:t>
            </w:r>
            <w:r>
              <w:rPr>
                <w:spacing w:val="-7"/>
              </w:rPr>
              <w:t xml:space="preserve"> </w:t>
            </w:r>
            <w:r>
              <w:t>by</w:t>
            </w:r>
            <w:r>
              <w:rPr>
                <w:spacing w:val="-2"/>
              </w:rPr>
              <w:t xml:space="preserve"> ICCAT)</w:t>
            </w:r>
          </w:p>
        </w:tc>
      </w:tr>
      <w:tr w:rsidR="00025397" w14:paraId="55F44B18" w14:textId="77777777">
        <w:trPr>
          <w:trHeight w:val="342"/>
        </w:trPr>
        <w:tc>
          <w:tcPr>
            <w:tcW w:w="1336" w:type="dxa"/>
          </w:tcPr>
          <w:p w14:paraId="60D2242B" w14:textId="77777777" w:rsidR="00025397" w:rsidRDefault="00000000">
            <w:pPr>
              <w:pStyle w:val="TableParagraph"/>
              <w:spacing w:before="16"/>
              <w:ind w:left="50"/>
            </w:pPr>
            <w:r>
              <w:rPr>
                <w:spacing w:val="-4"/>
              </w:rPr>
              <w:t>CPUE</w:t>
            </w:r>
          </w:p>
        </w:tc>
        <w:tc>
          <w:tcPr>
            <w:tcW w:w="6888" w:type="dxa"/>
          </w:tcPr>
          <w:p w14:paraId="78C26D9E" w14:textId="77777777" w:rsidR="00025397" w:rsidRDefault="00000000">
            <w:pPr>
              <w:pStyle w:val="TableParagraph"/>
              <w:spacing w:before="16"/>
              <w:ind w:left="153"/>
            </w:pPr>
            <w:r>
              <w:t>Catch</w:t>
            </w:r>
            <w:r>
              <w:rPr>
                <w:spacing w:val="-2"/>
              </w:rPr>
              <w:t xml:space="preserve"> </w:t>
            </w:r>
            <w:r>
              <w:t>per</w:t>
            </w:r>
            <w:r>
              <w:rPr>
                <w:spacing w:val="-3"/>
              </w:rPr>
              <w:t xml:space="preserve"> </w:t>
            </w:r>
            <w:r>
              <w:t>Unit</w:t>
            </w:r>
            <w:r>
              <w:rPr>
                <w:spacing w:val="-3"/>
              </w:rPr>
              <w:t xml:space="preserve"> </w:t>
            </w:r>
            <w:r>
              <w:t>of</w:t>
            </w:r>
            <w:r>
              <w:rPr>
                <w:spacing w:val="-1"/>
              </w:rPr>
              <w:t xml:space="preserve"> </w:t>
            </w:r>
            <w:r>
              <w:rPr>
                <w:spacing w:val="-2"/>
              </w:rPr>
              <w:t>Effort</w:t>
            </w:r>
          </w:p>
        </w:tc>
      </w:tr>
      <w:tr w:rsidR="00025397" w14:paraId="783222A9" w14:textId="77777777">
        <w:trPr>
          <w:trHeight w:val="342"/>
        </w:trPr>
        <w:tc>
          <w:tcPr>
            <w:tcW w:w="1336" w:type="dxa"/>
          </w:tcPr>
          <w:p w14:paraId="17F1CBEF" w14:textId="77777777" w:rsidR="00025397" w:rsidRDefault="00000000">
            <w:pPr>
              <w:pStyle w:val="TableParagraph"/>
              <w:spacing w:before="17"/>
              <w:ind w:left="50"/>
            </w:pPr>
            <w:r>
              <w:rPr>
                <w:spacing w:val="-4"/>
              </w:rPr>
              <w:t>CRFM</w:t>
            </w:r>
          </w:p>
        </w:tc>
        <w:tc>
          <w:tcPr>
            <w:tcW w:w="6888" w:type="dxa"/>
          </w:tcPr>
          <w:p w14:paraId="32295F19" w14:textId="77777777" w:rsidR="00025397" w:rsidRDefault="00000000">
            <w:pPr>
              <w:pStyle w:val="TableParagraph"/>
              <w:spacing w:before="17"/>
              <w:ind w:left="153"/>
            </w:pPr>
            <w:r>
              <w:t>Caribbean</w:t>
            </w:r>
            <w:r>
              <w:rPr>
                <w:spacing w:val="-5"/>
              </w:rPr>
              <w:t xml:space="preserve"> </w:t>
            </w:r>
            <w:r>
              <w:t>Regional</w:t>
            </w:r>
            <w:r>
              <w:rPr>
                <w:spacing w:val="-5"/>
              </w:rPr>
              <w:t xml:space="preserve"> </w:t>
            </w:r>
            <w:r>
              <w:t>Fisheries</w:t>
            </w:r>
            <w:r>
              <w:rPr>
                <w:spacing w:val="-3"/>
              </w:rPr>
              <w:t xml:space="preserve"> </w:t>
            </w:r>
            <w:r>
              <w:rPr>
                <w:spacing w:val="-2"/>
              </w:rPr>
              <w:t>Mechanism</w:t>
            </w:r>
          </w:p>
        </w:tc>
      </w:tr>
      <w:tr w:rsidR="00025397" w14:paraId="11505976" w14:textId="77777777">
        <w:trPr>
          <w:trHeight w:val="341"/>
        </w:trPr>
        <w:tc>
          <w:tcPr>
            <w:tcW w:w="1336" w:type="dxa"/>
          </w:tcPr>
          <w:p w14:paraId="3668B2C5" w14:textId="77777777" w:rsidR="00025397" w:rsidRDefault="00000000">
            <w:pPr>
              <w:pStyle w:val="TableParagraph"/>
              <w:spacing w:before="16"/>
              <w:ind w:left="50"/>
            </w:pPr>
            <w:r>
              <w:rPr>
                <w:spacing w:val="-5"/>
              </w:rPr>
              <w:t>EEZ</w:t>
            </w:r>
          </w:p>
        </w:tc>
        <w:tc>
          <w:tcPr>
            <w:tcW w:w="6888" w:type="dxa"/>
          </w:tcPr>
          <w:p w14:paraId="699EEF54" w14:textId="77777777" w:rsidR="00025397" w:rsidRDefault="00000000">
            <w:pPr>
              <w:pStyle w:val="TableParagraph"/>
              <w:spacing w:before="16"/>
              <w:ind w:left="153"/>
            </w:pPr>
            <w:r>
              <w:t>Exclusive</w:t>
            </w:r>
            <w:r>
              <w:rPr>
                <w:spacing w:val="-8"/>
              </w:rPr>
              <w:t xml:space="preserve"> </w:t>
            </w:r>
            <w:r>
              <w:t>Economic</w:t>
            </w:r>
            <w:r>
              <w:rPr>
                <w:spacing w:val="-6"/>
              </w:rPr>
              <w:t xml:space="preserve"> </w:t>
            </w:r>
            <w:r>
              <w:rPr>
                <w:spacing w:val="-4"/>
              </w:rPr>
              <w:t>Zone</w:t>
            </w:r>
          </w:p>
        </w:tc>
      </w:tr>
      <w:tr w:rsidR="00025397" w14:paraId="764F1031" w14:textId="77777777">
        <w:trPr>
          <w:trHeight w:val="341"/>
        </w:trPr>
        <w:tc>
          <w:tcPr>
            <w:tcW w:w="1336" w:type="dxa"/>
          </w:tcPr>
          <w:p w14:paraId="5284C594" w14:textId="77777777" w:rsidR="00025397" w:rsidRDefault="00000000">
            <w:pPr>
              <w:pStyle w:val="TableParagraph"/>
              <w:spacing w:before="17"/>
              <w:ind w:left="50"/>
            </w:pPr>
            <w:r>
              <w:rPr>
                <w:spacing w:val="-5"/>
              </w:rPr>
              <w:t>ERA</w:t>
            </w:r>
          </w:p>
        </w:tc>
        <w:tc>
          <w:tcPr>
            <w:tcW w:w="6888" w:type="dxa"/>
          </w:tcPr>
          <w:p w14:paraId="4A9CA411" w14:textId="77777777" w:rsidR="00025397" w:rsidRDefault="00000000">
            <w:pPr>
              <w:pStyle w:val="TableParagraph"/>
              <w:spacing w:before="17"/>
              <w:ind w:left="153"/>
            </w:pPr>
            <w:r>
              <w:t>Ecological</w:t>
            </w:r>
            <w:r>
              <w:rPr>
                <w:spacing w:val="-6"/>
              </w:rPr>
              <w:t xml:space="preserve"> </w:t>
            </w:r>
            <w:r>
              <w:t>Risk</w:t>
            </w:r>
            <w:r>
              <w:rPr>
                <w:spacing w:val="-4"/>
              </w:rPr>
              <w:t xml:space="preserve"> </w:t>
            </w:r>
            <w:r>
              <w:rPr>
                <w:spacing w:val="-2"/>
              </w:rPr>
              <w:t>Assessment</w:t>
            </w:r>
          </w:p>
        </w:tc>
      </w:tr>
      <w:tr w:rsidR="00025397" w14:paraId="6A99B970" w14:textId="77777777">
        <w:trPr>
          <w:trHeight w:val="342"/>
        </w:trPr>
        <w:tc>
          <w:tcPr>
            <w:tcW w:w="1336" w:type="dxa"/>
          </w:tcPr>
          <w:p w14:paraId="522D16D8" w14:textId="77777777" w:rsidR="00025397" w:rsidRDefault="00000000">
            <w:pPr>
              <w:pStyle w:val="TableParagraph"/>
              <w:spacing w:before="16"/>
              <w:ind w:left="50"/>
            </w:pPr>
            <w:r>
              <w:t>ETP</w:t>
            </w:r>
            <w:r>
              <w:rPr>
                <w:spacing w:val="-2"/>
              </w:rPr>
              <w:t xml:space="preserve"> species</w:t>
            </w:r>
          </w:p>
        </w:tc>
        <w:tc>
          <w:tcPr>
            <w:tcW w:w="6888" w:type="dxa"/>
          </w:tcPr>
          <w:p w14:paraId="26D23DCD" w14:textId="77777777" w:rsidR="00025397" w:rsidRDefault="00000000">
            <w:pPr>
              <w:pStyle w:val="TableParagraph"/>
              <w:spacing w:before="16"/>
              <w:ind w:left="153"/>
            </w:pPr>
            <w:r>
              <w:t>Endangered,</w:t>
            </w:r>
            <w:r>
              <w:rPr>
                <w:spacing w:val="-6"/>
              </w:rPr>
              <w:t xml:space="preserve"> </w:t>
            </w:r>
            <w:r>
              <w:t>threatened</w:t>
            </w:r>
            <w:r>
              <w:rPr>
                <w:spacing w:val="-5"/>
              </w:rPr>
              <w:t xml:space="preserve"> </w:t>
            </w:r>
            <w:r>
              <w:t>and</w:t>
            </w:r>
            <w:r>
              <w:rPr>
                <w:spacing w:val="-5"/>
              </w:rPr>
              <w:t xml:space="preserve"> </w:t>
            </w:r>
            <w:r>
              <w:t>protected</w:t>
            </w:r>
            <w:r>
              <w:rPr>
                <w:spacing w:val="-6"/>
              </w:rPr>
              <w:t xml:space="preserve"> </w:t>
            </w:r>
            <w:r>
              <w:rPr>
                <w:spacing w:val="-2"/>
              </w:rPr>
              <w:t>species</w:t>
            </w:r>
          </w:p>
        </w:tc>
      </w:tr>
      <w:tr w:rsidR="00025397" w14:paraId="56008F18" w14:textId="77777777">
        <w:trPr>
          <w:trHeight w:val="342"/>
        </w:trPr>
        <w:tc>
          <w:tcPr>
            <w:tcW w:w="1336" w:type="dxa"/>
          </w:tcPr>
          <w:p w14:paraId="266BE0F8" w14:textId="77777777" w:rsidR="00025397" w:rsidRDefault="00000000">
            <w:pPr>
              <w:pStyle w:val="TableParagraph"/>
              <w:spacing w:before="17"/>
              <w:ind w:left="50"/>
            </w:pPr>
            <w:r>
              <w:rPr>
                <w:spacing w:val="-5"/>
              </w:rPr>
              <w:t>FAD</w:t>
            </w:r>
          </w:p>
        </w:tc>
        <w:tc>
          <w:tcPr>
            <w:tcW w:w="6888" w:type="dxa"/>
          </w:tcPr>
          <w:p w14:paraId="13A2576C" w14:textId="77777777" w:rsidR="00025397" w:rsidRDefault="00000000">
            <w:pPr>
              <w:pStyle w:val="TableParagraph"/>
              <w:spacing w:before="17"/>
              <w:ind w:left="153"/>
            </w:pPr>
            <w:r>
              <w:t>Fish</w:t>
            </w:r>
            <w:r>
              <w:rPr>
                <w:spacing w:val="-5"/>
              </w:rPr>
              <w:t xml:space="preserve"> </w:t>
            </w:r>
            <w:r>
              <w:t>aggregating</w:t>
            </w:r>
            <w:r>
              <w:rPr>
                <w:spacing w:val="-5"/>
              </w:rPr>
              <w:t xml:space="preserve"> </w:t>
            </w:r>
            <w:r>
              <w:rPr>
                <w:spacing w:val="-2"/>
              </w:rPr>
              <w:t>device</w:t>
            </w:r>
          </w:p>
        </w:tc>
      </w:tr>
      <w:tr w:rsidR="00025397" w14:paraId="08908F46" w14:textId="77777777">
        <w:trPr>
          <w:trHeight w:val="342"/>
        </w:trPr>
        <w:tc>
          <w:tcPr>
            <w:tcW w:w="1336" w:type="dxa"/>
          </w:tcPr>
          <w:p w14:paraId="6E7E62C8" w14:textId="77777777" w:rsidR="00025397" w:rsidRDefault="00000000">
            <w:pPr>
              <w:pStyle w:val="TableParagraph"/>
              <w:spacing w:before="16"/>
              <w:ind w:left="50"/>
            </w:pPr>
            <w:r>
              <w:rPr>
                <w:spacing w:val="-5"/>
              </w:rPr>
              <w:t>FAO</w:t>
            </w:r>
          </w:p>
        </w:tc>
        <w:tc>
          <w:tcPr>
            <w:tcW w:w="6888" w:type="dxa"/>
          </w:tcPr>
          <w:p w14:paraId="01A09569" w14:textId="77777777" w:rsidR="00025397" w:rsidRDefault="00000000">
            <w:pPr>
              <w:pStyle w:val="TableParagraph"/>
              <w:spacing w:before="16"/>
              <w:ind w:left="153"/>
            </w:pPr>
            <w:r>
              <w:t>Food</w:t>
            </w:r>
            <w:r>
              <w:rPr>
                <w:spacing w:val="-5"/>
              </w:rPr>
              <w:t xml:space="preserve"> </w:t>
            </w:r>
            <w:r>
              <w:t>and</w:t>
            </w:r>
            <w:r>
              <w:rPr>
                <w:spacing w:val="-6"/>
              </w:rPr>
              <w:t xml:space="preserve"> </w:t>
            </w:r>
            <w:r>
              <w:t>Agricultural</w:t>
            </w:r>
            <w:r>
              <w:rPr>
                <w:spacing w:val="-8"/>
              </w:rPr>
              <w:t xml:space="preserve"> </w:t>
            </w:r>
            <w:r>
              <w:t>Organization</w:t>
            </w:r>
            <w:r>
              <w:rPr>
                <w:spacing w:val="-5"/>
              </w:rPr>
              <w:t xml:space="preserve"> </w:t>
            </w:r>
            <w:r>
              <w:t>of</w:t>
            </w:r>
            <w:r>
              <w:rPr>
                <w:spacing w:val="-7"/>
              </w:rPr>
              <w:t xml:space="preserve"> </w:t>
            </w:r>
            <w:r>
              <w:t>the</w:t>
            </w:r>
            <w:r>
              <w:rPr>
                <w:spacing w:val="-5"/>
              </w:rPr>
              <w:t xml:space="preserve"> </w:t>
            </w:r>
            <w:r>
              <w:t>United</w:t>
            </w:r>
            <w:r>
              <w:rPr>
                <w:spacing w:val="-4"/>
              </w:rPr>
              <w:t xml:space="preserve"> </w:t>
            </w:r>
            <w:r>
              <w:rPr>
                <w:spacing w:val="-2"/>
              </w:rPr>
              <w:t>Nations</w:t>
            </w:r>
          </w:p>
        </w:tc>
      </w:tr>
      <w:tr w:rsidR="00025397" w14:paraId="5F64DF34" w14:textId="77777777">
        <w:trPr>
          <w:trHeight w:val="341"/>
        </w:trPr>
        <w:tc>
          <w:tcPr>
            <w:tcW w:w="1336" w:type="dxa"/>
          </w:tcPr>
          <w:p w14:paraId="2CD537C4" w14:textId="77777777" w:rsidR="00025397" w:rsidRDefault="00000000">
            <w:pPr>
              <w:pStyle w:val="TableParagraph"/>
              <w:spacing w:before="17"/>
              <w:ind w:left="50"/>
            </w:pPr>
            <w:r>
              <w:rPr>
                <w:spacing w:val="-5"/>
              </w:rPr>
              <w:t>FIP</w:t>
            </w:r>
          </w:p>
        </w:tc>
        <w:tc>
          <w:tcPr>
            <w:tcW w:w="6888" w:type="dxa"/>
          </w:tcPr>
          <w:p w14:paraId="0AC91630" w14:textId="77777777" w:rsidR="00025397" w:rsidRDefault="00000000">
            <w:pPr>
              <w:pStyle w:val="TableParagraph"/>
              <w:spacing w:before="17"/>
              <w:ind w:left="153"/>
            </w:pPr>
            <w:r>
              <w:t>Fishery</w:t>
            </w:r>
            <w:r>
              <w:rPr>
                <w:spacing w:val="-6"/>
              </w:rPr>
              <w:t xml:space="preserve"> </w:t>
            </w:r>
            <w:r>
              <w:t>Improvement</w:t>
            </w:r>
            <w:r>
              <w:rPr>
                <w:spacing w:val="-7"/>
              </w:rPr>
              <w:t xml:space="preserve"> </w:t>
            </w:r>
            <w:r>
              <w:rPr>
                <w:spacing w:val="-2"/>
              </w:rPr>
              <w:t>Project</w:t>
            </w:r>
          </w:p>
        </w:tc>
      </w:tr>
      <w:tr w:rsidR="00025397" w14:paraId="200A6812" w14:textId="77777777">
        <w:trPr>
          <w:trHeight w:val="341"/>
        </w:trPr>
        <w:tc>
          <w:tcPr>
            <w:tcW w:w="1336" w:type="dxa"/>
          </w:tcPr>
          <w:p w14:paraId="3BD3B315" w14:textId="77777777" w:rsidR="00025397" w:rsidRDefault="00000000">
            <w:pPr>
              <w:pStyle w:val="TableParagraph"/>
              <w:spacing w:before="16"/>
              <w:ind w:left="50"/>
            </w:pPr>
            <w:r>
              <w:rPr>
                <w:spacing w:val="-5"/>
              </w:rPr>
              <w:t>FFA</w:t>
            </w:r>
          </w:p>
        </w:tc>
        <w:tc>
          <w:tcPr>
            <w:tcW w:w="6888" w:type="dxa"/>
          </w:tcPr>
          <w:p w14:paraId="4389FF0D" w14:textId="77777777" w:rsidR="00025397" w:rsidRDefault="00000000">
            <w:pPr>
              <w:pStyle w:val="TableParagraph"/>
              <w:spacing w:before="16"/>
              <w:ind w:left="153"/>
            </w:pPr>
            <w:r>
              <w:t>Pacific</w:t>
            </w:r>
            <w:r>
              <w:rPr>
                <w:spacing w:val="-6"/>
              </w:rPr>
              <w:t xml:space="preserve"> </w:t>
            </w:r>
            <w:r>
              <w:t>Islands</w:t>
            </w:r>
            <w:r>
              <w:rPr>
                <w:spacing w:val="-5"/>
              </w:rPr>
              <w:t xml:space="preserve"> </w:t>
            </w:r>
            <w:r>
              <w:t>Forum</w:t>
            </w:r>
            <w:r>
              <w:rPr>
                <w:spacing w:val="-5"/>
              </w:rPr>
              <w:t xml:space="preserve"> </w:t>
            </w:r>
            <w:r>
              <w:t>Fisheries</w:t>
            </w:r>
            <w:r>
              <w:rPr>
                <w:spacing w:val="-5"/>
              </w:rPr>
              <w:t xml:space="preserve"> </w:t>
            </w:r>
            <w:r>
              <w:rPr>
                <w:spacing w:val="-2"/>
              </w:rPr>
              <w:t>Agency</w:t>
            </w:r>
          </w:p>
        </w:tc>
      </w:tr>
      <w:tr w:rsidR="00025397" w14:paraId="076A9524" w14:textId="77777777">
        <w:trPr>
          <w:trHeight w:val="342"/>
        </w:trPr>
        <w:tc>
          <w:tcPr>
            <w:tcW w:w="1336" w:type="dxa"/>
          </w:tcPr>
          <w:p w14:paraId="4A4745EB" w14:textId="77777777" w:rsidR="00025397" w:rsidRDefault="00000000">
            <w:pPr>
              <w:pStyle w:val="TableParagraph"/>
              <w:spacing w:before="17"/>
              <w:ind w:left="50"/>
            </w:pPr>
            <w:r>
              <w:rPr>
                <w:spacing w:val="-5"/>
              </w:rPr>
              <w:t>GEF</w:t>
            </w:r>
          </w:p>
        </w:tc>
        <w:tc>
          <w:tcPr>
            <w:tcW w:w="6888" w:type="dxa"/>
          </w:tcPr>
          <w:p w14:paraId="2B5217DF" w14:textId="77777777" w:rsidR="00025397" w:rsidRDefault="00000000">
            <w:pPr>
              <w:pStyle w:val="TableParagraph"/>
              <w:spacing w:before="17"/>
              <w:ind w:left="153"/>
            </w:pPr>
            <w:r>
              <w:t>Global</w:t>
            </w:r>
            <w:r>
              <w:rPr>
                <w:spacing w:val="-7"/>
              </w:rPr>
              <w:t xml:space="preserve"> </w:t>
            </w:r>
            <w:r>
              <w:t>Environment</w:t>
            </w:r>
            <w:r>
              <w:rPr>
                <w:spacing w:val="-9"/>
              </w:rPr>
              <w:t xml:space="preserve"> </w:t>
            </w:r>
            <w:r>
              <w:rPr>
                <w:spacing w:val="-2"/>
              </w:rPr>
              <w:t>Facility</w:t>
            </w:r>
          </w:p>
        </w:tc>
      </w:tr>
      <w:tr w:rsidR="00025397" w14:paraId="6931DDDC" w14:textId="77777777">
        <w:trPr>
          <w:trHeight w:val="342"/>
        </w:trPr>
        <w:tc>
          <w:tcPr>
            <w:tcW w:w="1336" w:type="dxa"/>
          </w:tcPr>
          <w:p w14:paraId="1EE8325D" w14:textId="77777777" w:rsidR="00025397" w:rsidRDefault="00000000">
            <w:pPr>
              <w:pStyle w:val="TableParagraph"/>
              <w:spacing w:before="16"/>
              <w:ind w:left="50"/>
            </w:pPr>
            <w:r>
              <w:rPr>
                <w:spacing w:val="-4"/>
              </w:rPr>
              <w:t>GFFO</w:t>
            </w:r>
          </w:p>
        </w:tc>
        <w:tc>
          <w:tcPr>
            <w:tcW w:w="6888" w:type="dxa"/>
          </w:tcPr>
          <w:p w14:paraId="4CE0DAAC" w14:textId="77777777" w:rsidR="00025397" w:rsidRDefault="00000000">
            <w:pPr>
              <w:pStyle w:val="TableParagraph"/>
              <w:spacing w:before="16"/>
              <w:ind w:left="153"/>
            </w:pPr>
            <w:r>
              <w:t>Grenville</w:t>
            </w:r>
            <w:r>
              <w:rPr>
                <w:spacing w:val="-9"/>
              </w:rPr>
              <w:t xml:space="preserve"> </w:t>
            </w:r>
            <w:r>
              <w:t>Fishing</w:t>
            </w:r>
            <w:r>
              <w:rPr>
                <w:spacing w:val="-5"/>
              </w:rPr>
              <w:t xml:space="preserve"> </w:t>
            </w:r>
            <w:r>
              <w:t>Aggregating</w:t>
            </w:r>
            <w:r>
              <w:rPr>
                <w:spacing w:val="-7"/>
              </w:rPr>
              <w:t xml:space="preserve"> </w:t>
            </w:r>
            <w:r>
              <w:t>Devices</w:t>
            </w:r>
            <w:r>
              <w:rPr>
                <w:spacing w:val="-7"/>
              </w:rPr>
              <w:t xml:space="preserve"> </w:t>
            </w:r>
            <w:r>
              <w:t>(FAD)</w:t>
            </w:r>
            <w:r>
              <w:rPr>
                <w:spacing w:val="-9"/>
              </w:rPr>
              <w:t xml:space="preserve"> </w:t>
            </w:r>
            <w:r>
              <w:t>fisher’s</w:t>
            </w:r>
            <w:r>
              <w:rPr>
                <w:spacing w:val="-8"/>
              </w:rPr>
              <w:t xml:space="preserve"> </w:t>
            </w:r>
            <w:r>
              <w:rPr>
                <w:spacing w:val="-2"/>
              </w:rPr>
              <w:t>organisation</w:t>
            </w:r>
          </w:p>
        </w:tc>
      </w:tr>
      <w:tr w:rsidR="00025397" w14:paraId="0AC86E73" w14:textId="77777777">
        <w:trPr>
          <w:trHeight w:val="342"/>
        </w:trPr>
        <w:tc>
          <w:tcPr>
            <w:tcW w:w="1336" w:type="dxa"/>
          </w:tcPr>
          <w:p w14:paraId="391937E9" w14:textId="77777777" w:rsidR="00025397" w:rsidRDefault="00000000">
            <w:pPr>
              <w:pStyle w:val="TableParagraph"/>
              <w:spacing w:before="17"/>
              <w:ind w:left="50"/>
            </w:pPr>
            <w:r>
              <w:rPr>
                <w:spacing w:val="-5"/>
              </w:rPr>
              <w:t>HCR</w:t>
            </w:r>
          </w:p>
        </w:tc>
        <w:tc>
          <w:tcPr>
            <w:tcW w:w="6888" w:type="dxa"/>
          </w:tcPr>
          <w:p w14:paraId="1782AA35" w14:textId="77777777" w:rsidR="00025397" w:rsidRDefault="00000000">
            <w:pPr>
              <w:pStyle w:val="TableParagraph"/>
              <w:spacing w:before="17"/>
              <w:ind w:left="153"/>
            </w:pPr>
            <w:r>
              <w:t>Harvest</w:t>
            </w:r>
            <w:r>
              <w:rPr>
                <w:spacing w:val="-7"/>
              </w:rPr>
              <w:t xml:space="preserve"> </w:t>
            </w:r>
            <w:r>
              <w:t>control</w:t>
            </w:r>
            <w:r>
              <w:rPr>
                <w:spacing w:val="-4"/>
              </w:rPr>
              <w:t xml:space="preserve"> rule</w:t>
            </w:r>
          </w:p>
        </w:tc>
      </w:tr>
      <w:tr w:rsidR="00025397" w14:paraId="602E9A23" w14:textId="77777777">
        <w:trPr>
          <w:trHeight w:val="342"/>
        </w:trPr>
        <w:tc>
          <w:tcPr>
            <w:tcW w:w="1336" w:type="dxa"/>
          </w:tcPr>
          <w:p w14:paraId="4641F849" w14:textId="77777777" w:rsidR="00025397" w:rsidRDefault="00000000">
            <w:pPr>
              <w:pStyle w:val="TableParagraph"/>
              <w:spacing w:before="16"/>
              <w:ind w:left="50"/>
            </w:pPr>
            <w:r>
              <w:rPr>
                <w:spacing w:val="-2"/>
              </w:rPr>
              <w:t>ICCAT</w:t>
            </w:r>
          </w:p>
        </w:tc>
        <w:tc>
          <w:tcPr>
            <w:tcW w:w="6888" w:type="dxa"/>
          </w:tcPr>
          <w:p w14:paraId="6BDEDF6F" w14:textId="77777777" w:rsidR="00025397" w:rsidRDefault="00000000">
            <w:pPr>
              <w:pStyle w:val="TableParagraph"/>
              <w:spacing w:before="16"/>
              <w:ind w:left="153"/>
            </w:pPr>
            <w:r>
              <w:t>International</w:t>
            </w:r>
            <w:r>
              <w:rPr>
                <w:spacing w:val="-10"/>
              </w:rPr>
              <w:t xml:space="preserve"> </w:t>
            </w:r>
            <w:r>
              <w:t>Commission</w:t>
            </w:r>
            <w:r>
              <w:rPr>
                <w:spacing w:val="-5"/>
              </w:rPr>
              <w:t xml:space="preserve"> </w:t>
            </w:r>
            <w:r>
              <w:t>for</w:t>
            </w:r>
            <w:r>
              <w:rPr>
                <w:spacing w:val="-4"/>
              </w:rPr>
              <w:t xml:space="preserve"> </w:t>
            </w:r>
            <w:r>
              <w:t>the</w:t>
            </w:r>
            <w:r>
              <w:rPr>
                <w:spacing w:val="-7"/>
              </w:rPr>
              <w:t xml:space="preserve"> </w:t>
            </w:r>
            <w:r>
              <w:t>Conservation</w:t>
            </w:r>
            <w:r>
              <w:rPr>
                <w:spacing w:val="-5"/>
              </w:rPr>
              <w:t xml:space="preserve"> </w:t>
            </w:r>
            <w:r>
              <w:t>of</w:t>
            </w:r>
            <w:r>
              <w:rPr>
                <w:spacing w:val="-7"/>
              </w:rPr>
              <w:t xml:space="preserve"> </w:t>
            </w:r>
            <w:r>
              <w:t>Atlantic</w:t>
            </w:r>
            <w:r>
              <w:rPr>
                <w:spacing w:val="-4"/>
              </w:rPr>
              <w:t xml:space="preserve"> </w:t>
            </w:r>
            <w:r>
              <w:rPr>
                <w:spacing w:val="-2"/>
              </w:rPr>
              <w:t>Tunas</w:t>
            </w:r>
          </w:p>
        </w:tc>
      </w:tr>
      <w:tr w:rsidR="00025397" w14:paraId="63A3BA74" w14:textId="77777777">
        <w:trPr>
          <w:trHeight w:val="341"/>
        </w:trPr>
        <w:tc>
          <w:tcPr>
            <w:tcW w:w="1336" w:type="dxa"/>
          </w:tcPr>
          <w:p w14:paraId="76DC1172" w14:textId="77777777" w:rsidR="00025397" w:rsidRDefault="00000000">
            <w:pPr>
              <w:pStyle w:val="TableParagraph"/>
              <w:spacing w:before="17"/>
              <w:ind w:left="50"/>
            </w:pPr>
            <w:r>
              <w:rPr>
                <w:spacing w:val="-4"/>
              </w:rPr>
              <w:t>ISSF</w:t>
            </w:r>
          </w:p>
        </w:tc>
        <w:tc>
          <w:tcPr>
            <w:tcW w:w="6888" w:type="dxa"/>
          </w:tcPr>
          <w:p w14:paraId="73962F5B" w14:textId="77777777" w:rsidR="00025397" w:rsidRDefault="00000000">
            <w:pPr>
              <w:pStyle w:val="TableParagraph"/>
              <w:spacing w:before="17"/>
              <w:ind w:left="153"/>
            </w:pPr>
            <w:r>
              <w:t>International</w:t>
            </w:r>
            <w:r>
              <w:rPr>
                <w:spacing w:val="-10"/>
              </w:rPr>
              <w:t xml:space="preserve"> </w:t>
            </w:r>
            <w:r>
              <w:t>Seafood</w:t>
            </w:r>
            <w:r>
              <w:rPr>
                <w:spacing w:val="-10"/>
              </w:rPr>
              <w:t xml:space="preserve"> </w:t>
            </w:r>
            <w:r>
              <w:t>Sustainability</w:t>
            </w:r>
            <w:r>
              <w:rPr>
                <w:spacing w:val="-9"/>
              </w:rPr>
              <w:t xml:space="preserve"> </w:t>
            </w:r>
            <w:r>
              <w:rPr>
                <w:spacing w:val="-2"/>
              </w:rPr>
              <w:t>Foundation</w:t>
            </w:r>
          </w:p>
        </w:tc>
      </w:tr>
      <w:tr w:rsidR="00025397" w14:paraId="32F51828" w14:textId="77777777">
        <w:trPr>
          <w:trHeight w:val="341"/>
        </w:trPr>
        <w:tc>
          <w:tcPr>
            <w:tcW w:w="1336" w:type="dxa"/>
          </w:tcPr>
          <w:p w14:paraId="1B34F2D9" w14:textId="77777777" w:rsidR="00025397" w:rsidRDefault="00000000">
            <w:pPr>
              <w:pStyle w:val="TableParagraph"/>
              <w:spacing w:before="16"/>
              <w:ind w:left="50"/>
            </w:pPr>
            <w:r>
              <w:rPr>
                <w:spacing w:val="-4"/>
              </w:rPr>
              <w:t>JICA</w:t>
            </w:r>
          </w:p>
        </w:tc>
        <w:tc>
          <w:tcPr>
            <w:tcW w:w="6888" w:type="dxa"/>
          </w:tcPr>
          <w:p w14:paraId="5955283A" w14:textId="77777777" w:rsidR="00025397" w:rsidRDefault="00000000">
            <w:pPr>
              <w:pStyle w:val="TableParagraph"/>
              <w:spacing w:before="16"/>
              <w:ind w:left="153"/>
            </w:pPr>
            <w:r>
              <w:t>Japan</w:t>
            </w:r>
            <w:r>
              <w:rPr>
                <w:spacing w:val="-9"/>
              </w:rPr>
              <w:t xml:space="preserve"> </w:t>
            </w:r>
            <w:r>
              <w:t>International</w:t>
            </w:r>
            <w:r>
              <w:rPr>
                <w:spacing w:val="-8"/>
              </w:rPr>
              <w:t xml:space="preserve"> </w:t>
            </w:r>
            <w:r>
              <w:t>Cooperation</w:t>
            </w:r>
            <w:r>
              <w:rPr>
                <w:spacing w:val="-8"/>
              </w:rPr>
              <w:t xml:space="preserve"> </w:t>
            </w:r>
            <w:r>
              <w:rPr>
                <w:spacing w:val="-2"/>
              </w:rPr>
              <w:t>Agency</w:t>
            </w:r>
          </w:p>
        </w:tc>
      </w:tr>
      <w:tr w:rsidR="00025397" w14:paraId="34A5906C" w14:textId="77777777">
        <w:trPr>
          <w:trHeight w:val="342"/>
        </w:trPr>
        <w:tc>
          <w:tcPr>
            <w:tcW w:w="1336" w:type="dxa"/>
          </w:tcPr>
          <w:p w14:paraId="7FAC7D43" w14:textId="77777777" w:rsidR="00025397" w:rsidRDefault="00000000">
            <w:pPr>
              <w:pStyle w:val="TableParagraph"/>
              <w:spacing w:before="17"/>
              <w:ind w:left="50"/>
            </w:pPr>
            <w:r>
              <w:rPr>
                <w:spacing w:val="-5"/>
              </w:rPr>
              <w:t>MCS</w:t>
            </w:r>
          </w:p>
        </w:tc>
        <w:tc>
          <w:tcPr>
            <w:tcW w:w="6888" w:type="dxa"/>
          </w:tcPr>
          <w:p w14:paraId="174E5F2A" w14:textId="77777777" w:rsidR="00025397" w:rsidRDefault="00000000">
            <w:pPr>
              <w:pStyle w:val="TableParagraph"/>
              <w:spacing w:before="17"/>
              <w:ind w:left="153"/>
            </w:pPr>
            <w:r>
              <w:t>Monitoring</w:t>
            </w:r>
            <w:r>
              <w:rPr>
                <w:spacing w:val="-6"/>
              </w:rPr>
              <w:t xml:space="preserve"> </w:t>
            </w:r>
            <w:r>
              <w:t>Control</w:t>
            </w:r>
            <w:r>
              <w:rPr>
                <w:spacing w:val="-4"/>
              </w:rPr>
              <w:t xml:space="preserve"> </w:t>
            </w:r>
            <w:r>
              <w:t>and</w:t>
            </w:r>
            <w:r>
              <w:rPr>
                <w:spacing w:val="-5"/>
              </w:rPr>
              <w:t xml:space="preserve"> </w:t>
            </w:r>
            <w:r>
              <w:rPr>
                <w:spacing w:val="-2"/>
              </w:rPr>
              <w:t>Surveillance</w:t>
            </w:r>
          </w:p>
        </w:tc>
      </w:tr>
      <w:tr w:rsidR="00025397" w14:paraId="6F250C03" w14:textId="77777777">
        <w:trPr>
          <w:trHeight w:val="342"/>
        </w:trPr>
        <w:tc>
          <w:tcPr>
            <w:tcW w:w="1336" w:type="dxa"/>
          </w:tcPr>
          <w:p w14:paraId="4EA2419F" w14:textId="77777777" w:rsidR="00025397" w:rsidRDefault="00000000">
            <w:pPr>
              <w:pStyle w:val="TableParagraph"/>
              <w:spacing w:before="16"/>
              <w:ind w:left="50"/>
            </w:pPr>
            <w:r>
              <w:rPr>
                <w:spacing w:val="-5"/>
              </w:rPr>
              <w:t>MSC</w:t>
            </w:r>
          </w:p>
        </w:tc>
        <w:tc>
          <w:tcPr>
            <w:tcW w:w="6888" w:type="dxa"/>
          </w:tcPr>
          <w:p w14:paraId="41BC480E" w14:textId="77777777" w:rsidR="00025397" w:rsidRDefault="00000000">
            <w:pPr>
              <w:pStyle w:val="TableParagraph"/>
              <w:spacing w:before="16"/>
              <w:ind w:left="153"/>
            </w:pPr>
            <w:r>
              <w:t>Marine</w:t>
            </w:r>
            <w:r>
              <w:rPr>
                <w:spacing w:val="-6"/>
              </w:rPr>
              <w:t xml:space="preserve"> </w:t>
            </w:r>
            <w:r>
              <w:t>Stewardship</w:t>
            </w:r>
            <w:r>
              <w:rPr>
                <w:spacing w:val="-6"/>
              </w:rPr>
              <w:t xml:space="preserve"> </w:t>
            </w:r>
            <w:r>
              <w:rPr>
                <w:spacing w:val="-2"/>
              </w:rPr>
              <w:t>Council</w:t>
            </w:r>
          </w:p>
        </w:tc>
      </w:tr>
      <w:tr w:rsidR="00025397" w14:paraId="3BF771D3" w14:textId="77777777">
        <w:trPr>
          <w:trHeight w:val="341"/>
        </w:trPr>
        <w:tc>
          <w:tcPr>
            <w:tcW w:w="1336" w:type="dxa"/>
          </w:tcPr>
          <w:p w14:paraId="7B4AC181" w14:textId="77777777" w:rsidR="00025397" w:rsidRDefault="00000000">
            <w:pPr>
              <w:pStyle w:val="TableParagraph"/>
              <w:spacing w:before="17"/>
              <w:ind w:left="50"/>
            </w:pPr>
            <w:r>
              <w:rPr>
                <w:spacing w:val="-5"/>
              </w:rPr>
              <w:t>MSY</w:t>
            </w:r>
          </w:p>
        </w:tc>
        <w:tc>
          <w:tcPr>
            <w:tcW w:w="6888" w:type="dxa"/>
          </w:tcPr>
          <w:p w14:paraId="7DEE59C9" w14:textId="77777777" w:rsidR="00025397" w:rsidRDefault="00000000">
            <w:pPr>
              <w:pStyle w:val="TableParagraph"/>
              <w:spacing w:before="17"/>
              <w:ind w:left="153"/>
            </w:pPr>
            <w:r>
              <w:t>Maximum</w:t>
            </w:r>
            <w:r>
              <w:rPr>
                <w:spacing w:val="-9"/>
              </w:rPr>
              <w:t xml:space="preserve"> </w:t>
            </w:r>
            <w:r>
              <w:t>Sustainable</w:t>
            </w:r>
            <w:r>
              <w:rPr>
                <w:spacing w:val="-8"/>
              </w:rPr>
              <w:t xml:space="preserve"> </w:t>
            </w:r>
            <w:r>
              <w:rPr>
                <w:spacing w:val="-4"/>
              </w:rPr>
              <w:t>Yield</w:t>
            </w:r>
          </w:p>
        </w:tc>
      </w:tr>
      <w:tr w:rsidR="00025397" w14:paraId="50866C1D" w14:textId="77777777">
        <w:trPr>
          <w:trHeight w:val="342"/>
        </w:trPr>
        <w:tc>
          <w:tcPr>
            <w:tcW w:w="1336" w:type="dxa"/>
          </w:tcPr>
          <w:p w14:paraId="1ED68498" w14:textId="77777777" w:rsidR="00025397" w:rsidRDefault="00000000">
            <w:pPr>
              <w:pStyle w:val="TableParagraph"/>
              <w:spacing w:before="16"/>
              <w:ind w:left="50"/>
            </w:pPr>
            <w:r>
              <w:rPr>
                <w:spacing w:val="-4"/>
              </w:rPr>
              <w:t>OECS</w:t>
            </w:r>
          </w:p>
        </w:tc>
        <w:tc>
          <w:tcPr>
            <w:tcW w:w="6888" w:type="dxa"/>
          </w:tcPr>
          <w:p w14:paraId="26A98600" w14:textId="77777777" w:rsidR="00025397" w:rsidRDefault="00000000">
            <w:pPr>
              <w:pStyle w:val="TableParagraph"/>
              <w:spacing w:before="16"/>
              <w:ind w:left="153"/>
            </w:pPr>
            <w:r>
              <w:t>Organisation</w:t>
            </w:r>
            <w:r>
              <w:rPr>
                <w:spacing w:val="-8"/>
              </w:rPr>
              <w:t xml:space="preserve"> </w:t>
            </w:r>
            <w:r>
              <w:t>of</w:t>
            </w:r>
            <w:r>
              <w:rPr>
                <w:spacing w:val="-6"/>
              </w:rPr>
              <w:t xml:space="preserve"> </w:t>
            </w:r>
            <w:r>
              <w:t>Eastern</w:t>
            </w:r>
            <w:r>
              <w:rPr>
                <w:spacing w:val="-8"/>
              </w:rPr>
              <w:t xml:space="preserve"> </w:t>
            </w:r>
            <w:r>
              <w:t>Caribbean</w:t>
            </w:r>
            <w:r>
              <w:rPr>
                <w:spacing w:val="-4"/>
              </w:rPr>
              <w:t xml:space="preserve"> </w:t>
            </w:r>
            <w:r>
              <w:rPr>
                <w:spacing w:val="-2"/>
              </w:rPr>
              <w:t>States</w:t>
            </w:r>
          </w:p>
        </w:tc>
      </w:tr>
      <w:tr w:rsidR="00025397" w14:paraId="48D6EFC7" w14:textId="77777777">
        <w:trPr>
          <w:trHeight w:val="341"/>
        </w:trPr>
        <w:tc>
          <w:tcPr>
            <w:tcW w:w="1336" w:type="dxa"/>
          </w:tcPr>
          <w:p w14:paraId="4FEE84A1" w14:textId="77777777" w:rsidR="00025397" w:rsidRDefault="00000000">
            <w:pPr>
              <w:pStyle w:val="TableParagraph"/>
              <w:spacing w:before="17"/>
              <w:ind w:left="50"/>
            </w:pPr>
            <w:r>
              <w:rPr>
                <w:spacing w:val="-5"/>
              </w:rPr>
              <w:t>PI</w:t>
            </w:r>
          </w:p>
        </w:tc>
        <w:tc>
          <w:tcPr>
            <w:tcW w:w="6888" w:type="dxa"/>
          </w:tcPr>
          <w:p w14:paraId="0C62E424" w14:textId="77777777" w:rsidR="00025397" w:rsidRDefault="00000000">
            <w:pPr>
              <w:pStyle w:val="TableParagraph"/>
              <w:spacing w:before="17"/>
              <w:ind w:left="153"/>
            </w:pPr>
            <w:r>
              <w:t>Performance</w:t>
            </w:r>
            <w:r>
              <w:rPr>
                <w:spacing w:val="-8"/>
              </w:rPr>
              <w:t xml:space="preserve"> </w:t>
            </w:r>
            <w:r>
              <w:rPr>
                <w:spacing w:val="-2"/>
              </w:rPr>
              <w:t>Indicator</w:t>
            </w:r>
          </w:p>
        </w:tc>
      </w:tr>
      <w:tr w:rsidR="00025397" w14:paraId="5A0A4317" w14:textId="77777777">
        <w:trPr>
          <w:trHeight w:val="342"/>
        </w:trPr>
        <w:tc>
          <w:tcPr>
            <w:tcW w:w="1336" w:type="dxa"/>
          </w:tcPr>
          <w:p w14:paraId="78B96FB2" w14:textId="77777777" w:rsidR="00025397" w:rsidRDefault="00000000">
            <w:pPr>
              <w:pStyle w:val="TableParagraph"/>
              <w:spacing w:before="16"/>
              <w:ind w:left="50"/>
            </w:pPr>
            <w:r>
              <w:rPr>
                <w:spacing w:val="-5"/>
              </w:rPr>
              <w:t>PRI</w:t>
            </w:r>
          </w:p>
        </w:tc>
        <w:tc>
          <w:tcPr>
            <w:tcW w:w="6888" w:type="dxa"/>
          </w:tcPr>
          <w:p w14:paraId="7CFEE7A9" w14:textId="77777777" w:rsidR="00025397" w:rsidRDefault="00000000">
            <w:pPr>
              <w:pStyle w:val="TableParagraph"/>
              <w:spacing w:before="16"/>
              <w:ind w:left="153"/>
            </w:pPr>
            <w:r>
              <w:t>Point</w:t>
            </w:r>
            <w:r>
              <w:rPr>
                <w:spacing w:val="-5"/>
              </w:rPr>
              <w:t xml:space="preserve"> </w:t>
            </w:r>
            <w:r>
              <w:t>of</w:t>
            </w:r>
            <w:r>
              <w:rPr>
                <w:spacing w:val="-6"/>
              </w:rPr>
              <w:t xml:space="preserve"> </w:t>
            </w:r>
            <w:r>
              <w:t>Recruitment</w:t>
            </w:r>
            <w:r>
              <w:rPr>
                <w:spacing w:val="-2"/>
              </w:rPr>
              <w:t xml:space="preserve"> Impairment</w:t>
            </w:r>
          </w:p>
        </w:tc>
      </w:tr>
      <w:tr w:rsidR="00025397" w14:paraId="118C32A6" w14:textId="77777777">
        <w:trPr>
          <w:trHeight w:val="342"/>
        </w:trPr>
        <w:tc>
          <w:tcPr>
            <w:tcW w:w="1336" w:type="dxa"/>
          </w:tcPr>
          <w:p w14:paraId="56BCBD91" w14:textId="77777777" w:rsidR="00025397" w:rsidRDefault="00000000">
            <w:pPr>
              <w:pStyle w:val="TableParagraph"/>
              <w:spacing w:before="17"/>
              <w:ind w:left="50"/>
            </w:pPr>
            <w:r>
              <w:rPr>
                <w:spacing w:val="-5"/>
              </w:rPr>
              <w:t>PSA</w:t>
            </w:r>
          </w:p>
        </w:tc>
        <w:tc>
          <w:tcPr>
            <w:tcW w:w="6888" w:type="dxa"/>
          </w:tcPr>
          <w:p w14:paraId="21C15951" w14:textId="77777777" w:rsidR="00025397" w:rsidRDefault="00000000">
            <w:pPr>
              <w:pStyle w:val="TableParagraph"/>
              <w:spacing w:before="17"/>
              <w:ind w:left="153"/>
            </w:pPr>
            <w:r>
              <w:t>Productivity</w:t>
            </w:r>
            <w:r>
              <w:rPr>
                <w:spacing w:val="-11"/>
              </w:rPr>
              <w:t xml:space="preserve"> </w:t>
            </w:r>
            <w:r>
              <w:t>Susceptibility</w:t>
            </w:r>
            <w:r>
              <w:rPr>
                <w:spacing w:val="-11"/>
              </w:rPr>
              <w:t xml:space="preserve"> </w:t>
            </w:r>
            <w:r>
              <w:rPr>
                <w:spacing w:val="-2"/>
              </w:rPr>
              <w:t>Analysis</w:t>
            </w:r>
          </w:p>
        </w:tc>
      </w:tr>
      <w:tr w:rsidR="00025397" w14:paraId="5C6FC15C" w14:textId="77777777">
        <w:trPr>
          <w:trHeight w:val="341"/>
        </w:trPr>
        <w:tc>
          <w:tcPr>
            <w:tcW w:w="1336" w:type="dxa"/>
          </w:tcPr>
          <w:p w14:paraId="4A7FC2F3" w14:textId="77777777" w:rsidR="00025397" w:rsidRDefault="00000000">
            <w:pPr>
              <w:pStyle w:val="TableParagraph"/>
              <w:spacing w:before="16"/>
              <w:ind w:left="50"/>
            </w:pPr>
            <w:r>
              <w:rPr>
                <w:spacing w:val="-4"/>
              </w:rPr>
              <w:t>RFMO</w:t>
            </w:r>
          </w:p>
        </w:tc>
        <w:tc>
          <w:tcPr>
            <w:tcW w:w="6888" w:type="dxa"/>
          </w:tcPr>
          <w:p w14:paraId="2266CA68" w14:textId="77777777" w:rsidR="00025397" w:rsidRDefault="00000000">
            <w:pPr>
              <w:pStyle w:val="TableParagraph"/>
              <w:spacing w:before="16"/>
              <w:ind w:left="153"/>
            </w:pPr>
            <w:r>
              <w:t>Regional</w:t>
            </w:r>
            <w:r>
              <w:rPr>
                <w:spacing w:val="-6"/>
              </w:rPr>
              <w:t xml:space="preserve"> </w:t>
            </w:r>
            <w:r>
              <w:t>Fisheries</w:t>
            </w:r>
            <w:r>
              <w:rPr>
                <w:spacing w:val="-7"/>
              </w:rPr>
              <w:t xml:space="preserve"> </w:t>
            </w:r>
            <w:r>
              <w:t>Management</w:t>
            </w:r>
            <w:r>
              <w:rPr>
                <w:spacing w:val="-7"/>
              </w:rPr>
              <w:t xml:space="preserve"> </w:t>
            </w:r>
            <w:r>
              <w:rPr>
                <w:spacing w:val="-2"/>
              </w:rPr>
              <w:t>Organization</w:t>
            </w:r>
          </w:p>
        </w:tc>
      </w:tr>
      <w:tr w:rsidR="00025397" w14:paraId="6E7D8FB4" w14:textId="77777777">
        <w:trPr>
          <w:trHeight w:val="341"/>
        </w:trPr>
        <w:tc>
          <w:tcPr>
            <w:tcW w:w="1336" w:type="dxa"/>
          </w:tcPr>
          <w:p w14:paraId="4659CE7F" w14:textId="77777777" w:rsidR="00025397" w:rsidRDefault="00000000">
            <w:pPr>
              <w:pStyle w:val="TableParagraph"/>
              <w:spacing w:before="17"/>
              <w:ind w:left="50"/>
            </w:pPr>
            <w:r>
              <w:rPr>
                <w:spacing w:val="-5"/>
              </w:rPr>
              <w:t>SFA</w:t>
            </w:r>
          </w:p>
        </w:tc>
        <w:tc>
          <w:tcPr>
            <w:tcW w:w="6888" w:type="dxa"/>
          </w:tcPr>
          <w:p w14:paraId="7E53C370" w14:textId="77777777" w:rsidR="00025397" w:rsidRDefault="00000000">
            <w:pPr>
              <w:pStyle w:val="TableParagraph"/>
              <w:spacing w:before="17"/>
              <w:ind w:left="153"/>
            </w:pPr>
            <w:r>
              <w:t>Southern</w:t>
            </w:r>
            <w:r>
              <w:rPr>
                <w:spacing w:val="-8"/>
              </w:rPr>
              <w:t xml:space="preserve"> </w:t>
            </w:r>
            <w:r>
              <w:t>Fishermen</w:t>
            </w:r>
            <w:r>
              <w:rPr>
                <w:spacing w:val="-8"/>
              </w:rPr>
              <w:t xml:space="preserve"> </w:t>
            </w:r>
            <w:r>
              <w:rPr>
                <w:spacing w:val="-2"/>
              </w:rPr>
              <w:t>Association</w:t>
            </w:r>
          </w:p>
        </w:tc>
      </w:tr>
      <w:tr w:rsidR="00025397" w14:paraId="425D1904" w14:textId="77777777">
        <w:trPr>
          <w:trHeight w:val="342"/>
        </w:trPr>
        <w:tc>
          <w:tcPr>
            <w:tcW w:w="1336" w:type="dxa"/>
          </w:tcPr>
          <w:p w14:paraId="61FEDB82" w14:textId="77777777" w:rsidR="00025397" w:rsidRDefault="00000000">
            <w:pPr>
              <w:pStyle w:val="TableParagraph"/>
              <w:spacing w:before="16"/>
              <w:ind w:left="50"/>
            </w:pPr>
            <w:r>
              <w:rPr>
                <w:spacing w:val="-5"/>
              </w:rPr>
              <w:t>SFP</w:t>
            </w:r>
          </w:p>
        </w:tc>
        <w:tc>
          <w:tcPr>
            <w:tcW w:w="6888" w:type="dxa"/>
          </w:tcPr>
          <w:p w14:paraId="0937F275" w14:textId="77777777" w:rsidR="00025397" w:rsidRDefault="00000000">
            <w:pPr>
              <w:pStyle w:val="TableParagraph"/>
              <w:spacing w:before="16"/>
              <w:ind w:left="153"/>
            </w:pPr>
            <w:r>
              <w:t>Sustainable</w:t>
            </w:r>
            <w:r>
              <w:rPr>
                <w:spacing w:val="-10"/>
              </w:rPr>
              <w:t xml:space="preserve"> </w:t>
            </w:r>
            <w:r>
              <w:t>Fisheries</w:t>
            </w:r>
            <w:r>
              <w:rPr>
                <w:spacing w:val="-11"/>
              </w:rPr>
              <w:t xml:space="preserve"> </w:t>
            </w:r>
            <w:r>
              <w:rPr>
                <w:spacing w:val="-2"/>
              </w:rPr>
              <w:t>Partnership</w:t>
            </w:r>
          </w:p>
        </w:tc>
      </w:tr>
      <w:tr w:rsidR="00025397" w14:paraId="3EF9DE6D" w14:textId="77777777">
        <w:trPr>
          <w:trHeight w:val="341"/>
        </w:trPr>
        <w:tc>
          <w:tcPr>
            <w:tcW w:w="1336" w:type="dxa"/>
          </w:tcPr>
          <w:p w14:paraId="0895963C" w14:textId="77777777" w:rsidR="00025397" w:rsidRDefault="00000000">
            <w:pPr>
              <w:pStyle w:val="TableParagraph"/>
              <w:spacing w:before="17"/>
              <w:ind w:left="50"/>
            </w:pPr>
            <w:r>
              <w:rPr>
                <w:spacing w:val="-5"/>
              </w:rPr>
              <w:t>TAC</w:t>
            </w:r>
          </w:p>
        </w:tc>
        <w:tc>
          <w:tcPr>
            <w:tcW w:w="6888" w:type="dxa"/>
          </w:tcPr>
          <w:p w14:paraId="6DB11EDC" w14:textId="77777777" w:rsidR="00025397" w:rsidRDefault="00000000">
            <w:pPr>
              <w:pStyle w:val="TableParagraph"/>
              <w:spacing w:before="17"/>
              <w:ind w:left="153"/>
            </w:pPr>
            <w:r>
              <w:t>Total</w:t>
            </w:r>
            <w:r>
              <w:rPr>
                <w:spacing w:val="-5"/>
              </w:rPr>
              <w:t xml:space="preserve"> </w:t>
            </w:r>
            <w:r>
              <w:t>Allowable</w:t>
            </w:r>
            <w:r>
              <w:rPr>
                <w:spacing w:val="-2"/>
              </w:rPr>
              <w:t xml:space="preserve"> </w:t>
            </w:r>
            <w:r>
              <w:rPr>
                <w:spacing w:val="-4"/>
              </w:rPr>
              <w:t>Catch</w:t>
            </w:r>
          </w:p>
        </w:tc>
      </w:tr>
      <w:tr w:rsidR="00025397" w14:paraId="566F3CED" w14:textId="77777777">
        <w:trPr>
          <w:trHeight w:val="341"/>
        </w:trPr>
        <w:tc>
          <w:tcPr>
            <w:tcW w:w="1336" w:type="dxa"/>
          </w:tcPr>
          <w:p w14:paraId="12D6C2DC" w14:textId="77777777" w:rsidR="00025397" w:rsidRDefault="00000000">
            <w:pPr>
              <w:pStyle w:val="TableParagraph"/>
              <w:spacing w:before="16"/>
              <w:ind w:left="50"/>
            </w:pPr>
            <w:r>
              <w:rPr>
                <w:spacing w:val="-4"/>
              </w:rPr>
              <w:t>UNDP</w:t>
            </w:r>
          </w:p>
        </w:tc>
        <w:tc>
          <w:tcPr>
            <w:tcW w:w="6888" w:type="dxa"/>
          </w:tcPr>
          <w:p w14:paraId="53FE1B6E" w14:textId="77777777" w:rsidR="00025397" w:rsidRDefault="00000000">
            <w:pPr>
              <w:pStyle w:val="TableParagraph"/>
              <w:spacing w:before="16"/>
              <w:ind w:left="153"/>
            </w:pPr>
            <w:r>
              <w:t>United</w:t>
            </w:r>
            <w:r>
              <w:rPr>
                <w:spacing w:val="-7"/>
              </w:rPr>
              <w:t xml:space="preserve"> </w:t>
            </w:r>
            <w:r>
              <w:t>Nations</w:t>
            </w:r>
            <w:r>
              <w:rPr>
                <w:spacing w:val="-6"/>
              </w:rPr>
              <w:t xml:space="preserve"> </w:t>
            </w:r>
            <w:r>
              <w:t>Development</w:t>
            </w:r>
            <w:r>
              <w:rPr>
                <w:spacing w:val="-6"/>
              </w:rPr>
              <w:t xml:space="preserve"> </w:t>
            </w:r>
            <w:r>
              <w:rPr>
                <w:spacing w:val="-2"/>
              </w:rPr>
              <w:t>Programme</w:t>
            </w:r>
          </w:p>
        </w:tc>
      </w:tr>
      <w:tr w:rsidR="00025397" w14:paraId="720CFCE4" w14:textId="77777777">
        <w:trPr>
          <w:trHeight w:val="341"/>
        </w:trPr>
        <w:tc>
          <w:tcPr>
            <w:tcW w:w="1336" w:type="dxa"/>
          </w:tcPr>
          <w:p w14:paraId="04813481" w14:textId="77777777" w:rsidR="00025397" w:rsidRDefault="00000000">
            <w:pPr>
              <w:pStyle w:val="TableParagraph"/>
              <w:spacing w:before="17"/>
              <w:ind w:left="50"/>
            </w:pPr>
            <w:r>
              <w:rPr>
                <w:spacing w:val="-5"/>
              </w:rPr>
              <w:t>UoA</w:t>
            </w:r>
          </w:p>
        </w:tc>
        <w:tc>
          <w:tcPr>
            <w:tcW w:w="6888" w:type="dxa"/>
          </w:tcPr>
          <w:p w14:paraId="6BC7FB9F" w14:textId="77777777" w:rsidR="00025397" w:rsidRDefault="00000000">
            <w:pPr>
              <w:pStyle w:val="TableParagraph"/>
              <w:spacing w:before="17"/>
              <w:ind w:left="153"/>
            </w:pPr>
            <w:r>
              <w:t>Unit</w:t>
            </w:r>
            <w:r>
              <w:rPr>
                <w:spacing w:val="-1"/>
              </w:rPr>
              <w:t xml:space="preserve"> </w:t>
            </w:r>
            <w:r>
              <w:t>of</w:t>
            </w:r>
            <w:r>
              <w:rPr>
                <w:spacing w:val="-3"/>
              </w:rPr>
              <w:t xml:space="preserve"> </w:t>
            </w:r>
            <w:r>
              <w:rPr>
                <w:spacing w:val="-2"/>
              </w:rPr>
              <w:t>assessment</w:t>
            </w:r>
          </w:p>
        </w:tc>
      </w:tr>
      <w:tr w:rsidR="00025397" w14:paraId="11BE95BB" w14:textId="77777777">
        <w:trPr>
          <w:trHeight w:val="280"/>
        </w:trPr>
        <w:tc>
          <w:tcPr>
            <w:tcW w:w="1336" w:type="dxa"/>
          </w:tcPr>
          <w:p w14:paraId="774EBA06" w14:textId="77777777" w:rsidR="00025397" w:rsidRDefault="00000000">
            <w:pPr>
              <w:pStyle w:val="TableParagraph"/>
              <w:spacing w:before="16" w:line="245" w:lineRule="exact"/>
              <w:ind w:left="50"/>
            </w:pPr>
            <w:r>
              <w:rPr>
                <w:spacing w:val="-5"/>
              </w:rPr>
              <w:t>UoC</w:t>
            </w:r>
          </w:p>
        </w:tc>
        <w:tc>
          <w:tcPr>
            <w:tcW w:w="6888" w:type="dxa"/>
          </w:tcPr>
          <w:p w14:paraId="22437A7B" w14:textId="77777777" w:rsidR="00025397" w:rsidRDefault="00000000">
            <w:pPr>
              <w:pStyle w:val="TableParagraph"/>
              <w:spacing w:before="16" w:line="245" w:lineRule="exact"/>
              <w:ind w:left="153"/>
            </w:pPr>
            <w:r>
              <w:t>Unit</w:t>
            </w:r>
            <w:r>
              <w:rPr>
                <w:spacing w:val="-1"/>
              </w:rPr>
              <w:t xml:space="preserve"> </w:t>
            </w:r>
            <w:r>
              <w:t>of</w:t>
            </w:r>
            <w:r>
              <w:rPr>
                <w:spacing w:val="-2"/>
              </w:rPr>
              <w:t xml:space="preserve"> certification</w:t>
            </w:r>
          </w:p>
        </w:tc>
      </w:tr>
    </w:tbl>
    <w:p w14:paraId="5782E0A1" w14:textId="77777777" w:rsidR="00025397" w:rsidRDefault="00025397">
      <w:pPr>
        <w:spacing w:line="245" w:lineRule="exact"/>
        <w:sectPr w:rsidR="00025397">
          <w:pgSz w:w="12240" w:h="15840"/>
          <w:pgMar w:top="1600" w:right="1320" w:bottom="280" w:left="1220" w:header="755" w:footer="0" w:gutter="0"/>
          <w:cols w:space="720"/>
        </w:sectPr>
      </w:pPr>
    </w:p>
    <w:p w14:paraId="52F05515" w14:textId="77777777" w:rsidR="00025397" w:rsidRDefault="00000000">
      <w:pPr>
        <w:pStyle w:val="BodyText"/>
        <w:tabs>
          <w:tab w:val="left" w:pos="1660"/>
        </w:tabs>
        <w:spacing w:before="90"/>
      </w:pPr>
      <w:r>
        <w:rPr>
          <w:spacing w:val="-5"/>
        </w:rPr>
        <w:lastRenderedPageBreak/>
        <w:t>VMS</w:t>
      </w:r>
      <w:r>
        <w:tab/>
        <w:t>Vessel</w:t>
      </w:r>
      <w:r>
        <w:rPr>
          <w:spacing w:val="-6"/>
        </w:rPr>
        <w:t xml:space="preserve"> </w:t>
      </w:r>
      <w:r>
        <w:t>Monitoring</w:t>
      </w:r>
      <w:r>
        <w:rPr>
          <w:spacing w:val="-4"/>
        </w:rPr>
        <w:t xml:space="preserve"> </w:t>
      </w:r>
      <w:r>
        <w:rPr>
          <w:spacing w:val="-2"/>
        </w:rPr>
        <w:t>System</w:t>
      </w:r>
    </w:p>
    <w:p w14:paraId="68FCE33D" w14:textId="77777777" w:rsidR="00025397" w:rsidRDefault="00000000">
      <w:pPr>
        <w:pStyle w:val="BodyText"/>
        <w:tabs>
          <w:tab w:val="left" w:pos="1660"/>
        </w:tabs>
        <w:spacing w:before="75" w:line="304" w:lineRule="auto"/>
        <w:ind w:right="4002"/>
      </w:pPr>
      <w:r>
        <w:rPr>
          <w:spacing w:val="-2"/>
        </w:rPr>
        <w:t>WECAF</w:t>
      </w:r>
      <w:r>
        <w:tab/>
        <w:t>Western</w:t>
      </w:r>
      <w:r>
        <w:rPr>
          <w:spacing w:val="-9"/>
        </w:rPr>
        <w:t xml:space="preserve"> </w:t>
      </w:r>
      <w:r>
        <w:t>Central</w:t>
      </w:r>
      <w:r>
        <w:rPr>
          <w:spacing w:val="-9"/>
        </w:rPr>
        <w:t xml:space="preserve"> </w:t>
      </w:r>
      <w:r>
        <w:t>Atlantic</w:t>
      </w:r>
      <w:r>
        <w:rPr>
          <w:spacing w:val="-11"/>
        </w:rPr>
        <w:t xml:space="preserve"> </w:t>
      </w:r>
      <w:r>
        <w:t>Fishery</w:t>
      </w:r>
      <w:r>
        <w:rPr>
          <w:spacing w:val="-8"/>
        </w:rPr>
        <w:t xml:space="preserve"> </w:t>
      </w:r>
      <w:r>
        <w:t xml:space="preserve">Commission </w:t>
      </w:r>
      <w:r>
        <w:rPr>
          <w:spacing w:val="-4"/>
        </w:rPr>
        <w:t>WWF</w:t>
      </w:r>
      <w:r>
        <w:tab/>
        <w:t>World Wildlife Fund</w:t>
      </w:r>
    </w:p>
    <w:p w14:paraId="48A6887B" w14:textId="77777777" w:rsidR="00025397" w:rsidRDefault="00025397">
      <w:pPr>
        <w:spacing w:line="304" w:lineRule="auto"/>
        <w:sectPr w:rsidR="00025397">
          <w:pgSz w:w="12240" w:h="15840"/>
          <w:pgMar w:top="1600" w:right="1320" w:bottom="280" w:left="1220" w:header="755" w:footer="0" w:gutter="0"/>
          <w:cols w:space="720"/>
        </w:sectPr>
      </w:pPr>
    </w:p>
    <w:p w14:paraId="37CEB10C" w14:textId="77777777" w:rsidR="00025397" w:rsidRDefault="00000000">
      <w:pPr>
        <w:pStyle w:val="Heading1"/>
        <w:numPr>
          <w:ilvl w:val="0"/>
          <w:numId w:val="10"/>
        </w:numPr>
        <w:tabs>
          <w:tab w:val="left" w:pos="652"/>
        </w:tabs>
      </w:pPr>
      <w:bookmarkStart w:id="2" w:name="_bookmark2"/>
      <w:bookmarkEnd w:id="2"/>
      <w:r>
        <w:rPr>
          <w:color w:val="44536A"/>
          <w:spacing w:val="-2"/>
        </w:rPr>
        <w:lastRenderedPageBreak/>
        <w:t>Introduction</w:t>
      </w:r>
    </w:p>
    <w:p w14:paraId="0F6AF573" w14:textId="77777777" w:rsidR="00025397" w:rsidRDefault="00000000">
      <w:pPr>
        <w:pStyle w:val="Heading2"/>
        <w:numPr>
          <w:ilvl w:val="1"/>
          <w:numId w:val="10"/>
        </w:numPr>
        <w:tabs>
          <w:tab w:val="left" w:pos="796"/>
        </w:tabs>
        <w:spacing w:before="240"/>
      </w:pPr>
      <w:bookmarkStart w:id="3" w:name="_bookmark3"/>
      <w:bookmarkEnd w:id="3"/>
      <w:r>
        <w:rPr>
          <w:color w:val="44536A"/>
        </w:rPr>
        <w:t>Scope</w:t>
      </w:r>
      <w:r>
        <w:rPr>
          <w:color w:val="44536A"/>
          <w:spacing w:val="-2"/>
        </w:rPr>
        <w:t xml:space="preserve"> </w:t>
      </w:r>
      <w:r>
        <w:rPr>
          <w:color w:val="44536A"/>
        </w:rPr>
        <w:t>and</w:t>
      </w:r>
      <w:r>
        <w:rPr>
          <w:color w:val="44536A"/>
          <w:spacing w:val="1"/>
        </w:rPr>
        <w:t xml:space="preserve"> </w:t>
      </w:r>
      <w:r>
        <w:rPr>
          <w:color w:val="44536A"/>
          <w:spacing w:val="-2"/>
        </w:rPr>
        <w:t>Purpose</w:t>
      </w:r>
    </w:p>
    <w:p w14:paraId="1556F953" w14:textId="77777777" w:rsidR="00025397" w:rsidRDefault="00000000">
      <w:pPr>
        <w:pStyle w:val="BodyText"/>
        <w:spacing w:before="240" w:line="252" w:lineRule="auto"/>
        <w:ind w:right="114"/>
        <w:jc w:val="both"/>
      </w:pPr>
      <w:r>
        <w:t>This scoping report and workplan document for the Fishery Improvement Project (FIP) for Grenada’s tuna longline, troll and dropline fisheries follow the requirements of a “comprehensive” FIP as defined</w:t>
      </w:r>
      <w:r>
        <w:rPr>
          <w:spacing w:val="40"/>
        </w:rPr>
        <w:t xml:space="preserve"> </w:t>
      </w:r>
      <w:r>
        <w:t>by the Conservation Alliance for Seafood Solutions (CASS) Guidelines for Supporting Fishery Improvement Projects (CASS, 2019). The FIP’s goal is to make gradual improvements in management systems and fishing practices to a point where the Grenada EEZ pelagic longline, troll and dropline Atlantic Ocean yellowfin and bigeye fishery will be in conformity with the Marine Stewardship Council (MSC) fisheries standard. This FIP covers all species caught within Grenada’s Exclusive Economic Zone (EEZ) by pelagic longline, troll and dropline vessels that supply the Southern Fishermen Association</w:t>
      </w:r>
      <w:r>
        <w:rPr>
          <w:spacing w:val="40"/>
        </w:rPr>
        <w:t xml:space="preserve"> </w:t>
      </w:r>
      <w:r>
        <w:rPr>
          <w:spacing w:val="-2"/>
        </w:rPr>
        <w:t>(SFA).</w:t>
      </w:r>
    </w:p>
    <w:p w14:paraId="44A78FA3" w14:textId="3DF49CB2" w:rsidR="00025397" w:rsidRDefault="00000000">
      <w:pPr>
        <w:pStyle w:val="BodyText"/>
        <w:spacing w:before="201" w:line="252" w:lineRule="auto"/>
        <w:ind w:right="111"/>
        <w:jc w:val="both"/>
      </w:pPr>
      <w:r>
        <w:t>The scoping report summarizes the findings from an MSC pre-assessment prepared in 2019 (Sieben and Gascoigne,</w:t>
      </w:r>
      <w:r>
        <w:rPr>
          <w:spacing w:val="-1"/>
        </w:rPr>
        <w:t xml:space="preserve"> </w:t>
      </w:r>
      <w:r>
        <w:t>2019). The pre-assessment</w:t>
      </w:r>
      <w:r>
        <w:rPr>
          <w:spacing w:val="-1"/>
        </w:rPr>
        <w:t xml:space="preserve"> </w:t>
      </w:r>
      <w:r>
        <w:t>employed a unit of assessment of Atlantic Ocean stocks of bigeye (</w:t>
      </w:r>
      <w:r>
        <w:rPr>
          <w:i/>
        </w:rPr>
        <w:t>Thunnus obesus</w:t>
      </w:r>
      <w:r>
        <w:t>) and yellowfin (</w:t>
      </w:r>
      <w:r>
        <w:rPr>
          <w:i/>
        </w:rPr>
        <w:t>T. albacares</w:t>
      </w:r>
      <w:r>
        <w:t>) tunas caught in the Grenada EEZ by vessels supplying the SFA and using pelagic longline, troll and dropline fishing gear. The pre-assessment also assessed the sustainability of the capture of other market and non-market species by the fishery against the MSC standard under MSC Principle 2, summarized in this scoping report. The pre-assessment report, as well as this scoping report and workplan, will be made publicly available from the FisheryProgress.org website. This scoping report and workplan define activities to address all deficiencies identified in the pre-assessment, and thus the FIP intends to address all of the fishery’s environmental challenges necessary to achieve a level of sustainability consistent with an unconditional pass when assessed against the MSC fisheries standard. The workplan is for a 3-year period.</w:t>
      </w:r>
      <w:r w:rsidR="00077088">
        <w:t xml:space="preserve"> </w:t>
      </w:r>
      <w:r w:rsidR="00077088" w:rsidRPr="00077088">
        <w:rPr>
          <w:highlight w:val="yellow"/>
        </w:rPr>
        <w:t>Because of COVID and delays related to the release of our FIP funding from IADB, this document has been edited to push the timeline out an additional 3 years. The IADB money is finally beginning to be released, but we are essentially just beginning progress on the workplan in late 2023.</w:t>
      </w:r>
    </w:p>
    <w:p w14:paraId="6B3E39AD" w14:textId="77777777" w:rsidR="00025397" w:rsidRDefault="00000000">
      <w:pPr>
        <w:pStyle w:val="BodyText"/>
        <w:spacing w:before="201" w:line="252" w:lineRule="auto"/>
        <w:ind w:right="112"/>
        <w:jc w:val="both"/>
      </w:pPr>
      <w:r>
        <w:t>Full supply chain traceability is a part of the FIP’s objectives. The FIP workplan includes an activity to ensure robust supply chain traceability. An independent supply chain traceability audit and IUU risk assessment is planned to be conducted, and any deficits identified in the audit will be addressed</w:t>
      </w:r>
      <w:r>
        <w:rPr>
          <w:spacing w:val="80"/>
        </w:rPr>
        <w:t xml:space="preserve"> </w:t>
      </w:r>
      <w:r>
        <w:t>through the adoption of additional workplan activities.</w:t>
      </w:r>
    </w:p>
    <w:p w14:paraId="4D379D67" w14:textId="77777777" w:rsidR="00025397" w:rsidRDefault="00000000">
      <w:pPr>
        <w:pStyle w:val="BodyText"/>
        <w:spacing w:before="199" w:line="252" w:lineRule="auto"/>
        <w:ind w:right="114"/>
        <w:jc w:val="both"/>
      </w:pPr>
      <w:r>
        <w:t>The FIP workplan includes a list of activities, identifies which parties are responsible to complete each activity, identifies timeframes to complete each activity and achieve the defined milestone, includes performance indicators (PIs) that define</w:t>
      </w:r>
      <w:r>
        <w:rPr>
          <w:spacing w:val="-2"/>
        </w:rPr>
        <w:t xml:space="preserve"> </w:t>
      </w:r>
      <w:r>
        <w:t>milestones against which</w:t>
      </w:r>
      <w:r>
        <w:rPr>
          <w:spacing w:val="-1"/>
        </w:rPr>
        <w:t xml:space="preserve"> </w:t>
      </w:r>
      <w:r>
        <w:t xml:space="preserve">progress for implementing the FIP can be measured over time, and includes a detailed budget identifying costs and funding opportunities for each activity. This workplan, including the budget, was adopted by the FIP participants on 15 October </w:t>
      </w:r>
      <w:r>
        <w:rPr>
          <w:spacing w:val="-2"/>
        </w:rPr>
        <w:t>2020.</w:t>
      </w:r>
    </w:p>
    <w:p w14:paraId="699E667C" w14:textId="77777777" w:rsidR="00025397" w:rsidRDefault="00000000">
      <w:pPr>
        <w:pStyle w:val="BodyText"/>
        <w:spacing w:before="200" w:line="252" w:lineRule="auto"/>
        <w:ind w:right="113"/>
        <w:jc w:val="both"/>
      </w:pPr>
      <w:r>
        <w:t>The workplan also includes activities to meet FIP implementation activities. There is to be ongoing engagement with the domestic management authority and with the International Commission for the Conservation</w:t>
      </w:r>
      <w:r>
        <w:rPr>
          <w:spacing w:val="-3"/>
        </w:rPr>
        <w:t xml:space="preserve"> </w:t>
      </w:r>
      <w:r>
        <w:t>of Atlantic</w:t>
      </w:r>
      <w:r>
        <w:rPr>
          <w:spacing w:val="-2"/>
        </w:rPr>
        <w:t xml:space="preserve"> </w:t>
      </w:r>
      <w:r>
        <w:t>Tunas (ICCAT),</w:t>
      </w:r>
      <w:r>
        <w:rPr>
          <w:spacing w:val="-1"/>
        </w:rPr>
        <w:t xml:space="preserve"> </w:t>
      </w:r>
      <w:r>
        <w:t>the</w:t>
      </w:r>
      <w:r>
        <w:rPr>
          <w:spacing w:val="-2"/>
        </w:rPr>
        <w:t xml:space="preserve"> </w:t>
      </w:r>
      <w:r>
        <w:t>tuna regional fisheries</w:t>
      </w:r>
      <w:r>
        <w:rPr>
          <w:spacing w:val="-2"/>
        </w:rPr>
        <w:t xml:space="preserve"> </w:t>
      </w:r>
      <w:r>
        <w:t>management</w:t>
      </w:r>
      <w:r>
        <w:rPr>
          <w:spacing w:val="-2"/>
        </w:rPr>
        <w:t xml:space="preserve"> </w:t>
      </w:r>
      <w:r>
        <w:t>organization. An</w:t>
      </w:r>
      <w:r>
        <w:rPr>
          <w:spacing w:val="-1"/>
        </w:rPr>
        <w:t xml:space="preserve"> </w:t>
      </w:r>
      <w:r>
        <w:t>activity is included in the workplan to track and report on FIP progress at least every six months through production of progress reports to the FIP record on FisheryProgress.org. An activity is included to have an</w:t>
      </w:r>
      <w:r>
        <w:rPr>
          <w:spacing w:val="-2"/>
        </w:rPr>
        <w:t xml:space="preserve"> </w:t>
      </w:r>
      <w:r>
        <w:t>independent,</w:t>
      </w:r>
      <w:r>
        <w:rPr>
          <w:spacing w:val="-1"/>
        </w:rPr>
        <w:t xml:space="preserve"> </w:t>
      </w:r>
      <w:r>
        <w:t>in-person</w:t>
      </w:r>
      <w:r>
        <w:rPr>
          <w:spacing w:val="-4"/>
        </w:rPr>
        <w:t xml:space="preserve"> </w:t>
      </w:r>
      <w:r>
        <w:t>audit</w:t>
      </w:r>
      <w:r>
        <w:rPr>
          <w:spacing w:val="-1"/>
        </w:rPr>
        <w:t xml:space="preserve"> </w:t>
      </w:r>
      <w:r>
        <w:t>of</w:t>
      </w:r>
      <w:r>
        <w:rPr>
          <w:spacing w:val="-1"/>
        </w:rPr>
        <w:t xml:space="preserve"> </w:t>
      </w:r>
      <w:r>
        <w:t>FIP</w:t>
      </w:r>
      <w:r>
        <w:rPr>
          <w:spacing w:val="-3"/>
        </w:rPr>
        <w:t xml:space="preserve"> </w:t>
      </w:r>
      <w:r>
        <w:t>progress</w:t>
      </w:r>
      <w:r>
        <w:rPr>
          <w:spacing w:val="-1"/>
        </w:rPr>
        <w:t xml:space="preserve"> </w:t>
      </w:r>
      <w:r>
        <w:t>and</w:t>
      </w:r>
      <w:r>
        <w:rPr>
          <w:spacing w:val="-3"/>
        </w:rPr>
        <w:t xml:space="preserve"> </w:t>
      </w:r>
      <w:r>
        <w:t>status</w:t>
      </w:r>
      <w:r>
        <w:rPr>
          <w:spacing w:val="-1"/>
        </w:rPr>
        <w:t xml:space="preserve"> </w:t>
      </w:r>
      <w:r>
        <w:t>against the</w:t>
      </w:r>
      <w:r>
        <w:rPr>
          <w:spacing w:val="-3"/>
        </w:rPr>
        <w:t xml:space="preserve"> </w:t>
      </w:r>
      <w:r>
        <w:t>MSC</w:t>
      </w:r>
      <w:r>
        <w:rPr>
          <w:spacing w:val="-1"/>
        </w:rPr>
        <w:t xml:space="preserve"> </w:t>
      </w:r>
      <w:r>
        <w:t>standard</w:t>
      </w:r>
      <w:r>
        <w:rPr>
          <w:spacing w:val="-3"/>
        </w:rPr>
        <w:t xml:space="preserve"> </w:t>
      </w:r>
      <w:r>
        <w:t>completed</w:t>
      </w:r>
      <w:r>
        <w:rPr>
          <w:spacing w:val="-1"/>
        </w:rPr>
        <w:t xml:space="preserve"> </w:t>
      </w:r>
      <w:r>
        <w:t>within</w:t>
      </w:r>
      <w:r>
        <w:rPr>
          <w:spacing w:val="-5"/>
        </w:rPr>
        <w:t xml:space="preserve"> </w:t>
      </w:r>
      <w:r>
        <w:t>3 years of posting the record for the project on FisheryProgress.org.</w:t>
      </w:r>
    </w:p>
    <w:p w14:paraId="7CCE9CBA" w14:textId="77777777" w:rsidR="00025397" w:rsidRDefault="00025397">
      <w:pPr>
        <w:spacing w:line="252" w:lineRule="auto"/>
        <w:jc w:val="both"/>
        <w:sectPr w:rsidR="00025397">
          <w:pgSz w:w="12240" w:h="15840"/>
          <w:pgMar w:top="1600" w:right="1320" w:bottom="280" w:left="1220" w:header="755" w:footer="0" w:gutter="0"/>
          <w:cols w:space="720"/>
        </w:sectPr>
      </w:pPr>
    </w:p>
    <w:p w14:paraId="1D5F8B2D" w14:textId="77777777" w:rsidR="00025397" w:rsidRDefault="00000000">
      <w:pPr>
        <w:pStyle w:val="Heading2"/>
        <w:numPr>
          <w:ilvl w:val="1"/>
          <w:numId w:val="10"/>
        </w:numPr>
        <w:tabs>
          <w:tab w:val="left" w:pos="796"/>
        </w:tabs>
        <w:spacing w:before="93"/>
      </w:pPr>
      <w:bookmarkStart w:id="4" w:name="_bookmark4"/>
      <w:bookmarkEnd w:id="4"/>
      <w:r>
        <w:rPr>
          <w:color w:val="44536A"/>
        </w:rPr>
        <w:lastRenderedPageBreak/>
        <w:t>Grenada’s</w:t>
      </w:r>
      <w:r>
        <w:rPr>
          <w:color w:val="44536A"/>
          <w:spacing w:val="-4"/>
        </w:rPr>
        <w:t xml:space="preserve"> </w:t>
      </w:r>
      <w:r>
        <w:rPr>
          <w:color w:val="44536A"/>
        </w:rPr>
        <w:t>Tuna</w:t>
      </w:r>
      <w:r>
        <w:rPr>
          <w:color w:val="44536A"/>
          <w:spacing w:val="-3"/>
        </w:rPr>
        <w:t xml:space="preserve"> </w:t>
      </w:r>
      <w:r>
        <w:rPr>
          <w:color w:val="44536A"/>
        </w:rPr>
        <w:t>Longline,</w:t>
      </w:r>
      <w:r>
        <w:rPr>
          <w:color w:val="44536A"/>
          <w:spacing w:val="-2"/>
        </w:rPr>
        <w:t xml:space="preserve"> </w:t>
      </w:r>
      <w:r>
        <w:rPr>
          <w:color w:val="44536A"/>
        </w:rPr>
        <w:t>Troll</w:t>
      </w:r>
      <w:r>
        <w:rPr>
          <w:color w:val="44536A"/>
          <w:spacing w:val="-1"/>
        </w:rPr>
        <w:t xml:space="preserve"> </w:t>
      </w:r>
      <w:r>
        <w:rPr>
          <w:color w:val="44536A"/>
        </w:rPr>
        <w:t>and</w:t>
      </w:r>
      <w:r>
        <w:rPr>
          <w:color w:val="44536A"/>
          <w:spacing w:val="-3"/>
        </w:rPr>
        <w:t xml:space="preserve"> </w:t>
      </w:r>
      <w:r>
        <w:rPr>
          <w:color w:val="44536A"/>
        </w:rPr>
        <w:t>Dropline</w:t>
      </w:r>
      <w:r>
        <w:rPr>
          <w:color w:val="44536A"/>
          <w:spacing w:val="-1"/>
        </w:rPr>
        <w:t xml:space="preserve"> </w:t>
      </w:r>
      <w:r>
        <w:rPr>
          <w:color w:val="44536A"/>
          <w:spacing w:val="-2"/>
        </w:rPr>
        <w:t>Fisheries</w:t>
      </w:r>
    </w:p>
    <w:p w14:paraId="756AFDB5" w14:textId="77777777" w:rsidR="00025397" w:rsidRDefault="00000000">
      <w:pPr>
        <w:pStyle w:val="BodyText"/>
        <w:spacing w:before="237" w:line="252" w:lineRule="auto"/>
        <w:ind w:right="113"/>
        <w:jc w:val="both"/>
      </w:pPr>
      <w:r>
        <w:t>This section presents a summary of the tuna pelagic longline, troll and dropline fisheries that occur in Grenada’s 26,000 km</w:t>
      </w:r>
      <w:r>
        <w:rPr>
          <w:vertAlign w:val="superscript"/>
        </w:rPr>
        <w:t>2</w:t>
      </w:r>
      <w:r>
        <w:t xml:space="preserve"> EEZ. Grenada occupies the southernmost island of the Lesser Antillean chain (Fig. 1). Pelagic longlining began in Grenada in the 1980s through Cuba government assistance to the government of Grenada (Grant et al., 2007; Burns, 2019). Large pelagic fishes now make up a large majority of the </w:t>
      </w:r>
      <w:r>
        <w:rPr>
          <w:i/>
        </w:rPr>
        <w:t>ca</w:t>
      </w:r>
      <w:r>
        <w:t>. 2,000 t of total landed catch of Grenada’s marine capture fisheries (FAO, 2019). The Grenada Fisheries Division’s vessel registry has records of 2,028 licensed fishing vessels that are a length of ≥ 10 feet, of which about 200 were pelagic longline vessels (Gentner et al., 2018). Higher grade fresh yellowfin and bigeye tunas are exported to the United States, while lower grade yellowfin tuna and</w:t>
      </w:r>
      <w:r>
        <w:rPr>
          <w:spacing w:val="40"/>
        </w:rPr>
        <w:t xml:space="preserve"> </w:t>
      </w:r>
      <w:r>
        <w:t>other marketable species are sold into the domestic market (Burns, 2019; Sieben and Gascoigne, 2019).</w:t>
      </w:r>
    </w:p>
    <w:p w14:paraId="24940A15" w14:textId="77777777" w:rsidR="00025397" w:rsidRDefault="00000000">
      <w:pPr>
        <w:pStyle w:val="BodyText"/>
        <w:spacing w:before="186"/>
        <w:ind w:left="0"/>
        <w:rPr>
          <w:sz w:val="20"/>
        </w:rPr>
      </w:pPr>
      <w:r>
        <w:rPr>
          <w:noProof/>
        </w:rPr>
        <w:drawing>
          <wp:anchor distT="0" distB="0" distL="0" distR="0" simplePos="0" relativeHeight="487587840" behindDoc="1" locked="0" layoutInCell="1" allowOverlap="1" wp14:anchorId="45C44F20" wp14:editId="171C6A13">
            <wp:simplePos x="0" y="0"/>
            <wp:positionH relativeFrom="page">
              <wp:posOffset>2571750</wp:posOffset>
            </wp:positionH>
            <wp:positionV relativeFrom="paragraph">
              <wp:posOffset>288401</wp:posOffset>
            </wp:positionV>
            <wp:extent cx="2608362" cy="2617184"/>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608362" cy="2617184"/>
                    </a:xfrm>
                    <a:prstGeom prst="rect">
                      <a:avLst/>
                    </a:prstGeom>
                  </pic:spPr>
                </pic:pic>
              </a:graphicData>
            </a:graphic>
          </wp:anchor>
        </w:drawing>
      </w:r>
    </w:p>
    <w:p w14:paraId="5E538EE2" w14:textId="77777777" w:rsidR="00025397" w:rsidRDefault="00000000">
      <w:pPr>
        <w:spacing w:before="155"/>
        <w:ind w:left="220"/>
        <w:jc w:val="both"/>
        <w:rPr>
          <w:b/>
          <w:sz w:val="20"/>
        </w:rPr>
      </w:pPr>
      <w:r>
        <w:rPr>
          <w:b/>
          <w:color w:val="44536A"/>
          <w:sz w:val="20"/>
        </w:rPr>
        <w:t>Fig.</w:t>
      </w:r>
      <w:r>
        <w:rPr>
          <w:b/>
          <w:color w:val="44536A"/>
          <w:spacing w:val="-4"/>
          <w:sz w:val="20"/>
        </w:rPr>
        <w:t xml:space="preserve"> </w:t>
      </w:r>
      <w:r>
        <w:rPr>
          <w:b/>
          <w:color w:val="44536A"/>
          <w:sz w:val="20"/>
        </w:rPr>
        <w:t>1.</w:t>
      </w:r>
      <w:r>
        <w:rPr>
          <w:b/>
          <w:color w:val="44536A"/>
          <w:spacing w:val="-6"/>
          <w:sz w:val="20"/>
        </w:rPr>
        <w:t xml:space="preserve"> </w:t>
      </w:r>
      <w:r>
        <w:rPr>
          <w:b/>
          <w:color w:val="44536A"/>
          <w:sz w:val="20"/>
        </w:rPr>
        <w:t>Grenada</w:t>
      </w:r>
      <w:r>
        <w:rPr>
          <w:b/>
          <w:color w:val="44536A"/>
          <w:spacing w:val="-6"/>
          <w:sz w:val="20"/>
        </w:rPr>
        <w:t xml:space="preserve"> </w:t>
      </w:r>
      <w:r>
        <w:rPr>
          <w:b/>
          <w:color w:val="44536A"/>
          <w:sz w:val="20"/>
        </w:rPr>
        <w:t>EEZ,</w:t>
      </w:r>
      <w:r>
        <w:rPr>
          <w:b/>
          <w:color w:val="44536A"/>
          <w:spacing w:val="-7"/>
          <w:sz w:val="20"/>
        </w:rPr>
        <w:t xml:space="preserve"> </w:t>
      </w:r>
      <w:r>
        <w:rPr>
          <w:b/>
          <w:color w:val="44536A"/>
          <w:sz w:val="20"/>
        </w:rPr>
        <w:t>and</w:t>
      </w:r>
      <w:r>
        <w:rPr>
          <w:b/>
          <w:color w:val="44536A"/>
          <w:spacing w:val="-5"/>
          <w:sz w:val="20"/>
        </w:rPr>
        <w:t xml:space="preserve"> </w:t>
      </w:r>
      <w:r>
        <w:rPr>
          <w:b/>
          <w:color w:val="44536A"/>
          <w:sz w:val="20"/>
        </w:rPr>
        <w:t>shelf</w:t>
      </w:r>
      <w:r>
        <w:rPr>
          <w:b/>
          <w:color w:val="44536A"/>
          <w:spacing w:val="-6"/>
          <w:sz w:val="20"/>
        </w:rPr>
        <w:t xml:space="preserve"> </w:t>
      </w:r>
      <w:r>
        <w:rPr>
          <w:b/>
          <w:color w:val="44536A"/>
          <w:sz w:val="20"/>
        </w:rPr>
        <w:t>area</w:t>
      </w:r>
      <w:r>
        <w:rPr>
          <w:b/>
          <w:color w:val="44536A"/>
          <w:spacing w:val="-6"/>
          <w:sz w:val="20"/>
        </w:rPr>
        <w:t xml:space="preserve"> </w:t>
      </w:r>
      <w:r>
        <w:rPr>
          <w:b/>
          <w:color w:val="44536A"/>
          <w:sz w:val="20"/>
        </w:rPr>
        <w:t>to</w:t>
      </w:r>
      <w:r>
        <w:rPr>
          <w:b/>
          <w:color w:val="44536A"/>
          <w:spacing w:val="-5"/>
          <w:sz w:val="20"/>
        </w:rPr>
        <w:t xml:space="preserve"> </w:t>
      </w:r>
      <w:r>
        <w:rPr>
          <w:b/>
          <w:color w:val="44536A"/>
          <w:sz w:val="20"/>
        </w:rPr>
        <w:t>200</w:t>
      </w:r>
      <w:r>
        <w:rPr>
          <w:b/>
          <w:color w:val="44536A"/>
          <w:spacing w:val="-6"/>
          <w:sz w:val="20"/>
        </w:rPr>
        <w:t xml:space="preserve"> </w:t>
      </w:r>
      <w:r>
        <w:rPr>
          <w:b/>
          <w:color w:val="44536A"/>
          <w:sz w:val="20"/>
        </w:rPr>
        <w:t>m</w:t>
      </w:r>
      <w:r>
        <w:rPr>
          <w:b/>
          <w:color w:val="44536A"/>
          <w:spacing w:val="-4"/>
          <w:sz w:val="20"/>
        </w:rPr>
        <w:t xml:space="preserve"> </w:t>
      </w:r>
      <w:r>
        <w:rPr>
          <w:b/>
          <w:color w:val="44536A"/>
          <w:sz w:val="20"/>
        </w:rPr>
        <w:t>depth</w:t>
      </w:r>
      <w:r>
        <w:rPr>
          <w:b/>
          <w:color w:val="44536A"/>
          <w:spacing w:val="-5"/>
          <w:sz w:val="20"/>
        </w:rPr>
        <w:t xml:space="preserve"> </w:t>
      </w:r>
      <w:r>
        <w:rPr>
          <w:b/>
          <w:color w:val="44536A"/>
          <w:sz w:val="20"/>
        </w:rPr>
        <w:t>(adapted</w:t>
      </w:r>
      <w:r>
        <w:rPr>
          <w:b/>
          <w:color w:val="44536A"/>
          <w:spacing w:val="-5"/>
          <w:sz w:val="20"/>
        </w:rPr>
        <w:t xml:space="preserve"> </w:t>
      </w:r>
      <w:r>
        <w:rPr>
          <w:b/>
          <w:color w:val="44536A"/>
          <w:sz w:val="20"/>
        </w:rPr>
        <w:t>from</w:t>
      </w:r>
      <w:r>
        <w:rPr>
          <w:b/>
          <w:color w:val="44536A"/>
          <w:spacing w:val="-5"/>
          <w:sz w:val="20"/>
        </w:rPr>
        <w:t xml:space="preserve"> </w:t>
      </w:r>
      <w:r>
        <w:rPr>
          <w:b/>
          <w:color w:val="44536A"/>
          <w:sz w:val="20"/>
        </w:rPr>
        <w:t>Mohammed</w:t>
      </w:r>
      <w:r>
        <w:rPr>
          <w:b/>
          <w:color w:val="44536A"/>
          <w:spacing w:val="-5"/>
          <w:sz w:val="20"/>
        </w:rPr>
        <w:t xml:space="preserve"> </w:t>
      </w:r>
      <w:r>
        <w:rPr>
          <w:b/>
          <w:color w:val="44536A"/>
          <w:sz w:val="20"/>
        </w:rPr>
        <w:t>and</w:t>
      </w:r>
      <w:r>
        <w:rPr>
          <w:b/>
          <w:color w:val="44536A"/>
          <w:spacing w:val="-5"/>
          <w:sz w:val="20"/>
        </w:rPr>
        <w:t xml:space="preserve"> </w:t>
      </w:r>
      <w:r>
        <w:rPr>
          <w:b/>
          <w:color w:val="44536A"/>
          <w:sz w:val="20"/>
        </w:rPr>
        <w:t>Lundop,</w:t>
      </w:r>
      <w:r>
        <w:rPr>
          <w:b/>
          <w:color w:val="44536A"/>
          <w:spacing w:val="-7"/>
          <w:sz w:val="20"/>
        </w:rPr>
        <w:t xml:space="preserve"> </w:t>
      </w:r>
      <w:r>
        <w:rPr>
          <w:b/>
          <w:color w:val="44536A"/>
          <w:spacing w:val="-2"/>
          <w:sz w:val="20"/>
        </w:rPr>
        <w:t>2015).</w:t>
      </w:r>
    </w:p>
    <w:p w14:paraId="469D6A57" w14:textId="77777777" w:rsidR="00025397" w:rsidRDefault="00000000">
      <w:pPr>
        <w:pStyle w:val="BodyText"/>
        <w:spacing w:before="238" w:line="252" w:lineRule="auto"/>
        <w:ind w:right="110"/>
        <w:jc w:val="both"/>
      </w:pPr>
      <w:r>
        <w:t>Vessels using pelagic longline and troll gear target free-swimming schools of yellowfin tuna, and other tuna and tuna-like species and billfishes. This longline/troll fishery occurs at grounds along the west coast of Grenada. There are about 200 vessels that use longline gear and about 25 vessels using troll</w:t>
      </w:r>
      <w:r>
        <w:rPr>
          <w:spacing w:val="40"/>
        </w:rPr>
        <w:t xml:space="preserve"> </w:t>
      </w:r>
      <w:r>
        <w:t>gear that participate in this fishery. Smaller sized longline vessels &lt;9 m length make day trips while</w:t>
      </w:r>
      <w:r>
        <w:rPr>
          <w:spacing w:val="40"/>
        </w:rPr>
        <w:t xml:space="preserve"> </w:t>
      </w:r>
      <w:r>
        <w:t>larger longline vessels &gt;9 m length make trips of between two and five days, and there are a small number of larger vessels that make trips of up to two weeks (Burns, 2019; Sieben and Gascoigne, 2019). Smaller longline vessels deploy 50-300 hooks per set on a mainline up to about 5 miles in length, fish in nearshore waters out to about 20 nm from shore, and use a manual hand reel and spool to deploy and retrieve gear (Burns, 2019). Larger longline vessels deploy between 400 and 1000 hooks per set on a mainline between 10 and 20 miles in length, setting manually or with hydraulic mainline line setters and gear haulers,</w:t>
      </w:r>
      <w:r>
        <w:rPr>
          <w:spacing w:val="-2"/>
        </w:rPr>
        <w:t xml:space="preserve"> </w:t>
      </w:r>
      <w:r>
        <w:t>and usually fish in</w:t>
      </w:r>
      <w:r>
        <w:rPr>
          <w:spacing w:val="-1"/>
        </w:rPr>
        <w:t xml:space="preserve"> </w:t>
      </w:r>
      <w:r>
        <w:t>within the</w:t>
      </w:r>
      <w:r>
        <w:rPr>
          <w:spacing w:val="-2"/>
        </w:rPr>
        <w:t xml:space="preserve"> </w:t>
      </w:r>
      <w:r>
        <w:t>EEZ but</w:t>
      </w:r>
      <w:r>
        <w:rPr>
          <w:spacing w:val="-2"/>
        </w:rPr>
        <w:t xml:space="preserve"> </w:t>
      </w:r>
      <w:r>
        <w:t>also in</w:t>
      </w:r>
      <w:r>
        <w:rPr>
          <w:spacing w:val="-3"/>
        </w:rPr>
        <w:t xml:space="preserve"> </w:t>
      </w:r>
      <w:r>
        <w:t>EEZs</w:t>
      </w:r>
      <w:r>
        <w:rPr>
          <w:spacing w:val="-2"/>
        </w:rPr>
        <w:t xml:space="preserve"> </w:t>
      </w:r>
      <w:r>
        <w:t>adjacent</w:t>
      </w:r>
      <w:r>
        <w:rPr>
          <w:spacing w:val="-2"/>
        </w:rPr>
        <w:t xml:space="preserve"> </w:t>
      </w:r>
      <w:r>
        <w:t>to</w:t>
      </w:r>
      <w:r>
        <w:rPr>
          <w:spacing w:val="-1"/>
        </w:rPr>
        <w:t xml:space="preserve"> </w:t>
      </w:r>
      <w:r>
        <w:t>Grenada (Burns,</w:t>
      </w:r>
      <w:r>
        <w:rPr>
          <w:spacing w:val="-2"/>
        </w:rPr>
        <w:t xml:space="preserve"> </w:t>
      </w:r>
      <w:r>
        <w:t>2019;</w:t>
      </w:r>
      <w:r>
        <w:rPr>
          <w:spacing w:val="-1"/>
        </w:rPr>
        <w:t xml:space="preserve"> </w:t>
      </w:r>
      <w:r>
        <w:t>Sieben and Gascoigne, 2019). The main market species caught in this fishery are yellowfin tuna, common dolphinfish (</w:t>
      </w:r>
      <w:r>
        <w:rPr>
          <w:i/>
        </w:rPr>
        <w:t>Coryphaena hippurus</w:t>
      </w:r>
      <w:r>
        <w:t>), sailfish (</w:t>
      </w:r>
      <w:r>
        <w:rPr>
          <w:i/>
        </w:rPr>
        <w:t>Istiophorus playypterus</w:t>
      </w:r>
      <w:r>
        <w:t>), and species making up the non- retained catch include pelagic stingray (</w:t>
      </w:r>
      <w:r>
        <w:rPr>
          <w:i/>
        </w:rPr>
        <w:t>Pteroplatytrogen violacia</w:t>
      </w:r>
      <w:r>
        <w:t>), several pelagic and coastal sharks, teleosts</w:t>
      </w:r>
      <w:r>
        <w:rPr>
          <w:spacing w:val="37"/>
        </w:rPr>
        <w:t xml:space="preserve"> </w:t>
      </w:r>
      <w:r>
        <w:t>such</w:t>
      </w:r>
      <w:r>
        <w:rPr>
          <w:spacing w:val="38"/>
        </w:rPr>
        <w:t xml:space="preserve"> </w:t>
      </w:r>
      <w:r>
        <w:t>as</w:t>
      </w:r>
      <w:r>
        <w:rPr>
          <w:spacing w:val="37"/>
        </w:rPr>
        <w:t xml:space="preserve"> </w:t>
      </w:r>
      <w:r>
        <w:t>oilfish</w:t>
      </w:r>
      <w:r>
        <w:rPr>
          <w:spacing w:val="35"/>
        </w:rPr>
        <w:t xml:space="preserve"> </w:t>
      </w:r>
      <w:r>
        <w:t>(</w:t>
      </w:r>
      <w:r>
        <w:rPr>
          <w:i/>
        </w:rPr>
        <w:t>Revettus</w:t>
      </w:r>
      <w:r>
        <w:rPr>
          <w:i/>
          <w:spacing w:val="37"/>
        </w:rPr>
        <w:t xml:space="preserve"> </w:t>
      </w:r>
      <w:r>
        <w:rPr>
          <w:i/>
        </w:rPr>
        <w:t>pretiosus</w:t>
      </w:r>
      <w:r>
        <w:t>),</w:t>
      </w:r>
      <w:r>
        <w:rPr>
          <w:spacing w:val="37"/>
        </w:rPr>
        <w:t xml:space="preserve"> </w:t>
      </w:r>
      <w:r>
        <w:t>and</w:t>
      </w:r>
      <w:r>
        <w:rPr>
          <w:spacing w:val="38"/>
        </w:rPr>
        <w:t xml:space="preserve"> </w:t>
      </w:r>
      <w:r>
        <w:t>common</w:t>
      </w:r>
      <w:r>
        <w:rPr>
          <w:spacing w:val="38"/>
        </w:rPr>
        <w:t xml:space="preserve"> </w:t>
      </w:r>
      <w:r>
        <w:t>dolphin</w:t>
      </w:r>
      <w:r>
        <w:rPr>
          <w:spacing w:val="38"/>
        </w:rPr>
        <w:t xml:space="preserve"> </w:t>
      </w:r>
      <w:r>
        <w:t>(</w:t>
      </w:r>
      <w:r>
        <w:rPr>
          <w:i/>
        </w:rPr>
        <w:t>Delphinus</w:t>
      </w:r>
      <w:r>
        <w:rPr>
          <w:i/>
          <w:spacing w:val="39"/>
        </w:rPr>
        <w:t xml:space="preserve"> </w:t>
      </w:r>
      <w:r>
        <w:rPr>
          <w:i/>
        </w:rPr>
        <w:t>delphis</w:t>
      </w:r>
      <w:r>
        <w:t>)</w:t>
      </w:r>
      <w:r>
        <w:rPr>
          <w:spacing w:val="39"/>
        </w:rPr>
        <w:t xml:space="preserve"> </w:t>
      </w:r>
      <w:r>
        <w:t>(Burns,</w:t>
      </w:r>
      <w:r>
        <w:rPr>
          <w:spacing w:val="37"/>
        </w:rPr>
        <w:t xml:space="preserve"> </w:t>
      </w:r>
      <w:r>
        <w:t>2019).</w:t>
      </w:r>
    </w:p>
    <w:p w14:paraId="20055736" w14:textId="77777777" w:rsidR="00025397" w:rsidRDefault="00025397">
      <w:pPr>
        <w:spacing w:line="252" w:lineRule="auto"/>
        <w:jc w:val="both"/>
        <w:sectPr w:rsidR="00025397">
          <w:pgSz w:w="12240" w:h="15840"/>
          <w:pgMar w:top="1600" w:right="1320" w:bottom="280" w:left="1220" w:header="755" w:footer="0" w:gutter="0"/>
          <w:cols w:space="720"/>
        </w:sectPr>
      </w:pPr>
    </w:p>
    <w:p w14:paraId="07EF70A9" w14:textId="77777777" w:rsidR="00025397" w:rsidRDefault="00000000">
      <w:pPr>
        <w:pStyle w:val="BodyText"/>
        <w:spacing w:before="90" w:line="252" w:lineRule="auto"/>
        <w:ind w:right="115"/>
        <w:jc w:val="both"/>
      </w:pPr>
      <w:r>
        <w:lastRenderedPageBreak/>
        <w:t>White marlin (</w:t>
      </w:r>
      <w:r>
        <w:rPr>
          <w:i/>
        </w:rPr>
        <w:t>Kajikia albida</w:t>
      </w:r>
      <w:r>
        <w:t>) and blue marlin (</w:t>
      </w:r>
      <w:r>
        <w:rPr>
          <w:i/>
        </w:rPr>
        <w:t>Makaira nigricans</w:t>
      </w:r>
      <w:r>
        <w:t>), swordfish (</w:t>
      </w:r>
      <w:r>
        <w:rPr>
          <w:i/>
        </w:rPr>
        <w:t>Xiphias gladius</w:t>
      </w:r>
      <w:r>
        <w:t>), and</w:t>
      </w:r>
      <w:r>
        <w:rPr>
          <w:spacing w:val="40"/>
        </w:rPr>
        <w:t xml:space="preserve"> </w:t>
      </w:r>
      <w:r>
        <w:t>wahoo (</w:t>
      </w:r>
      <w:r>
        <w:rPr>
          <w:i/>
        </w:rPr>
        <w:t>Acanthocybium solandri</w:t>
      </w:r>
      <w:r>
        <w:t>) are rare/seasonal components of the retained marketable catch</w:t>
      </w:r>
      <w:r>
        <w:rPr>
          <w:spacing w:val="40"/>
        </w:rPr>
        <w:t xml:space="preserve"> </w:t>
      </w:r>
      <w:r>
        <w:t>(Burns, 2019). The fishery occurs year-round but the</w:t>
      </w:r>
      <w:r>
        <w:rPr>
          <w:spacing w:val="-2"/>
        </w:rPr>
        <w:t xml:space="preserve"> </w:t>
      </w:r>
      <w:r>
        <w:t>main</w:t>
      </w:r>
      <w:r>
        <w:rPr>
          <w:spacing w:val="-1"/>
        </w:rPr>
        <w:t xml:space="preserve"> </w:t>
      </w:r>
      <w:r>
        <w:t>yellowfin tuna season is from October to July. The longline vessels make shallow sets, with hooks fishing at depths between 10 and 55 m. Longline vessels primarily use J hooks but some larger vessels use circle hooks. Leaders (the fishing line adjacent to hooks) are made of nylon monofilament (Sieben and Gascoigne, 2019).</w:t>
      </w:r>
    </w:p>
    <w:p w14:paraId="07C1C629" w14:textId="77777777" w:rsidR="00025397" w:rsidRDefault="00000000">
      <w:pPr>
        <w:pStyle w:val="BodyText"/>
        <w:spacing w:before="200" w:line="252" w:lineRule="auto"/>
        <w:ind w:right="111"/>
        <w:jc w:val="both"/>
      </w:pPr>
      <w:r>
        <w:t>Longline vessels use drift gillnets to catch flying fish (</w:t>
      </w:r>
      <w:r>
        <w:rPr>
          <w:i/>
        </w:rPr>
        <w:t>Hirundichthys affinis</w:t>
      </w:r>
      <w:r>
        <w:t xml:space="preserve">) to be used as longline bait, purchase imported frozen bait (e.g. thread herring, </w:t>
      </w:r>
      <w:r>
        <w:rPr>
          <w:i/>
        </w:rPr>
        <w:t>Opisthonema oglinum</w:t>
      </w:r>
      <w:r>
        <w:t>) which they use as chum to catch flying fish to use as bait, or purchase pelagic forage fish, mainly bigeye scad (</w:t>
      </w:r>
      <w:r>
        <w:rPr>
          <w:i/>
        </w:rPr>
        <w:t>Selar crumenophthalmus</w:t>
      </w:r>
      <w:r>
        <w:t>) caught by a Grenada inshore beach seine fishery and kept alive in pens, for use as bait (Gentner et al., 2018).</w:t>
      </w:r>
    </w:p>
    <w:p w14:paraId="2FDBC04D" w14:textId="77777777" w:rsidR="00025397" w:rsidRDefault="00000000">
      <w:pPr>
        <w:pStyle w:val="BodyText"/>
        <w:spacing w:before="201" w:line="252" w:lineRule="auto"/>
        <w:ind w:right="113"/>
        <w:jc w:val="both"/>
      </w:pPr>
      <w:r>
        <w:t xml:space="preserve">A second Grenada tuna fishery is conducted by vessels using troll and dropline gears aggregated around anchored fish aggregating devices (FADs). There are four FADs, anchored at </w:t>
      </w:r>
      <w:r>
        <w:rPr>
          <w:i/>
        </w:rPr>
        <w:t>ca</w:t>
      </w:r>
      <w:r>
        <w:t>. 10 nm, 12 nm, 20 nm</w:t>
      </w:r>
      <w:r>
        <w:rPr>
          <w:spacing w:val="40"/>
        </w:rPr>
        <w:t xml:space="preserve"> </w:t>
      </w:r>
      <w:r>
        <w:t xml:space="preserve">and 25 nm along the east coast of Grenada, and a fifth off Carriacou. The Grenville FAD Fishers Organisation (GFFO) maintains and manages the ownership of the anchored FADs. The fishery targets dolphinfish and small tunas. A dropline consists of a weighted line with a single hook and up to three lines that are attached to a buoy. The droplines are deployed from the smaller artisanal vessels around FADs at </w:t>
      </w:r>
      <w:r>
        <w:rPr>
          <w:i/>
        </w:rPr>
        <w:t>ca</w:t>
      </w:r>
      <w:r>
        <w:t>. 35 to 100 m depth using lures or live bait. There are an estimated 100 to 120 fishers participating in the dropline fishery, who are based mainly from Grenville, with a few participants based from Carriacou and Petit Martinique (Gentner et al., 2018; Sieben and Gascoigne, 2019). Troll vessels deploy two lines simultaneously, baited with lures or jacks. About 120 fishers participate in this fishery. The FAD high season is between January and June, but operates throughout the year (Sieben and Gascoigne, 2019).</w:t>
      </w:r>
    </w:p>
    <w:p w14:paraId="1C6D26A9" w14:textId="77777777" w:rsidR="00025397" w:rsidRDefault="00000000">
      <w:pPr>
        <w:pStyle w:val="Heading2"/>
        <w:numPr>
          <w:ilvl w:val="1"/>
          <w:numId w:val="10"/>
        </w:numPr>
        <w:tabs>
          <w:tab w:val="left" w:pos="796"/>
        </w:tabs>
        <w:spacing w:before="243"/>
      </w:pPr>
      <w:bookmarkStart w:id="5" w:name="_bookmark5"/>
      <w:bookmarkEnd w:id="5"/>
      <w:r>
        <w:rPr>
          <w:color w:val="44536A"/>
        </w:rPr>
        <w:t>FIP</w:t>
      </w:r>
      <w:r>
        <w:rPr>
          <w:color w:val="44536A"/>
          <w:spacing w:val="-4"/>
        </w:rPr>
        <w:t xml:space="preserve"> </w:t>
      </w:r>
      <w:r>
        <w:rPr>
          <w:color w:val="44536A"/>
        </w:rPr>
        <w:t>Participants</w:t>
      </w:r>
      <w:r>
        <w:rPr>
          <w:color w:val="44536A"/>
          <w:spacing w:val="-1"/>
        </w:rPr>
        <w:t xml:space="preserve"> </w:t>
      </w:r>
      <w:r>
        <w:rPr>
          <w:color w:val="44536A"/>
        </w:rPr>
        <w:t>and</w:t>
      </w:r>
      <w:r>
        <w:rPr>
          <w:color w:val="44536A"/>
          <w:spacing w:val="-3"/>
        </w:rPr>
        <w:t xml:space="preserve"> </w:t>
      </w:r>
      <w:r>
        <w:rPr>
          <w:color w:val="44536A"/>
        </w:rPr>
        <w:t>Stakeholder</w:t>
      </w:r>
      <w:r>
        <w:rPr>
          <w:color w:val="44536A"/>
          <w:spacing w:val="-1"/>
        </w:rPr>
        <w:t xml:space="preserve"> </w:t>
      </w:r>
      <w:r>
        <w:rPr>
          <w:color w:val="44536A"/>
          <w:spacing w:val="-2"/>
        </w:rPr>
        <w:t>Mapping</w:t>
      </w:r>
    </w:p>
    <w:p w14:paraId="2270EF52" w14:textId="77777777" w:rsidR="00025397" w:rsidRDefault="00000000">
      <w:pPr>
        <w:pStyle w:val="BodyText"/>
        <w:spacing w:before="237" w:line="252" w:lineRule="auto"/>
        <w:ind w:right="116"/>
        <w:jc w:val="both"/>
      </w:pPr>
      <w:r>
        <w:t>One Skip Development is the FIP lead. Additional FIP participants are the Ministry of Climate Resilience, the Environment, Forestry, Fisheries, Disaster Management and Information (Fisheries Division), Gouyave Fishermen Cooperative, Ltd., Grenada National Export Traceability Technology, Inc., One Skip, LLC.</w:t>
      </w:r>
      <w:r>
        <w:rPr>
          <w:spacing w:val="-1"/>
        </w:rPr>
        <w:t xml:space="preserve"> </w:t>
      </w:r>
      <w:r>
        <w:t>and</w:t>
      </w:r>
      <w:r>
        <w:rPr>
          <w:spacing w:val="-1"/>
        </w:rPr>
        <w:t xml:space="preserve"> </w:t>
      </w:r>
      <w:r>
        <w:t>Grenville FAD</w:t>
      </w:r>
      <w:r>
        <w:rPr>
          <w:spacing w:val="-2"/>
        </w:rPr>
        <w:t xml:space="preserve"> </w:t>
      </w:r>
      <w:r>
        <w:t>Fisher</w:t>
      </w:r>
      <w:r>
        <w:rPr>
          <w:spacing w:val="-1"/>
        </w:rPr>
        <w:t xml:space="preserve"> </w:t>
      </w:r>
      <w:r>
        <w:t>Organization. Additional</w:t>
      </w:r>
      <w:r>
        <w:rPr>
          <w:spacing w:val="-3"/>
        </w:rPr>
        <w:t xml:space="preserve"> </w:t>
      </w:r>
      <w:r>
        <w:t>stakeholders,</w:t>
      </w:r>
      <w:r>
        <w:rPr>
          <w:spacing w:val="-1"/>
        </w:rPr>
        <w:t xml:space="preserve"> </w:t>
      </w:r>
      <w:r>
        <w:t>who are not</w:t>
      </w:r>
      <w:r>
        <w:rPr>
          <w:spacing w:val="-3"/>
        </w:rPr>
        <w:t xml:space="preserve"> </w:t>
      </w:r>
      <w:r>
        <w:t>formal</w:t>
      </w:r>
      <w:r>
        <w:rPr>
          <w:spacing w:val="-1"/>
        </w:rPr>
        <w:t xml:space="preserve"> </w:t>
      </w:r>
      <w:r>
        <w:t>FIP</w:t>
      </w:r>
      <w:r>
        <w:rPr>
          <w:spacing w:val="-2"/>
        </w:rPr>
        <w:t xml:space="preserve"> </w:t>
      </w:r>
      <w:r>
        <w:t xml:space="preserve">participants, </w:t>
      </w:r>
      <w:r>
        <w:rPr>
          <w:spacing w:val="-2"/>
        </w:rPr>
        <w:t>include:</w:t>
      </w:r>
    </w:p>
    <w:p w14:paraId="6199F308" w14:textId="77777777" w:rsidR="00025397" w:rsidRDefault="00000000">
      <w:pPr>
        <w:pStyle w:val="ListParagraph"/>
        <w:numPr>
          <w:ilvl w:val="0"/>
          <w:numId w:val="9"/>
        </w:numPr>
        <w:tabs>
          <w:tab w:val="left" w:pos="933"/>
        </w:tabs>
        <w:spacing w:before="201" w:line="249" w:lineRule="auto"/>
        <w:ind w:right="113"/>
      </w:pPr>
      <w:r>
        <w:t>Other</w:t>
      </w:r>
      <w:r>
        <w:rPr>
          <w:spacing w:val="40"/>
        </w:rPr>
        <w:t xml:space="preserve"> </w:t>
      </w:r>
      <w:r>
        <w:t>domestic</w:t>
      </w:r>
      <w:r>
        <w:rPr>
          <w:spacing w:val="40"/>
        </w:rPr>
        <w:t xml:space="preserve"> </w:t>
      </w:r>
      <w:r>
        <w:t>seafood</w:t>
      </w:r>
      <w:r>
        <w:rPr>
          <w:spacing w:val="40"/>
        </w:rPr>
        <w:t xml:space="preserve"> </w:t>
      </w:r>
      <w:r>
        <w:t>exporters:</w:t>
      </w:r>
      <w:r>
        <w:rPr>
          <w:spacing w:val="40"/>
        </w:rPr>
        <w:t xml:space="preserve"> </w:t>
      </w:r>
      <w:r>
        <w:t>Spice</w:t>
      </w:r>
      <w:r>
        <w:rPr>
          <w:spacing w:val="40"/>
        </w:rPr>
        <w:t xml:space="preserve"> </w:t>
      </w:r>
      <w:r>
        <w:t>Isle</w:t>
      </w:r>
      <w:r>
        <w:rPr>
          <w:spacing w:val="40"/>
        </w:rPr>
        <w:t xml:space="preserve"> </w:t>
      </w:r>
      <w:r>
        <w:t>Fish</w:t>
      </w:r>
      <w:r>
        <w:rPr>
          <w:spacing w:val="40"/>
        </w:rPr>
        <w:t xml:space="preserve"> </w:t>
      </w:r>
      <w:r>
        <w:t>House,</w:t>
      </w:r>
      <w:r>
        <w:rPr>
          <w:spacing w:val="40"/>
        </w:rPr>
        <w:t xml:space="preserve"> </w:t>
      </w:r>
      <w:r>
        <w:t>Nordom</w:t>
      </w:r>
      <w:r>
        <w:rPr>
          <w:spacing w:val="40"/>
        </w:rPr>
        <w:t xml:space="preserve"> </w:t>
      </w:r>
      <w:r>
        <w:t>Seafoods</w:t>
      </w:r>
      <w:r>
        <w:rPr>
          <w:spacing w:val="40"/>
        </w:rPr>
        <w:t xml:space="preserve"> </w:t>
      </w:r>
      <w:r>
        <w:t>Ltd.,</w:t>
      </w:r>
      <w:r>
        <w:rPr>
          <w:spacing w:val="40"/>
        </w:rPr>
        <w:t xml:space="preserve"> </w:t>
      </w:r>
      <w:r>
        <w:t>Southern Fishermen's Association</w:t>
      </w:r>
    </w:p>
    <w:p w14:paraId="6A0D565E" w14:textId="77777777" w:rsidR="00025397" w:rsidRDefault="00000000">
      <w:pPr>
        <w:pStyle w:val="ListParagraph"/>
        <w:numPr>
          <w:ilvl w:val="0"/>
          <w:numId w:val="9"/>
        </w:numPr>
        <w:tabs>
          <w:tab w:val="left" w:pos="933"/>
        </w:tabs>
        <w:spacing w:before="125"/>
        <w:ind w:hanging="355"/>
      </w:pPr>
      <w:r>
        <w:t>International</w:t>
      </w:r>
      <w:r>
        <w:rPr>
          <w:spacing w:val="-10"/>
        </w:rPr>
        <w:t xml:space="preserve"> </w:t>
      </w:r>
      <w:r>
        <w:t>Commission</w:t>
      </w:r>
      <w:r>
        <w:rPr>
          <w:spacing w:val="-5"/>
        </w:rPr>
        <w:t xml:space="preserve"> </w:t>
      </w:r>
      <w:r>
        <w:t>for</w:t>
      </w:r>
      <w:r>
        <w:rPr>
          <w:spacing w:val="-4"/>
        </w:rPr>
        <w:t xml:space="preserve"> </w:t>
      </w:r>
      <w:r>
        <w:t>the</w:t>
      </w:r>
      <w:r>
        <w:rPr>
          <w:spacing w:val="-6"/>
        </w:rPr>
        <w:t xml:space="preserve"> </w:t>
      </w:r>
      <w:r>
        <w:t>Conservation</w:t>
      </w:r>
      <w:r>
        <w:rPr>
          <w:spacing w:val="-6"/>
        </w:rPr>
        <w:t xml:space="preserve"> </w:t>
      </w:r>
      <w:r>
        <w:t>of</w:t>
      </w:r>
      <w:r>
        <w:rPr>
          <w:spacing w:val="-7"/>
        </w:rPr>
        <w:t xml:space="preserve"> </w:t>
      </w:r>
      <w:r>
        <w:t>Atlantic</w:t>
      </w:r>
      <w:r>
        <w:rPr>
          <w:spacing w:val="-4"/>
        </w:rPr>
        <w:t xml:space="preserve"> </w:t>
      </w:r>
      <w:r>
        <w:t>Tunas</w:t>
      </w:r>
      <w:r>
        <w:rPr>
          <w:spacing w:val="-4"/>
        </w:rPr>
        <w:t xml:space="preserve"> </w:t>
      </w:r>
      <w:r>
        <w:rPr>
          <w:spacing w:val="-2"/>
        </w:rPr>
        <w:t>(ICCAT)</w:t>
      </w:r>
    </w:p>
    <w:p w14:paraId="1CB73389" w14:textId="77777777" w:rsidR="00025397" w:rsidRDefault="00000000">
      <w:pPr>
        <w:pStyle w:val="ListParagraph"/>
        <w:numPr>
          <w:ilvl w:val="0"/>
          <w:numId w:val="9"/>
        </w:numPr>
        <w:tabs>
          <w:tab w:val="left" w:pos="933"/>
        </w:tabs>
        <w:spacing w:before="134"/>
        <w:ind w:hanging="355"/>
      </w:pPr>
      <w:r>
        <w:t>World</w:t>
      </w:r>
      <w:r>
        <w:rPr>
          <w:spacing w:val="-8"/>
        </w:rPr>
        <w:t xml:space="preserve"> </w:t>
      </w:r>
      <w:r>
        <w:t>Wildlife</w:t>
      </w:r>
      <w:r>
        <w:rPr>
          <w:spacing w:val="-4"/>
        </w:rPr>
        <w:t xml:space="preserve"> </w:t>
      </w:r>
      <w:r>
        <w:t>Fund</w:t>
      </w:r>
      <w:r>
        <w:rPr>
          <w:spacing w:val="-5"/>
        </w:rPr>
        <w:t xml:space="preserve"> </w:t>
      </w:r>
      <w:r>
        <w:rPr>
          <w:spacing w:val="-4"/>
        </w:rPr>
        <w:t>(WWF)</w:t>
      </w:r>
    </w:p>
    <w:p w14:paraId="3B40CB03" w14:textId="77777777" w:rsidR="00025397" w:rsidRDefault="00000000">
      <w:pPr>
        <w:pStyle w:val="ListParagraph"/>
        <w:numPr>
          <w:ilvl w:val="0"/>
          <w:numId w:val="9"/>
        </w:numPr>
        <w:tabs>
          <w:tab w:val="left" w:pos="933"/>
        </w:tabs>
        <w:spacing w:before="135"/>
        <w:ind w:hanging="355"/>
      </w:pPr>
      <w:r>
        <w:rPr>
          <w:spacing w:val="-2"/>
        </w:rPr>
        <w:t>FishWise</w:t>
      </w:r>
    </w:p>
    <w:p w14:paraId="3FB90D6E" w14:textId="77777777" w:rsidR="00025397" w:rsidRDefault="00000000">
      <w:pPr>
        <w:pStyle w:val="ListParagraph"/>
        <w:numPr>
          <w:ilvl w:val="0"/>
          <w:numId w:val="9"/>
        </w:numPr>
        <w:tabs>
          <w:tab w:val="left" w:pos="933"/>
        </w:tabs>
        <w:spacing w:before="132"/>
        <w:ind w:hanging="355"/>
      </w:pPr>
      <w:r>
        <w:rPr>
          <w:spacing w:val="-2"/>
        </w:rPr>
        <w:t>FishChoice</w:t>
      </w:r>
    </w:p>
    <w:p w14:paraId="3944F88C" w14:textId="77777777" w:rsidR="00025397" w:rsidRDefault="00000000">
      <w:pPr>
        <w:pStyle w:val="ListParagraph"/>
        <w:numPr>
          <w:ilvl w:val="0"/>
          <w:numId w:val="9"/>
        </w:numPr>
        <w:tabs>
          <w:tab w:val="left" w:pos="933"/>
        </w:tabs>
        <w:spacing w:before="133"/>
        <w:ind w:hanging="355"/>
      </w:pPr>
      <w:r>
        <w:t>International</w:t>
      </w:r>
      <w:r>
        <w:rPr>
          <w:spacing w:val="-9"/>
        </w:rPr>
        <w:t xml:space="preserve"> </w:t>
      </w:r>
      <w:r>
        <w:t>Seafood</w:t>
      </w:r>
      <w:r>
        <w:rPr>
          <w:spacing w:val="-9"/>
        </w:rPr>
        <w:t xml:space="preserve"> </w:t>
      </w:r>
      <w:r>
        <w:t>Sustainability</w:t>
      </w:r>
      <w:r>
        <w:rPr>
          <w:spacing w:val="-9"/>
        </w:rPr>
        <w:t xml:space="preserve"> </w:t>
      </w:r>
      <w:r>
        <w:t>Foundation</w:t>
      </w:r>
      <w:r>
        <w:rPr>
          <w:spacing w:val="-7"/>
        </w:rPr>
        <w:t xml:space="preserve"> </w:t>
      </w:r>
      <w:r>
        <w:rPr>
          <w:spacing w:val="-2"/>
        </w:rPr>
        <w:t>(ISSF)</w:t>
      </w:r>
    </w:p>
    <w:p w14:paraId="25FFE68E" w14:textId="77777777" w:rsidR="00025397" w:rsidRDefault="00000000">
      <w:pPr>
        <w:pStyle w:val="ListParagraph"/>
        <w:numPr>
          <w:ilvl w:val="0"/>
          <w:numId w:val="9"/>
        </w:numPr>
        <w:tabs>
          <w:tab w:val="left" w:pos="933"/>
        </w:tabs>
        <w:spacing w:before="134"/>
        <w:ind w:hanging="355"/>
      </w:pPr>
      <w:r>
        <w:t>Sustainable</w:t>
      </w:r>
      <w:r>
        <w:rPr>
          <w:spacing w:val="-10"/>
        </w:rPr>
        <w:t xml:space="preserve"> </w:t>
      </w:r>
      <w:r>
        <w:t>Fisheries</w:t>
      </w:r>
      <w:r>
        <w:rPr>
          <w:spacing w:val="-11"/>
        </w:rPr>
        <w:t xml:space="preserve"> </w:t>
      </w:r>
      <w:r>
        <w:t>Partnership</w:t>
      </w:r>
      <w:r>
        <w:rPr>
          <w:spacing w:val="-11"/>
        </w:rPr>
        <w:t xml:space="preserve"> </w:t>
      </w:r>
      <w:r>
        <w:rPr>
          <w:spacing w:val="-4"/>
        </w:rPr>
        <w:t>(SFP)</w:t>
      </w:r>
    </w:p>
    <w:p w14:paraId="653CAB4D" w14:textId="77777777" w:rsidR="00025397" w:rsidRDefault="00025397">
      <w:pPr>
        <w:sectPr w:rsidR="00025397">
          <w:pgSz w:w="12240" w:h="15840"/>
          <w:pgMar w:top="1600" w:right="1320" w:bottom="280" w:left="1220" w:header="755" w:footer="0" w:gutter="0"/>
          <w:cols w:space="720"/>
        </w:sectPr>
      </w:pPr>
    </w:p>
    <w:p w14:paraId="6384A161" w14:textId="77777777" w:rsidR="00025397" w:rsidRDefault="00000000">
      <w:pPr>
        <w:pStyle w:val="ListParagraph"/>
        <w:numPr>
          <w:ilvl w:val="0"/>
          <w:numId w:val="9"/>
        </w:numPr>
        <w:tabs>
          <w:tab w:val="left" w:pos="933"/>
        </w:tabs>
        <w:spacing w:before="91"/>
        <w:ind w:hanging="355"/>
      </w:pPr>
      <w:r>
        <w:lastRenderedPageBreak/>
        <w:t>Conservation</w:t>
      </w:r>
      <w:r>
        <w:rPr>
          <w:spacing w:val="-6"/>
        </w:rPr>
        <w:t xml:space="preserve"> </w:t>
      </w:r>
      <w:r>
        <w:t>Alliance</w:t>
      </w:r>
      <w:r>
        <w:rPr>
          <w:spacing w:val="-7"/>
        </w:rPr>
        <w:t xml:space="preserve"> </w:t>
      </w:r>
      <w:r>
        <w:t>for</w:t>
      </w:r>
      <w:r>
        <w:rPr>
          <w:spacing w:val="-8"/>
        </w:rPr>
        <w:t xml:space="preserve"> </w:t>
      </w:r>
      <w:r>
        <w:t>Seafood</w:t>
      </w:r>
      <w:r>
        <w:rPr>
          <w:spacing w:val="-6"/>
        </w:rPr>
        <w:t xml:space="preserve"> </w:t>
      </w:r>
      <w:r>
        <w:t>Solutions</w:t>
      </w:r>
      <w:r>
        <w:rPr>
          <w:spacing w:val="-6"/>
        </w:rPr>
        <w:t xml:space="preserve"> </w:t>
      </w:r>
      <w:r>
        <w:rPr>
          <w:spacing w:val="-2"/>
        </w:rPr>
        <w:t>(CASS)</w:t>
      </w:r>
    </w:p>
    <w:p w14:paraId="72300277" w14:textId="77777777" w:rsidR="00025397" w:rsidRDefault="00000000">
      <w:pPr>
        <w:pStyle w:val="ListParagraph"/>
        <w:numPr>
          <w:ilvl w:val="0"/>
          <w:numId w:val="9"/>
        </w:numPr>
        <w:tabs>
          <w:tab w:val="left" w:pos="933"/>
        </w:tabs>
        <w:spacing w:before="134"/>
        <w:ind w:hanging="355"/>
      </w:pPr>
      <w:r>
        <w:t>Monterey</w:t>
      </w:r>
      <w:r>
        <w:rPr>
          <w:spacing w:val="-5"/>
        </w:rPr>
        <w:t xml:space="preserve"> </w:t>
      </w:r>
      <w:r>
        <w:t>Bay</w:t>
      </w:r>
      <w:r>
        <w:rPr>
          <w:spacing w:val="-4"/>
        </w:rPr>
        <w:t xml:space="preserve"> </w:t>
      </w:r>
      <w:r>
        <w:t>Aquarium</w:t>
      </w:r>
      <w:r>
        <w:rPr>
          <w:spacing w:val="-4"/>
        </w:rPr>
        <w:t xml:space="preserve"> </w:t>
      </w:r>
      <w:r>
        <w:t>Seafood</w:t>
      </w:r>
      <w:r>
        <w:rPr>
          <w:spacing w:val="-7"/>
        </w:rPr>
        <w:t xml:space="preserve"> </w:t>
      </w:r>
      <w:r>
        <w:t>Watch</w:t>
      </w:r>
      <w:r>
        <w:rPr>
          <w:spacing w:val="-4"/>
        </w:rPr>
        <w:t xml:space="preserve"> </w:t>
      </w:r>
      <w:r>
        <w:rPr>
          <w:spacing w:val="-2"/>
        </w:rPr>
        <w:t>Program</w:t>
      </w:r>
    </w:p>
    <w:p w14:paraId="36DB9594" w14:textId="77777777" w:rsidR="00025397" w:rsidRDefault="00000000">
      <w:pPr>
        <w:pStyle w:val="ListParagraph"/>
        <w:numPr>
          <w:ilvl w:val="0"/>
          <w:numId w:val="9"/>
        </w:numPr>
        <w:tabs>
          <w:tab w:val="left" w:pos="933"/>
        </w:tabs>
        <w:spacing w:before="133"/>
        <w:ind w:hanging="355"/>
      </w:pPr>
      <w:r>
        <w:t>Gulf</w:t>
      </w:r>
      <w:r>
        <w:rPr>
          <w:spacing w:val="-4"/>
        </w:rPr>
        <w:t xml:space="preserve"> </w:t>
      </w:r>
      <w:r>
        <w:t>of</w:t>
      </w:r>
      <w:r>
        <w:rPr>
          <w:spacing w:val="-6"/>
        </w:rPr>
        <w:t xml:space="preserve"> </w:t>
      </w:r>
      <w:r>
        <w:t>Maine</w:t>
      </w:r>
      <w:r>
        <w:rPr>
          <w:spacing w:val="-6"/>
        </w:rPr>
        <w:t xml:space="preserve"> </w:t>
      </w:r>
      <w:r>
        <w:t>Research</w:t>
      </w:r>
      <w:r>
        <w:rPr>
          <w:spacing w:val="-3"/>
        </w:rPr>
        <w:t xml:space="preserve"> </w:t>
      </w:r>
      <w:r>
        <w:rPr>
          <w:spacing w:val="-2"/>
        </w:rPr>
        <w:t>Institute</w:t>
      </w:r>
    </w:p>
    <w:p w14:paraId="21061C78" w14:textId="77777777" w:rsidR="00025397" w:rsidRDefault="00000000">
      <w:pPr>
        <w:pStyle w:val="ListParagraph"/>
        <w:numPr>
          <w:ilvl w:val="0"/>
          <w:numId w:val="9"/>
        </w:numPr>
        <w:tabs>
          <w:tab w:val="left" w:pos="933"/>
        </w:tabs>
        <w:spacing w:before="133"/>
        <w:ind w:hanging="355"/>
      </w:pPr>
      <w:r>
        <w:t>Pew</w:t>
      </w:r>
      <w:r>
        <w:rPr>
          <w:spacing w:val="-8"/>
        </w:rPr>
        <w:t xml:space="preserve"> </w:t>
      </w:r>
      <w:r>
        <w:t>Environment</w:t>
      </w:r>
      <w:r>
        <w:rPr>
          <w:spacing w:val="-6"/>
        </w:rPr>
        <w:t xml:space="preserve"> </w:t>
      </w:r>
      <w:r>
        <w:rPr>
          <w:spacing w:val="-4"/>
        </w:rPr>
        <w:t>Group</w:t>
      </w:r>
    </w:p>
    <w:p w14:paraId="027EE8EF" w14:textId="77777777" w:rsidR="00025397" w:rsidRDefault="00000000">
      <w:pPr>
        <w:pStyle w:val="ListParagraph"/>
        <w:numPr>
          <w:ilvl w:val="0"/>
          <w:numId w:val="9"/>
        </w:numPr>
        <w:tabs>
          <w:tab w:val="left" w:pos="933"/>
        </w:tabs>
        <w:spacing w:before="134"/>
        <w:ind w:hanging="355"/>
      </w:pPr>
      <w:r>
        <w:t>Costco</w:t>
      </w:r>
      <w:r>
        <w:rPr>
          <w:spacing w:val="-4"/>
        </w:rPr>
        <w:t xml:space="preserve"> </w:t>
      </w:r>
      <w:r>
        <w:rPr>
          <w:spacing w:val="-2"/>
        </w:rPr>
        <w:t>Wholesale</w:t>
      </w:r>
    </w:p>
    <w:p w14:paraId="59BADB49" w14:textId="77777777" w:rsidR="00025397" w:rsidRDefault="00000000">
      <w:pPr>
        <w:pStyle w:val="ListParagraph"/>
        <w:numPr>
          <w:ilvl w:val="0"/>
          <w:numId w:val="9"/>
        </w:numPr>
        <w:tabs>
          <w:tab w:val="left" w:pos="933"/>
        </w:tabs>
        <w:spacing w:before="133"/>
        <w:ind w:hanging="355"/>
      </w:pPr>
      <w:r>
        <w:t>Retail</w:t>
      </w:r>
      <w:r>
        <w:rPr>
          <w:spacing w:val="-6"/>
        </w:rPr>
        <w:t xml:space="preserve"> </w:t>
      </w:r>
      <w:r>
        <w:t>companies</w:t>
      </w:r>
      <w:r>
        <w:rPr>
          <w:spacing w:val="-6"/>
        </w:rPr>
        <w:t xml:space="preserve"> </w:t>
      </w:r>
      <w:r>
        <w:t>sourcing</w:t>
      </w:r>
      <w:r>
        <w:rPr>
          <w:spacing w:val="-5"/>
        </w:rPr>
        <w:t xml:space="preserve"> </w:t>
      </w:r>
      <w:r>
        <w:t>from</w:t>
      </w:r>
      <w:r>
        <w:rPr>
          <w:spacing w:val="-6"/>
        </w:rPr>
        <w:t xml:space="preserve"> </w:t>
      </w:r>
      <w:r>
        <w:t>the</w:t>
      </w:r>
      <w:r>
        <w:rPr>
          <w:spacing w:val="-4"/>
        </w:rPr>
        <w:t xml:space="preserve"> </w:t>
      </w:r>
      <w:r>
        <w:t>Grenada</w:t>
      </w:r>
      <w:r>
        <w:rPr>
          <w:spacing w:val="-6"/>
        </w:rPr>
        <w:t xml:space="preserve"> </w:t>
      </w:r>
      <w:r>
        <w:t>tuna</w:t>
      </w:r>
      <w:r>
        <w:rPr>
          <w:spacing w:val="-3"/>
        </w:rPr>
        <w:t xml:space="preserve"> </w:t>
      </w:r>
      <w:r>
        <w:rPr>
          <w:spacing w:val="-5"/>
        </w:rPr>
        <w:t>FIP</w:t>
      </w:r>
    </w:p>
    <w:p w14:paraId="707B5DC7" w14:textId="77777777" w:rsidR="00025397" w:rsidRDefault="00000000">
      <w:pPr>
        <w:pStyle w:val="Heading2"/>
        <w:numPr>
          <w:ilvl w:val="1"/>
          <w:numId w:val="10"/>
        </w:numPr>
        <w:tabs>
          <w:tab w:val="left" w:pos="796"/>
        </w:tabs>
        <w:spacing w:before="252"/>
      </w:pPr>
      <w:bookmarkStart w:id="6" w:name="_bookmark6"/>
      <w:bookmarkEnd w:id="6"/>
      <w:r>
        <w:rPr>
          <w:color w:val="44536A"/>
        </w:rPr>
        <w:t>Public</w:t>
      </w:r>
      <w:r>
        <w:rPr>
          <w:color w:val="44536A"/>
          <w:spacing w:val="-2"/>
        </w:rPr>
        <w:t xml:space="preserve"> Evaluations</w:t>
      </w:r>
    </w:p>
    <w:p w14:paraId="47C99F77" w14:textId="77777777" w:rsidR="00025397" w:rsidRDefault="00000000">
      <w:pPr>
        <w:pStyle w:val="BodyText"/>
        <w:spacing w:before="240"/>
      </w:pPr>
      <w:r>
        <w:t>Public</w:t>
      </w:r>
      <w:r>
        <w:rPr>
          <w:spacing w:val="-4"/>
        </w:rPr>
        <w:t xml:space="preserve"> </w:t>
      </w:r>
      <w:r>
        <w:t>independent</w:t>
      </w:r>
      <w:r>
        <w:rPr>
          <w:spacing w:val="-5"/>
        </w:rPr>
        <w:t xml:space="preserve"> </w:t>
      </w:r>
      <w:r>
        <w:t>evaluations</w:t>
      </w:r>
      <w:r>
        <w:rPr>
          <w:spacing w:val="-5"/>
        </w:rPr>
        <w:t xml:space="preserve"> </w:t>
      </w:r>
      <w:r>
        <w:t>of</w:t>
      </w:r>
      <w:r>
        <w:rPr>
          <w:spacing w:val="-3"/>
        </w:rPr>
        <w:t xml:space="preserve"> </w:t>
      </w:r>
      <w:r>
        <w:t>the</w:t>
      </w:r>
      <w:r>
        <w:rPr>
          <w:spacing w:val="-5"/>
        </w:rPr>
        <w:t xml:space="preserve"> </w:t>
      </w:r>
      <w:r>
        <w:t>FIP</w:t>
      </w:r>
      <w:r>
        <w:rPr>
          <w:spacing w:val="-4"/>
        </w:rPr>
        <w:t xml:space="preserve"> </w:t>
      </w:r>
      <w:r>
        <w:t>will</w:t>
      </w:r>
      <w:r>
        <w:rPr>
          <w:spacing w:val="-3"/>
        </w:rPr>
        <w:t xml:space="preserve"> </w:t>
      </w:r>
      <w:r>
        <w:t>be</w:t>
      </w:r>
      <w:r>
        <w:rPr>
          <w:spacing w:val="-5"/>
        </w:rPr>
        <w:t xml:space="preserve"> </w:t>
      </w:r>
      <w:r>
        <w:t>available</w:t>
      </w:r>
      <w:r>
        <w:rPr>
          <w:spacing w:val="-3"/>
        </w:rPr>
        <w:t xml:space="preserve"> </w:t>
      </w:r>
      <w:r>
        <w:rPr>
          <w:spacing w:val="-2"/>
        </w:rPr>
        <w:t>from:</w:t>
      </w:r>
    </w:p>
    <w:p w14:paraId="1CF781F5" w14:textId="77777777" w:rsidR="00025397" w:rsidRDefault="00000000">
      <w:pPr>
        <w:pStyle w:val="ListParagraph"/>
        <w:numPr>
          <w:ilvl w:val="0"/>
          <w:numId w:val="8"/>
        </w:numPr>
        <w:tabs>
          <w:tab w:val="left" w:pos="940"/>
        </w:tabs>
        <w:spacing w:before="215"/>
      </w:pPr>
      <w:r>
        <w:rPr>
          <w:b/>
        </w:rPr>
        <w:t>FisheryProgress.org</w:t>
      </w:r>
      <w:r>
        <w:t>,</w:t>
      </w:r>
      <w:r>
        <w:rPr>
          <w:spacing w:val="-7"/>
        </w:rPr>
        <w:t xml:space="preserve"> </w:t>
      </w:r>
      <w:r>
        <w:t>a</w:t>
      </w:r>
      <w:r>
        <w:rPr>
          <w:spacing w:val="-4"/>
        </w:rPr>
        <w:t xml:space="preserve"> </w:t>
      </w:r>
      <w:r>
        <w:t>FIP</w:t>
      </w:r>
      <w:r>
        <w:rPr>
          <w:spacing w:val="-4"/>
        </w:rPr>
        <w:t xml:space="preserve"> </w:t>
      </w:r>
      <w:r>
        <w:t>tracking</w:t>
      </w:r>
      <w:r>
        <w:rPr>
          <w:spacing w:val="-5"/>
        </w:rPr>
        <w:t xml:space="preserve"> </w:t>
      </w:r>
      <w:r>
        <w:t>website</w:t>
      </w:r>
      <w:r>
        <w:rPr>
          <w:spacing w:val="-6"/>
        </w:rPr>
        <w:t xml:space="preserve"> </w:t>
      </w:r>
      <w:r>
        <w:t>established</w:t>
      </w:r>
      <w:r>
        <w:rPr>
          <w:spacing w:val="-6"/>
        </w:rPr>
        <w:t xml:space="preserve"> </w:t>
      </w:r>
      <w:r>
        <w:t>by</w:t>
      </w:r>
      <w:r>
        <w:rPr>
          <w:spacing w:val="-1"/>
        </w:rPr>
        <w:t xml:space="preserve"> </w:t>
      </w:r>
      <w:r>
        <w:t>CASS,</w:t>
      </w:r>
      <w:r>
        <w:rPr>
          <w:spacing w:val="-5"/>
        </w:rPr>
        <w:t xml:space="preserve"> </w:t>
      </w:r>
      <w:r>
        <w:t>and</w:t>
      </w:r>
      <w:r>
        <w:rPr>
          <w:spacing w:val="-7"/>
        </w:rPr>
        <w:t xml:space="preserve"> </w:t>
      </w:r>
      <w:r>
        <w:t>managed</w:t>
      </w:r>
      <w:r>
        <w:rPr>
          <w:spacing w:val="-4"/>
        </w:rPr>
        <w:t xml:space="preserve"> </w:t>
      </w:r>
      <w:r>
        <w:t>by</w:t>
      </w:r>
      <w:r>
        <w:rPr>
          <w:spacing w:val="-4"/>
        </w:rPr>
        <w:t xml:space="preserve"> </w:t>
      </w:r>
      <w:r>
        <w:rPr>
          <w:spacing w:val="-2"/>
        </w:rPr>
        <w:t>FishChoice.</w:t>
      </w:r>
    </w:p>
    <w:p w14:paraId="5E4152CB" w14:textId="77777777" w:rsidR="00025397" w:rsidRDefault="00000000">
      <w:pPr>
        <w:pStyle w:val="ListParagraph"/>
        <w:numPr>
          <w:ilvl w:val="0"/>
          <w:numId w:val="8"/>
        </w:numPr>
        <w:tabs>
          <w:tab w:val="left" w:pos="940"/>
        </w:tabs>
        <w:spacing w:before="214" w:line="252" w:lineRule="auto"/>
        <w:ind w:right="116"/>
        <w:jc w:val="both"/>
      </w:pPr>
      <w:r>
        <w:rPr>
          <w:b/>
        </w:rPr>
        <w:t xml:space="preserve">Sustainable Fisheries Partnership </w:t>
      </w:r>
      <w:r>
        <w:t xml:space="preserve">(SFP), an environmental NGO who maintains a website </w:t>
      </w:r>
      <w:hyperlink r:id="rId9">
        <w:r>
          <w:rPr>
            <w:color w:val="0462C1"/>
            <w:u w:val="single" w:color="0462C1"/>
          </w:rPr>
          <w:t>www.FishSource.org</w:t>
        </w:r>
        <w:r>
          <w:t>,</w:t>
        </w:r>
      </w:hyperlink>
      <w:r>
        <w:t xml:space="preserve"> which provides profiles of individual fisheries, and who assess and score FIPs. FIP scores are accessible both through the SFP and FisheryProgress websites.</w:t>
      </w:r>
    </w:p>
    <w:p w14:paraId="0B1217D5" w14:textId="77777777" w:rsidR="00025397" w:rsidRDefault="00025397">
      <w:pPr>
        <w:spacing w:line="252" w:lineRule="auto"/>
        <w:jc w:val="both"/>
        <w:sectPr w:rsidR="00025397">
          <w:pgSz w:w="12240" w:h="15840"/>
          <w:pgMar w:top="1600" w:right="1320" w:bottom="280" w:left="1220" w:header="755" w:footer="0" w:gutter="0"/>
          <w:cols w:space="720"/>
        </w:sectPr>
      </w:pPr>
    </w:p>
    <w:p w14:paraId="5028F0F0" w14:textId="77777777" w:rsidR="00025397" w:rsidRDefault="00000000">
      <w:pPr>
        <w:pStyle w:val="Heading1"/>
        <w:numPr>
          <w:ilvl w:val="0"/>
          <w:numId w:val="10"/>
        </w:numPr>
        <w:tabs>
          <w:tab w:val="left" w:pos="652"/>
        </w:tabs>
        <w:spacing w:before="91"/>
      </w:pPr>
      <w:bookmarkStart w:id="7" w:name="_bookmark7"/>
      <w:bookmarkEnd w:id="7"/>
      <w:r>
        <w:rPr>
          <w:color w:val="44536A"/>
        </w:rPr>
        <w:lastRenderedPageBreak/>
        <w:t>Deficiencies</w:t>
      </w:r>
      <w:r>
        <w:rPr>
          <w:color w:val="44536A"/>
          <w:spacing w:val="-12"/>
        </w:rPr>
        <w:t xml:space="preserve"> </w:t>
      </w:r>
      <w:r>
        <w:rPr>
          <w:color w:val="44536A"/>
        </w:rPr>
        <w:t>and</w:t>
      </w:r>
      <w:r>
        <w:rPr>
          <w:color w:val="44536A"/>
          <w:spacing w:val="-11"/>
        </w:rPr>
        <w:t xml:space="preserve"> </w:t>
      </w:r>
      <w:r>
        <w:rPr>
          <w:color w:val="44536A"/>
          <w:spacing w:val="-2"/>
        </w:rPr>
        <w:t>workplan</w:t>
      </w:r>
    </w:p>
    <w:p w14:paraId="4DB0079F" w14:textId="77777777" w:rsidR="00025397" w:rsidRDefault="00000000">
      <w:pPr>
        <w:pStyle w:val="Heading2"/>
        <w:numPr>
          <w:ilvl w:val="1"/>
          <w:numId w:val="10"/>
        </w:numPr>
        <w:tabs>
          <w:tab w:val="left" w:pos="796"/>
        </w:tabs>
        <w:spacing w:before="240"/>
      </w:pPr>
      <w:bookmarkStart w:id="8" w:name="_bookmark8"/>
      <w:bookmarkEnd w:id="8"/>
      <w:r>
        <w:rPr>
          <w:color w:val="44536A"/>
        </w:rPr>
        <w:t>Pre-assessment</w:t>
      </w:r>
      <w:r>
        <w:rPr>
          <w:color w:val="44536A"/>
          <w:spacing w:val="-10"/>
        </w:rPr>
        <w:t xml:space="preserve"> </w:t>
      </w:r>
      <w:r>
        <w:rPr>
          <w:color w:val="44536A"/>
          <w:spacing w:val="-2"/>
        </w:rPr>
        <w:t>Findings</w:t>
      </w:r>
    </w:p>
    <w:p w14:paraId="75212FD5" w14:textId="77777777" w:rsidR="00025397" w:rsidRDefault="00000000">
      <w:pPr>
        <w:pStyle w:val="BodyText"/>
        <w:spacing w:before="240" w:line="252" w:lineRule="auto"/>
        <w:ind w:right="115"/>
      </w:pPr>
      <w:r>
        <w:t>Table 1 summarizes the 2019 Grenada tuna fisheries MSC pre-assessment outcomes against each MSC PI. There are three outcome categories:</w:t>
      </w:r>
    </w:p>
    <w:p w14:paraId="1534ECC0" w14:textId="77777777" w:rsidR="00025397" w:rsidRDefault="00025397">
      <w:pPr>
        <w:pStyle w:val="BodyText"/>
        <w:spacing w:before="11" w:after="1"/>
        <w:ind w:left="0"/>
        <w:rPr>
          <w:sz w:val="15"/>
        </w:rPr>
      </w:pPr>
    </w:p>
    <w:tbl>
      <w:tblPr>
        <w:tblW w:w="0" w:type="auto"/>
        <w:tblInd w:w="112" w:type="dxa"/>
        <w:tblBorders>
          <w:top w:val="single" w:sz="4" w:space="0" w:color="44536A"/>
          <w:left w:val="single" w:sz="4" w:space="0" w:color="44536A"/>
          <w:bottom w:val="single" w:sz="4" w:space="0" w:color="44536A"/>
          <w:right w:val="single" w:sz="4" w:space="0" w:color="44536A"/>
          <w:insideH w:val="single" w:sz="4" w:space="0" w:color="44536A"/>
          <w:insideV w:val="single" w:sz="4" w:space="0" w:color="44536A"/>
        </w:tblBorders>
        <w:tblLayout w:type="fixed"/>
        <w:tblCellMar>
          <w:left w:w="0" w:type="dxa"/>
          <w:right w:w="0" w:type="dxa"/>
        </w:tblCellMar>
        <w:tblLook w:val="01E0" w:firstRow="1" w:lastRow="1" w:firstColumn="1" w:lastColumn="1" w:noHBand="0" w:noVBand="0"/>
      </w:tblPr>
      <w:tblGrid>
        <w:gridCol w:w="2693"/>
        <w:gridCol w:w="6664"/>
      </w:tblGrid>
      <w:tr w:rsidR="00025397" w14:paraId="553D7624" w14:textId="77777777">
        <w:trPr>
          <w:trHeight w:val="374"/>
        </w:trPr>
        <w:tc>
          <w:tcPr>
            <w:tcW w:w="2693" w:type="dxa"/>
            <w:tcBorders>
              <w:top w:val="nil"/>
              <w:bottom w:val="nil"/>
            </w:tcBorders>
            <w:shd w:val="clear" w:color="auto" w:fill="44536A"/>
          </w:tcPr>
          <w:p w14:paraId="2A6B4AA8" w14:textId="77777777" w:rsidR="00025397" w:rsidRDefault="00000000">
            <w:pPr>
              <w:pStyle w:val="TableParagraph"/>
              <w:spacing w:before="68"/>
              <w:rPr>
                <w:b/>
                <w:sz w:val="20"/>
              </w:rPr>
            </w:pPr>
            <w:r>
              <w:rPr>
                <w:b/>
                <w:color w:val="FFFFFF"/>
                <w:sz w:val="20"/>
              </w:rPr>
              <w:t>Pre-assessment</w:t>
            </w:r>
            <w:r>
              <w:rPr>
                <w:b/>
                <w:color w:val="FFFFFF"/>
                <w:spacing w:val="-11"/>
                <w:sz w:val="20"/>
              </w:rPr>
              <w:t xml:space="preserve"> </w:t>
            </w:r>
            <w:r>
              <w:rPr>
                <w:b/>
                <w:color w:val="FFFFFF"/>
                <w:sz w:val="20"/>
              </w:rPr>
              <w:t>scoring</w:t>
            </w:r>
            <w:r>
              <w:rPr>
                <w:b/>
                <w:color w:val="FFFFFF"/>
                <w:spacing w:val="-11"/>
                <w:sz w:val="20"/>
              </w:rPr>
              <w:t xml:space="preserve"> </w:t>
            </w:r>
            <w:r>
              <w:rPr>
                <w:b/>
                <w:color w:val="FFFFFF"/>
                <w:spacing w:val="-2"/>
                <w:sz w:val="20"/>
              </w:rPr>
              <w:t>level</w:t>
            </w:r>
          </w:p>
        </w:tc>
        <w:tc>
          <w:tcPr>
            <w:tcW w:w="6664" w:type="dxa"/>
            <w:tcBorders>
              <w:top w:val="nil"/>
              <w:bottom w:val="nil"/>
            </w:tcBorders>
            <w:shd w:val="clear" w:color="auto" w:fill="44536A"/>
          </w:tcPr>
          <w:p w14:paraId="711BDEC1" w14:textId="77777777" w:rsidR="00025397" w:rsidRDefault="00000000">
            <w:pPr>
              <w:pStyle w:val="TableParagraph"/>
              <w:spacing w:before="68"/>
              <w:ind w:left="107"/>
              <w:rPr>
                <w:b/>
                <w:sz w:val="20"/>
              </w:rPr>
            </w:pPr>
            <w:r>
              <w:rPr>
                <w:b/>
                <w:color w:val="FFFFFF"/>
                <w:sz w:val="20"/>
              </w:rPr>
              <w:t>Implication</w:t>
            </w:r>
            <w:r>
              <w:rPr>
                <w:b/>
                <w:color w:val="FFFFFF"/>
                <w:spacing w:val="-6"/>
                <w:sz w:val="20"/>
              </w:rPr>
              <w:t xml:space="preserve"> </w:t>
            </w:r>
            <w:r>
              <w:rPr>
                <w:b/>
                <w:color w:val="FFFFFF"/>
                <w:sz w:val="20"/>
              </w:rPr>
              <w:t>for</w:t>
            </w:r>
            <w:r>
              <w:rPr>
                <w:b/>
                <w:color w:val="FFFFFF"/>
                <w:spacing w:val="-7"/>
                <w:sz w:val="20"/>
              </w:rPr>
              <w:t xml:space="preserve"> </w:t>
            </w:r>
            <w:r>
              <w:rPr>
                <w:b/>
                <w:color w:val="FFFFFF"/>
                <w:sz w:val="20"/>
              </w:rPr>
              <w:t>FIP</w:t>
            </w:r>
            <w:r>
              <w:rPr>
                <w:b/>
                <w:color w:val="FFFFFF"/>
                <w:spacing w:val="-7"/>
                <w:sz w:val="20"/>
              </w:rPr>
              <w:t xml:space="preserve"> </w:t>
            </w:r>
            <w:r>
              <w:rPr>
                <w:b/>
                <w:color w:val="FFFFFF"/>
                <w:spacing w:val="-2"/>
                <w:sz w:val="20"/>
              </w:rPr>
              <w:t>workplan</w:t>
            </w:r>
          </w:p>
        </w:tc>
      </w:tr>
      <w:tr w:rsidR="00025397" w14:paraId="15A3FCD6" w14:textId="77777777">
        <w:trPr>
          <w:trHeight w:val="352"/>
        </w:trPr>
        <w:tc>
          <w:tcPr>
            <w:tcW w:w="2693" w:type="dxa"/>
            <w:tcBorders>
              <w:top w:val="nil"/>
            </w:tcBorders>
            <w:shd w:val="clear" w:color="auto" w:fill="92D050"/>
          </w:tcPr>
          <w:p w14:paraId="31EA2FCD" w14:textId="77777777" w:rsidR="00025397" w:rsidRDefault="00000000">
            <w:pPr>
              <w:pStyle w:val="TableParagraph"/>
              <w:spacing w:before="51"/>
              <w:rPr>
                <w:b/>
                <w:sz w:val="20"/>
              </w:rPr>
            </w:pPr>
            <w:r>
              <w:rPr>
                <w:b/>
                <w:spacing w:val="-5"/>
                <w:sz w:val="20"/>
              </w:rPr>
              <w:t>≥80</w:t>
            </w:r>
          </w:p>
        </w:tc>
        <w:tc>
          <w:tcPr>
            <w:tcW w:w="6664" w:type="dxa"/>
          </w:tcPr>
          <w:p w14:paraId="00389475" w14:textId="77777777" w:rsidR="00025397" w:rsidRDefault="00000000">
            <w:pPr>
              <w:pStyle w:val="TableParagraph"/>
              <w:spacing w:before="51"/>
              <w:ind w:left="107"/>
              <w:rPr>
                <w:sz w:val="20"/>
              </w:rPr>
            </w:pPr>
            <w:r>
              <w:rPr>
                <w:sz w:val="20"/>
              </w:rPr>
              <w:t>Unconditional</w:t>
            </w:r>
            <w:r>
              <w:rPr>
                <w:spacing w:val="-7"/>
                <w:sz w:val="20"/>
              </w:rPr>
              <w:t xml:space="preserve"> </w:t>
            </w:r>
            <w:r>
              <w:rPr>
                <w:sz w:val="20"/>
              </w:rPr>
              <w:t>pass;</w:t>
            </w:r>
            <w:r>
              <w:rPr>
                <w:spacing w:val="-7"/>
                <w:sz w:val="20"/>
              </w:rPr>
              <w:t xml:space="preserve"> </w:t>
            </w:r>
            <w:r>
              <w:rPr>
                <w:sz w:val="20"/>
              </w:rPr>
              <w:t>no</w:t>
            </w:r>
            <w:r>
              <w:rPr>
                <w:spacing w:val="-9"/>
                <w:sz w:val="20"/>
              </w:rPr>
              <w:t xml:space="preserve"> </w:t>
            </w:r>
            <w:r>
              <w:rPr>
                <w:sz w:val="20"/>
              </w:rPr>
              <w:t>workplan</w:t>
            </w:r>
            <w:r>
              <w:rPr>
                <w:spacing w:val="-6"/>
                <w:sz w:val="20"/>
              </w:rPr>
              <w:t xml:space="preserve"> </w:t>
            </w:r>
            <w:r>
              <w:rPr>
                <w:sz w:val="20"/>
              </w:rPr>
              <w:t>activity</w:t>
            </w:r>
            <w:r>
              <w:rPr>
                <w:spacing w:val="-7"/>
                <w:sz w:val="20"/>
              </w:rPr>
              <w:t xml:space="preserve"> </w:t>
            </w:r>
            <w:r>
              <w:rPr>
                <w:sz w:val="20"/>
              </w:rPr>
              <w:t>is</w:t>
            </w:r>
            <w:r>
              <w:rPr>
                <w:spacing w:val="-7"/>
                <w:sz w:val="20"/>
              </w:rPr>
              <w:t xml:space="preserve"> </w:t>
            </w:r>
            <w:r>
              <w:rPr>
                <w:spacing w:val="-2"/>
                <w:sz w:val="20"/>
              </w:rPr>
              <w:t>planned</w:t>
            </w:r>
          </w:p>
        </w:tc>
      </w:tr>
      <w:tr w:rsidR="00025397" w14:paraId="19E05A36" w14:textId="77777777">
        <w:trPr>
          <w:trHeight w:val="601"/>
        </w:trPr>
        <w:tc>
          <w:tcPr>
            <w:tcW w:w="2693" w:type="dxa"/>
            <w:shd w:val="clear" w:color="auto" w:fill="FFC000"/>
          </w:tcPr>
          <w:p w14:paraId="4F27574A" w14:textId="77777777" w:rsidR="00025397" w:rsidRDefault="00000000">
            <w:pPr>
              <w:pStyle w:val="TableParagraph"/>
              <w:spacing w:before="181"/>
              <w:rPr>
                <w:b/>
                <w:sz w:val="20"/>
              </w:rPr>
            </w:pPr>
            <w:r>
              <w:rPr>
                <w:b/>
                <w:spacing w:val="-2"/>
                <w:sz w:val="20"/>
              </w:rPr>
              <w:t>60-</w:t>
            </w:r>
            <w:r>
              <w:rPr>
                <w:b/>
                <w:spacing w:val="-7"/>
                <w:sz w:val="20"/>
              </w:rPr>
              <w:t>79</w:t>
            </w:r>
          </w:p>
        </w:tc>
        <w:tc>
          <w:tcPr>
            <w:tcW w:w="6664" w:type="dxa"/>
          </w:tcPr>
          <w:p w14:paraId="334C86E9" w14:textId="77777777" w:rsidR="00025397" w:rsidRDefault="00000000">
            <w:pPr>
              <w:pStyle w:val="TableParagraph"/>
              <w:ind w:left="107"/>
              <w:rPr>
                <w:sz w:val="20"/>
              </w:rPr>
            </w:pPr>
            <w:r>
              <w:rPr>
                <w:sz w:val="20"/>
              </w:rPr>
              <w:t>Conditional</w:t>
            </w:r>
            <w:r>
              <w:rPr>
                <w:spacing w:val="-5"/>
                <w:sz w:val="20"/>
              </w:rPr>
              <w:t xml:space="preserve"> </w:t>
            </w:r>
            <w:r>
              <w:rPr>
                <w:sz w:val="20"/>
              </w:rPr>
              <w:t>pass;</w:t>
            </w:r>
            <w:r>
              <w:rPr>
                <w:spacing w:val="-3"/>
                <w:sz w:val="20"/>
              </w:rPr>
              <w:t xml:space="preserve"> </w:t>
            </w:r>
            <w:r>
              <w:rPr>
                <w:sz w:val="20"/>
              </w:rPr>
              <w:t>deficiencies</w:t>
            </w:r>
            <w:r>
              <w:rPr>
                <w:spacing w:val="-5"/>
                <w:sz w:val="20"/>
              </w:rPr>
              <w:t xml:space="preserve"> </w:t>
            </w:r>
            <w:r>
              <w:rPr>
                <w:sz w:val="20"/>
              </w:rPr>
              <w:t>and</w:t>
            </w:r>
            <w:r>
              <w:rPr>
                <w:spacing w:val="-5"/>
                <w:sz w:val="20"/>
              </w:rPr>
              <w:t xml:space="preserve"> </w:t>
            </w:r>
            <w:r>
              <w:rPr>
                <w:sz w:val="20"/>
              </w:rPr>
              <w:t>information</w:t>
            </w:r>
            <w:r>
              <w:rPr>
                <w:spacing w:val="-5"/>
                <w:sz w:val="20"/>
              </w:rPr>
              <w:t xml:space="preserve"> </w:t>
            </w:r>
            <w:r>
              <w:rPr>
                <w:sz w:val="20"/>
              </w:rPr>
              <w:t>gaps</w:t>
            </w:r>
            <w:r>
              <w:rPr>
                <w:spacing w:val="-5"/>
                <w:sz w:val="20"/>
              </w:rPr>
              <w:t xml:space="preserve"> </w:t>
            </w:r>
            <w:r>
              <w:rPr>
                <w:sz w:val="20"/>
              </w:rPr>
              <w:t>require</w:t>
            </w:r>
            <w:r>
              <w:rPr>
                <w:spacing w:val="-7"/>
                <w:sz w:val="20"/>
              </w:rPr>
              <w:t xml:space="preserve"> </w:t>
            </w:r>
            <w:r>
              <w:rPr>
                <w:sz w:val="20"/>
              </w:rPr>
              <w:t>addressing</w:t>
            </w:r>
            <w:r>
              <w:rPr>
                <w:spacing w:val="-6"/>
                <w:sz w:val="20"/>
              </w:rPr>
              <w:t xml:space="preserve"> </w:t>
            </w:r>
            <w:r>
              <w:rPr>
                <w:sz w:val="20"/>
              </w:rPr>
              <w:t>in</w:t>
            </w:r>
            <w:r>
              <w:rPr>
                <w:spacing w:val="-5"/>
                <w:sz w:val="20"/>
              </w:rPr>
              <w:t xml:space="preserve"> </w:t>
            </w:r>
            <w:r>
              <w:rPr>
                <w:sz w:val="20"/>
              </w:rPr>
              <w:t xml:space="preserve">FIP </w:t>
            </w:r>
            <w:r>
              <w:rPr>
                <w:spacing w:val="-2"/>
                <w:sz w:val="20"/>
              </w:rPr>
              <w:t>workplan</w:t>
            </w:r>
          </w:p>
        </w:tc>
      </w:tr>
      <w:tr w:rsidR="00025397" w14:paraId="309ED654" w14:textId="77777777">
        <w:trPr>
          <w:trHeight w:val="360"/>
        </w:trPr>
        <w:tc>
          <w:tcPr>
            <w:tcW w:w="2693" w:type="dxa"/>
            <w:shd w:val="clear" w:color="auto" w:fill="FF0000"/>
          </w:tcPr>
          <w:p w14:paraId="4EF17A9F" w14:textId="77777777" w:rsidR="00025397" w:rsidRDefault="00000000">
            <w:pPr>
              <w:pStyle w:val="TableParagraph"/>
              <w:rPr>
                <w:b/>
                <w:sz w:val="20"/>
              </w:rPr>
            </w:pPr>
            <w:r>
              <w:rPr>
                <w:b/>
                <w:spacing w:val="-5"/>
                <w:sz w:val="20"/>
              </w:rPr>
              <w:t>&lt;60</w:t>
            </w:r>
          </w:p>
        </w:tc>
        <w:tc>
          <w:tcPr>
            <w:tcW w:w="6664" w:type="dxa"/>
          </w:tcPr>
          <w:p w14:paraId="20F9F7A9" w14:textId="77777777" w:rsidR="00025397" w:rsidRDefault="00000000">
            <w:pPr>
              <w:pStyle w:val="TableParagraph"/>
              <w:ind w:left="107"/>
              <w:rPr>
                <w:sz w:val="20"/>
              </w:rPr>
            </w:pPr>
            <w:r>
              <w:rPr>
                <w:sz w:val="20"/>
              </w:rPr>
              <w:t>Fail;</w:t>
            </w:r>
            <w:r>
              <w:rPr>
                <w:spacing w:val="-6"/>
                <w:sz w:val="20"/>
              </w:rPr>
              <w:t xml:space="preserve"> </w:t>
            </w:r>
            <w:r>
              <w:rPr>
                <w:sz w:val="20"/>
              </w:rPr>
              <w:t>deficiencies</w:t>
            </w:r>
            <w:r>
              <w:rPr>
                <w:spacing w:val="-6"/>
                <w:sz w:val="20"/>
              </w:rPr>
              <w:t xml:space="preserve"> </w:t>
            </w:r>
            <w:r>
              <w:rPr>
                <w:sz w:val="20"/>
              </w:rPr>
              <w:t>and</w:t>
            </w:r>
            <w:r>
              <w:rPr>
                <w:spacing w:val="-5"/>
                <w:sz w:val="20"/>
              </w:rPr>
              <w:t xml:space="preserve"> </w:t>
            </w:r>
            <w:r>
              <w:rPr>
                <w:sz w:val="20"/>
              </w:rPr>
              <w:t>information</w:t>
            </w:r>
            <w:r>
              <w:rPr>
                <w:spacing w:val="-6"/>
                <w:sz w:val="20"/>
              </w:rPr>
              <w:t xml:space="preserve"> </w:t>
            </w:r>
            <w:r>
              <w:rPr>
                <w:sz w:val="20"/>
              </w:rPr>
              <w:t>gaps</w:t>
            </w:r>
            <w:r>
              <w:rPr>
                <w:spacing w:val="-6"/>
                <w:sz w:val="20"/>
              </w:rPr>
              <w:t xml:space="preserve"> </w:t>
            </w:r>
            <w:r>
              <w:rPr>
                <w:sz w:val="20"/>
              </w:rPr>
              <w:t>require</w:t>
            </w:r>
            <w:r>
              <w:rPr>
                <w:spacing w:val="-6"/>
                <w:sz w:val="20"/>
              </w:rPr>
              <w:t xml:space="preserve"> </w:t>
            </w:r>
            <w:r>
              <w:rPr>
                <w:sz w:val="20"/>
              </w:rPr>
              <w:t>addressing</w:t>
            </w:r>
            <w:r>
              <w:rPr>
                <w:spacing w:val="-7"/>
                <w:sz w:val="20"/>
              </w:rPr>
              <w:t xml:space="preserve"> </w:t>
            </w:r>
            <w:r>
              <w:rPr>
                <w:sz w:val="20"/>
              </w:rPr>
              <w:t>in</w:t>
            </w:r>
            <w:r>
              <w:rPr>
                <w:spacing w:val="-7"/>
                <w:sz w:val="20"/>
              </w:rPr>
              <w:t xml:space="preserve"> </w:t>
            </w:r>
            <w:r>
              <w:rPr>
                <w:sz w:val="20"/>
              </w:rPr>
              <w:t>FIP</w:t>
            </w:r>
            <w:r>
              <w:rPr>
                <w:spacing w:val="-6"/>
                <w:sz w:val="20"/>
              </w:rPr>
              <w:t xml:space="preserve"> </w:t>
            </w:r>
            <w:r>
              <w:rPr>
                <w:spacing w:val="-2"/>
                <w:sz w:val="20"/>
              </w:rPr>
              <w:t>workplan</w:t>
            </w:r>
          </w:p>
        </w:tc>
      </w:tr>
    </w:tbl>
    <w:p w14:paraId="58911660" w14:textId="77777777" w:rsidR="00025397" w:rsidRDefault="00025397">
      <w:pPr>
        <w:rPr>
          <w:sz w:val="20"/>
        </w:rPr>
        <w:sectPr w:rsidR="00025397">
          <w:pgSz w:w="12240" w:h="15840"/>
          <w:pgMar w:top="1600" w:right="1320" w:bottom="280" w:left="1220" w:header="755" w:footer="0" w:gutter="0"/>
          <w:cols w:space="720"/>
        </w:sectPr>
      </w:pPr>
    </w:p>
    <w:p w14:paraId="5114541D" w14:textId="77777777" w:rsidR="00025397" w:rsidRDefault="00025397">
      <w:pPr>
        <w:pStyle w:val="BodyText"/>
        <w:spacing w:before="111"/>
        <w:ind w:left="0"/>
        <w:rPr>
          <w:sz w:val="20"/>
        </w:rPr>
      </w:pPr>
    </w:p>
    <w:p w14:paraId="13EBC450" w14:textId="77777777" w:rsidR="00025397" w:rsidRDefault="00000000">
      <w:pPr>
        <w:ind w:left="220" w:right="968"/>
        <w:rPr>
          <w:b/>
          <w:sz w:val="20"/>
        </w:rPr>
      </w:pPr>
      <w:r>
        <w:rPr>
          <w:b/>
          <w:color w:val="44536A"/>
          <w:sz w:val="20"/>
        </w:rPr>
        <w:t>Table</w:t>
      </w:r>
      <w:r>
        <w:rPr>
          <w:b/>
          <w:color w:val="44536A"/>
          <w:spacing w:val="-3"/>
          <w:sz w:val="20"/>
        </w:rPr>
        <w:t xml:space="preserve"> </w:t>
      </w:r>
      <w:r>
        <w:rPr>
          <w:b/>
          <w:color w:val="44536A"/>
          <w:sz w:val="20"/>
        </w:rPr>
        <w:t>1.</w:t>
      </w:r>
      <w:r>
        <w:rPr>
          <w:b/>
          <w:color w:val="44536A"/>
          <w:spacing w:val="-2"/>
          <w:sz w:val="20"/>
        </w:rPr>
        <w:t xml:space="preserve"> </w:t>
      </w:r>
      <w:r>
        <w:rPr>
          <w:b/>
          <w:color w:val="44536A"/>
          <w:sz w:val="20"/>
        </w:rPr>
        <w:t>Pre-assessment</w:t>
      </w:r>
      <w:r>
        <w:rPr>
          <w:b/>
          <w:color w:val="44536A"/>
          <w:spacing w:val="-3"/>
          <w:sz w:val="20"/>
        </w:rPr>
        <w:t xml:space="preserve"> </w:t>
      </w:r>
      <w:r>
        <w:rPr>
          <w:b/>
          <w:color w:val="44536A"/>
          <w:sz w:val="20"/>
        </w:rPr>
        <w:t>outcome</w:t>
      </w:r>
      <w:r>
        <w:rPr>
          <w:b/>
          <w:color w:val="44536A"/>
          <w:spacing w:val="-3"/>
          <w:sz w:val="20"/>
        </w:rPr>
        <w:t xml:space="preserve"> </w:t>
      </w:r>
      <w:r>
        <w:rPr>
          <w:b/>
          <w:color w:val="44536A"/>
          <w:sz w:val="20"/>
        </w:rPr>
        <w:t>against</w:t>
      </w:r>
      <w:r>
        <w:rPr>
          <w:b/>
          <w:color w:val="44536A"/>
          <w:spacing w:val="-3"/>
          <w:sz w:val="20"/>
        </w:rPr>
        <w:t xml:space="preserve"> </w:t>
      </w:r>
      <w:r>
        <w:rPr>
          <w:b/>
          <w:color w:val="44536A"/>
          <w:sz w:val="20"/>
        </w:rPr>
        <w:t>each</w:t>
      </w:r>
      <w:r>
        <w:rPr>
          <w:b/>
          <w:color w:val="44536A"/>
          <w:spacing w:val="-3"/>
          <w:sz w:val="20"/>
        </w:rPr>
        <w:t xml:space="preserve"> </w:t>
      </w:r>
      <w:r>
        <w:rPr>
          <w:b/>
          <w:color w:val="44536A"/>
          <w:sz w:val="20"/>
        </w:rPr>
        <w:t>MSC</w:t>
      </w:r>
      <w:r>
        <w:rPr>
          <w:b/>
          <w:color w:val="44536A"/>
          <w:spacing w:val="-3"/>
          <w:sz w:val="20"/>
        </w:rPr>
        <w:t xml:space="preserve"> </w:t>
      </w:r>
      <w:r>
        <w:rPr>
          <w:b/>
          <w:color w:val="44536A"/>
          <w:sz w:val="20"/>
        </w:rPr>
        <w:t>performance</w:t>
      </w:r>
      <w:r>
        <w:rPr>
          <w:b/>
          <w:color w:val="44536A"/>
          <w:spacing w:val="-3"/>
          <w:sz w:val="20"/>
        </w:rPr>
        <w:t xml:space="preserve"> </w:t>
      </w:r>
      <w:r>
        <w:rPr>
          <w:b/>
          <w:color w:val="44536A"/>
          <w:sz w:val="20"/>
        </w:rPr>
        <w:t>indicator,</w:t>
      </w:r>
      <w:r>
        <w:rPr>
          <w:b/>
          <w:color w:val="44536A"/>
          <w:spacing w:val="-5"/>
          <w:sz w:val="20"/>
        </w:rPr>
        <w:t xml:space="preserve"> </w:t>
      </w:r>
      <w:r>
        <w:rPr>
          <w:b/>
          <w:color w:val="44536A"/>
          <w:sz w:val="20"/>
        </w:rPr>
        <w:t>Grenada</w:t>
      </w:r>
      <w:r>
        <w:rPr>
          <w:b/>
          <w:color w:val="44536A"/>
          <w:spacing w:val="-4"/>
          <w:sz w:val="20"/>
        </w:rPr>
        <w:t xml:space="preserve"> </w:t>
      </w:r>
      <w:r>
        <w:rPr>
          <w:b/>
          <w:color w:val="44536A"/>
          <w:sz w:val="20"/>
        </w:rPr>
        <w:t>tuna</w:t>
      </w:r>
      <w:r>
        <w:rPr>
          <w:b/>
          <w:color w:val="44536A"/>
          <w:spacing w:val="-4"/>
          <w:sz w:val="20"/>
        </w:rPr>
        <w:t xml:space="preserve"> </w:t>
      </w:r>
      <w:r>
        <w:rPr>
          <w:b/>
          <w:color w:val="44536A"/>
          <w:sz w:val="20"/>
        </w:rPr>
        <w:t>longline,</w:t>
      </w:r>
      <w:r>
        <w:rPr>
          <w:b/>
          <w:color w:val="44536A"/>
          <w:spacing w:val="-5"/>
          <w:sz w:val="20"/>
        </w:rPr>
        <w:t xml:space="preserve"> </w:t>
      </w:r>
      <w:r>
        <w:rPr>
          <w:b/>
          <w:color w:val="44536A"/>
          <w:sz w:val="20"/>
        </w:rPr>
        <w:t>troll</w:t>
      </w:r>
      <w:r>
        <w:rPr>
          <w:b/>
          <w:color w:val="44536A"/>
          <w:spacing w:val="-5"/>
          <w:sz w:val="20"/>
        </w:rPr>
        <w:t xml:space="preserve"> </w:t>
      </w:r>
      <w:r>
        <w:rPr>
          <w:b/>
          <w:color w:val="44536A"/>
          <w:sz w:val="20"/>
        </w:rPr>
        <w:t>and</w:t>
      </w:r>
      <w:r>
        <w:rPr>
          <w:b/>
          <w:color w:val="44536A"/>
          <w:spacing w:val="-3"/>
          <w:sz w:val="20"/>
        </w:rPr>
        <w:t xml:space="preserve"> </w:t>
      </w:r>
      <w:r>
        <w:rPr>
          <w:b/>
          <w:color w:val="44536A"/>
          <w:sz w:val="20"/>
        </w:rPr>
        <w:t>dropline</w:t>
      </w:r>
      <w:r>
        <w:rPr>
          <w:b/>
          <w:color w:val="44536A"/>
          <w:spacing w:val="-3"/>
          <w:sz w:val="20"/>
        </w:rPr>
        <w:t xml:space="preserve"> </w:t>
      </w:r>
      <w:r>
        <w:rPr>
          <w:b/>
          <w:color w:val="44536A"/>
          <w:sz w:val="20"/>
        </w:rPr>
        <w:t xml:space="preserve">fisheries. </w:t>
      </w:r>
      <w:r>
        <w:rPr>
          <w:b/>
          <w:color w:val="44536A"/>
          <w:sz w:val="20"/>
          <w:u w:val="single" w:color="44536A"/>
        </w:rPr>
        <w:t>Key</w:t>
      </w:r>
      <w:r>
        <w:rPr>
          <w:b/>
          <w:color w:val="44536A"/>
          <w:sz w:val="20"/>
        </w:rPr>
        <w:t>:</w:t>
      </w:r>
      <w:r>
        <w:rPr>
          <w:b/>
          <w:color w:val="44536A"/>
          <w:spacing w:val="-3"/>
          <w:sz w:val="20"/>
        </w:rPr>
        <w:t xml:space="preserve"> </w:t>
      </w:r>
      <w:r>
        <w:rPr>
          <w:b/>
          <w:color w:val="44536A"/>
          <w:sz w:val="20"/>
        </w:rPr>
        <w:t>Red</w:t>
      </w:r>
      <w:r>
        <w:rPr>
          <w:b/>
          <w:color w:val="44536A"/>
          <w:spacing w:val="-3"/>
          <w:sz w:val="20"/>
        </w:rPr>
        <w:t xml:space="preserve"> </w:t>
      </w:r>
      <w:r>
        <w:rPr>
          <w:b/>
          <w:color w:val="44536A"/>
          <w:sz w:val="20"/>
        </w:rPr>
        <w:t>(Fishery</w:t>
      </w:r>
      <w:r>
        <w:rPr>
          <w:b/>
          <w:color w:val="44536A"/>
          <w:spacing w:val="-2"/>
          <w:sz w:val="20"/>
        </w:rPr>
        <w:t xml:space="preserve"> </w:t>
      </w:r>
      <w:r>
        <w:rPr>
          <w:b/>
          <w:color w:val="44536A"/>
          <w:sz w:val="20"/>
        </w:rPr>
        <w:t>is</w:t>
      </w:r>
      <w:r>
        <w:rPr>
          <w:b/>
          <w:color w:val="44536A"/>
          <w:spacing w:val="-4"/>
          <w:sz w:val="20"/>
        </w:rPr>
        <w:t xml:space="preserve"> </w:t>
      </w:r>
      <w:r>
        <w:rPr>
          <w:b/>
          <w:color w:val="44536A"/>
          <w:sz w:val="20"/>
        </w:rPr>
        <w:t>not</w:t>
      </w:r>
      <w:r>
        <w:rPr>
          <w:b/>
          <w:color w:val="44536A"/>
          <w:spacing w:val="-3"/>
          <w:sz w:val="20"/>
        </w:rPr>
        <w:t xml:space="preserve"> </w:t>
      </w:r>
      <w:r>
        <w:rPr>
          <w:b/>
          <w:color w:val="44536A"/>
          <w:sz w:val="20"/>
        </w:rPr>
        <w:t>likely to reach MSC Scoring</w:t>
      </w:r>
      <w:r>
        <w:rPr>
          <w:b/>
          <w:color w:val="44536A"/>
          <w:spacing w:val="-1"/>
          <w:sz w:val="20"/>
        </w:rPr>
        <w:t xml:space="preserve"> </w:t>
      </w:r>
      <w:r>
        <w:rPr>
          <w:b/>
          <w:color w:val="44536A"/>
          <w:sz w:val="20"/>
        </w:rPr>
        <w:t>Guidepost 60 and would fail</w:t>
      </w:r>
      <w:r>
        <w:rPr>
          <w:b/>
          <w:color w:val="44536A"/>
          <w:spacing w:val="-1"/>
          <w:sz w:val="20"/>
        </w:rPr>
        <w:t xml:space="preserve"> </w:t>
      </w:r>
      <w:r>
        <w:rPr>
          <w:b/>
          <w:color w:val="44536A"/>
          <w:sz w:val="20"/>
        </w:rPr>
        <w:t>this PI); Orange (Fishery is likely to reach MSC Scoring</w:t>
      </w:r>
      <w:r>
        <w:rPr>
          <w:b/>
          <w:color w:val="44536A"/>
          <w:spacing w:val="-1"/>
          <w:sz w:val="20"/>
        </w:rPr>
        <w:t xml:space="preserve"> </w:t>
      </w:r>
      <w:r>
        <w:rPr>
          <w:b/>
          <w:color w:val="44536A"/>
          <w:sz w:val="20"/>
        </w:rPr>
        <w:t>Guidepost 60 but not 80 for this PI and thus would require</w:t>
      </w:r>
      <w:r>
        <w:rPr>
          <w:b/>
          <w:color w:val="44536A"/>
          <w:spacing w:val="-1"/>
          <w:sz w:val="20"/>
        </w:rPr>
        <w:t xml:space="preserve"> </w:t>
      </w:r>
      <w:r>
        <w:rPr>
          <w:b/>
          <w:color w:val="44536A"/>
          <w:sz w:val="20"/>
        </w:rPr>
        <w:t>a</w:t>
      </w:r>
      <w:r>
        <w:rPr>
          <w:b/>
          <w:color w:val="44536A"/>
          <w:spacing w:val="-1"/>
          <w:sz w:val="20"/>
        </w:rPr>
        <w:t xml:space="preserve"> </w:t>
      </w:r>
      <w:r>
        <w:rPr>
          <w:b/>
          <w:color w:val="44536A"/>
          <w:sz w:val="20"/>
        </w:rPr>
        <w:t>condition to</w:t>
      </w:r>
      <w:r>
        <w:rPr>
          <w:b/>
          <w:color w:val="44536A"/>
          <w:spacing w:val="-1"/>
          <w:sz w:val="20"/>
        </w:rPr>
        <w:t xml:space="preserve"> </w:t>
      </w:r>
      <w:r>
        <w:rPr>
          <w:b/>
          <w:color w:val="44536A"/>
          <w:sz w:val="20"/>
        </w:rPr>
        <w:t>enable</w:t>
      </w:r>
      <w:r>
        <w:rPr>
          <w:b/>
          <w:color w:val="44536A"/>
          <w:spacing w:val="-1"/>
          <w:sz w:val="20"/>
        </w:rPr>
        <w:t xml:space="preserve"> </w:t>
      </w:r>
      <w:r>
        <w:rPr>
          <w:b/>
          <w:color w:val="44536A"/>
          <w:sz w:val="20"/>
        </w:rPr>
        <w:t>the</w:t>
      </w:r>
      <w:r>
        <w:rPr>
          <w:b/>
          <w:color w:val="44536A"/>
          <w:spacing w:val="-1"/>
          <w:sz w:val="20"/>
        </w:rPr>
        <w:t xml:space="preserve"> </w:t>
      </w:r>
      <w:r>
        <w:rPr>
          <w:b/>
          <w:color w:val="44536A"/>
          <w:sz w:val="20"/>
        </w:rPr>
        <w:t>fishery</w:t>
      </w:r>
      <w:r>
        <w:rPr>
          <w:b/>
          <w:color w:val="44536A"/>
          <w:spacing w:val="-2"/>
          <w:sz w:val="20"/>
        </w:rPr>
        <w:t xml:space="preserve"> </w:t>
      </w:r>
      <w:r>
        <w:rPr>
          <w:b/>
          <w:color w:val="44536A"/>
          <w:sz w:val="20"/>
        </w:rPr>
        <w:t>to</w:t>
      </w:r>
      <w:r>
        <w:rPr>
          <w:b/>
          <w:color w:val="44536A"/>
          <w:spacing w:val="-1"/>
          <w:sz w:val="20"/>
        </w:rPr>
        <w:t xml:space="preserve"> </w:t>
      </w:r>
      <w:r>
        <w:rPr>
          <w:b/>
          <w:color w:val="44536A"/>
          <w:sz w:val="20"/>
        </w:rPr>
        <w:t>gradually</w:t>
      </w:r>
      <w:r>
        <w:rPr>
          <w:b/>
          <w:color w:val="44536A"/>
          <w:spacing w:val="-2"/>
          <w:sz w:val="20"/>
        </w:rPr>
        <w:t xml:space="preserve"> </w:t>
      </w:r>
      <w:r>
        <w:rPr>
          <w:b/>
          <w:color w:val="44536A"/>
          <w:sz w:val="20"/>
        </w:rPr>
        <w:t>improve</w:t>
      </w:r>
      <w:r>
        <w:rPr>
          <w:b/>
          <w:color w:val="44536A"/>
          <w:spacing w:val="-1"/>
          <w:sz w:val="20"/>
        </w:rPr>
        <w:t xml:space="preserve"> </w:t>
      </w:r>
      <w:r>
        <w:rPr>
          <w:b/>
          <w:color w:val="44536A"/>
          <w:sz w:val="20"/>
        </w:rPr>
        <w:t>to</w:t>
      </w:r>
      <w:r>
        <w:rPr>
          <w:b/>
          <w:color w:val="44536A"/>
          <w:spacing w:val="-1"/>
          <w:sz w:val="20"/>
        </w:rPr>
        <w:t xml:space="preserve"> </w:t>
      </w:r>
      <w:r>
        <w:rPr>
          <w:b/>
          <w:color w:val="44536A"/>
          <w:sz w:val="20"/>
        </w:rPr>
        <w:t>the</w:t>
      </w:r>
      <w:r>
        <w:rPr>
          <w:b/>
          <w:color w:val="44536A"/>
          <w:spacing w:val="-1"/>
          <w:sz w:val="20"/>
        </w:rPr>
        <w:t xml:space="preserve"> </w:t>
      </w:r>
      <w:r>
        <w:rPr>
          <w:b/>
          <w:color w:val="44536A"/>
          <w:sz w:val="20"/>
        </w:rPr>
        <w:t>80</w:t>
      </w:r>
      <w:r>
        <w:rPr>
          <w:b/>
          <w:color w:val="44536A"/>
          <w:spacing w:val="-1"/>
          <w:sz w:val="20"/>
        </w:rPr>
        <w:t xml:space="preserve"> </w:t>
      </w:r>
      <w:r>
        <w:rPr>
          <w:b/>
          <w:color w:val="44536A"/>
          <w:sz w:val="20"/>
        </w:rPr>
        <w:t>level);</w:t>
      </w:r>
      <w:r>
        <w:rPr>
          <w:b/>
          <w:color w:val="44536A"/>
          <w:spacing w:val="-1"/>
          <w:sz w:val="20"/>
        </w:rPr>
        <w:t xml:space="preserve"> </w:t>
      </w:r>
      <w:r>
        <w:rPr>
          <w:b/>
          <w:color w:val="44536A"/>
          <w:sz w:val="20"/>
        </w:rPr>
        <w:t>Green</w:t>
      </w:r>
      <w:r>
        <w:rPr>
          <w:b/>
          <w:color w:val="44536A"/>
          <w:spacing w:val="-1"/>
          <w:sz w:val="20"/>
        </w:rPr>
        <w:t xml:space="preserve"> </w:t>
      </w:r>
      <w:r>
        <w:rPr>
          <w:b/>
          <w:color w:val="44536A"/>
          <w:sz w:val="20"/>
        </w:rPr>
        <w:t>(Fishery</w:t>
      </w:r>
      <w:r>
        <w:rPr>
          <w:b/>
          <w:color w:val="44536A"/>
          <w:spacing w:val="-2"/>
          <w:sz w:val="20"/>
        </w:rPr>
        <w:t xml:space="preserve"> </w:t>
      </w:r>
      <w:r>
        <w:rPr>
          <w:b/>
          <w:color w:val="44536A"/>
          <w:sz w:val="20"/>
        </w:rPr>
        <w:t>is</w:t>
      </w:r>
      <w:r>
        <w:rPr>
          <w:b/>
          <w:color w:val="44536A"/>
          <w:spacing w:val="-2"/>
          <w:sz w:val="20"/>
        </w:rPr>
        <w:t xml:space="preserve"> </w:t>
      </w:r>
      <w:r>
        <w:rPr>
          <w:b/>
          <w:color w:val="44536A"/>
          <w:sz w:val="20"/>
        </w:rPr>
        <w:t>likely</w:t>
      </w:r>
      <w:r>
        <w:rPr>
          <w:b/>
          <w:color w:val="44536A"/>
          <w:spacing w:val="-2"/>
          <w:sz w:val="20"/>
        </w:rPr>
        <w:t xml:space="preserve"> </w:t>
      </w:r>
      <w:r>
        <w:rPr>
          <w:b/>
          <w:color w:val="44536A"/>
          <w:sz w:val="20"/>
        </w:rPr>
        <w:t>to</w:t>
      </w:r>
      <w:r>
        <w:rPr>
          <w:b/>
          <w:color w:val="44536A"/>
          <w:spacing w:val="-1"/>
          <w:sz w:val="20"/>
        </w:rPr>
        <w:t xml:space="preserve"> </w:t>
      </w:r>
      <w:r>
        <w:rPr>
          <w:b/>
          <w:color w:val="44536A"/>
          <w:sz w:val="20"/>
        </w:rPr>
        <w:t>achieve</w:t>
      </w:r>
      <w:r>
        <w:rPr>
          <w:b/>
          <w:color w:val="44536A"/>
          <w:spacing w:val="-1"/>
          <w:sz w:val="20"/>
        </w:rPr>
        <w:t xml:space="preserve"> </w:t>
      </w:r>
      <w:r>
        <w:rPr>
          <w:b/>
          <w:color w:val="44536A"/>
          <w:sz w:val="20"/>
        </w:rPr>
        <w:t>at</w:t>
      </w:r>
      <w:r>
        <w:rPr>
          <w:b/>
          <w:color w:val="44536A"/>
          <w:spacing w:val="-1"/>
          <w:sz w:val="20"/>
        </w:rPr>
        <w:t xml:space="preserve"> </w:t>
      </w:r>
      <w:r>
        <w:rPr>
          <w:b/>
          <w:color w:val="44536A"/>
          <w:sz w:val="20"/>
        </w:rPr>
        <w:t>least</w:t>
      </w:r>
      <w:r>
        <w:rPr>
          <w:b/>
          <w:color w:val="44536A"/>
          <w:spacing w:val="-1"/>
          <w:sz w:val="20"/>
        </w:rPr>
        <w:t xml:space="preserve"> </w:t>
      </w:r>
      <w:r>
        <w:rPr>
          <w:b/>
          <w:color w:val="44536A"/>
          <w:sz w:val="20"/>
        </w:rPr>
        <w:t>MSC</w:t>
      </w:r>
      <w:r>
        <w:rPr>
          <w:b/>
          <w:color w:val="44536A"/>
          <w:spacing w:val="-1"/>
          <w:sz w:val="20"/>
        </w:rPr>
        <w:t xml:space="preserve"> </w:t>
      </w:r>
      <w:r>
        <w:rPr>
          <w:b/>
          <w:color w:val="44536A"/>
          <w:sz w:val="20"/>
        </w:rPr>
        <w:t>Scoring</w:t>
      </w:r>
      <w:r>
        <w:rPr>
          <w:b/>
          <w:color w:val="44536A"/>
          <w:spacing w:val="-3"/>
          <w:sz w:val="20"/>
        </w:rPr>
        <w:t xml:space="preserve"> </w:t>
      </w:r>
      <w:r>
        <w:rPr>
          <w:b/>
          <w:color w:val="44536A"/>
          <w:sz w:val="20"/>
        </w:rPr>
        <w:t>Guidepost</w:t>
      </w:r>
      <w:r>
        <w:rPr>
          <w:b/>
          <w:color w:val="44536A"/>
          <w:spacing w:val="-1"/>
          <w:sz w:val="20"/>
        </w:rPr>
        <w:t xml:space="preserve"> </w:t>
      </w:r>
      <w:r>
        <w:rPr>
          <w:b/>
          <w:color w:val="44536A"/>
          <w:sz w:val="20"/>
        </w:rPr>
        <w:t>80</w:t>
      </w:r>
      <w:r>
        <w:rPr>
          <w:b/>
          <w:color w:val="44536A"/>
          <w:spacing w:val="-2"/>
          <w:sz w:val="20"/>
        </w:rPr>
        <w:t xml:space="preserve"> </w:t>
      </w:r>
      <w:r>
        <w:rPr>
          <w:b/>
          <w:color w:val="44536A"/>
          <w:sz w:val="20"/>
        </w:rPr>
        <w:t>and</w:t>
      </w:r>
      <w:r>
        <w:rPr>
          <w:b/>
          <w:color w:val="44536A"/>
          <w:spacing w:val="-1"/>
          <w:sz w:val="20"/>
        </w:rPr>
        <w:t xml:space="preserve"> </w:t>
      </w:r>
      <w:r>
        <w:rPr>
          <w:b/>
          <w:color w:val="44536A"/>
          <w:sz w:val="20"/>
        </w:rPr>
        <w:t>thus no conditions are required for improvement for this PI)</w:t>
      </w:r>
    </w:p>
    <w:p w14:paraId="56D6FA7E" w14:textId="77777777" w:rsidR="00025397" w:rsidRDefault="00025397">
      <w:pPr>
        <w:pStyle w:val="BodyText"/>
        <w:spacing w:before="8" w:after="1"/>
        <w:ind w:left="0"/>
        <w:rPr>
          <w:b/>
          <w:sz w:val="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
        <w:gridCol w:w="1440"/>
        <w:gridCol w:w="1260"/>
        <w:gridCol w:w="1261"/>
        <w:gridCol w:w="8387"/>
      </w:tblGrid>
      <w:tr w:rsidR="00025397" w14:paraId="12086D33" w14:textId="77777777">
        <w:trPr>
          <w:trHeight w:val="413"/>
        </w:trPr>
        <w:tc>
          <w:tcPr>
            <w:tcW w:w="804" w:type="dxa"/>
            <w:vMerge w:val="restart"/>
            <w:tcBorders>
              <w:bottom w:val="single" w:sz="36" w:space="0" w:color="BEBEBE"/>
            </w:tcBorders>
            <w:shd w:val="clear" w:color="auto" w:fill="44536A"/>
          </w:tcPr>
          <w:p w14:paraId="10548DEA" w14:textId="77777777" w:rsidR="00025397" w:rsidRDefault="00025397">
            <w:pPr>
              <w:pStyle w:val="TableParagraph"/>
              <w:spacing w:before="71"/>
              <w:ind w:left="0"/>
              <w:rPr>
                <w:b/>
                <w:sz w:val="20"/>
              </w:rPr>
            </w:pPr>
          </w:p>
          <w:p w14:paraId="16D51131" w14:textId="77777777" w:rsidR="00025397" w:rsidRDefault="00000000">
            <w:pPr>
              <w:pStyle w:val="TableParagraph"/>
              <w:spacing w:before="0"/>
              <w:ind w:left="107"/>
              <w:rPr>
                <w:b/>
                <w:sz w:val="20"/>
              </w:rPr>
            </w:pPr>
            <w:r>
              <w:rPr>
                <w:b/>
                <w:color w:val="FFFFFF"/>
                <w:sz w:val="20"/>
              </w:rPr>
              <w:t>PI</w:t>
            </w:r>
            <w:r>
              <w:rPr>
                <w:b/>
                <w:color w:val="FFFFFF"/>
                <w:spacing w:val="-4"/>
                <w:sz w:val="20"/>
              </w:rPr>
              <w:t xml:space="preserve"> </w:t>
            </w:r>
            <w:r>
              <w:rPr>
                <w:b/>
                <w:color w:val="FFFFFF"/>
                <w:spacing w:val="-5"/>
                <w:sz w:val="20"/>
              </w:rPr>
              <w:t>no.</w:t>
            </w:r>
          </w:p>
        </w:tc>
        <w:tc>
          <w:tcPr>
            <w:tcW w:w="1440" w:type="dxa"/>
            <w:vMerge w:val="restart"/>
            <w:tcBorders>
              <w:bottom w:val="single" w:sz="36" w:space="0" w:color="BEBEBE"/>
            </w:tcBorders>
            <w:shd w:val="clear" w:color="auto" w:fill="44536A"/>
          </w:tcPr>
          <w:p w14:paraId="07014DB6" w14:textId="77777777" w:rsidR="00025397" w:rsidRDefault="00000000">
            <w:pPr>
              <w:pStyle w:val="TableParagraph"/>
              <w:spacing w:before="195"/>
              <w:rPr>
                <w:b/>
                <w:sz w:val="20"/>
              </w:rPr>
            </w:pPr>
            <w:r>
              <w:rPr>
                <w:b/>
                <w:color w:val="FFFFFF"/>
                <w:spacing w:val="-2"/>
                <w:sz w:val="20"/>
              </w:rPr>
              <w:t>Performance Indicator</w:t>
            </w:r>
          </w:p>
        </w:tc>
        <w:tc>
          <w:tcPr>
            <w:tcW w:w="2521" w:type="dxa"/>
            <w:gridSpan w:val="2"/>
            <w:shd w:val="clear" w:color="auto" w:fill="44536A"/>
          </w:tcPr>
          <w:p w14:paraId="580EE87A" w14:textId="77777777" w:rsidR="00025397" w:rsidRDefault="00000000">
            <w:pPr>
              <w:pStyle w:val="TableParagraph"/>
              <w:spacing w:before="104"/>
              <w:rPr>
                <w:b/>
                <w:sz w:val="20"/>
              </w:rPr>
            </w:pPr>
            <w:r>
              <w:rPr>
                <w:b/>
                <w:color w:val="FFFFFF"/>
                <w:sz w:val="20"/>
              </w:rPr>
              <w:t>Scoring</w:t>
            </w:r>
            <w:r>
              <w:rPr>
                <w:b/>
                <w:color w:val="FFFFFF"/>
                <w:spacing w:val="-11"/>
                <w:sz w:val="20"/>
              </w:rPr>
              <w:t xml:space="preserve"> </w:t>
            </w:r>
            <w:r>
              <w:rPr>
                <w:b/>
                <w:color w:val="FFFFFF"/>
                <w:spacing w:val="-2"/>
                <w:sz w:val="20"/>
              </w:rPr>
              <w:t>level</w:t>
            </w:r>
          </w:p>
        </w:tc>
        <w:tc>
          <w:tcPr>
            <w:tcW w:w="8387" w:type="dxa"/>
            <w:vMerge w:val="restart"/>
            <w:tcBorders>
              <w:bottom w:val="single" w:sz="36" w:space="0" w:color="BEBEBE"/>
            </w:tcBorders>
            <w:shd w:val="clear" w:color="auto" w:fill="44536A"/>
          </w:tcPr>
          <w:p w14:paraId="4EF97459" w14:textId="77777777" w:rsidR="00025397" w:rsidRDefault="00025397">
            <w:pPr>
              <w:pStyle w:val="TableParagraph"/>
              <w:spacing w:before="71"/>
              <w:ind w:left="0"/>
              <w:rPr>
                <w:b/>
                <w:sz w:val="20"/>
              </w:rPr>
            </w:pPr>
          </w:p>
          <w:p w14:paraId="52F166FA" w14:textId="77777777" w:rsidR="00025397" w:rsidRDefault="00000000">
            <w:pPr>
              <w:pStyle w:val="TableParagraph"/>
              <w:spacing w:before="0"/>
              <w:ind w:left="107"/>
              <w:rPr>
                <w:b/>
                <w:sz w:val="20"/>
              </w:rPr>
            </w:pPr>
            <w:r>
              <w:rPr>
                <w:b/>
                <w:color w:val="FFFFFF"/>
                <w:sz w:val="20"/>
              </w:rPr>
              <w:t>Key</w:t>
            </w:r>
            <w:r>
              <w:rPr>
                <w:b/>
                <w:color w:val="FFFFFF"/>
                <w:spacing w:val="-8"/>
                <w:sz w:val="20"/>
              </w:rPr>
              <w:t xml:space="preserve"> </w:t>
            </w:r>
            <w:r>
              <w:rPr>
                <w:b/>
                <w:color w:val="FFFFFF"/>
                <w:sz w:val="20"/>
              </w:rPr>
              <w:t>deficiencies</w:t>
            </w:r>
            <w:r>
              <w:rPr>
                <w:b/>
                <w:color w:val="FFFFFF"/>
                <w:spacing w:val="-8"/>
                <w:sz w:val="20"/>
              </w:rPr>
              <w:t xml:space="preserve"> </w:t>
            </w:r>
            <w:r>
              <w:rPr>
                <w:b/>
                <w:color w:val="FFFFFF"/>
                <w:sz w:val="20"/>
              </w:rPr>
              <w:t>&amp;</w:t>
            </w:r>
            <w:r>
              <w:rPr>
                <w:b/>
                <w:color w:val="FFFFFF"/>
                <w:spacing w:val="-6"/>
                <w:sz w:val="20"/>
              </w:rPr>
              <w:t xml:space="preserve"> </w:t>
            </w:r>
            <w:r>
              <w:rPr>
                <w:b/>
                <w:color w:val="FFFFFF"/>
                <w:sz w:val="20"/>
              </w:rPr>
              <w:t>information</w:t>
            </w:r>
            <w:r>
              <w:rPr>
                <w:b/>
                <w:color w:val="FFFFFF"/>
                <w:spacing w:val="-6"/>
                <w:sz w:val="20"/>
              </w:rPr>
              <w:t xml:space="preserve"> </w:t>
            </w:r>
            <w:r>
              <w:rPr>
                <w:b/>
                <w:color w:val="FFFFFF"/>
                <w:spacing w:val="-4"/>
                <w:sz w:val="20"/>
              </w:rPr>
              <w:t>gaps</w:t>
            </w:r>
          </w:p>
        </w:tc>
      </w:tr>
      <w:tr w:rsidR="00025397" w14:paraId="5B1434B6" w14:textId="77777777">
        <w:trPr>
          <w:trHeight w:val="303"/>
        </w:trPr>
        <w:tc>
          <w:tcPr>
            <w:tcW w:w="804" w:type="dxa"/>
            <w:vMerge/>
            <w:tcBorders>
              <w:top w:val="nil"/>
              <w:bottom w:val="single" w:sz="36" w:space="0" w:color="BEBEBE"/>
            </w:tcBorders>
            <w:shd w:val="clear" w:color="auto" w:fill="44536A"/>
          </w:tcPr>
          <w:p w14:paraId="6851F1FA" w14:textId="77777777" w:rsidR="00025397" w:rsidRDefault="00025397">
            <w:pPr>
              <w:rPr>
                <w:sz w:val="2"/>
                <w:szCs w:val="2"/>
              </w:rPr>
            </w:pPr>
          </w:p>
        </w:tc>
        <w:tc>
          <w:tcPr>
            <w:tcW w:w="1440" w:type="dxa"/>
            <w:vMerge/>
            <w:tcBorders>
              <w:top w:val="nil"/>
              <w:bottom w:val="single" w:sz="36" w:space="0" w:color="BEBEBE"/>
            </w:tcBorders>
            <w:shd w:val="clear" w:color="auto" w:fill="44536A"/>
          </w:tcPr>
          <w:p w14:paraId="2ABCE35B" w14:textId="77777777" w:rsidR="00025397" w:rsidRDefault="00025397">
            <w:pPr>
              <w:rPr>
                <w:sz w:val="2"/>
                <w:szCs w:val="2"/>
              </w:rPr>
            </w:pPr>
          </w:p>
        </w:tc>
        <w:tc>
          <w:tcPr>
            <w:tcW w:w="1260" w:type="dxa"/>
            <w:shd w:val="clear" w:color="auto" w:fill="44536A"/>
          </w:tcPr>
          <w:p w14:paraId="2B6AE43D" w14:textId="77777777" w:rsidR="00025397" w:rsidRDefault="00000000">
            <w:pPr>
              <w:pStyle w:val="TableParagraph"/>
              <w:spacing w:before="71" w:line="212" w:lineRule="exact"/>
              <w:rPr>
                <w:b/>
                <w:sz w:val="20"/>
              </w:rPr>
            </w:pPr>
            <w:r>
              <w:rPr>
                <w:b/>
                <w:color w:val="FFFFFF"/>
                <w:spacing w:val="-2"/>
                <w:sz w:val="20"/>
              </w:rPr>
              <w:t>Yellowfin</w:t>
            </w:r>
          </w:p>
        </w:tc>
        <w:tc>
          <w:tcPr>
            <w:tcW w:w="1261" w:type="dxa"/>
            <w:shd w:val="clear" w:color="auto" w:fill="44536A"/>
          </w:tcPr>
          <w:p w14:paraId="3EC2CB42" w14:textId="77777777" w:rsidR="00025397" w:rsidRDefault="00000000">
            <w:pPr>
              <w:pStyle w:val="TableParagraph"/>
              <w:spacing w:before="71" w:line="212" w:lineRule="exact"/>
              <w:rPr>
                <w:b/>
                <w:sz w:val="20"/>
              </w:rPr>
            </w:pPr>
            <w:r>
              <w:rPr>
                <w:b/>
                <w:color w:val="FFFFFF"/>
                <w:spacing w:val="-2"/>
                <w:sz w:val="20"/>
              </w:rPr>
              <w:t>Bigeye</w:t>
            </w:r>
          </w:p>
        </w:tc>
        <w:tc>
          <w:tcPr>
            <w:tcW w:w="8387" w:type="dxa"/>
            <w:vMerge/>
            <w:tcBorders>
              <w:top w:val="nil"/>
              <w:bottom w:val="single" w:sz="36" w:space="0" w:color="BEBEBE"/>
            </w:tcBorders>
            <w:shd w:val="clear" w:color="auto" w:fill="44536A"/>
          </w:tcPr>
          <w:p w14:paraId="51FC674F" w14:textId="77777777" w:rsidR="00025397" w:rsidRDefault="00025397">
            <w:pPr>
              <w:rPr>
                <w:sz w:val="2"/>
                <w:szCs w:val="2"/>
              </w:rPr>
            </w:pPr>
          </w:p>
        </w:tc>
      </w:tr>
      <w:tr w:rsidR="00025397" w14:paraId="2B54097D" w14:textId="77777777">
        <w:trPr>
          <w:trHeight w:val="401"/>
        </w:trPr>
        <w:tc>
          <w:tcPr>
            <w:tcW w:w="13152" w:type="dxa"/>
            <w:gridSpan w:val="5"/>
            <w:tcBorders>
              <w:top w:val="single" w:sz="36" w:space="0" w:color="BEBEBE"/>
            </w:tcBorders>
            <w:shd w:val="clear" w:color="auto" w:fill="ADAAAA"/>
          </w:tcPr>
          <w:p w14:paraId="3137235A" w14:textId="77777777" w:rsidR="00025397" w:rsidRDefault="00000000">
            <w:pPr>
              <w:pStyle w:val="TableParagraph"/>
              <w:spacing w:before="74"/>
              <w:ind w:left="107"/>
              <w:rPr>
                <w:b/>
                <w:sz w:val="20"/>
              </w:rPr>
            </w:pPr>
            <w:r>
              <w:rPr>
                <w:b/>
                <w:sz w:val="20"/>
              </w:rPr>
              <w:t>PRINCIPLE</w:t>
            </w:r>
            <w:r>
              <w:rPr>
                <w:b/>
                <w:spacing w:val="-10"/>
                <w:sz w:val="20"/>
              </w:rPr>
              <w:t xml:space="preserve"> 1</w:t>
            </w:r>
          </w:p>
        </w:tc>
      </w:tr>
      <w:tr w:rsidR="00025397" w14:paraId="4C60F611" w14:textId="77777777">
        <w:trPr>
          <w:trHeight w:val="1578"/>
        </w:trPr>
        <w:tc>
          <w:tcPr>
            <w:tcW w:w="804" w:type="dxa"/>
          </w:tcPr>
          <w:p w14:paraId="51FCD96D" w14:textId="77777777" w:rsidR="00025397" w:rsidRDefault="00000000">
            <w:pPr>
              <w:pStyle w:val="TableParagraph"/>
              <w:ind w:left="107"/>
              <w:rPr>
                <w:sz w:val="20"/>
              </w:rPr>
            </w:pPr>
            <w:r>
              <w:rPr>
                <w:spacing w:val="-2"/>
                <w:sz w:val="20"/>
              </w:rPr>
              <w:t>1.1.1</w:t>
            </w:r>
          </w:p>
        </w:tc>
        <w:tc>
          <w:tcPr>
            <w:tcW w:w="1440" w:type="dxa"/>
          </w:tcPr>
          <w:p w14:paraId="6C2DFC58" w14:textId="77777777" w:rsidR="00025397" w:rsidRDefault="00000000">
            <w:pPr>
              <w:pStyle w:val="TableParagraph"/>
              <w:rPr>
                <w:sz w:val="20"/>
              </w:rPr>
            </w:pPr>
            <w:r>
              <w:rPr>
                <w:sz w:val="20"/>
              </w:rPr>
              <w:t>Stock</w:t>
            </w:r>
            <w:r>
              <w:rPr>
                <w:spacing w:val="-7"/>
                <w:sz w:val="20"/>
              </w:rPr>
              <w:t xml:space="preserve"> </w:t>
            </w:r>
            <w:r>
              <w:rPr>
                <w:spacing w:val="-2"/>
                <w:sz w:val="20"/>
              </w:rPr>
              <w:t>status</w:t>
            </w:r>
          </w:p>
        </w:tc>
        <w:tc>
          <w:tcPr>
            <w:tcW w:w="1260" w:type="dxa"/>
            <w:shd w:val="clear" w:color="auto" w:fill="92D050"/>
          </w:tcPr>
          <w:p w14:paraId="3B369C54" w14:textId="77777777" w:rsidR="00025397" w:rsidRDefault="00000000">
            <w:pPr>
              <w:pStyle w:val="TableParagraph"/>
              <w:rPr>
                <w:sz w:val="20"/>
              </w:rPr>
            </w:pPr>
            <w:r>
              <w:rPr>
                <w:spacing w:val="-5"/>
                <w:sz w:val="20"/>
              </w:rPr>
              <w:t>≥80</w:t>
            </w:r>
          </w:p>
        </w:tc>
        <w:tc>
          <w:tcPr>
            <w:tcW w:w="1261" w:type="dxa"/>
            <w:shd w:val="clear" w:color="auto" w:fill="FF0000"/>
          </w:tcPr>
          <w:p w14:paraId="39180CC5" w14:textId="77777777" w:rsidR="00025397" w:rsidRDefault="00000000">
            <w:pPr>
              <w:pStyle w:val="TableParagraph"/>
              <w:rPr>
                <w:sz w:val="20"/>
              </w:rPr>
            </w:pPr>
            <w:r>
              <w:rPr>
                <w:spacing w:val="-5"/>
                <w:sz w:val="20"/>
              </w:rPr>
              <w:t>&lt;60</w:t>
            </w:r>
          </w:p>
        </w:tc>
        <w:tc>
          <w:tcPr>
            <w:tcW w:w="8387" w:type="dxa"/>
          </w:tcPr>
          <w:p w14:paraId="6AAEBBA1" w14:textId="77777777" w:rsidR="00025397" w:rsidRDefault="00000000">
            <w:pPr>
              <w:pStyle w:val="TableParagraph"/>
              <w:ind w:left="107" w:right="147"/>
              <w:rPr>
                <w:sz w:val="20"/>
              </w:rPr>
            </w:pPr>
            <w:r>
              <w:rPr>
                <w:sz w:val="20"/>
                <w:u w:val="single"/>
              </w:rPr>
              <w:t>AO bigeye</w:t>
            </w:r>
            <w:r>
              <w:rPr>
                <w:sz w:val="20"/>
              </w:rPr>
              <w:t xml:space="preserve">: Taking the Stock Synthesis model grid put forward for management, the stock is </w:t>
            </w:r>
            <w:r>
              <w:rPr>
                <w:position w:val="1"/>
                <w:sz w:val="20"/>
              </w:rPr>
              <w:t>estimated</w:t>
            </w:r>
            <w:r>
              <w:rPr>
                <w:spacing w:val="-2"/>
                <w:position w:val="1"/>
                <w:sz w:val="20"/>
              </w:rPr>
              <w:t xml:space="preserve"> </w:t>
            </w:r>
            <w:r>
              <w:rPr>
                <w:position w:val="1"/>
                <w:sz w:val="20"/>
              </w:rPr>
              <w:t>to</w:t>
            </w:r>
            <w:r>
              <w:rPr>
                <w:spacing w:val="-2"/>
                <w:position w:val="1"/>
                <w:sz w:val="20"/>
              </w:rPr>
              <w:t xml:space="preserve"> </w:t>
            </w:r>
            <w:r>
              <w:rPr>
                <w:position w:val="1"/>
                <w:sz w:val="20"/>
              </w:rPr>
              <w:t>be</w:t>
            </w:r>
            <w:r>
              <w:rPr>
                <w:spacing w:val="-3"/>
                <w:position w:val="1"/>
                <w:sz w:val="20"/>
              </w:rPr>
              <w:t xml:space="preserve"> </w:t>
            </w:r>
            <w:r>
              <w:rPr>
                <w:position w:val="1"/>
                <w:sz w:val="20"/>
              </w:rPr>
              <w:t>at</w:t>
            </w:r>
            <w:r>
              <w:rPr>
                <w:spacing w:val="-2"/>
                <w:position w:val="1"/>
                <w:sz w:val="20"/>
              </w:rPr>
              <w:t xml:space="preserve"> </w:t>
            </w:r>
            <w:r>
              <w:rPr>
                <w:position w:val="1"/>
                <w:sz w:val="20"/>
              </w:rPr>
              <w:t>~60%</w:t>
            </w:r>
            <w:r>
              <w:rPr>
                <w:spacing w:val="-3"/>
                <w:position w:val="1"/>
                <w:sz w:val="20"/>
              </w:rPr>
              <w:t xml:space="preserve"> </w:t>
            </w:r>
            <w:r>
              <w:rPr>
                <w:position w:val="1"/>
                <w:sz w:val="20"/>
              </w:rPr>
              <w:t>of B</w:t>
            </w:r>
            <w:r>
              <w:rPr>
                <w:sz w:val="13"/>
              </w:rPr>
              <w:t>MSY</w:t>
            </w:r>
            <w:r>
              <w:rPr>
                <w:spacing w:val="13"/>
                <w:sz w:val="13"/>
              </w:rPr>
              <w:t xml:space="preserve"> </w:t>
            </w:r>
            <w:r>
              <w:rPr>
                <w:position w:val="1"/>
                <w:sz w:val="20"/>
              </w:rPr>
              <w:t>or</w:t>
            </w:r>
            <w:r>
              <w:rPr>
                <w:spacing w:val="-2"/>
                <w:position w:val="1"/>
                <w:sz w:val="20"/>
              </w:rPr>
              <w:t xml:space="preserve"> </w:t>
            </w:r>
            <w:r>
              <w:rPr>
                <w:position w:val="1"/>
                <w:sz w:val="20"/>
              </w:rPr>
              <w:t>~16%</w:t>
            </w:r>
            <w:r>
              <w:rPr>
                <w:spacing w:val="-3"/>
                <w:position w:val="1"/>
                <w:sz w:val="20"/>
              </w:rPr>
              <w:t xml:space="preserve"> </w:t>
            </w:r>
            <w:r>
              <w:rPr>
                <w:position w:val="1"/>
                <w:sz w:val="20"/>
              </w:rPr>
              <w:t>of</w:t>
            </w:r>
            <w:r>
              <w:rPr>
                <w:spacing w:val="-4"/>
                <w:position w:val="1"/>
                <w:sz w:val="20"/>
              </w:rPr>
              <w:t xml:space="preserve"> </w:t>
            </w:r>
            <w:r>
              <w:rPr>
                <w:position w:val="1"/>
                <w:sz w:val="20"/>
              </w:rPr>
              <w:t>B</w:t>
            </w:r>
            <w:r>
              <w:rPr>
                <w:sz w:val="13"/>
              </w:rPr>
              <w:t>0</w:t>
            </w:r>
            <w:r>
              <w:rPr>
                <w:position w:val="1"/>
                <w:sz w:val="20"/>
              </w:rPr>
              <w:t>.</w:t>
            </w:r>
            <w:r>
              <w:rPr>
                <w:spacing w:val="-2"/>
                <w:position w:val="1"/>
                <w:sz w:val="20"/>
              </w:rPr>
              <w:t xml:space="preserve"> </w:t>
            </w:r>
            <w:r>
              <w:rPr>
                <w:position w:val="1"/>
                <w:sz w:val="20"/>
              </w:rPr>
              <w:t>Applying</w:t>
            </w:r>
            <w:r>
              <w:rPr>
                <w:spacing w:val="-3"/>
                <w:position w:val="1"/>
                <w:sz w:val="20"/>
              </w:rPr>
              <w:t xml:space="preserve"> </w:t>
            </w:r>
            <w:r>
              <w:rPr>
                <w:position w:val="1"/>
                <w:sz w:val="20"/>
              </w:rPr>
              <w:t>50%</w:t>
            </w:r>
            <w:r>
              <w:rPr>
                <w:spacing w:val="-3"/>
                <w:position w:val="1"/>
                <w:sz w:val="20"/>
              </w:rPr>
              <w:t xml:space="preserve"> </w:t>
            </w:r>
            <w:r>
              <w:rPr>
                <w:position w:val="1"/>
                <w:sz w:val="20"/>
              </w:rPr>
              <w:t>of</w:t>
            </w:r>
            <w:r>
              <w:rPr>
                <w:spacing w:val="-4"/>
                <w:position w:val="1"/>
                <w:sz w:val="20"/>
              </w:rPr>
              <w:t xml:space="preserve"> </w:t>
            </w:r>
            <w:r>
              <w:rPr>
                <w:position w:val="1"/>
                <w:sz w:val="20"/>
              </w:rPr>
              <w:t>B</w:t>
            </w:r>
            <w:r>
              <w:rPr>
                <w:sz w:val="13"/>
              </w:rPr>
              <w:t>MSY</w:t>
            </w:r>
            <w:r>
              <w:rPr>
                <w:spacing w:val="13"/>
                <w:sz w:val="13"/>
              </w:rPr>
              <w:t xml:space="preserve"> </w:t>
            </w:r>
            <w:r>
              <w:rPr>
                <w:position w:val="1"/>
                <w:sz w:val="20"/>
              </w:rPr>
              <w:t>as</w:t>
            </w:r>
            <w:r>
              <w:rPr>
                <w:spacing w:val="-1"/>
                <w:position w:val="1"/>
                <w:sz w:val="20"/>
              </w:rPr>
              <w:t xml:space="preserve"> </w:t>
            </w:r>
            <w:r>
              <w:rPr>
                <w:position w:val="1"/>
                <w:sz w:val="20"/>
              </w:rPr>
              <w:t>a</w:t>
            </w:r>
            <w:r>
              <w:rPr>
                <w:spacing w:val="-2"/>
                <w:position w:val="1"/>
                <w:sz w:val="20"/>
              </w:rPr>
              <w:t xml:space="preserve"> </w:t>
            </w:r>
            <w:r>
              <w:rPr>
                <w:position w:val="1"/>
                <w:sz w:val="20"/>
              </w:rPr>
              <w:t>proxy</w:t>
            </w:r>
            <w:r>
              <w:rPr>
                <w:spacing w:val="-2"/>
                <w:position w:val="1"/>
                <w:sz w:val="20"/>
              </w:rPr>
              <w:t xml:space="preserve"> </w:t>
            </w:r>
            <w:r>
              <w:rPr>
                <w:position w:val="1"/>
                <w:sz w:val="20"/>
              </w:rPr>
              <w:t>for</w:t>
            </w:r>
            <w:r>
              <w:rPr>
                <w:spacing w:val="-2"/>
                <w:position w:val="1"/>
                <w:sz w:val="20"/>
              </w:rPr>
              <w:t xml:space="preserve"> </w:t>
            </w:r>
            <w:r>
              <w:rPr>
                <w:position w:val="1"/>
                <w:sz w:val="20"/>
              </w:rPr>
              <w:t>PRI,</w:t>
            </w:r>
            <w:r>
              <w:rPr>
                <w:spacing w:val="-2"/>
                <w:position w:val="1"/>
                <w:sz w:val="20"/>
              </w:rPr>
              <w:t xml:space="preserve"> </w:t>
            </w:r>
            <w:r>
              <w:rPr>
                <w:position w:val="1"/>
                <w:sz w:val="20"/>
              </w:rPr>
              <w:t>it</w:t>
            </w:r>
            <w:r>
              <w:rPr>
                <w:spacing w:val="-4"/>
                <w:position w:val="1"/>
                <w:sz w:val="20"/>
              </w:rPr>
              <w:t xml:space="preserve"> </w:t>
            </w:r>
            <w:r>
              <w:rPr>
                <w:position w:val="1"/>
                <w:sz w:val="20"/>
              </w:rPr>
              <w:t>is</w:t>
            </w:r>
            <w:r>
              <w:rPr>
                <w:spacing w:val="-2"/>
                <w:position w:val="1"/>
                <w:sz w:val="20"/>
              </w:rPr>
              <w:t xml:space="preserve"> </w:t>
            </w:r>
            <w:r>
              <w:rPr>
                <w:position w:val="1"/>
                <w:sz w:val="20"/>
              </w:rPr>
              <w:t>not</w:t>
            </w:r>
            <w:r>
              <w:rPr>
                <w:spacing w:val="-2"/>
                <w:position w:val="1"/>
                <w:sz w:val="20"/>
              </w:rPr>
              <w:t xml:space="preserve"> </w:t>
            </w:r>
            <w:r>
              <w:rPr>
                <w:position w:val="1"/>
                <w:sz w:val="20"/>
              </w:rPr>
              <w:t>clear that the requirement at SG60 for 70%</w:t>
            </w:r>
            <w:r>
              <w:rPr>
                <w:spacing w:val="-1"/>
                <w:position w:val="1"/>
                <w:sz w:val="20"/>
              </w:rPr>
              <w:t xml:space="preserve"> </w:t>
            </w:r>
            <w:r>
              <w:rPr>
                <w:position w:val="1"/>
                <w:sz w:val="20"/>
              </w:rPr>
              <w:t>probability is met. MSC also propose 20%B</w:t>
            </w:r>
            <w:r>
              <w:rPr>
                <w:sz w:val="13"/>
              </w:rPr>
              <w:t>0</w:t>
            </w:r>
            <w:r>
              <w:rPr>
                <w:spacing w:val="15"/>
                <w:sz w:val="13"/>
              </w:rPr>
              <w:t xml:space="preserve"> </w:t>
            </w:r>
            <w:r>
              <w:rPr>
                <w:position w:val="1"/>
                <w:sz w:val="20"/>
              </w:rPr>
              <w:t xml:space="preserve">as an alternative </w:t>
            </w:r>
            <w:r>
              <w:rPr>
                <w:sz w:val="20"/>
              </w:rPr>
              <w:t>proxy; the stock is likely to be below this level. Estimates of trends in recruitment (from Stock Synthesis) suggest that recruitment has been lower in the most recent time period, corresponding to the period of lowest biomass.</w:t>
            </w:r>
          </w:p>
        </w:tc>
      </w:tr>
      <w:tr w:rsidR="00025397" w14:paraId="434C8B94" w14:textId="77777777">
        <w:trPr>
          <w:trHeight w:val="1579"/>
        </w:trPr>
        <w:tc>
          <w:tcPr>
            <w:tcW w:w="804" w:type="dxa"/>
          </w:tcPr>
          <w:p w14:paraId="3ECCB734" w14:textId="77777777" w:rsidR="00025397" w:rsidRDefault="00000000">
            <w:pPr>
              <w:pStyle w:val="TableParagraph"/>
              <w:ind w:left="107"/>
              <w:rPr>
                <w:sz w:val="20"/>
              </w:rPr>
            </w:pPr>
            <w:r>
              <w:rPr>
                <w:spacing w:val="-2"/>
                <w:sz w:val="20"/>
              </w:rPr>
              <w:t>1.1.2</w:t>
            </w:r>
          </w:p>
        </w:tc>
        <w:tc>
          <w:tcPr>
            <w:tcW w:w="1440" w:type="dxa"/>
          </w:tcPr>
          <w:p w14:paraId="4E9D153D" w14:textId="77777777" w:rsidR="00025397" w:rsidRDefault="00000000">
            <w:pPr>
              <w:pStyle w:val="TableParagraph"/>
              <w:ind w:right="287"/>
              <w:rPr>
                <w:sz w:val="20"/>
              </w:rPr>
            </w:pPr>
            <w:r>
              <w:rPr>
                <w:spacing w:val="-2"/>
                <w:sz w:val="20"/>
              </w:rPr>
              <w:t>Stock rebuilding</w:t>
            </w:r>
          </w:p>
        </w:tc>
        <w:tc>
          <w:tcPr>
            <w:tcW w:w="1260" w:type="dxa"/>
          </w:tcPr>
          <w:p w14:paraId="7B44ACB5" w14:textId="77777777" w:rsidR="00025397" w:rsidRDefault="00000000">
            <w:pPr>
              <w:pStyle w:val="TableParagraph"/>
              <w:rPr>
                <w:sz w:val="20"/>
              </w:rPr>
            </w:pPr>
            <w:r>
              <w:rPr>
                <w:spacing w:val="-5"/>
                <w:sz w:val="20"/>
              </w:rPr>
              <w:t>N/a</w:t>
            </w:r>
          </w:p>
        </w:tc>
        <w:tc>
          <w:tcPr>
            <w:tcW w:w="1261" w:type="dxa"/>
            <w:shd w:val="clear" w:color="auto" w:fill="FF0000"/>
          </w:tcPr>
          <w:p w14:paraId="14A29D02" w14:textId="77777777" w:rsidR="00025397" w:rsidRDefault="00000000">
            <w:pPr>
              <w:pStyle w:val="TableParagraph"/>
              <w:rPr>
                <w:sz w:val="20"/>
              </w:rPr>
            </w:pPr>
            <w:r>
              <w:rPr>
                <w:spacing w:val="-5"/>
                <w:sz w:val="20"/>
              </w:rPr>
              <w:t>&lt;60</w:t>
            </w:r>
          </w:p>
        </w:tc>
        <w:tc>
          <w:tcPr>
            <w:tcW w:w="8387" w:type="dxa"/>
          </w:tcPr>
          <w:p w14:paraId="3D6E15F1" w14:textId="77777777" w:rsidR="00025397" w:rsidRDefault="00000000">
            <w:pPr>
              <w:pStyle w:val="TableParagraph"/>
              <w:ind w:left="107" w:right="147"/>
              <w:rPr>
                <w:sz w:val="20"/>
              </w:rPr>
            </w:pPr>
            <w:r>
              <w:rPr>
                <w:sz w:val="20"/>
                <w:u w:val="single"/>
              </w:rPr>
              <w:t>AO bigeye</w:t>
            </w:r>
            <w:r>
              <w:rPr>
                <w:sz w:val="20"/>
              </w:rPr>
              <w:t>: Stock rebuilding is required. Two times the generation time is approximately 8 years. Projections suggest that catches at the level of the TAC in approximately this timeframe. However, the TAC has been in place at this level since 2016 (and the tropical tuna multi-annual management program</w:t>
            </w:r>
            <w:r>
              <w:rPr>
                <w:spacing w:val="-4"/>
                <w:sz w:val="20"/>
              </w:rPr>
              <w:t xml:space="preserve"> </w:t>
            </w:r>
            <w:r>
              <w:rPr>
                <w:sz w:val="20"/>
              </w:rPr>
              <w:t>since</w:t>
            </w:r>
            <w:r>
              <w:rPr>
                <w:spacing w:val="-5"/>
                <w:sz w:val="20"/>
              </w:rPr>
              <w:t xml:space="preserve"> </w:t>
            </w:r>
            <w:r>
              <w:rPr>
                <w:sz w:val="20"/>
              </w:rPr>
              <w:t>2012)</w:t>
            </w:r>
            <w:r>
              <w:rPr>
                <w:spacing w:val="-4"/>
                <w:sz w:val="20"/>
              </w:rPr>
              <w:t xml:space="preserve"> </w:t>
            </w:r>
            <w:r>
              <w:rPr>
                <w:sz w:val="20"/>
              </w:rPr>
              <w:t>and</w:t>
            </w:r>
            <w:r>
              <w:rPr>
                <w:spacing w:val="-3"/>
                <w:sz w:val="20"/>
              </w:rPr>
              <w:t xml:space="preserve"> </w:t>
            </w:r>
            <w:r>
              <w:rPr>
                <w:sz w:val="20"/>
              </w:rPr>
              <w:t>there</w:t>
            </w:r>
            <w:r>
              <w:rPr>
                <w:spacing w:val="-4"/>
                <w:sz w:val="20"/>
              </w:rPr>
              <w:t xml:space="preserve"> </w:t>
            </w:r>
            <w:r>
              <w:rPr>
                <w:sz w:val="20"/>
              </w:rPr>
              <w:t>is</w:t>
            </w:r>
            <w:r>
              <w:rPr>
                <w:spacing w:val="-2"/>
                <w:sz w:val="20"/>
              </w:rPr>
              <w:t xml:space="preserve"> </w:t>
            </w:r>
            <w:r>
              <w:rPr>
                <w:sz w:val="20"/>
              </w:rPr>
              <w:t>little</w:t>
            </w:r>
            <w:r>
              <w:rPr>
                <w:spacing w:val="-4"/>
                <w:sz w:val="20"/>
              </w:rPr>
              <w:t xml:space="preserve"> </w:t>
            </w:r>
            <w:r>
              <w:rPr>
                <w:sz w:val="20"/>
              </w:rPr>
              <w:t>evidence</w:t>
            </w:r>
            <w:r>
              <w:rPr>
                <w:spacing w:val="-5"/>
                <w:sz w:val="20"/>
              </w:rPr>
              <w:t xml:space="preserve"> </w:t>
            </w:r>
            <w:r>
              <w:rPr>
                <w:sz w:val="20"/>
              </w:rPr>
              <w:t>of</w:t>
            </w:r>
            <w:r>
              <w:rPr>
                <w:spacing w:val="-5"/>
                <w:sz w:val="20"/>
              </w:rPr>
              <w:t xml:space="preserve"> </w:t>
            </w:r>
            <w:r>
              <w:rPr>
                <w:sz w:val="20"/>
              </w:rPr>
              <w:t>rebuilding</w:t>
            </w:r>
            <w:r>
              <w:rPr>
                <w:spacing w:val="-4"/>
                <w:sz w:val="20"/>
              </w:rPr>
              <w:t xml:space="preserve"> </w:t>
            </w:r>
            <w:r>
              <w:rPr>
                <w:sz w:val="20"/>
              </w:rPr>
              <w:t>so</w:t>
            </w:r>
            <w:r>
              <w:rPr>
                <w:spacing w:val="-3"/>
                <w:sz w:val="20"/>
              </w:rPr>
              <w:t xml:space="preserve"> </w:t>
            </w:r>
            <w:r>
              <w:rPr>
                <w:sz w:val="20"/>
              </w:rPr>
              <w:t>far. Catches</w:t>
            </w:r>
            <w:r>
              <w:rPr>
                <w:spacing w:val="-3"/>
                <w:sz w:val="20"/>
              </w:rPr>
              <w:t xml:space="preserve"> </w:t>
            </w:r>
            <w:r>
              <w:rPr>
                <w:sz w:val="20"/>
              </w:rPr>
              <w:t>have</w:t>
            </w:r>
            <w:r>
              <w:rPr>
                <w:spacing w:val="-4"/>
                <w:sz w:val="20"/>
              </w:rPr>
              <w:t xml:space="preserve"> </w:t>
            </w:r>
            <w:r>
              <w:rPr>
                <w:sz w:val="20"/>
              </w:rPr>
              <w:t>exceeded</w:t>
            </w:r>
            <w:r>
              <w:rPr>
                <w:spacing w:val="-3"/>
                <w:sz w:val="20"/>
              </w:rPr>
              <w:t xml:space="preserve"> </w:t>
            </w:r>
            <w:r>
              <w:rPr>
                <w:sz w:val="20"/>
              </w:rPr>
              <w:t>the</w:t>
            </w:r>
            <w:r>
              <w:rPr>
                <w:spacing w:val="-4"/>
                <w:sz w:val="20"/>
              </w:rPr>
              <w:t xml:space="preserve"> </w:t>
            </w:r>
            <w:r>
              <w:rPr>
                <w:sz w:val="20"/>
              </w:rPr>
              <w:t>TAC in the</w:t>
            </w:r>
            <w:r>
              <w:rPr>
                <w:spacing w:val="-1"/>
                <w:sz w:val="20"/>
              </w:rPr>
              <w:t xml:space="preserve"> </w:t>
            </w:r>
            <w:r>
              <w:rPr>
                <w:sz w:val="20"/>
              </w:rPr>
              <w:t>last three</w:t>
            </w:r>
            <w:r>
              <w:rPr>
                <w:spacing w:val="-1"/>
                <w:sz w:val="20"/>
              </w:rPr>
              <w:t xml:space="preserve"> </w:t>
            </w:r>
            <w:r>
              <w:rPr>
                <w:sz w:val="20"/>
              </w:rPr>
              <w:t>years. No rebuilding</w:t>
            </w:r>
            <w:r>
              <w:rPr>
                <w:spacing w:val="-1"/>
                <w:sz w:val="20"/>
              </w:rPr>
              <w:t xml:space="preserve"> </w:t>
            </w:r>
            <w:r>
              <w:rPr>
                <w:sz w:val="20"/>
              </w:rPr>
              <w:t>timeframe</w:t>
            </w:r>
            <w:r>
              <w:rPr>
                <w:spacing w:val="-1"/>
                <w:sz w:val="20"/>
              </w:rPr>
              <w:t xml:space="preserve"> </w:t>
            </w:r>
            <w:r>
              <w:rPr>
                <w:sz w:val="20"/>
              </w:rPr>
              <w:t>is specified in ICCAT</w:t>
            </w:r>
            <w:r>
              <w:rPr>
                <w:spacing w:val="-2"/>
                <w:sz w:val="20"/>
              </w:rPr>
              <w:t xml:space="preserve"> </w:t>
            </w:r>
            <w:r>
              <w:rPr>
                <w:sz w:val="20"/>
              </w:rPr>
              <w:t>recommendations. Projections suggest that at current catch rates, the stock will rebuild but not within any reasonable timeframe.</w:t>
            </w:r>
          </w:p>
        </w:tc>
      </w:tr>
      <w:tr w:rsidR="00025397" w14:paraId="14C707C3" w14:textId="77777777">
        <w:trPr>
          <w:trHeight w:val="2556"/>
        </w:trPr>
        <w:tc>
          <w:tcPr>
            <w:tcW w:w="804" w:type="dxa"/>
          </w:tcPr>
          <w:p w14:paraId="6A937C1D" w14:textId="77777777" w:rsidR="00025397" w:rsidRDefault="00000000">
            <w:pPr>
              <w:pStyle w:val="TableParagraph"/>
              <w:ind w:left="107"/>
              <w:rPr>
                <w:sz w:val="20"/>
              </w:rPr>
            </w:pPr>
            <w:r>
              <w:rPr>
                <w:spacing w:val="-2"/>
                <w:sz w:val="20"/>
              </w:rPr>
              <w:t>1.2.1</w:t>
            </w:r>
          </w:p>
        </w:tc>
        <w:tc>
          <w:tcPr>
            <w:tcW w:w="1440" w:type="dxa"/>
          </w:tcPr>
          <w:p w14:paraId="370D4C16" w14:textId="77777777" w:rsidR="00025397" w:rsidRDefault="00000000">
            <w:pPr>
              <w:pStyle w:val="TableParagraph"/>
              <w:ind w:right="656"/>
              <w:rPr>
                <w:sz w:val="20"/>
              </w:rPr>
            </w:pPr>
            <w:r>
              <w:rPr>
                <w:spacing w:val="-2"/>
                <w:sz w:val="20"/>
              </w:rPr>
              <w:t>Harvest strategy</w:t>
            </w:r>
          </w:p>
        </w:tc>
        <w:tc>
          <w:tcPr>
            <w:tcW w:w="1260" w:type="dxa"/>
            <w:shd w:val="clear" w:color="auto" w:fill="FF0000"/>
          </w:tcPr>
          <w:p w14:paraId="142CC2E2" w14:textId="77777777" w:rsidR="00025397" w:rsidRDefault="00000000">
            <w:pPr>
              <w:pStyle w:val="TableParagraph"/>
              <w:rPr>
                <w:sz w:val="20"/>
              </w:rPr>
            </w:pPr>
            <w:r>
              <w:rPr>
                <w:spacing w:val="-5"/>
                <w:sz w:val="20"/>
              </w:rPr>
              <w:t>&lt;60</w:t>
            </w:r>
          </w:p>
        </w:tc>
        <w:tc>
          <w:tcPr>
            <w:tcW w:w="1261" w:type="dxa"/>
            <w:shd w:val="clear" w:color="auto" w:fill="FF0000"/>
          </w:tcPr>
          <w:p w14:paraId="143D183E" w14:textId="77777777" w:rsidR="00025397" w:rsidRDefault="00000000">
            <w:pPr>
              <w:pStyle w:val="TableParagraph"/>
              <w:rPr>
                <w:sz w:val="20"/>
              </w:rPr>
            </w:pPr>
            <w:r>
              <w:rPr>
                <w:spacing w:val="-5"/>
                <w:sz w:val="20"/>
              </w:rPr>
              <w:t>&lt;60</w:t>
            </w:r>
          </w:p>
        </w:tc>
        <w:tc>
          <w:tcPr>
            <w:tcW w:w="8387" w:type="dxa"/>
          </w:tcPr>
          <w:p w14:paraId="06D7C896" w14:textId="77777777" w:rsidR="00025397" w:rsidRDefault="00000000">
            <w:pPr>
              <w:pStyle w:val="TableParagraph"/>
              <w:ind w:left="107" w:right="147"/>
              <w:rPr>
                <w:sz w:val="20"/>
              </w:rPr>
            </w:pPr>
            <w:r>
              <w:rPr>
                <w:sz w:val="20"/>
                <w:u w:val="single"/>
              </w:rPr>
              <w:t>AO</w:t>
            </w:r>
            <w:r>
              <w:rPr>
                <w:spacing w:val="-4"/>
                <w:sz w:val="20"/>
                <w:u w:val="single"/>
              </w:rPr>
              <w:t xml:space="preserve"> </w:t>
            </w:r>
            <w:r>
              <w:rPr>
                <w:sz w:val="20"/>
                <w:u w:val="single"/>
              </w:rPr>
              <w:t>yellowfin</w:t>
            </w:r>
            <w:r>
              <w:rPr>
                <w:sz w:val="20"/>
              </w:rPr>
              <w:t>:</w:t>
            </w:r>
            <w:r>
              <w:rPr>
                <w:spacing w:val="-4"/>
                <w:sz w:val="20"/>
              </w:rPr>
              <w:t xml:space="preserve"> </w:t>
            </w:r>
            <w:r>
              <w:rPr>
                <w:sz w:val="20"/>
              </w:rPr>
              <w:t>The</w:t>
            </w:r>
            <w:r>
              <w:rPr>
                <w:spacing w:val="-4"/>
                <w:sz w:val="20"/>
              </w:rPr>
              <w:t xml:space="preserve"> </w:t>
            </w:r>
            <w:r>
              <w:rPr>
                <w:sz w:val="20"/>
              </w:rPr>
              <w:t>harvest</w:t>
            </w:r>
            <w:r>
              <w:rPr>
                <w:spacing w:val="-4"/>
                <w:sz w:val="20"/>
              </w:rPr>
              <w:t xml:space="preserve"> </w:t>
            </w:r>
            <w:r>
              <w:rPr>
                <w:sz w:val="20"/>
              </w:rPr>
              <w:t>strategy</w:t>
            </w:r>
            <w:r>
              <w:rPr>
                <w:spacing w:val="-4"/>
                <w:sz w:val="20"/>
              </w:rPr>
              <w:t xml:space="preserve"> </w:t>
            </w:r>
            <w:r>
              <w:rPr>
                <w:sz w:val="20"/>
              </w:rPr>
              <w:t>is</w:t>
            </w:r>
            <w:r>
              <w:rPr>
                <w:spacing w:val="-4"/>
                <w:sz w:val="20"/>
              </w:rPr>
              <w:t xml:space="preserve"> </w:t>
            </w:r>
            <w:r>
              <w:rPr>
                <w:sz w:val="20"/>
              </w:rPr>
              <w:t>not</w:t>
            </w:r>
            <w:r>
              <w:rPr>
                <w:spacing w:val="-4"/>
                <w:sz w:val="20"/>
              </w:rPr>
              <w:t xml:space="preserve"> </w:t>
            </w:r>
            <w:r>
              <w:rPr>
                <w:sz w:val="20"/>
              </w:rPr>
              <w:t>being</w:t>
            </w:r>
            <w:r>
              <w:rPr>
                <w:spacing w:val="-4"/>
                <w:sz w:val="20"/>
              </w:rPr>
              <w:t xml:space="preserve"> </w:t>
            </w:r>
            <w:r>
              <w:rPr>
                <w:sz w:val="20"/>
              </w:rPr>
              <w:t>appropriately</w:t>
            </w:r>
            <w:r>
              <w:rPr>
                <w:spacing w:val="-4"/>
                <w:sz w:val="20"/>
              </w:rPr>
              <w:t xml:space="preserve"> </w:t>
            </w:r>
            <w:r>
              <w:rPr>
                <w:sz w:val="20"/>
              </w:rPr>
              <w:t>implemented,</w:t>
            </w:r>
            <w:r>
              <w:rPr>
                <w:spacing w:val="-4"/>
                <w:sz w:val="20"/>
              </w:rPr>
              <w:t xml:space="preserve"> </w:t>
            </w:r>
            <w:r>
              <w:rPr>
                <w:sz w:val="20"/>
              </w:rPr>
              <w:t>and</w:t>
            </w:r>
            <w:r>
              <w:rPr>
                <w:spacing w:val="-4"/>
                <w:sz w:val="20"/>
              </w:rPr>
              <w:t xml:space="preserve"> </w:t>
            </w:r>
            <w:r>
              <w:rPr>
                <w:sz w:val="20"/>
              </w:rPr>
              <w:t>the</w:t>
            </w:r>
            <w:r>
              <w:rPr>
                <w:spacing w:val="-4"/>
                <w:sz w:val="20"/>
              </w:rPr>
              <w:t xml:space="preserve"> </w:t>
            </w:r>
            <w:r>
              <w:rPr>
                <w:sz w:val="20"/>
              </w:rPr>
              <w:t>TAC</w:t>
            </w:r>
            <w:r>
              <w:rPr>
                <w:spacing w:val="-3"/>
                <w:sz w:val="20"/>
              </w:rPr>
              <w:t xml:space="preserve"> </w:t>
            </w:r>
            <w:r>
              <w:rPr>
                <w:sz w:val="20"/>
              </w:rPr>
              <w:t>has been consistently overshot. At the actual level of landings, the stock is expected to fall below management</w:t>
            </w:r>
            <w:r>
              <w:rPr>
                <w:spacing w:val="-1"/>
                <w:sz w:val="20"/>
              </w:rPr>
              <w:t xml:space="preserve"> </w:t>
            </w:r>
            <w:r>
              <w:rPr>
                <w:sz w:val="20"/>
              </w:rPr>
              <w:t>objectives</w:t>
            </w:r>
            <w:r>
              <w:rPr>
                <w:spacing w:val="-1"/>
                <w:sz w:val="20"/>
              </w:rPr>
              <w:t xml:space="preserve"> </w:t>
            </w:r>
            <w:r>
              <w:rPr>
                <w:sz w:val="20"/>
              </w:rPr>
              <w:t>in</w:t>
            </w:r>
            <w:r>
              <w:rPr>
                <w:spacing w:val="-1"/>
                <w:sz w:val="20"/>
              </w:rPr>
              <w:t xml:space="preserve"> </w:t>
            </w:r>
            <w:r>
              <w:rPr>
                <w:sz w:val="20"/>
              </w:rPr>
              <w:t>the</w:t>
            </w:r>
            <w:r>
              <w:rPr>
                <w:spacing w:val="-2"/>
                <w:sz w:val="20"/>
              </w:rPr>
              <w:t xml:space="preserve"> </w:t>
            </w:r>
            <w:r>
              <w:rPr>
                <w:sz w:val="20"/>
              </w:rPr>
              <w:t>short</w:t>
            </w:r>
            <w:r>
              <w:rPr>
                <w:spacing w:val="-1"/>
                <w:sz w:val="20"/>
              </w:rPr>
              <w:t xml:space="preserve"> </w:t>
            </w:r>
            <w:r>
              <w:rPr>
                <w:sz w:val="20"/>
              </w:rPr>
              <w:t>or</w:t>
            </w:r>
            <w:r>
              <w:rPr>
                <w:spacing w:val="-1"/>
                <w:sz w:val="20"/>
              </w:rPr>
              <w:t xml:space="preserve"> </w:t>
            </w:r>
            <w:r>
              <w:rPr>
                <w:sz w:val="20"/>
              </w:rPr>
              <w:t>medium</w:t>
            </w:r>
            <w:r>
              <w:rPr>
                <w:spacing w:val="-2"/>
                <w:sz w:val="20"/>
              </w:rPr>
              <w:t xml:space="preserve"> </w:t>
            </w:r>
            <w:r>
              <w:rPr>
                <w:sz w:val="20"/>
              </w:rPr>
              <w:t>term. Evidence</w:t>
            </w:r>
            <w:r>
              <w:rPr>
                <w:spacing w:val="-3"/>
                <w:sz w:val="20"/>
              </w:rPr>
              <w:t xml:space="preserve"> </w:t>
            </w:r>
            <w:r>
              <w:rPr>
                <w:sz w:val="20"/>
              </w:rPr>
              <w:t>from</w:t>
            </w:r>
            <w:r>
              <w:rPr>
                <w:spacing w:val="-1"/>
                <w:sz w:val="20"/>
              </w:rPr>
              <w:t xml:space="preserve"> </w:t>
            </w:r>
            <w:r>
              <w:rPr>
                <w:sz w:val="20"/>
              </w:rPr>
              <w:t>independent</w:t>
            </w:r>
            <w:r>
              <w:rPr>
                <w:spacing w:val="-1"/>
                <w:sz w:val="20"/>
              </w:rPr>
              <w:t xml:space="preserve"> </w:t>
            </w:r>
            <w:r>
              <w:rPr>
                <w:sz w:val="20"/>
              </w:rPr>
              <w:t>(e.g. observer) data is needed to confirm that there is low discarding by the Grenada fishery.</w:t>
            </w:r>
          </w:p>
          <w:p w14:paraId="1F36CF9A" w14:textId="77777777" w:rsidR="00025397" w:rsidRDefault="00000000">
            <w:pPr>
              <w:pStyle w:val="TableParagraph"/>
              <w:spacing w:before="242"/>
              <w:ind w:left="107"/>
              <w:rPr>
                <w:sz w:val="20"/>
              </w:rPr>
            </w:pPr>
            <w:r>
              <w:rPr>
                <w:sz w:val="20"/>
                <w:u w:val="single"/>
              </w:rPr>
              <w:t>AO</w:t>
            </w:r>
            <w:r>
              <w:rPr>
                <w:spacing w:val="-3"/>
                <w:sz w:val="20"/>
                <w:u w:val="single"/>
              </w:rPr>
              <w:t xml:space="preserve"> </w:t>
            </w:r>
            <w:r>
              <w:rPr>
                <w:sz w:val="20"/>
                <w:u w:val="single"/>
              </w:rPr>
              <w:t>bigeye</w:t>
            </w:r>
            <w:r>
              <w:rPr>
                <w:sz w:val="20"/>
              </w:rPr>
              <w:t>:</w:t>
            </w:r>
            <w:r>
              <w:rPr>
                <w:spacing w:val="-4"/>
                <w:sz w:val="20"/>
              </w:rPr>
              <w:t xml:space="preserve"> </w:t>
            </w:r>
            <w:r>
              <w:rPr>
                <w:sz w:val="20"/>
              </w:rPr>
              <w:t>Although</w:t>
            </w:r>
            <w:r>
              <w:rPr>
                <w:spacing w:val="-3"/>
                <w:sz w:val="20"/>
              </w:rPr>
              <w:t xml:space="preserve"> </w:t>
            </w:r>
            <w:r>
              <w:rPr>
                <w:sz w:val="20"/>
              </w:rPr>
              <w:t>there</w:t>
            </w:r>
            <w:r>
              <w:rPr>
                <w:spacing w:val="-4"/>
                <w:sz w:val="20"/>
              </w:rPr>
              <w:t xml:space="preserve"> </w:t>
            </w:r>
            <w:r>
              <w:rPr>
                <w:sz w:val="20"/>
              </w:rPr>
              <w:t>is</w:t>
            </w:r>
            <w:r>
              <w:rPr>
                <w:spacing w:val="-2"/>
                <w:sz w:val="20"/>
              </w:rPr>
              <w:t xml:space="preserve"> </w:t>
            </w:r>
            <w:r>
              <w:rPr>
                <w:sz w:val="20"/>
              </w:rPr>
              <w:t>a</w:t>
            </w:r>
            <w:r>
              <w:rPr>
                <w:spacing w:val="-3"/>
                <w:sz w:val="20"/>
              </w:rPr>
              <w:t xml:space="preserve"> </w:t>
            </w:r>
            <w:r>
              <w:rPr>
                <w:sz w:val="20"/>
              </w:rPr>
              <w:t>harvest</w:t>
            </w:r>
            <w:r>
              <w:rPr>
                <w:spacing w:val="-3"/>
                <w:sz w:val="20"/>
              </w:rPr>
              <w:t xml:space="preserve"> </w:t>
            </w:r>
            <w:r>
              <w:rPr>
                <w:sz w:val="20"/>
              </w:rPr>
              <w:t>strategy,</w:t>
            </w:r>
            <w:r>
              <w:rPr>
                <w:spacing w:val="-3"/>
                <w:sz w:val="20"/>
              </w:rPr>
              <w:t xml:space="preserve"> </w:t>
            </w:r>
            <w:r>
              <w:rPr>
                <w:sz w:val="20"/>
              </w:rPr>
              <w:t>it</w:t>
            </w:r>
            <w:r>
              <w:rPr>
                <w:spacing w:val="-3"/>
                <w:sz w:val="20"/>
              </w:rPr>
              <w:t xml:space="preserve"> </w:t>
            </w:r>
            <w:r>
              <w:rPr>
                <w:sz w:val="20"/>
              </w:rPr>
              <w:t>is</w:t>
            </w:r>
            <w:r>
              <w:rPr>
                <w:spacing w:val="-2"/>
                <w:sz w:val="20"/>
              </w:rPr>
              <w:t xml:space="preserve"> </w:t>
            </w:r>
            <w:r>
              <w:rPr>
                <w:sz w:val="20"/>
              </w:rPr>
              <w:t>not</w:t>
            </w:r>
            <w:r>
              <w:rPr>
                <w:spacing w:val="-6"/>
                <w:sz w:val="20"/>
              </w:rPr>
              <w:t xml:space="preserve"> </w:t>
            </w:r>
            <w:r>
              <w:rPr>
                <w:sz w:val="20"/>
              </w:rPr>
              <w:t>being</w:t>
            </w:r>
            <w:r>
              <w:rPr>
                <w:spacing w:val="-4"/>
                <w:sz w:val="20"/>
              </w:rPr>
              <w:t xml:space="preserve"> </w:t>
            </w:r>
            <w:r>
              <w:rPr>
                <w:sz w:val="20"/>
              </w:rPr>
              <w:t>appropriately</w:t>
            </w:r>
            <w:r>
              <w:rPr>
                <w:spacing w:val="-3"/>
                <w:sz w:val="20"/>
              </w:rPr>
              <w:t xml:space="preserve"> </w:t>
            </w:r>
            <w:r>
              <w:rPr>
                <w:sz w:val="20"/>
              </w:rPr>
              <w:t>implemented,</w:t>
            </w:r>
            <w:r>
              <w:rPr>
                <w:spacing w:val="-3"/>
                <w:sz w:val="20"/>
              </w:rPr>
              <w:t xml:space="preserve"> </w:t>
            </w:r>
            <w:r>
              <w:rPr>
                <w:sz w:val="20"/>
              </w:rPr>
              <w:t>and</w:t>
            </w:r>
            <w:r>
              <w:rPr>
                <w:spacing w:val="-3"/>
                <w:sz w:val="20"/>
              </w:rPr>
              <w:t xml:space="preserve"> </w:t>
            </w:r>
            <w:r>
              <w:rPr>
                <w:sz w:val="20"/>
              </w:rPr>
              <w:t>the TAC has been consistently overshot. At the actual level of landings, the stock is still projected to rebuild but over a much longer timeframe than is compatible with PI 1.1.2. Evidence from independent (e.g. observer) data is needed to confirm that there is low discarding by the</w:t>
            </w:r>
            <w:r>
              <w:rPr>
                <w:spacing w:val="-1"/>
                <w:sz w:val="20"/>
              </w:rPr>
              <w:t xml:space="preserve"> </w:t>
            </w:r>
            <w:r>
              <w:rPr>
                <w:sz w:val="20"/>
              </w:rPr>
              <w:t xml:space="preserve">Grenada </w:t>
            </w:r>
            <w:r>
              <w:rPr>
                <w:spacing w:val="-2"/>
                <w:sz w:val="20"/>
              </w:rPr>
              <w:t>fishery.</w:t>
            </w:r>
          </w:p>
        </w:tc>
      </w:tr>
      <w:tr w:rsidR="00025397" w14:paraId="1D45B829" w14:textId="77777777">
        <w:trPr>
          <w:trHeight w:val="601"/>
        </w:trPr>
        <w:tc>
          <w:tcPr>
            <w:tcW w:w="804" w:type="dxa"/>
          </w:tcPr>
          <w:p w14:paraId="32817BE3" w14:textId="77777777" w:rsidR="00025397" w:rsidRDefault="00000000">
            <w:pPr>
              <w:pStyle w:val="TableParagraph"/>
              <w:ind w:left="107"/>
              <w:rPr>
                <w:sz w:val="20"/>
              </w:rPr>
            </w:pPr>
            <w:r>
              <w:rPr>
                <w:spacing w:val="-2"/>
                <w:sz w:val="20"/>
              </w:rPr>
              <w:t>1.2.2</w:t>
            </w:r>
          </w:p>
        </w:tc>
        <w:tc>
          <w:tcPr>
            <w:tcW w:w="1440" w:type="dxa"/>
          </w:tcPr>
          <w:p w14:paraId="2C7A8836" w14:textId="77777777" w:rsidR="00025397" w:rsidRDefault="00000000">
            <w:pPr>
              <w:pStyle w:val="TableParagraph"/>
              <w:ind w:right="287"/>
              <w:rPr>
                <w:sz w:val="20"/>
              </w:rPr>
            </w:pPr>
            <w:r>
              <w:rPr>
                <w:spacing w:val="-2"/>
                <w:sz w:val="20"/>
              </w:rPr>
              <w:t xml:space="preserve">Harvest </w:t>
            </w:r>
            <w:r>
              <w:rPr>
                <w:sz w:val="20"/>
              </w:rPr>
              <w:t>control</w:t>
            </w:r>
            <w:r>
              <w:rPr>
                <w:spacing w:val="-12"/>
                <w:sz w:val="20"/>
              </w:rPr>
              <w:t xml:space="preserve"> </w:t>
            </w:r>
            <w:r>
              <w:rPr>
                <w:sz w:val="20"/>
              </w:rPr>
              <w:t>rules</w:t>
            </w:r>
          </w:p>
        </w:tc>
        <w:tc>
          <w:tcPr>
            <w:tcW w:w="1260" w:type="dxa"/>
            <w:shd w:val="clear" w:color="auto" w:fill="FF0000"/>
          </w:tcPr>
          <w:p w14:paraId="73C843CD" w14:textId="77777777" w:rsidR="00025397" w:rsidRDefault="00000000">
            <w:pPr>
              <w:pStyle w:val="TableParagraph"/>
              <w:rPr>
                <w:sz w:val="20"/>
              </w:rPr>
            </w:pPr>
            <w:r>
              <w:rPr>
                <w:spacing w:val="-5"/>
                <w:sz w:val="20"/>
              </w:rPr>
              <w:t>&lt;60</w:t>
            </w:r>
          </w:p>
        </w:tc>
        <w:tc>
          <w:tcPr>
            <w:tcW w:w="1261" w:type="dxa"/>
            <w:shd w:val="clear" w:color="auto" w:fill="FF0000"/>
          </w:tcPr>
          <w:p w14:paraId="64DDF48D" w14:textId="77777777" w:rsidR="00025397" w:rsidRDefault="00000000">
            <w:pPr>
              <w:pStyle w:val="TableParagraph"/>
              <w:rPr>
                <w:sz w:val="20"/>
              </w:rPr>
            </w:pPr>
            <w:r>
              <w:rPr>
                <w:spacing w:val="-5"/>
                <w:sz w:val="20"/>
              </w:rPr>
              <w:t>&lt;60</w:t>
            </w:r>
          </w:p>
        </w:tc>
        <w:tc>
          <w:tcPr>
            <w:tcW w:w="8387" w:type="dxa"/>
          </w:tcPr>
          <w:p w14:paraId="31FBA069" w14:textId="77777777" w:rsidR="00025397" w:rsidRDefault="00000000">
            <w:pPr>
              <w:pStyle w:val="TableParagraph"/>
              <w:ind w:left="107"/>
              <w:rPr>
                <w:sz w:val="20"/>
              </w:rPr>
            </w:pPr>
            <w:r>
              <w:rPr>
                <w:sz w:val="20"/>
                <w:u w:val="single"/>
              </w:rPr>
              <w:t>AO</w:t>
            </w:r>
            <w:r>
              <w:rPr>
                <w:spacing w:val="-4"/>
                <w:sz w:val="20"/>
                <w:u w:val="single"/>
              </w:rPr>
              <w:t xml:space="preserve"> </w:t>
            </w:r>
            <w:r>
              <w:rPr>
                <w:sz w:val="20"/>
                <w:u w:val="single"/>
              </w:rPr>
              <w:t>yellowfin</w:t>
            </w:r>
            <w:r>
              <w:rPr>
                <w:sz w:val="20"/>
              </w:rPr>
              <w:t>:</w:t>
            </w:r>
            <w:r>
              <w:rPr>
                <w:spacing w:val="-4"/>
                <w:sz w:val="20"/>
              </w:rPr>
              <w:t xml:space="preserve"> </w:t>
            </w:r>
            <w:r>
              <w:rPr>
                <w:sz w:val="20"/>
              </w:rPr>
              <w:t>No</w:t>
            </w:r>
            <w:r>
              <w:rPr>
                <w:spacing w:val="-3"/>
                <w:sz w:val="20"/>
              </w:rPr>
              <w:t xml:space="preserve"> </w:t>
            </w:r>
            <w:r>
              <w:rPr>
                <w:sz w:val="20"/>
              </w:rPr>
              <w:t>HCR</w:t>
            </w:r>
            <w:r>
              <w:rPr>
                <w:spacing w:val="-4"/>
                <w:sz w:val="20"/>
              </w:rPr>
              <w:t xml:space="preserve"> </w:t>
            </w:r>
            <w:r>
              <w:rPr>
                <w:sz w:val="20"/>
              </w:rPr>
              <w:t>is</w:t>
            </w:r>
            <w:r>
              <w:rPr>
                <w:spacing w:val="-2"/>
                <w:sz w:val="20"/>
              </w:rPr>
              <w:t xml:space="preserve"> </w:t>
            </w:r>
            <w:r>
              <w:rPr>
                <w:sz w:val="20"/>
              </w:rPr>
              <w:t>currently</w:t>
            </w:r>
            <w:r>
              <w:rPr>
                <w:spacing w:val="-3"/>
                <w:sz w:val="20"/>
              </w:rPr>
              <w:t xml:space="preserve"> </w:t>
            </w:r>
            <w:r>
              <w:rPr>
                <w:sz w:val="20"/>
              </w:rPr>
              <w:t>in</w:t>
            </w:r>
            <w:r>
              <w:rPr>
                <w:spacing w:val="-3"/>
                <w:sz w:val="20"/>
              </w:rPr>
              <w:t xml:space="preserve"> </w:t>
            </w:r>
            <w:r>
              <w:rPr>
                <w:sz w:val="20"/>
              </w:rPr>
              <w:t>place.</w:t>
            </w:r>
            <w:r>
              <w:rPr>
                <w:spacing w:val="-3"/>
                <w:sz w:val="20"/>
              </w:rPr>
              <w:t xml:space="preserve"> </w:t>
            </w:r>
            <w:r>
              <w:rPr>
                <w:sz w:val="20"/>
              </w:rPr>
              <w:t>only</w:t>
            </w:r>
            <w:r>
              <w:rPr>
                <w:spacing w:val="-3"/>
                <w:sz w:val="20"/>
              </w:rPr>
              <w:t xml:space="preserve"> </w:t>
            </w:r>
            <w:r>
              <w:rPr>
                <w:sz w:val="20"/>
              </w:rPr>
              <w:t>a</w:t>
            </w:r>
            <w:r>
              <w:rPr>
                <w:spacing w:val="-3"/>
                <w:sz w:val="20"/>
              </w:rPr>
              <w:t xml:space="preserve"> </w:t>
            </w:r>
            <w:r>
              <w:rPr>
                <w:sz w:val="20"/>
              </w:rPr>
              <w:t>fixed</w:t>
            </w:r>
            <w:r>
              <w:rPr>
                <w:spacing w:val="-3"/>
                <w:sz w:val="20"/>
              </w:rPr>
              <w:t xml:space="preserve"> </w:t>
            </w:r>
            <w:r>
              <w:rPr>
                <w:sz w:val="20"/>
              </w:rPr>
              <w:t>TAC</w:t>
            </w:r>
            <w:r>
              <w:rPr>
                <w:spacing w:val="-2"/>
                <w:sz w:val="20"/>
              </w:rPr>
              <w:t xml:space="preserve"> </w:t>
            </w:r>
            <w:r>
              <w:rPr>
                <w:sz w:val="20"/>
              </w:rPr>
              <w:t>is</w:t>
            </w:r>
            <w:r>
              <w:rPr>
                <w:spacing w:val="-3"/>
                <w:sz w:val="20"/>
              </w:rPr>
              <w:t xml:space="preserve"> </w:t>
            </w:r>
            <w:r>
              <w:rPr>
                <w:sz w:val="20"/>
              </w:rPr>
              <w:t>being</w:t>
            </w:r>
            <w:r>
              <w:rPr>
                <w:spacing w:val="-4"/>
                <w:sz w:val="20"/>
              </w:rPr>
              <w:t xml:space="preserve"> </w:t>
            </w:r>
            <w:r>
              <w:rPr>
                <w:sz w:val="20"/>
              </w:rPr>
              <w:t>used,</w:t>
            </w:r>
            <w:r>
              <w:rPr>
                <w:spacing w:val="-3"/>
                <w:sz w:val="20"/>
              </w:rPr>
              <w:t xml:space="preserve"> </w:t>
            </w:r>
            <w:r>
              <w:rPr>
                <w:sz w:val="20"/>
              </w:rPr>
              <w:t>and</w:t>
            </w:r>
            <w:r>
              <w:rPr>
                <w:spacing w:val="-5"/>
                <w:sz w:val="20"/>
              </w:rPr>
              <w:t xml:space="preserve"> </w:t>
            </w:r>
            <w:r>
              <w:rPr>
                <w:sz w:val="20"/>
              </w:rPr>
              <w:t>other</w:t>
            </w:r>
            <w:r>
              <w:rPr>
                <w:spacing w:val="-3"/>
                <w:sz w:val="20"/>
              </w:rPr>
              <w:t xml:space="preserve"> </w:t>
            </w:r>
            <w:r>
              <w:rPr>
                <w:sz w:val="20"/>
              </w:rPr>
              <w:t>measures</w:t>
            </w:r>
            <w:r>
              <w:rPr>
                <w:spacing w:val="-3"/>
                <w:sz w:val="20"/>
              </w:rPr>
              <w:t xml:space="preserve"> </w:t>
            </w:r>
            <w:r>
              <w:rPr>
                <w:sz w:val="20"/>
              </w:rPr>
              <w:t>aimed more at bigeye. The yellowfin stock is not estimated to have been below the MSY level throughout</w:t>
            </w:r>
          </w:p>
        </w:tc>
      </w:tr>
    </w:tbl>
    <w:p w14:paraId="16B6B279" w14:textId="77777777" w:rsidR="00025397" w:rsidRDefault="00025397">
      <w:pPr>
        <w:pStyle w:val="BodyText"/>
        <w:ind w:left="0"/>
        <w:rPr>
          <w:b/>
          <w:sz w:val="20"/>
        </w:rPr>
      </w:pPr>
    </w:p>
    <w:p w14:paraId="79E97A8F" w14:textId="77777777" w:rsidR="00025397" w:rsidRDefault="00025397">
      <w:pPr>
        <w:pStyle w:val="BodyText"/>
        <w:spacing w:before="150"/>
        <w:ind w:left="0"/>
        <w:rPr>
          <w:b/>
          <w:sz w:val="20"/>
        </w:rPr>
      </w:pPr>
    </w:p>
    <w:p w14:paraId="0D0FBF68" w14:textId="77777777" w:rsidR="00025397" w:rsidRDefault="00000000">
      <w:pPr>
        <w:ind w:right="104"/>
        <w:jc w:val="right"/>
        <w:rPr>
          <w:b/>
          <w:sz w:val="20"/>
        </w:rPr>
      </w:pPr>
      <w:r>
        <w:rPr>
          <w:b/>
          <w:color w:val="44536A"/>
          <w:spacing w:val="-10"/>
          <w:sz w:val="20"/>
        </w:rPr>
        <w:t>1</w:t>
      </w:r>
    </w:p>
    <w:p w14:paraId="302EAB36" w14:textId="77777777" w:rsidR="00025397" w:rsidRDefault="00025397">
      <w:pPr>
        <w:jc w:val="right"/>
        <w:rPr>
          <w:sz w:val="20"/>
        </w:rPr>
        <w:sectPr w:rsidR="00025397">
          <w:headerReference w:type="default" r:id="rId10"/>
          <w:pgSz w:w="15840" w:h="12240" w:orient="landscape"/>
          <w:pgMar w:top="1440" w:right="400" w:bottom="280" w:left="1220" w:header="755" w:footer="0" w:gutter="0"/>
          <w:cols w:space="720"/>
        </w:sectPr>
      </w:pPr>
    </w:p>
    <w:p w14:paraId="096AF376" w14:textId="77777777" w:rsidR="00025397" w:rsidRDefault="00025397">
      <w:pPr>
        <w:pStyle w:val="BodyText"/>
        <w:spacing w:before="1"/>
        <w:ind w:left="0"/>
        <w:rPr>
          <w:b/>
          <w:sz w:val="1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
        <w:gridCol w:w="1440"/>
        <w:gridCol w:w="1260"/>
        <w:gridCol w:w="1261"/>
        <w:gridCol w:w="8387"/>
      </w:tblGrid>
      <w:tr w:rsidR="00025397" w14:paraId="3DABB9D2" w14:textId="77777777">
        <w:trPr>
          <w:trHeight w:val="4020"/>
        </w:trPr>
        <w:tc>
          <w:tcPr>
            <w:tcW w:w="804" w:type="dxa"/>
          </w:tcPr>
          <w:p w14:paraId="670ABC39" w14:textId="77777777" w:rsidR="00025397" w:rsidRDefault="00025397">
            <w:pPr>
              <w:pStyle w:val="TableParagraph"/>
              <w:spacing w:before="0"/>
              <w:ind w:left="0"/>
              <w:rPr>
                <w:rFonts w:ascii="Times New Roman"/>
                <w:sz w:val="18"/>
              </w:rPr>
            </w:pPr>
          </w:p>
        </w:tc>
        <w:tc>
          <w:tcPr>
            <w:tcW w:w="1440" w:type="dxa"/>
          </w:tcPr>
          <w:p w14:paraId="21E3C60D" w14:textId="77777777" w:rsidR="00025397" w:rsidRDefault="00000000">
            <w:pPr>
              <w:pStyle w:val="TableParagraph"/>
              <w:rPr>
                <w:sz w:val="20"/>
              </w:rPr>
            </w:pPr>
            <w:r>
              <w:rPr>
                <w:sz w:val="20"/>
              </w:rPr>
              <w:t>and</w:t>
            </w:r>
            <w:r>
              <w:rPr>
                <w:spacing w:val="-4"/>
                <w:sz w:val="20"/>
              </w:rPr>
              <w:t xml:space="preserve"> </w:t>
            </w:r>
            <w:r>
              <w:rPr>
                <w:spacing w:val="-2"/>
                <w:sz w:val="20"/>
              </w:rPr>
              <w:t>tools</w:t>
            </w:r>
          </w:p>
        </w:tc>
        <w:tc>
          <w:tcPr>
            <w:tcW w:w="1260" w:type="dxa"/>
            <w:shd w:val="clear" w:color="auto" w:fill="FF0000"/>
          </w:tcPr>
          <w:p w14:paraId="3A31B76A" w14:textId="77777777" w:rsidR="00025397" w:rsidRDefault="00025397">
            <w:pPr>
              <w:pStyle w:val="TableParagraph"/>
              <w:spacing w:before="0"/>
              <w:ind w:left="0"/>
              <w:rPr>
                <w:rFonts w:ascii="Times New Roman"/>
                <w:sz w:val="18"/>
              </w:rPr>
            </w:pPr>
          </w:p>
        </w:tc>
        <w:tc>
          <w:tcPr>
            <w:tcW w:w="1261" w:type="dxa"/>
            <w:shd w:val="clear" w:color="auto" w:fill="FF0000"/>
          </w:tcPr>
          <w:p w14:paraId="20563D6B" w14:textId="77777777" w:rsidR="00025397" w:rsidRDefault="00025397">
            <w:pPr>
              <w:pStyle w:val="TableParagraph"/>
              <w:spacing w:before="0"/>
              <w:ind w:left="0"/>
              <w:rPr>
                <w:rFonts w:ascii="Times New Roman"/>
                <w:sz w:val="18"/>
              </w:rPr>
            </w:pPr>
          </w:p>
        </w:tc>
        <w:tc>
          <w:tcPr>
            <w:tcW w:w="8387" w:type="dxa"/>
          </w:tcPr>
          <w:p w14:paraId="277EF888" w14:textId="77777777" w:rsidR="00025397" w:rsidRDefault="00000000">
            <w:pPr>
              <w:pStyle w:val="TableParagraph"/>
              <w:ind w:left="107" w:right="147"/>
              <w:rPr>
                <w:sz w:val="20"/>
              </w:rPr>
            </w:pPr>
            <w:r>
              <w:rPr>
                <w:sz w:val="20"/>
              </w:rPr>
              <w:t>the time series. The requirements are therefore met for MSC to consider a HCR to be ‘available’ under</w:t>
            </w:r>
            <w:r>
              <w:rPr>
                <w:spacing w:val="-3"/>
                <w:sz w:val="20"/>
              </w:rPr>
              <w:t xml:space="preserve"> </w:t>
            </w:r>
            <w:r>
              <w:rPr>
                <w:sz w:val="20"/>
              </w:rPr>
              <w:t>this</w:t>
            </w:r>
            <w:r>
              <w:rPr>
                <w:spacing w:val="-3"/>
                <w:sz w:val="20"/>
              </w:rPr>
              <w:t xml:space="preserve"> </w:t>
            </w:r>
            <w:r>
              <w:rPr>
                <w:sz w:val="20"/>
              </w:rPr>
              <w:t>PI.</w:t>
            </w:r>
            <w:r>
              <w:rPr>
                <w:spacing w:val="-3"/>
                <w:sz w:val="20"/>
              </w:rPr>
              <w:t xml:space="preserve"> </w:t>
            </w:r>
            <w:r>
              <w:rPr>
                <w:sz w:val="20"/>
              </w:rPr>
              <w:t>This</w:t>
            </w:r>
            <w:r>
              <w:rPr>
                <w:spacing w:val="-3"/>
                <w:sz w:val="20"/>
              </w:rPr>
              <w:t xml:space="preserve"> </w:t>
            </w:r>
            <w:r>
              <w:rPr>
                <w:sz w:val="20"/>
              </w:rPr>
              <w:t>means</w:t>
            </w:r>
            <w:r>
              <w:rPr>
                <w:spacing w:val="-3"/>
                <w:sz w:val="20"/>
              </w:rPr>
              <w:t xml:space="preserve"> </w:t>
            </w:r>
            <w:r>
              <w:rPr>
                <w:sz w:val="20"/>
              </w:rPr>
              <w:t>that</w:t>
            </w:r>
            <w:r>
              <w:rPr>
                <w:spacing w:val="-6"/>
                <w:sz w:val="20"/>
              </w:rPr>
              <w:t xml:space="preserve"> </w:t>
            </w:r>
            <w:r>
              <w:rPr>
                <w:sz w:val="20"/>
              </w:rPr>
              <w:t>SG60</w:t>
            </w:r>
            <w:r>
              <w:rPr>
                <w:spacing w:val="-4"/>
                <w:sz w:val="20"/>
              </w:rPr>
              <w:t xml:space="preserve"> </w:t>
            </w:r>
            <w:r>
              <w:rPr>
                <w:sz w:val="20"/>
              </w:rPr>
              <w:t>is</w:t>
            </w:r>
            <w:r>
              <w:rPr>
                <w:spacing w:val="-3"/>
                <w:sz w:val="20"/>
              </w:rPr>
              <w:t xml:space="preserve"> </w:t>
            </w:r>
            <w:r>
              <w:rPr>
                <w:sz w:val="20"/>
              </w:rPr>
              <w:t>met</w:t>
            </w:r>
            <w:r>
              <w:rPr>
                <w:spacing w:val="-3"/>
                <w:sz w:val="20"/>
              </w:rPr>
              <w:t xml:space="preserve"> </w:t>
            </w:r>
            <w:r>
              <w:rPr>
                <w:sz w:val="20"/>
              </w:rPr>
              <w:t>but</w:t>
            </w:r>
            <w:r>
              <w:rPr>
                <w:spacing w:val="-3"/>
                <w:sz w:val="20"/>
              </w:rPr>
              <w:t xml:space="preserve"> </w:t>
            </w:r>
            <w:r>
              <w:rPr>
                <w:sz w:val="20"/>
              </w:rPr>
              <w:t>SG80</w:t>
            </w:r>
            <w:r>
              <w:rPr>
                <w:spacing w:val="-4"/>
                <w:sz w:val="20"/>
              </w:rPr>
              <w:t xml:space="preserve"> </w:t>
            </w:r>
            <w:r>
              <w:rPr>
                <w:sz w:val="20"/>
              </w:rPr>
              <w:t>is</w:t>
            </w:r>
            <w:r>
              <w:rPr>
                <w:spacing w:val="-3"/>
                <w:sz w:val="20"/>
              </w:rPr>
              <w:t xml:space="preserve"> </w:t>
            </w:r>
            <w:r>
              <w:rPr>
                <w:sz w:val="20"/>
              </w:rPr>
              <w:t>likely not</w:t>
            </w:r>
            <w:r>
              <w:rPr>
                <w:spacing w:val="-3"/>
                <w:sz w:val="20"/>
              </w:rPr>
              <w:t xml:space="preserve"> </w:t>
            </w:r>
            <w:r>
              <w:rPr>
                <w:sz w:val="20"/>
              </w:rPr>
              <w:t>met</w:t>
            </w:r>
            <w:r>
              <w:rPr>
                <w:spacing w:val="-3"/>
                <w:sz w:val="20"/>
              </w:rPr>
              <w:t xml:space="preserve"> </w:t>
            </w:r>
            <w:r>
              <w:rPr>
                <w:sz w:val="20"/>
              </w:rPr>
              <w:t>for</w:t>
            </w:r>
            <w:r>
              <w:rPr>
                <w:spacing w:val="-3"/>
                <w:sz w:val="20"/>
              </w:rPr>
              <w:t xml:space="preserve"> </w:t>
            </w:r>
            <w:r>
              <w:rPr>
                <w:sz w:val="20"/>
              </w:rPr>
              <w:t>either</w:t>
            </w:r>
            <w:r>
              <w:rPr>
                <w:spacing w:val="-3"/>
                <w:sz w:val="20"/>
              </w:rPr>
              <w:t xml:space="preserve"> </w:t>
            </w:r>
            <w:r>
              <w:rPr>
                <w:sz w:val="20"/>
              </w:rPr>
              <w:t>scoring</w:t>
            </w:r>
            <w:r>
              <w:rPr>
                <w:spacing w:val="-4"/>
                <w:sz w:val="20"/>
              </w:rPr>
              <w:t xml:space="preserve"> </w:t>
            </w:r>
            <w:r>
              <w:rPr>
                <w:sz w:val="20"/>
              </w:rPr>
              <w:t>issue</w:t>
            </w:r>
            <w:r>
              <w:rPr>
                <w:spacing w:val="-4"/>
                <w:sz w:val="20"/>
              </w:rPr>
              <w:t xml:space="preserve"> </w:t>
            </w:r>
            <w:r>
              <w:rPr>
                <w:sz w:val="20"/>
              </w:rPr>
              <w:t>as</w:t>
            </w:r>
            <w:r>
              <w:rPr>
                <w:spacing w:val="-3"/>
                <w:sz w:val="20"/>
              </w:rPr>
              <w:t xml:space="preserve"> </w:t>
            </w:r>
            <w:r>
              <w:rPr>
                <w:sz w:val="20"/>
              </w:rPr>
              <w:t>the HCR is not robust.</w:t>
            </w:r>
          </w:p>
          <w:p w14:paraId="4D1137E5" w14:textId="77777777" w:rsidR="00025397" w:rsidRDefault="00025397">
            <w:pPr>
              <w:pStyle w:val="TableParagraph"/>
              <w:spacing w:before="0"/>
              <w:ind w:left="0"/>
              <w:rPr>
                <w:b/>
                <w:sz w:val="20"/>
              </w:rPr>
            </w:pPr>
          </w:p>
          <w:p w14:paraId="289A38C4" w14:textId="77777777" w:rsidR="00025397" w:rsidRDefault="00000000">
            <w:pPr>
              <w:pStyle w:val="TableParagraph"/>
              <w:spacing w:before="0"/>
              <w:ind w:left="107" w:right="261"/>
              <w:jc w:val="both"/>
              <w:rPr>
                <w:sz w:val="20"/>
              </w:rPr>
            </w:pPr>
            <w:r>
              <w:rPr>
                <w:sz w:val="20"/>
              </w:rPr>
              <w:t>Some tools are in place under the current harvest strategy, including a TAC. There is, however, no mechanism</w:t>
            </w:r>
            <w:r>
              <w:rPr>
                <w:spacing w:val="-2"/>
                <w:sz w:val="20"/>
              </w:rPr>
              <w:t xml:space="preserve"> </w:t>
            </w:r>
            <w:r>
              <w:rPr>
                <w:sz w:val="20"/>
              </w:rPr>
              <w:t>for</w:t>
            </w:r>
            <w:r>
              <w:rPr>
                <w:spacing w:val="-2"/>
                <w:sz w:val="20"/>
              </w:rPr>
              <w:t xml:space="preserve"> </w:t>
            </w:r>
            <w:r>
              <w:rPr>
                <w:sz w:val="20"/>
              </w:rPr>
              <w:t>allocating</w:t>
            </w:r>
            <w:r>
              <w:rPr>
                <w:spacing w:val="-2"/>
                <w:sz w:val="20"/>
              </w:rPr>
              <w:t xml:space="preserve"> </w:t>
            </w:r>
            <w:r>
              <w:rPr>
                <w:sz w:val="20"/>
              </w:rPr>
              <w:t>this</w:t>
            </w:r>
            <w:r>
              <w:rPr>
                <w:spacing w:val="-2"/>
                <w:sz w:val="20"/>
              </w:rPr>
              <w:t xml:space="preserve"> </w:t>
            </w:r>
            <w:r>
              <w:rPr>
                <w:sz w:val="20"/>
              </w:rPr>
              <w:t>TAC</w:t>
            </w:r>
            <w:r>
              <w:rPr>
                <w:spacing w:val="-3"/>
                <w:sz w:val="20"/>
              </w:rPr>
              <w:t xml:space="preserve"> </w:t>
            </w:r>
            <w:r>
              <w:rPr>
                <w:sz w:val="20"/>
              </w:rPr>
              <w:t>between</w:t>
            </w:r>
            <w:r>
              <w:rPr>
                <w:spacing w:val="-2"/>
                <w:sz w:val="20"/>
              </w:rPr>
              <w:t xml:space="preserve"> </w:t>
            </w:r>
            <w:r>
              <w:rPr>
                <w:sz w:val="20"/>
              </w:rPr>
              <w:t>CPCs</w:t>
            </w:r>
            <w:r>
              <w:rPr>
                <w:spacing w:val="-2"/>
                <w:sz w:val="20"/>
              </w:rPr>
              <w:t xml:space="preserve"> </w:t>
            </w:r>
            <w:r>
              <w:rPr>
                <w:sz w:val="20"/>
              </w:rPr>
              <w:t>(unlike</w:t>
            </w:r>
            <w:r>
              <w:rPr>
                <w:spacing w:val="-2"/>
                <w:sz w:val="20"/>
              </w:rPr>
              <w:t xml:space="preserve"> </w:t>
            </w:r>
            <w:r>
              <w:rPr>
                <w:sz w:val="20"/>
              </w:rPr>
              <w:t>for</w:t>
            </w:r>
            <w:r>
              <w:rPr>
                <w:spacing w:val="-2"/>
                <w:sz w:val="20"/>
              </w:rPr>
              <w:t xml:space="preserve"> </w:t>
            </w:r>
            <w:r>
              <w:rPr>
                <w:sz w:val="20"/>
              </w:rPr>
              <w:t>bigeye)</w:t>
            </w:r>
            <w:r>
              <w:rPr>
                <w:spacing w:val="-2"/>
                <w:sz w:val="20"/>
              </w:rPr>
              <w:t xml:space="preserve"> </w:t>
            </w:r>
            <w:r>
              <w:rPr>
                <w:sz w:val="20"/>
              </w:rPr>
              <w:t>and</w:t>
            </w:r>
            <w:r>
              <w:rPr>
                <w:spacing w:val="-2"/>
                <w:sz w:val="20"/>
              </w:rPr>
              <w:t xml:space="preserve"> </w:t>
            </w:r>
            <w:r>
              <w:rPr>
                <w:sz w:val="20"/>
              </w:rPr>
              <w:t>apparently</w:t>
            </w:r>
            <w:r>
              <w:rPr>
                <w:spacing w:val="-2"/>
                <w:sz w:val="20"/>
              </w:rPr>
              <w:t xml:space="preserve"> </w:t>
            </w:r>
            <w:r>
              <w:rPr>
                <w:sz w:val="20"/>
              </w:rPr>
              <w:t>no</w:t>
            </w:r>
            <w:r>
              <w:rPr>
                <w:spacing w:val="-2"/>
                <w:sz w:val="20"/>
              </w:rPr>
              <w:t xml:space="preserve"> </w:t>
            </w:r>
            <w:r>
              <w:rPr>
                <w:sz w:val="20"/>
              </w:rPr>
              <w:t>mechanism for</w:t>
            </w:r>
            <w:r>
              <w:rPr>
                <w:spacing w:val="-1"/>
                <w:sz w:val="20"/>
              </w:rPr>
              <w:t xml:space="preserve"> </w:t>
            </w:r>
            <w:r>
              <w:rPr>
                <w:sz w:val="20"/>
              </w:rPr>
              <w:t>enforcing</w:t>
            </w:r>
            <w:r>
              <w:rPr>
                <w:spacing w:val="-2"/>
                <w:sz w:val="20"/>
              </w:rPr>
              <w:t xml:space="preserve"> </w:t>
            </w:r>
            <w:r>
              <w:rPr>
                <w:sz w:val="20"/>
              </w:rPr>
              <w:t>it.</w:t>
            </w:r>
            <w:r>
              <w:rPr>
                <w:spacing w:val="-1"/>
                <w:sz w:val="20"/>
              </w:rPr>
              <w:t xml:space="preserve"> </w:t>
            </w:r>
            <w:r>
              <w:rPr>
                <w:sz w:val="20"/>
              </w:rPr>
              <w:t>It</w:t>
            </w:r>
            <w:r>
              <w:rPr>
                <w:spacing w:val="-1"/>
                <w:sz w:val="20"/>
              </w:rPr>
              <w:t xml:space="preserve"> </w:t>
            </w:r>
            <w:r>
              <w:rPr>
                <w:sz w:val="20"/>
              </w:rPr>
              <w:t>has been</w:t>
            </w:r>
            <w:r>
              <w:rPr>
                <w:spacing w:val="-1"/>
                <w:sz w:val="20"/>
              </w:rPr>
              <w:t xml:space="preserve"> </w:t>
            </w:r>
            <w:r>
              <w:rPr>
                <w:sz w:val="20"/>
              </w:rPr>
              <w:t>overshot</w:t>
            </w:r>
            <w:r>
              <w:rPr>
                <w:spacing w:val="-1"/>
                <w:sz w:val="20"/>
              </w:rPr>
              <w:t xml:space="preserve"> </w:t>
            </w:r>
            <w:r>
              <w:rPr>
                <w:sz w:val="20"/>
              </w:rPr>
              <w:t>every</w:t>
            </w:r>
            <w:r>
              <w:rPr>
                <w:spacing w:val="-1"/>
                <w:sz w:val="20"/>
              </w:rPr>
              <w:t xml:space="preserve"> </w:t>
            </w:r>
            <w:r>
              <w:rPr>
                <w:sz w:val="20"/>
              </w:rPr>
              <w:t>year</w:t>
            </w:r>
            <w:r>
              <w:rPr>
                <w:spacing w:val="-1"/>
                <w:sz w:val="20"/>
              </w:rPr>
              <w:t xml:space="preserve"> </w:t>
            </w:r>
            <w:r>
              <w:rPr>
                <w:sz w:val="20"/>
              </w:rPr>
              <w:t>since</w:t>
            </w:r>
            <w:r>
              <w:rPr>
                <w:spacing w:val="-3"/>
                <w:sz w:val="20"/>
              </w:rPr>
              <w:t xml:space="preserve"> </w:t>
            </w:r>
            <w:r>
              <w:rPr>
                <w:sz w:val="20"/>
              </w:rPr>
              <w:t>2014; significantly</w:t>
            </w:r>
            <w:r>
              <w:rPr>
                <w:spacing w:val="-1"/>
                <w:sz w:val="20"/>
              </w:rPr>
              <w:t xml:space="preserve"> </w:t>
            </w:r>
            <w:r>
              <w:rPr>
                <w:sz w:val="20"/>
              </w:rPr>
              <w:t>in the</w:t>
            </w:r>
            <w:r>
              <w:rPr>
                <w:spacing w:val="-2"/>
                <w:sz w:val="20"/>
              </w:rPr>
              <w:t xml:space="preserve"> </w:t>
            </w:r>
            <w:r>
              <w:rPr>
                <w:sz w:val="20"/>
              </w:rPr>
              <w:t>last</w:t>
            </w:r>
            <w:r>
              <w:rPr>
                <w:spacing w:val="-1"/>
                <w:sz w:val="20"/>
              </w:rPr>
              <w:t xml:space="preserve"> </w:t>
            </w:r>
            <w:r>
              <w:rPr>
                <w:sz w:val="20"/>
              </w:rPr>
              <w:t>three</w:t>
            </w:r>
            <w:r>
              <w:rPr>
                <w:spacing w:val="-2"/>
                <w:sz w:val="20"/>
              </w:rPr>
              <w:t xml:space="preserve"> </w:t>
            </w:r>
            <w:r>
              <w:rPr>
                <w:sz w:val="20"/>
              </w:rPr>
              <w:t>years.</w:t>
            </w:r>
            <w:r>
              <w:rPr>
                <w:spacing w:val="-1"/>
                <w:sz w:val="20"/>
              </w:rPr>
              <w:t xml:space="preserve"> </w:t>
            </w:r>
            <w:r>
              <w:rPr>
                <w:sz w:val="20"/>
              </w:rPr>
              <w:t>On this</w:t>
            </w:r>
            <w:r>
              <w:rPr>
                <w:spacing w:val="-2"/>
                <w:sz w:val="20"/>
              </w:rPr>
              <w:t xml:space="preserve"> </w:t>
            </w:r>
            <w:r>
              <w:rPr>
                <w:sz w:val="20"/>
              </w:rPr>
              <w:t>basis,</w:t>
            </w:r>
            <w:r>
              <w:rPr>
                <w:spacing w:val="-3"/>
                <w:sz w:val="20"/>
              </w:rPr>
              <w:t xml:space="preserve"> </w:t>
            </w:r>
            <w:r>
              <w:rPr>
                <w:sz w:val="20"/>
              </w:rPr>
              <w:t>it</w:t>
            </w:r>
            <w:r>
              <w:rPr>
                <w:spacing w:val="-2"/>
                <w:sz w:val="20"/>
              </w:rPr>
              <w:t xml:space="preserve"> </w:t>
            </w:r>
            <w:r>
              <w:rPr>
                <w:sz w:val="20"/>
              </w:rPr>
              <w:t>is</w:t>
            </w:r>
            <w:r>
              <w:rPr>
                <w:spacing w:val="-4"/>
                <w:sz w:val="20"/>
              </w:rPr>
              <w:t xml:space="preserve"> </w:t>
            </w:r>
            <w:r>
              <w:rPr>
                <w:sz w:val="20"/>
              </w:rPr>
              <w:t>more</w:t>
            </w:r>
            <w:r>
              <w:rPr>
                <w:spacing w:val="-3"/>
                <w:sz w:val="20"/>
              </w:rPr>
              <w:t xml:space="preserve"> </w:t>
            </w:r>
            <w:r>
              <w:rPr>
                <w:sz w:val="20"/>
              </w:rPr>
              <w:t>precautionary</w:t>
            </w:r>
            <w:r>
              <w:rPr>
                <w:spacing w:val="-2"/>
                <w:sz w:val="20"/>
              </w:rPr>
              <w:t xml:space="preserve"> </w:t>
            </w:r>
            <w:r>
              <w:rPr>
                <w:sz w:val="20"/>
              </w:rPr>
              <w:t>to</w:t>
            </w:r>
            <w:r>
              <w:rPr>
                <w:spacing w:val="-3"/>
                <w:sz w:val="20"/>
              </w:rPr>
              <w:t xml:space="preserve"> </w:t>
            </w:r>
            <w:r>
              <w:rPr>
                <w:sz w:val="20"/>
              </w:rPr>
              <w:t>score</w:t>
            </w:r>
            <w:r>
              <w:rPr>
                <w:spacing w:val="-3"/>
                <w:sz w:val="20"/>
              </w:rPr>
              <w:t xml:space="preserve"> </w:t>
            </w:r>
            <w:r>
              <w:rPr>
                <w:sz w:val="20"/>
              </w:rPr>
              <w:t>based</w:t>
            </w:r>
            <w:r>
              <w:rPr>
                <w:spacing w:val="-2"/>
                <w:sz w:val="20"/>
              </w:rPr>
              <w:t xml:space="preserve"> </w:t>
            </w:r>
            <w:r>
              <w:rPr>
                <w:sz w:val="20"/>
              </w:rPr>
              <w:t>on</w:t>
            </w:r>
            <w:r>
              <w:rPr>
                <w:spacing w:val="-3"/>
                <w:sz w:val="20"/>
              </w:rPr>
              <w:t xml:space="preserve"> </w:t>
            </w:r>
            <w:r>
              <w:rPr>
                <w:sz w:val="20"/>
              </w:rPr>
              <w:t>the</w:t>
            </w:r>
            <w:r>
              <w:rPr>
                <w:spacing w:val="-3"/>
                <w:sz w:val="20"/>
              </w:rPr>
              <w:t xml:space="preserve"> </w:t>
            </w:r>
            <w:r>
              <w:rPr>
                <w:sz w:val="20"/>
              </w:rPr>
              <w:t>actual</w:t>
            </w:r>
            <w:r>
              <w:rPr>
                <w:spacing w:val="-2"/>
                <w:sz w:val="20"/>
              </w:rPr>
              <w:t xml:space="preserve"> </w:t>
            </w:r>
            <w:r>
              <w:rPr>
                <w:sz w:val="20"/>
              </w:rPr>
              <w:t>tools</w:t>
            </w:r>
            <w:r>
              <w:rPr>
                <w:spacing w:val="-3"/>
                <w:sz w:val="20"/>
              </w:rPr>
              <w:t xml:space="preserve"> </w:t>
            </w:r>
            <w:r>
              <w:rPr>
                <w:sz w:val="20"/>
              </w:rPr>
              <w:t>than</w:t>
            </w:r>
            <w:r>
              <w:rPr>
                <w:spacing w:val="-2"/>
                <w:sz w:val="20"/>
              </w:rPr>
              <w:t xml:space="preserve"> </w:t>
            </w:r>
            <w:r>
              <w:rPr>
                <w:sz w:val="20"/>
              </w:rPr>
              <w:t>on</w:t>
            </w:r>
            <w:r>
              <w:rPr>
                <w:spacing w:val="-3"/>
                <w:sz w:val="20"/>
              </w:rPr>
              <w:t xml:space="preserve"> </w:t>
            </w:r>
            <w:r>
              <w:rPr>
                <w:sz w:val="20"/>
              </w:rPr>
              <w:t>planned</w:t>
            </w:r>
            <w:r>
              <w:rPr>
                <w:spacing w:val="-2"/>
                <w:sz w:val="20"/>
              </w:rPr>
              <w:t xml:space="preserve"> </w:t>
            </w:r>
            <w:r>
              <w:rPr>
                <w:sz w:val="20"/>
              </w:rPr>
              <w:t>future</w:t>
            </w:r>
            <w:r>
              <w:rPr>
                <w:spacing w:val="-3"/>
                <w:sz w:val="20"/>
              </w:rPr>
              <w:t xml:space="preserve"> </w:t>
            </w:r>
            <w:r>
              <w:rPr>
                <w:sz w:val="20"/>
              </w:rPr>
              <w:t>tools; they are not effective in controlling exploitation and SG60 is not met.</w:t>
            </w:r>
          </w:p>
          <w:p w14:paraId="3F80723F" w14:textId="77777777" w:rsidR="00025397" w:rsidRDefault="00000000">
            <w:pPr>
              <w:pStyle w:val="TableParagraph"/>
              <w:spacing w:before="244"/>
              <w:ind w:left="107" w:right="106"/>
              <w:rPr>
                <w:sz w:val="20"/>
              </w:rPr>
            </w:pPr>
            <w:r>
              <w:rPr>
                <w:sz w:val="20"/>
                <w:u w:val="single"/>
              </w:rPr>
              <w:t>AO</w:t>
            </w:r>
            <w:r>
              <w:rPr>
                <w:spacing w:val="-4"/>
                <w:sz w:val="20"/>
                <w:u w:val="single"/>
              </w:rPr>
              <w:t xml:space="preserve"> </w:t>
            </w:r>
            <w:r>
              <w:rPr>
                <w:sz w:val="20"/>
                <w:u w:val="single"/>
              </w:rPr>
              <w:t>bigeye:</w:t>
            </w:r>
            <w:r>
              <w:rPr>
                <w:spacing w:val="-1"/>
                <w:sz w:val="20"/>
                <w:u w:val="single"/>
              </w:rPr>
              <w:t xml:space="preserve"> </w:t>
            </w:r>
            <w:r>
              <w:rPr>
                <w:sz w:val="20"/>
              </w:rPr>
              <w:t>The</w:t>
            </w:r>
            <w:r>
              <w:rPr>
                <w:spacing w:val="-4"/>
                <w:sz w:val="20"/>
              </w:rPr>
              <w:t xml:space="preserve"> </w:t>
            </w:r>
            <w:r>
              <w:rPr>
                <w:sz w:val="20"/>
              </w:rPr>
              <w:t>TAC</w:t>
            </w:r>
            <w:r>
              <w:rPr>
                <w:spacing w:val="-5"/>
                <w:sz w:val="20"/>
              </w:rPr>
              <w:t xml:space="preserve"> </w:t>
            </w:r>
            <w:r>
              <w:rPr>
                <w:sz w:val="20"/>
              </w:rPr>
              <w:t>has</w:t>
            </w:r>
            <w:r>
              <w:rPr>
                <w:spacing w:val="-2"/>
                <w:sz w:val="20"/>
              </w:rPr>
              <w:t xml:space="preserve"> </w:t>
            </w:r>
            <w:r>
              <w:rPr>
                <w:sz w:val="20"/>
              </w:rPr>
              <w:t>been</w:t>
            </w:r>
            <w:r>
              <w:rPr>
                <w:spacing w:val="-3"/>
                <w:sz w:val="20"/>
              </w:rPr>
              <w:t xml:space="preserve"> </w:t>
            </w:r>
            <w:r>
              <w:rPr>
                <w:sz w:val="20"/>
              </w:rPr>
              <w:t>consistently</w:t>
            </w:r>
            <w:r>
              <w:rPr>
                <w:spacing w:val="-3"/>
                <w:sz w:val="20"/>
              </w:rPr>
              <w:t xml:space="preserve"> </w:t>
            </w:r>
            <w:r>
              <w:rPr>
                <w:sz w:val="20"/>
              </w:rPr>
              <w:t>overshot</w:t>
            </w:r>
            <w:r>
              <w:rPr>
                <w:spacing w:val="-3"/>
                <w:sz w:val="20"/>
              </w:rPr>
              <w:t xml:space="preserve"> </w:t>
            </w:r>
            <w:r>
              <w:rPr>
                <w:sz w:val="20"/>
              </w:rPr>
              <w:t>and there</w:t>
            </w:r>
            <w:r>
              <w:rPr>
                <w:spacing w:val="-4"/>
                <w:sz w:val="20"/>
              </w:rPr>
              <w:t xml:space="preserve"> </w:t>
            </w:r>
            <w:r>
              <w:rPr>
                <w:sz w:val="20"/>
              </w:rPr>
              <w:t>is</w:t>
            </w:r>
            <w:r>
              <w:rPr>
                <w:spacing w:val="-2"/>
                <w:sz w:val="20"/>
              </w:rPr>
              <w:t xml:space="preserve"> </w:t>
            </w:r>
            <w:r>
              <w:rPr>
                <w:sz w:val="20"/>
              </w:rPr>
              <w:t>no</w:t>
            </w:r>
            <w:r>
              <w:rPr>
                <w:spacing w:val="-3"/>
                <w:sz w:val="20"/>
              </w:rPr>
              <w:t xml:space="preserve"> </w:t>
            </w:r>
            <w:r>
              <w:rPr>
                <w:sz w:val="20"/>
              </w:rPr>
              <w:t>evidence</w:t>
            </w:r>
            <w:r>
              <w:rPr>
                <w:spacing w:val="-5"/>
                <w:sz w:val="20"/>
              </w:rPr>
              <w:t xml:space="preserve"> </w:t>
            </w:r>
            <w:r>
              <w:rPr>
                <w:sz w:val="20"/>
              </w:rPr>
              <w:t>in</w:t>
            </w:r>
            <w:r>
              <w:rPr>
                <w:spacing w:val="-3"/>
                <w:sz w:val="20"/>
              </w:rPr>
              <w:t xml:space="preserve"> </w:t>
            </w:r>
            <w:r>
              <w:rPr>
                <w:sz w:val="20"/>
              </w:rPr>
              <w:t>the</w:t>
            </w:r>
            <w:r>
              <w:rPr>
                <w:spacing w:val="-4"/>
                <w:sz w:val="20"/>
              </w:rPr>
              <w:t xml:space="preserve"> </w:t>
            </w:r>
            <w:r>
              <w:rPr>
                <w:sz w:val="20"/>
              </w:rPr>
              <w:t>stock</w:t>
            </w:r>
            <w:r>
              <w:rPr>
                <w:spacing w:val="-3"/>
                <w:sz w:val="20"/>
              </w:rPr>
              <w:t xml:space="preserve"> </w:t>
            </w:r>
            <w:r>
              <w:rPr>
                <w:sz w:val="20"/>
              </w:rPr>
              <w:t>assessment of rebuilding or even a decline in F as yet, although the final year of the stock assessment was 2017</w:t>
            </w:r>
            <w:r>
              <w:rPr>
                <w:spacing w:val="40"/>
                <w:sz w:val="20"/>
              </w:rPr>
              <w:t xml:space="preserve"> </w:t>
            </w:r>
            <w:r>
              <w:rPr>
                <w:sz w:val="20"/>
              </w:rPr>
              <w:t>– the first year of the lower TAC – so the results of that change have not yet been evaluated. The impact of ICCAT’s FAD regulations are not known. Overall precautionary scoring would say that it is not</w:t>
            </w:r>
            <w:r>
              <w:rPr>
                <w:spacing w:val="-1"/>
                <w:sz w:val="20"/>
              </w:rPr>
              <w:t xml:space="preserve"> </w:t>
            </w:r>
            <w:r>
              <w:rPr>
                <w:sz w:val="20"/>
              </w:rPr>
              <w:t>(yet)</w:t>
            </w:r>
            <w:r>
              <w:rPr>
                <w:spacing w:val="-1"/>
                <w:sz w:val="20"/>
              </w:rPr>
              <w:t xml:space="preserve"> </w:t>
            </w:r>
            <w:r>
              <w:rPr>
                <w:sz w:val="20"/>
              </w:rPr>
              <w:t>possible</w:t>
            </w:r>
            <w:r>
              <w:rPr>
                <w:spacing w:val="-3"/>
                <w:sz w:val="20"/>
              </w:rPr>
              <w:t xml:space="preserve"> </w:t>
            </w:r>
            <w:r>
              <w:rPr>
                <w:sz w:val="20"/>
              </w:rPr>
              <w:t>to</w:t>
            </w:r>
            <w:r>
              <w:rPr>
                <w:spacing w:val="-1"/>
                <w:sz w:val="20"/>
              </w:rPr>
              <w:t xml:space="preserve"> </w:t>
            </w:r>
            <w:r>
              <w:rPr>
                <w:sz w:val="20"/>
              </w:rPr>
              <w:t>be</w:t>
            </w:r>
            <w:r>
              <w:rPr>
                <w:spacing w:val="-2"/>
                <w:sz w:val="20"/>
              </w:rPr>
              <w:t xml:space="preserve"> </w:t>
            </w:r>
            <w:r>
              <w:rPr>
                <w:sz w:val="20"/>
              </w:rPr>
              <w:t>confident</w:t>
            </w:r>
            <w:r>
              <w:rPr>
                <w:spacing w:val="-1"/>
                <w:sz w:val="20"/>
              </w:rPr>
              <w:t xml:space="preserve"> </w:t>
            </w:r>
            <w:r>
              <w:rPr>
                <w:sz w:val="20"/>
              </w:rPr>
              <w:t>that</w:t>
            </w:r>
            <w:r>
              <w:rPr>
                <w:spacing w:val="-1"/>
                <w:sz w:val="20"/>
              </w:rPr>
              <w:t xml:space="preserve"> </w:t>
            </w:r>
            <w:r>
              <w:rPr>
                <w:sz w:val="20"/>
              </w:rPr>
              <w:t>this</w:t>
            </w:r>
            <w:r>
              <w:rPr>
                <w:spacing w:val="-1"/>
                <w:sz w:val="20"/>
              </w:rPr>
              <w:t xml:space="preserve"> </w:t>
            </w:r>
            <w:r>
              <w:rPr>
                <w:sz w:val="20"/>
              </w:rPr>
              <w:t>approach</w:t>
            </w:r>
            <w:r>
              <w:rPr>
                <w:spacing w:val="-1"/>
                <w:sz w:val="20"/>
              </w:rPr>
              <w:t xml:space="preserve"> </w:t>
            </w:r>
            <w:r>
              <w:rPr>
                <w:sz w:val="20"/>
              </w:rPr>
              <w:t>can</w:t>
            </w:r>
            <w:r>
              <w:rPr>
                <w:spacing w:val="-1"/>
                <w:sz w:val="20"/>
              </w:rPr>
              <w:t xml:space="preserve"> </w:t>
            </w:r>
            <w:r>
              <w:rPr>
                <w:sz w:val="20"/>
              </w:rPr>
              <w:t>be</w:t>
            </w:r>
            <w:r>
              <w:rPr>
                <w:spacing w:val="-4"/>
                <w:sz w:val="20"/>
              </w:rPr>
              <w:t xml:space="preserve"> </w:t>
            </w:r>
            <w:r>
              <w:rPr>
                <w:sz w:val="20"/>
              </w:rPr>
              <w:t>expected</w:t>
            </w:r>
            <w:r>
              <w:rPr>
                <w:spacing w:val="-1"/>
                <w:sz w:val="20"/>
              </w:rPr>
              <w:t xml:space="preserve"> </w:t>
            </w:r>
            <w:r>
              <w:rPr>
                <w:sz w:val="20"/>
              </w:rPr>
              <w:t>to</w:t>
            </w:r>
            <w:r>
              <w:rPr>
                <w:spacing w:val="-1"/>
                <w:sz w:val="20"/>
              </w:rPr>
              <w:t xml:space="preserve"> </w:t>
            </w:r>
            <w:r>
              <w:rPr>
                <w:sz w:val="20"/>
              </w:rPr>
              <w:t>reduce</w:t>
            </w:r>
            <w:r>
              <w:rPr>
                <w:spacing w:val="-2"/>
                <w:sz w:val="20"/>
              </w:rPr>
              <w:t xml:space="preserve"> </w:t>
            </w:r>
            <w:r>
              <w:rPr>
                <w:sz w:val="20"/>
              </w:rPr>
              <w:t>the</w:t>
            </w:r>
            <w:r>
              <w:rPr>
                <w:spacing w:val="-2"/>
                <w:sz w:val="20"/>
              </w:rPr>
              <w:t xml:space="preserve"> </w:t>
            </w:r>
            <w:r>
              <w:rPr>
                <w:sz w:val="20"/>
              </w:rPr>
              <w:t>exploitation</w:t>
            </w:r>
            <w:r>
              <w:rPr>
                <w:spacing w:val="-1"/>
                <w:sz w:val="20"/>
              </w:rPr>
              <w:t xml:space="preserve"> </w:t>
            </w:r>
            <w:r>
              <w:rPr>
                <w:sz w:val="20"/>
              </w:rPr>
              <w:t>rate in response to declining stock status.</w:t>
            </w:r>
          </w:p>
        </w:tc>
      </w:tr>
      <w:tr w:rsidR="00025397" w14:paraId="33765EB0" w14:textId="77777777">
        <w:trPr>
          <w:trHeight w:val="846"/>
        </w:trPr>
        <w:tc>
          <w:tcPr>
            <w:tcW w:w="804" w:type="dxa"/>
          </w:tcPr>
          <w:p w14:paraId="00048C74" w14:textId="77777777" w:rsidR="00025397" w:rsidRDefault="00000000">
            <w:pPr>
              <w:pStyle w:val="TableParagraph"/>
              <w:ind w:left="107"/>
              <w:rPr>
                <w:sz w:val="20"/>
              </w:rPr>
            </w:pPr>
            <w:r>
              <w:rPr>
                <w:spacing w:val="-2"/>
                <w:sz w:val="20"/>
              </w:rPr>
              <w:t>1.2.3</w:t>
            </w:r>
          </w:p>
        </w:tc>
        <w:tc>
          <w:tcPr>
            <w:tcW w:w="1440" w:type="dxa"/>
          </w:tcPr>
          <w:p w14:paraId="498CE57A" w14:textId="77777777" w:rsidR="00025397" w:rsidRDefault="00000000">
            <w:pPr>
              <w:pStyle w:val="TableParagraph"/>
              <w:ind w:right="287"/>
              <w:rPr>
                <w:sz w:val="20"/>
              </w:rPr>
            </w:pPr>
            <w:r>
              <w:rPr>
                <w:spacing w:val="-2"/>
                <w:sz w:val="20"/>
              </w:rPr>
              <w:t xml:space="preserve">Information </w:t>
            </w:r>
            <w:r>
              <w:rPr>
                <w:spacing w:val="-4"/>
                <w:sz w:val="20"/>
              </w:rPr>
              <w:t xml:space="preserve">and </w:t>
            </w:r>
            <w:r>
              <w:rPr>
                <w:spacing w:val="-2"/>
                <w:sz w:val="20"/>
              </w:rPr>
              <w:t>monitoring</w:t>
            </w:r>
          </w:p>
        </w:tc>
        <w:tc>
          <w:tcPr>
            <w:tcW w:w="1260" w:type="dxa"/>
            <w:shd w:val="clear" w:color="auto" w:fill="92D050"/>
          </w:tcPr>
          <w:p w14:paraId="3D4C6106" w14:textId="77777777" w:rsidR="00025397" w:rsidRDefault="00000000">
            <w:pPr>
              <w:pStyle w:val="TableParagraph"/>
              <w:rPr>
                <w:sz w:val="20"/>
              </w:rPr>
            </w:pPr>
            <w:r>
              <w:rPr>
                <w:spacing w:val="-5"/>
                <w:sz w:val="20"/>
              </w:rPr>
              <w:t>≥80</w:t>
            </w:r>
          </w:p>
        </w:tc>
        <w:tc>
          <w:tcPr>
            <w:tcW w:w="1261" w:type="dxa"/>
            <w:shd w:val="clear" w:color="auto" w:fill="92D050"/>
          </w:tcPr>
          <w:p w14:paraId="3632F381" w14:textId="77777777" w:rsidR="00025397" w:rsidRDefault="00000000">
            <w:pPr>
              <w:pStyle w:val="TableParagraph"/>
              <w:rPr>
                <w:sz w:val="20"/>
              </w:rPr>
            </w:pPr>
            <w:r>
              <w:rPr>
                <w:spacing w:val="-5"/>
                <w:sz w:val="20"/>
              </w:rPr>
              <w:t>≥80</w:t>
            </w:r>
          </w:p>
        </w:tc>
        <w:tc>
          <w:tcPr>
            <w:tcW w:w="8387" w:type="dxa"/>
          </w:tcPr>
          <w:p w14:paraId="5BB46AE9" w14:textId="77777777" w:rsidR="00025397" w:rsidRDefault="00025397">
            <w:pPr>
              <w:pStyle w:val="TableParagraph"/>
              <w:spacing w:before="0"/>
              <w:ind w:left="0"/>
              <w:rPr>
                <w:rFonts w:ascii="Times New Roman"/>
                <w:sz w:val="18"/>
              </w:rPr>
            </w:pPr>
          </w:p>
        </w:tc>
      </w:tr>
      <w:tr w:rsidR="00025397" w14:paraId="053F1C40" w14:textId="77777777">
        <w:trPr>
          <w:trHeight w:val="602"/>
        </w:trPr>
        <w:tc>
          <w:tcPr>
            <w:tcW w:w="804" w:type="dxa"/>
          </w:tcPr>
          <w:p w14:paraId="5F1B4AF2" w14:textId="77777777" w:rsidR="00025397" w:rsidRDefault="00000000">
            <w:pPr>
              <w:pStyle w:val="TableParagraph"/>
              <w:ind w:left="107"/>
              <w:rPr>
                <w:sz w:val="20"/>
              </w:rPr>
            </w:pPr>
            <w:r>
              <w:rPr>
                <w:spacing w:val="-2"/>
                <w:sz w:val="20"/>
              </w:rPr>
              <w:t>1.2.4</w:t>
            </w:r>
          </w:p>
        </w:tc>
        <w:tc>
          <w:tcPr>
            <w:tcW w:w="1440" w:type="dxa"/>
          </w:tcPr>
          <w:p w14:paraId="35170AEB" w14:textId="77777777" w:rsidR="00025397" w:rsidRDefault="00000000">
            <w:pPr>
              <w:pStyle w:val="TableParagraph"/>
              <w:ind w:right="142"/>
              <w:rPr>
                <w:sz w:val="20"/>
              </w:rPr>
            </w:pPr>
            <w:r>
              <w:rPr>
                <w:sz w:val="20"/>
              </w:rPr>
              <w:t>Assessment</w:t>
            </w:r>
            <w:r>
              <w:rPr>
                <w:spacing w:val="-12"/>
                <w:sz w:val="20"/>
              </w:rPr>
              <w:t xml:space="preserve"> </w:t>
            </w:r>
            <w:r>
              <w:rPr>
                <w:sz w:val="20"/>
              </w:rPr>
              <w:t>of stock status</w:t>
            </w:r>
          </w:p>
        </w:tc>
        <w:tc>
          <w:tcPr>
            <w:tcW w:w="1260" w:type="dxa"/>
            <w:shd w:val="clear" w:color="auto" w:fill="92D050"/>
          </w:tcPr>
          <w:p w14:paraId="500AAD84" w14:textId="77777777" w:rsidR="00025397" w:rsidRDefault="00000000">
            <w:pPr>
              <w:pStyle w:val="TableParagraph"/>
              <w:rPr>
                <w:sz w:val="20"/>
              </w:rPr>
            </w:pPr>
            <w:r>
              <w:rPr>
                <w:spacing w:val="-5"/>
                <w:sz w:val="20"/>
              </w:rPr>
              <w:t>≥80</w:t>
            </w:r>
          </w:p>
        </w:tc>
        <w:tc>
          <w:tcPr>
            <w:tcW w:w="1261" w:type="dxa"/>
            <w:shd w:val="clear" w:color="auto" w:fill="92D050"/>
          </w:tcPr>
          <w:p w14:paraId="44AF7A1E" w14:textId="77777777" w:rsidR="00025397" w:rsidRDefault="00000000">
            <w:pPr>
              <w:pStyle w:val="TableParagraph"/>
              <w:rPr>
                <w:sz w:val="20"/>
              </w:rPr>
            </w:pPr>
            <w:r>
              <w:rPr>
                <w:spacing w:val="-5"/>
                <w:sz w:val="20"/>
              </w:rPr>
              <w:t>≥80</w:t>
            </w:r>
          </w:p>
        </w:tc>
        <w:tc>
          <w:tcPr>
            <w:tcW w:w="8387" w:type="dxa"/>
          </w:tcPr>
          <w:p w14:paraId="1AECB096" w14:textId="77777777" w:rsidR="00025397" w:rsidRDefault="00025397">
            <w:pPr>
              <w:pStyle w:val="TableParagraph"/>
              <w:spacing w:before="0"/>
              <w:ind w:left="0"/>
              <w:rPr>
                <w:rFonts w:ascii="Times New Roman"/>
                <w:sz w:val="18"/>
              </w:rPr>
            </w:pPr>
          </w:p>
        </w:tc>
      </w:tr>
      <w:tr w:rsidR="00025397" w14:paraId="7A9BFE69" w14:textId="77777777">
        <w:trPr>
          <w:trHeight w:val="413"/>
        </w:trPr>
        <w:tc>
          <w:tcPr>
            <w:tcW w:w="804" w:type="dxa"/>
            <w:vMerge w:val="restart"/>
            <w:tcBorders>
              <w:bottom w:val="single" w:sz="36" w:space="0" w:color="BEBEBE"/>
            </w:tcBorders>
            <w:shd w:val="clear" w:color="auto" w:fill="44536A"/>
          </w:tcPr>
          <w:p w14:paraId="612B67BD" w14:textId="77777777" w:rsidR="00025397" w:rsidRDefault="00025397">
            <w:pPr>
              <w:pStyle w:val="TableParagraph"/>
              <w:spacing w:before="0"/>
              <w:ind w:left="0"/>
              <w:rPr>
                <w:b/>
                <w:sz w:val="20"/>
              </w:rPr>
            </w:pPr>
          </w:p>
          <w:p w14:paraId="5937A91B" w14:textId="77777777" w:rsidR="00025397" w:rsidRDefault="00025397">
            <w:pPr>
              <w:pStyle w:val="TableParagraph"/>
              <w:spacing w:before="45"/>
              <w:ind w:left="0"/>
              <w:rPr>
                <w:b/>
                <w:sz w:val="20"/>
              </w:rPr>
            </w:pPr>
          </w:p>
          <w:p w14:paraId="475F5CC8" w14:textId="77777777" w:rsidR="00025397" w:rsidRDefault="00000000">
            <w:pPr>
              <w:pStyle w:val="TableParagraph"/>
              <w:spacing w:before="1"/>
              <w:ind w:left="107"/>
              <w:rPr>
                <w:b/>
                <w:sz w:val="20"/>
              </w:rPr>
            </w:pPr>
            <w:r>
              <w:rPr>
                <w:b/>
                <w:color w:val="FFFFFF"/>
                <w:sz w:val="20"/>
              </w:rPr>
              <w:t>PI</w:t>
            </w:r>
            <w:r>
              <w:rPr>
                <w:b/>
                <w:color w:val="FFFFFF"/>
                <w:spacing w:val="-3"/>
                <w:sz w:val="20"/>
              </w:rPr>
              <w:t xml:space="preserve"> </w:t>
            </w:r>
            <w:r>
              <w:rPr>
                <w:b/>
                <w:color w:val="FFFFFF"/>
                <w:spacing w:val="-5"/>
                <w:sz w:val="20"/>
              </w:rPr>
              <w:t>no.</w:t>
            </w:r>
          </w:p>
        </w:tc>
        <w:tc>
          <w:tcPr>
            <w:tcW w:w="1440" w:type="dxa"/>
            <w:vMerge w:val="restart"/>
            <w:tcBorders>
              <w:bottom w:val="single" w:sz="36" w:space="0" w:color="BEBEBE"/>
            </w:tcBorders>
            <w:shd w:val="clear" w:color="auto" w:fill="44536A"/>
          </w:tcPr>
          <w:p w14:paraId="307734AE" w14:textId="77777777" w:rsidR="00025397" w:rsidRDefault="00025397">
            <w:pPr>
              <w:pStyle w:val="TableParagraph"/>
              <w:spacing w:before="167"/>
              <w:ind w:left="0"/>
              <w:rPr>
                <w:b/>
                <w:sz w:val="20"/>
              </w:rPr>
            </w:pPr>
          </w:p>
          <w:p w14:paraId="682CD0C0" w14:textId="77777777" w:rsidR="00025397" w:rsidRDefault="00000000">
            <w:pPr>
              <w:pStyle w:val="TableParagraph"/>
              <w:spacing w:before="0"/>
              <w:rPr>
                <w:b/>
                <w:sz w:val="20"/>
              </w:rPr>
            </w:pPr>
            <w:r>
              <w:rPr>
                <w:b/>
                <w:color w:val="FFFFFF"/>
                <w:spacing w:val="-2"/>
                <w:sz w:val="20"/>
              </w:rPr>
              <w:t>Performance Indicator</w:t>
            </w:r>
          </w:p>
        </w:tc>
        <w:tc>
          <w:tcPr>
            <w:tcW w:w="2521" w:type="dxa"/>
            <w:gridSpan w:val="2"/>
            <w:shd w:val="clear" w:color="auto" w:fill="44536A"/>
          </w:tcPr>
          <w:p w14:paraId="1A5131EA" w14:textId="77777777" w:rsidR="00025397" w:rsidRDefault="00000000">
            <w:pPr>
              <w:pStyle w:val="TableParagraph"/>
              <w:spacing w:before="107"/>
              <w:rPr>
                <w:b/>
                <w:sz w:val="20"/>
              </w:rPr>
            </w:pPr>
            <w:r>
              <w:rPr>
                <w:b/>
                <w:color w:val="FFFFFF"/>
                <w:sz w:val="20"/>
              </w:rPr>
              <w:t>Scoring</w:t>
            </w:r>
            <w:r>
              <w:rPr>
                <w:b/>
                <w:color w:val="FFFFFF"/>
                <w:spacing w:val="-11"/>
                <w:sz w:val="20"/>
              </w:rPr>
              <w:t xml:space="preserve"> </w:t>
            </w:r>
            <w:r>
              <w:rPr>
                <w:b/>
                <w:color w:val="FFFFFF"/>
                <w:spacing w:val="-2"/>
                <w:sz w:val="20"/>
              </w:rPr>
              <w:t>level</w:t>
            </w:r>
          </w:p>
        </w:tc>
        <w:tc>
          <w:tcPr>
            <w:tcW w:w="8387" w:type="dxa"/>
            <w:vMerge w:val="restart"/>
            <w:tcBorders>
              <w:bottom w:val="single" w:sz="36" w:space="0" w:color="BEBEBE"/>
            </w:tcBorders>
            <w:shd w:val="clear" w:color="auto" w:fill="44536A"/>
          </w:tcPr>
          <w:p w14:paraId="37F4A185" w14:textId="77777777" w:rsidR="00025397" w:rsidRDefault="00025397">
            <w:pPr>
              <w:pStyle w:val="TableParagraph"/>
              <w:spacing w:before="0"/>
              <w:ind w:left="0"/>
              <w:rPr>
                <w:b/>
                <w:sz w:val="20"/>
              </w:rPr>
            </w:pPr>
          </w:p>
          <w:p w14:paraId="3EE5380B" w14:textId="77777777" w:rsidR="00025397" w:rsidRDefault="00025397">
            <w:pPr>
              <w:pStyle w:val="TableParagraph"/>
              <w:spacing w:before="45"/>
              <w:ind w:left="0"/>
              <w:rPr>
                <w:b/>
                <w:sz w:val="20"/>
              </w:rPr>
            </w:pPr>
          </w:p>
          <w:p w14:paraId="7AA3D7D5" w14:textId="77777777" w:rsidR="00025397" w:rsidRDefault="00000000">
            <w:pPr>
              <w:pStyle w:val="TableParagraph"/>
              <w:spacing w:before="1"/>
              <w:ind w:left="107"/>
              <w:rPr>
                <w:b/>
                <w:sz w:val="20"/>
              </w:rPr>
            </w:pPr>
            <w:r>
              <w:rPr>
                <w:b/>
                <w:color w:val="FFFFFF"/>
                <w:sz w:val="20"/>
              </w:rPr>
              <w:t>Key</w:t>
            </w:r>
            <w:r>
              <w:rPr>
                <w:b/>
                <w:color w:val="FFFFFF"/>
                <w:spacing w:val="-8"/>
                <w:sz w:val="20"/>
              </w:rPr>
              <w:t xml:space="preserve"> </w:t>
            </w:r>
            <w:r>
              <w:rPr>
                <w:b/>
                <w:color w:val="FFFFFF"/>
                <w:sz w:val="20"/>
              </w:rPr>
              <w:t>deficiencies</w:t>
            </w:r>
            <w:r>
              <w:rPr>
                <w:b/>
                <w:color w:val="FFFFFF"/>
                <w:spacing w:val="-8"/>
                <w:sz w:val="20"/>
              </w:rPr>
              <w:t xml:space="preserve"> </w:t>
            </w:r>
            <w:r>
              <w:rPr>
                <w:b/>
                <w:color w:val="FFFFFF"/>
                <w:sz w:val="20"/>
              </w:rPr>
              <w:t>&amp;</w:t>
            </w:r>
            <w:r>
              <w:rPr>
                <w:b/>
                <w:color w:val="FFFFFF"/>
                <w:spacing w:val="-6"/>
                <w:sz w:val="20"/>
              </w:rPr>
              <w:t xml:space="preserve"> </w:t>
            </w:r>
            <w:r>
              <w:rPr>
                <w:b/>
                <w:color w:val="FFFFFF"/>
                <w:sz w:val="20"/>
              </w:rPr>
              <w:t>information</w:t>
            </w:r>
            <w:r>
              <w:rPr>
                <w:b/>
                <w:color w:val="FFFFFF"/>
                <w:spacing w:val="-6"/>
                <w:sz w:val="20"/>
              </w:rPr>
              <w:t xml:space="preserve"> </w:t>
            </w:r>
            <w:r>
              <w:rPr>
                <w:b/>
                <w:color w:val="FFFFFF"/>
                <w:spacing w:val="-4"/>
                <w:sz w:val="20"/>
              </w:rPr>
              <w:t>gaps</w:t>
            </w:r>
          </w:p>
        </w:tc>
      </w:tr>
      <w:tr w:rsidR="00025397" w14:paraId="6D6E3F1D" w14:textId="77777777">
        <w:trPr>
          <w:trHeight w:val="737"/>
        </w:trPr>
        <w:tc>
          <w:tcPr>
            <w:tcW w:w="804" w:type="dxa"/>
            <w:vMerge/>
            <w:tcBorders>
              <w:top w:val="nil"/>
              <w:bottom w:val="single" w:sz="36" w:space="0" w:color="BEBEBE"/>
            </w:tcBorders>
            <w:shd w:val="clear" w:color="auto" w:fill="44536A"/>
          </w:tcPr>
          <w:p w14:paraId="4D7C020C" w14:textId="77777777" w:rsidR="00025397" w:rsidRDefault="00025397">
            <w:pPr>
              <w:rPr>
                <w:sz w:val="2"/>
                <w:szCs w:val="2"/>
              </w:rPr>
            </w:pPr>
          </w:p>
        </w:tc>
        <w:tc>
          <w:tcPr>
            <w:tcW w:w="1440" w:type="dxa"/>
            <w:vMerge/>
            <w:tcBorders>
              <w:top w:val="nil"/>
              <w:bottom w:val="single" w:sz="36" w:space="0" w:color="BEBEBE"/>
            </w:tcBorders>
            <w:shd w:val="clear" w:color="auto" w:fill="44536A"/>
          </w:tcPr>
          <w:p w14:paraId="29676299" w14:textId="77777777" w:rsidR="00025397" w:rsidRDefault="00025397">
            <w:pPr>
              <w:rPr>
                <w:sz w:val="2"/>
                <w:szCs w:val="2"/>
              </w:rPr>
            </w:pPr>
          </w:p>
        </w:tc>
        <w:tc>
          <w:tcPr>
            <w:tcW w:w="1260" w:type="dxa"/>
            <w:shd w:val="clear" w:color="auto" w:fill="44536A"/>
          </w:tcPr>
          <w:p w14:paraId="7E3E520F" w14:textId="77777777" w:rsidR="00025397" w:rsidRDefault="00000000">
            <w:pPr>
              <w:pStyle w:val="TableParagraph"/>
              <w:spacing w:before="139"/>
              <w:ind w:right="21"/>
              <w:rPr>
                <w:b/>
                <w:sz w:val="20"/>
              </w:rPr>
            </w:pPr>
            <w:r>
              <w:rPr>
                <w:b/>
                <w:color w:val="FFFFFF"/>
                <w:spacing w:val="-2"/>
                <w:sz w:val="20"/>
              </w:rPr>
              <w:t xml:space="preserve">Longline/Tr </w:t>
            </w:r>
            <w:r>
              <w:rPr>
                <w:b/>
                <w:color w:val="FFFFFF"/>
                <w:sz w:val="20"/>
              </w:rPr>
              <w:t>oll fishery</w:t>
            </w:r>
          </w:p>
        </w:tc>
        <w:tc>
          <w:tcPr>
            <w:tcW w:w="1261" w:type="dxa"/>
            <w:shd w:val="clear" w:color="auto" w:fill="44536A"/>
          </w:tcPr>
          <w:p w14:paraId="37DEF86B" w14:textId="77777777" w:rsidR="00025397" w:rsidRDefault="00000000">
            <w:pPr>
              <w:pStyle w:val="TableParagraph"/>
              <w:spacing w:before="19"/>
              <w:ind w:right="25"/>
              <w:rPr>
                <w:b/>
                <w:sz w:val="20"/>
              </w:rPr>
            </w:pPr>
            <w:r>
              <w:rPr>
                <w:b/>
                <w:color w:val="FFFFFF"/>
                <w:spacing w:val="-2"/>
                <w:sz w:val="20"/>
              </w:rPr>
              <w:t xml:space="preserve">Troll/dropli </w:t>
            </w:r>
            <w:r>
              <w:rPr>
                <w:b/>
                <w:color w:val="FFFFFF"/>
                <w:sz w:val="20"/>
              </w:rPr>
              <w:t>ne FAD</w:t>
            </w:r>
          </w:p>
          <w:p w14:paraId="7FECFB28" w14:textId="77777777" w:rsidR="00025397" w:rsidRDefault="00000000">
            <w:pPr>
              <w:pStyle w:val="TableParagraph"/>
              <w:spacing w:before="0" w:line="211" w:lineRule="exact"/>
              <w:rPr>
                <w:b/>
                <w:sz w:val="20"/>
              </w:rPr>
            </w:pPr>
            <w:r>
              <w:rPr>
                <w:b/>
                <w:color w:val="FFFFFF"/>
                <w:spacing w:val="-2"/>
                <w:sz w:val="20"/>
              </w:rPr>
              <w:t>fishery</w:t>
            </w:r>
          </w:p>
        </w:tc>
        <w:tc>
          <w:tcPr>
            <w:tcW w:w="8387" w:type="dxa"/>
            <w:vMerge/>
            <w:tcBorders>
              <w:top w:val="nil"/>
              <w:bottom w:val="single" w:sz="36" w:space="0" w:color="BEBEBE"/>
            </w:tcBorders>
            <w:shd w:val="clear" w:color="auto" w:fill="44536A"/>
          </w:tcPr>
          <w:p w14:paraId="416C2903" w14:textId="77777777" w:rsidR="00025397" w:rsidRDefault="00025397">
            <w:pPr>
              <w:rPr>
                <w:sz w:val="2"/>
                <w:szCs w:val="2"/>
              </w:rPr>
            </w:pPr>
          </w:p>
        </w:tc>
      </w:tr>
      <w:tr w:rsidR="00025397" w14:paraId="533143A6" w14:textId="77777777">
        <w:trPr>
          <w:trHeight w:val="401"/>
        </w:trPr>
        <w:tc>
          <w:tcPr>
            <w:tcW w:w="13152" w:type="dxa"/>
            <w:gridSpan w:val="5"/>
            <w:tcBorders>
              <w:top w:val="single" w:sz="36" w:space="0" w:color="BEBEBE"/>
            </w:tcBorders>
            <w:shd w:val="clear" w:color="auto" w:fill="BEBEBE"/>
          </w:tcPr>
          <w:p w14:paraId="3978325F" w14:textId="77777777" w:rsidR="00025397" w:rsidRDefault="00000000">
            <w:pPr>
              <w:pStyle w:val="TableParagraph"/>
              <w:spacing w:before="45"/>
              <w:ind w:left="107"/>
              <w:rPr>
                <w:b/>
                <w:sz w:val="20"/>
              </w:rPr>
            </w:pPr>
            <w:r>
              <w:rPr>
                <w:b/>
                <w:sz w:val="20"/>
              </w:rPr>
              <w:t>PRINCIPLES</w:t>
            </w:r>
            <w:r>
              <w:rPr>
                <w:b/>
                <w:spacing w:val="-6"/>
                <w:sz w:val="20"/>
              </w:rPr>
              <w:t xml:space="preserve"> </w:t>
            </w:r>
            <w:r>
              <w:rPr>
                <w:b/>
                <w:sz w:val="20"/>
              </w:rPr>
              <w:t>2</w:t>
            </w:r>
            <w:r>
              <w:rPr>
                <w:b/>
                <w:spacing w:val="-5"/>
                <w:sz w:val="20"/>
              </w:rPr>
              <w:t xml:space="preserve"> </w:t>
            </w:r>
            <w:r>
              <w:rPr>
                <w:b/>
                <w:sz w:val="20"/>
              </w:rPr>
              <w:t>and</w:t>
            </w:r>
            <w:r>
              <w:rPr>
                <w:b/>
                <w:spacing w:val="-4"/>
                <w:sz w:val="20"/>
              </w:rPr>
              <w:t xml:space="preserve"> </w:t>
            </w:r>
            <w:r>
              <w:rPr>
                <w:b/>
                <w:spacing w:val="-10"/>
                <w:sz w:val="20"/>
              </w:rPr>
              <w:t>3</w:t>
            </w:r>
          </w:p>
        </w:tc>
      </w:tr>
      <w:tr w:rsidR="00025397" w14:paraId="1E3E77D5" w14:textId="77777777">
        <w:trPr>
          <w:trHeight w:val="1824"/>
        </w:trPr>
        <w:tc>
          <w:tcPr>
            <w:tcW w:w="804" w:type="dxa"/>
          </w:tcPr>
          <w:p w14:paraId="23FD08AE" w14:textId="77777777" w:rsidR="00025397" w:rsidRDefault="00000000">
            <w:pPr>
              <w:pStyle w:val="TableParagraph"/>
              <w:ind w:left="107"/>
              <w:rPr>
                <w:sz w:val="20"/>
              </w:rPr>
            </w:pPr>
            <w:r>
              <w:rPr>
                <w:spacing w:val="-2"/>
                <w:sz w:val="20"/>
              </w:rPr>
              <w:t>2.1.1</w:t>
            </w:r>
          </w:p>
        </w:tc>
        <w:tc>
          <w:tcPr>
            <w:tcW w:w="1440" w:type="dxa"/>
          </w:tcPr>
          <w:p w14:paraId="3D42B8BA" w14:textId="77777777" w:rsidR="00025397" w:rsidRDefault="00000000">
            <w:pPr>
              <w:pStyle w:val="TableParagraph"/>
              <w:ind w:right="589"/>
              <w:rPr>
                <w:sz w:val="20"/>
              </w:rPr>
            </w:pPr>
            <w:r>
              <w:rPr>
                <w:spacing w:val="-2"/>
                <w:sz w:val="20"/>
              </w:rPr>
              <w:t>Primary species outcome</w:t>
            </w:r>
          </w:p>
        </w:tc>
        <w:tc>
          <w:tcPr>
            <w:tcW w:w="1260" w:type="dxa"/>
            <w:shd w:val="clear" w:color="auto" w:fill="FF0000"/>
          </w:tcPr>
          <w:p w14:paraId="43B59648" w14:textId="77777777" w:rsidR="00025397" w:rsidRDefault="00000000">
            <w:pPr>
              <w:pStyle w:val="TableParagraph"/>
              <w:rPr>
                <w:sz w:val="20"/>
              </w:rPr>
            </w:pPr>
            <w:r>
              <w:rPr>
                <w:spacing w:val="-5"/>
                <w:sz w:val="20"/>
              </w:rPr>
              <w:t>&lt;60</w:t>
            </w:r>
          </w:p>
        </w:tc>
        <w:tc>
          <w:tcPr>
            <w:tcW w:w="1261" w:type="dxa"/>
            <w:shd w:val="clear" w:color="auto" w:fill="FFC000"/>
          </w:tcPr>
          <w:p w14:paraId="28531269" w14:textId="77777777" w:rsidR="00025397" w:rsidRDefault="00000000">
            <w:pPr>
              <w:pStyle w:val="TableParagraph"/>
              <w:rPr>
                <w:sz w:val="20"/>
              </w:rPr>
            </w:pPr>
            <w:r>
              <w:rPr>
                <w:sz w:val="20"/>
              </w:rPr>
              <w:t>60</w:t>
            </w:r>
            <w:r>
              <w:rPr>
                <w:spacing w:val="-2"/>
                <w:sz w:val="20"/>
              </w:rPr>
              <w:t xml:space="preserve"> </w:t>
            </w:r>
            <w:r>
              <w:rPr>
                <w:sz w:val="20"/>
              </w:rPr>
              <w:t>-</w:t>
            </w:r>
            <w:r>
              <w:rPr>
                <w:spacing w:val="-3"/>
                <w:sz w:val="20"/>
              </w:rPr>
              <w:t xml:space="preserve"> </w:t>
            </w:r>
            <w:r>
              <w:rPr>
                <w:spacing w:val="-5"/>
                <w:sz w:val="20"/>
              </w:rPr>
              <w:t>79</w:t>
            </w:r>
          </w:p>
        </w:tc>
        <w:tc>
          <w:tcPr>
            <w:tcW w:w="8387" w:type="dxa"/>
          </w:tcPr>
          <w:p w14:paraId="15F62036" w14:textId="77777777" w:rsidR="00025397" w:rsidRDefault="00000000">
            <w:pPr>
              <w:pStyle w:val="TableParagraph"/>
              <w:ind w:left="107" w:right="147"/>
              <w:rPr>
                <w:sz w:val="20"/>
              </w:rPr>
            </w:pPr>
            <w:r>
              <w:rPr>
                <w:sz w:val="20"/>
                <w:u w:val="single"/>
              </w:rPr>
              <w:t>Atlantic sailfish – longline/troll fishery</w:t>
            </w:r>
            <w:r>
              <w:rPr>
                <w:sz w:val="20"/>
              </w:rPr>
              <w:t>: Overfishing could be occurring – i.e., the western Atlantic stock’s biomass may be below BMSY. There is no estimate for Blim so the probability of biomass being below the point of recruitment impairment cannot be estimated. Considering the downward trajectory of both biomass and catches, there is insufficient evidence to indicate whether the stock is likely to be above the point of recruitment impairment (PRI) at 70% probability. According to the MSC Standard (v2.01), UoA catches of less than 30% of the total catch of a species may not hinder recovery.</w:t>
            </w:r>
            <w:r>
              <w:rPr>
                <w:spacing w:val="-3"/>
                <w:sz w:val="20"/>
              </w:rPr>
              <w:t xml:space="preserve"> </w:t>
            </w:r>
            <w:r>
              <w:rPr>
                <w:sz w:val="20"/>
              </w:rPr>
              <w:t>The</w:t>
            </w:r>
            <w:r>
              <w:rPr>
                <w:spacing w:val="-4"/>
                <w:sz w:val="20"/>
              </w:rPr>
              <w:t xml:space="preserve"> </w:t>
            </w:r>
            <w:r>
              <w:rPr>
                <w:sz w:val="20"/>
              </w:rPr>
              <w:t>2014</w:t>
            </w:r>
            <w:r>
              <w:rPr>
                <w:spacing w:val="-4"/>
                <w:sz w:val="20"/>
              </w:rPr>
              <w:t xml:space="preserve"> </w:t>
            </w:r>
            <w:r>
              <w:rPr>
                <w:sz w:val="20"/>
              </w:rPr>
              <w:t>total</w:t>
            </w:r>
            <w:r>
              <w:rPr>
                <w:spacing w:val="-4"/>
                <w:sz w:val="20"/>
              </w:rPr>
              <w:t xml:space="preserve"> </w:t>
            </w:r>
            <w:r>
              <w:rPr>
                <w:sz w:val="20"/>
              </w:rPr>
              <w:t>catch</w:t>
            </w:r>
            <w:r>
              <w:rPr>
                <w:spacing w:val="-3"/>
                <w:sz w:val="20"/>
              </w:rPr>
              <w:t xml:space="preserve"> </w:t>
            </w:r>
            <w:r>
              <w:rPr>
                <w:sz w:val="20"/>
              </w:rPr>
              <w:t>of</w:t>
            </w:r>
            <w:r>
              <w:rPr>
                <w:spacing w:val="-5"/>
                <w:sz w:val="20"/>
              </w:rPr>
              <w:t xml:space="preserve"> </w:t>
            </w:r>
            <w:r>
              <w:rPr>
                <w:sz w:val="20"/>
              </w:rPr>
              <w:t>western</w:t>
            </w:r>
            <w:r>
              <w:rPr>
                <w:spacing w:val="-3"/>
                <w:sz w:val="20"/>
              </w:rPr>
              <w:t xml:space="preserve"> </w:t>
            </w:r>
            <w:r>
              <w:rPr>
                <w:sz w:val="20"/>
              </w:rPr>
              <w:t>Atlantic</w:t>
            </w:r>
            <w:r>
              <w:rPr>
                <w:spacing w:val="-4"/>
                <w:sz w:val="20"/>
              </w:rPr>
              <w:t xml:space="preserve"> </w:t>
            </w:r>
            <w:r>
              <w:rPr>
                <w:sz w:val="20"/>
              </w:rPr>
              <w:t>sailfish</w:t>
            </w:r>
            <w:r>
              <w:rPr>
                <w:spacing w:val="-3"/>
                <w:sz w:val="20"/>
              </w:rPr>
              <w:t xml:space="preserve"> </w:t>
            </w:r>
            <w:r>
              <w:rPr>
                <w:sz w:val="20"/>
              </w:rPr>
              <w:t>only</w:t>
            </w:r>
            <w:r>
              <w:rPr>
                <w:spacing w:val="-3"/>
                <w:sz w:val="20"/>
              </w:rPr>
              <w:t xml:space="preserve"> </w:t>
            </w:r>
            <w:r>
              <w:rPr>
                <w:sz w:val="20"/>
              </w:rPr>
              <w:t>amounted</w:t>
            </w:r>
            <w:r>
              <w:rPr>
                <w:spacing w:val="-3"/>
                <w:sz w:val="20"/>
              </w:rPr>
              <w:t xml:space="preserve"> </w:t>
            </w:r>
            <w:r>
              <w:rPr>
                <w:sz w:val="20"/>
              </w:rPr>
              <w:t>to</w:t>
            </w:r>
            <w:r>
              <w:rPr>
                <w:spacing w:val="-3"/>
                <w:sz w:val="20"/>
              </w:rPr>
              <w:t xml:space="preserve"> </w:t>
            </w:r>
            <w:r>
              <w:rPr>
                <w:sz w:val="20"/>
              </w:rPr>
              <w:t>665</w:t>
            </w:r>
            <w:r>
              <w:rPr>
                <w:spacing w:val="-4"/>
                <w:sz w:val="20"/>
              </w:rPr>
              <w:t xml:space="preserve"> </w:t>
            </w:r>
            <w:r>
              <w:rPr>
                <w:sz w:val="20"/>
              </w:rPr>
              <w:t>t,</w:t>
            </w:r>
            <w:r>
              <w:rPr>
                <w:spacing w:val="-3"/>
                <w:sz w:val="20"/>
              </w:rPr>
              <w:t xml:space="preserve"> </w:t>
            </w:r>
            <w:r>
              <w:rPr>
                <w:sz w:val="20"/>
              </w:rPr>
              <w:t>compared</w:t>
            </w:r>
            <w:r>
              <w:rPr>
                <w:spacing w:val="-3"/>
                <w:sz w:val="20"/>
              </w:rPr>
              <w:t xml:space="preserve"> </w:t>
            </w:r>
            <w:r>
              <w:rPr>
                <w:sz w:val="20"/>
              </w:rPr>
              <w:t>to</w:t>
            </w:r>
            <w:r>
              <w:rPr>
                <w:spacing w:val="-3"/>
                <w:sz w:val="20"/>
              </w:rPr>
              <w:t xml:space="preserve"> </w:t>
            </w:r>
            <w:r>
              <w:rPr>
                <w:sz w:val="20"/>
              </w:rPr>
              <w:t>462</w:t>
            </w:r>
          </w:p>
        </w:tc>
      </w:tr>
    </w:tbl>
    <w:p w14:paraId="5D87F367" w14:textId="77777777" w:rsidR="00025397" w:rsidRDefault="00025397">
      <w:pPr>
        <w:pStyle w:val="BodyText"/>
        <w:spacing w:before="199"/>
        <w:ind w:left="0"/>
        <w:rPr>
          <w:b/>
          <w:sz w:val="20"/>
        </w:rPr>
      </w:pPr>
    </w:p>
    <w:p w14:paraId="4391AC21" w14:textId="77777777" w:rsidR="00025397" w:rsidRDefault="00000000">
      <w:pPr>
        <w:ind w:right="104"/>
        <w:jc w:val="right"/>
        <w:rPr>
          <w:b/>
          <w:sz w:val="20"/>
        </w:rPr>
      </w:pPr>
      <w:r>
        <w:rPr>
          <w:b/>
          <w:color w:val="44536A"/>
          <w:spacing w:val="-10"/>
          <w:sz w:val="20"/>
        </w:rPr>
        <w:t>2</w:t>
      </w:r>
    </w:p>
    <w:p w14:paraId="4685558A" w14:textId="77777777" w:rsidR="00025397" w:rsidRDefault="00025397">
      <w:pPr>
        <w:jc w:val="right"/>
        <w:rPr>
          <w:sz w:val="20"/>
        </w:rPr>
        <w:sectPr w:rsidR="00025397">
          <w:pgSz w:w="15840" w:h="12240" w:orient="landscape"/>
          <w:pgMar w:top="1440" w:right="400" w:bottom="280" w:left="1220" w:header="755" w:footer="0" w:gutter="0"/>
          <w:cols w:space="720"/>
        </w:sectPr>
      </w:pPr>
    </w:p>
    <w:p w14:paraId="042F6A06" w14:textId="77777777" w:rsidR="00025397" w:rsidRDefault="00025397">
      <w:pPr>
        <w:pStyle w:val="BodyText"/>
        <w:spacing w:before="1"/>
        <w:ind w:left="0"/>
        <w:rPr>
          <w:b/>
          <w:sz w:val="1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
        <w:gridCol w:w="1440"/>
        <w:gridCol w:w="1260"/>
        <w:gridCol w:w="1261"/>
        <w:gridCol w:w="8387"/>
      </w:tblGrid>
      <w:tr w:rsidR="00025397" w14:paraId="4B9415C1" w14:textId="77777777">
        <w:trPr>
          <w:trHeight w:val="3532"/>
        </w:trPr>
        <w:tc>
          <w:tcPr>
            <w:tcW w:w="804" w:type="dxa"/>
          </w:tcPr>
          <w:p w14:paraId="2A032852" w14:textId="77777777" w:rsidR="00025397" w:rsidRDefault="00025397">
            <w:pPr>
              <w:pStyle w:val="TableParagraph"/>
              <w:spacing w:before="0"/>
              <w:ind w:left="0"/>
              <w:rPr>
                <w:rFonts w:ascii="Times New Roman"/>
                <w:sz w:val="18"/>
              </w:rPr>
            </w:pPr>
          </w:p>
        </w:tc>
        <w:tc>
          <w:tcPr>
            <w:tcW w:w="1440" w:type="dxa"/>
          </w:tcPr>
          <w:p w14:paraId="562E97D9" w14:textId="77777777" w:rsidR="00025397" w:rsidRDefault="00025397">
            <w:pPr>
              <w:pStyle w:val="TableParagraph"/>
              <w:spacing w:before="0"/>
              <w:ind w:left="0"/>
              <w:rPr>
                <w:rFonts w:ascii="Times New Roman"/>
                <w:sz w:val="18"/>
              </w:rPr>
            </w:pPr>
          </w:p>
        </w:tc>
        <w:tc>
          <w:tcPr>
            <w:tcW w:w="1260" w:type="dxa"/>
            <w:shd w:val="clear" w:color="auto" w:fill="FF0000"/>
          </w:tcPr>
          <w:p w14:paraId="5484334D" w14:textId="77777777" w:rsidR="00025397" w:rsidRDefault="00025397">
            <w:pPr>
              <w:pStyle w:val="TableParagraph"/>
              <w:spacing w:before="0"/>
              <w:ind w:left="0"/>
              <w:rPr>
                <w:rFonts w:ascii="Times New Roman"/>
                <w:sz w:val="18"/>
              </w:rPr>
            </w:pPr>
          </w:p>
        </w:tc>
        <w:tc>
          <w:tcPr>
            <w:tcW w:w="1261" w:type="dxa"/>
            <w:shd w:val="clear" w:color="auto" w:fill="FFC000"/>
          </w:tcPr>
          <w:p w14:paraId="6EB0F825" w14:textId="77777777" w:rsidR="00025397" w:rsidRDefault="00025397">
            <w:pPr>
              <w:pStyle w:val="TableParagraph"/>
              <w:spacing w:before="0"/>
              <w:ind w:left="0"/>
              <w:rPr>
                <w:rFonts w:ascii="Times New Roman"/>
                <w:sz w:val="18"/>
              </w:rPr>
            </w:pPr>
          </w:p>
        </w:tc>
        <w:tc>
          <w:tcPr>
            <w:tcW w:w="8387" w:type="dxa"/>
          </w:tcPr>
          <w:p w14:paraId="162CA838" w14:textId="77777777" w:rsidR="00025397" w:rsidRDefault="00000000">
            <w:pPr>
              <w:pStyle w:val="TableParagraph"/>
              <w:ind w:left="107" w:right="147"/>
              <w:rPr>
                <w:sz w:val="20"/>
              </w:rPr>
            </w:pPr>
            <w:r>
              <w:rPr>
                <w:sz w:val="20"/>
              </w:rPr>
              <w:t>t</w:t>
            </w:r>
            <w:r>
              <w:rPr>
                <w:spacing w:val="-2"/>
                <w:sz w:val="20"/>
              </w:rPr>
              <w:t xml:space="preserve"> </w:t>
            </w:r>
            <w:r>
              <w:rPr>
                <w:sz w:val="20"/>
              </w:rPr>
              <w:t>landed</w:t>
            </w:r>
            <w:r>
              <w:rPr>
                <w:spacing w:val="-2"/>
                <w:sz w:val="20"/>
              </w:rPr>
              <w:t xml:space="preserve"> </w:t>
            </w:r>
            <w:r>
              <w:rPr>
                <w:sz w:val="20"/>
              </w:rPr>
              <w:t>by</w:t>
            </w:r>
            <w:r>
              <w:rPr>
                <w:spacing w:val="-2"/>
                <w:sz w:val="20"/>
              </w:rPr>
              <w:t xml:space="preserve"> </w:t>
            </w:r>
            <w:r>
              <w:rPr>
                <w:sz w:val="20"/>
              </w:rPr>
              <w:t>the</w:t>
            </w:r>
            <w:r>
              <w:rPr>
                <w:spacing w:val="-3"/>
                <w:sz w:val="20"/>
              </w:rPr>
              <w:t xml:space="preserve"> </w:t>
            </w:r>
            <w:r>
              <w:rPr>
                <w:sz w:val="20"/>
              </w:rPr>
              <w:t>UoA</w:t>
            </w:r>
            <w:r>
              <w:rPr>
                <w:spacing w:val="-2"/>
                <w:sz w:val="20"/>
              </w:rPr>
              <w:t xml:space="preserve"> </w:t>
            </w:r>
            <w:r>
              <w:rPr>
                <w:sz w:val="20"/>
              </w:rPr>
              <w:t>in</w:t>
            </w:r>
            <w:r>
              <w:rPr>
                <w:spacing w:val="-2"/>
                <w:sz w:val="20"/>
              </w:rPr>
              <w:t xml:space="preserve"> </w:t>
            </w:r>
            <w:r>
              <w:rPr>
                <w:sz w:val="20"/>
              </w:rPr>
              <w:t>the</w:t>
            </w:r>
            <w:r>
              <w:rPr>
                <w:spacing w:val="-3"/>
                <w:sz w:val="20"/>
              </w:rPr>
              <w:t xml:space="preserve"> </w:t>
            </w:r>
            <w:r>
              <w:rPr>
                <w:sz w:val="20"/>
              </w:rPr>
              <w:t>same</w:t>
            </w:r>
            <w:r>
              <w:rPr>
                <w:spacing w:val="-3"/>
                <w:sz w:val="20"/>
              </w:rPr>
              <w:t xml:space="preserve"> </w:t>
            </w:r>
            <w:r>
              <w:rPr>
                <w:sz w:val="20"/>
              </w:rPr>
              <w:t>year. The</w:t>
            </w:r>
            <w:r>
              <w:rPr>
                <w:spacing w:val="-3"/>
                <w:sz w:val="20"/>
              </w:rPr>
              <w:t xml:space="preserve"> </w:t>
            </w:r>
            <w:r>
              <w:rPr>
                <w:sz w:val="20"/>
              </w:rPr>
              <w:t>UoA</w:t>
            </w:r>
            <w:r>
              <w:rPr>
                <w:spacing w:val="-2"/>
                <w:sz w:val="20"/>
              </w:rPr>
              <w:t xml:space="preserve"> </w:t>
            </w:r>
            <w:r>
              <w:rPr>
                <w:sz w:val="20"/>
              </w:rPr>
              <w:t>data</w:t>
            </w:r>
            <w:r>
              <w:rPr>
                <w:spacing w:val="-2"/>
                <w:sz w:val="20"/>
              </w:rPr>
              <w:t xml:space="preserve"> </w:t>
            </w:r>
            <w:r>
              <w:rPr>
                <w:sz w:val="20"/>
              </w:rPr>
              <w:t>do</w:t>
            </w:r>
            <w:r>
              <w:rPr>
                <w:spacing w:val="-2"/>
                <w:sz w:val="20"/>
              </w:rPr>
              <w:t xml:space="preserve"> </w:t>
            </w:r>
            <w:r>
              <w:rPr>
                <w:sz w:val="20"/>
              </w:rPr>
              <w:t>not</w:t>
            </w:r>
            <w:r>
              <w:rPr>
                <w:spacing w:val="-2"/>
                <w:sz w:val="20"/>
              </w:rPr>
              <w:t xml:space="preserve"> </w:t>
            </w:r>
            <w:r>
              <w:rPr>
                <w:sz w:val="20"/>
              </w:rPr>
              <w:t>include</w:t>
            </w:r>
            <w:r>
              <w:rPr>
                <w:spacing w:val="-3"/>
                <w:sz w:val="20"/>
              </w:rPr>
              <w:t xml:space="preserve"> </w:t>
            </w:r>
            <w:r>
              <w:rPr>
                <w:sz w:val="20"/>
              </w:rPr>
              <w:t>discards</w:t>
            </w:r>
            <w:r>
              <w:rPr>
                <w:spacing w:val="-2"/>
                <w:sz w:val="20"/>
              </w:rPr>
              <w:t xml:space="preserve"> </w:t>
            </w:r>
            <w:r>
              <w:rPr>
                <w:sz w:val="20"/>
              </w:rPr>
              <w:t>and</w:t>
            </w:r>
            <w:r>
              <w:rPr>
                <w:spacing w:val="-2"/>
                <w:sz w:val="20"/>
              </w:rPr>
              <w:t xml:space="preserve"> </w:t>
            </w:r>
            <w:r>
              <w:rPr>
                <w:sz w:val="20"/>
              </w:rPr>
              <w:t>the ICCAT</w:t>
            </w:r>
            <w:r>
              <w:rPr>
                <w:spacing w:val="-4"/>
                <w:sz w:val="20"/>
              </w:rPr>
              <w:t xml:space="preserve"> </w:t>
            </w:r>
            <w:r>
              <w:rPr>
                <w:sz w:val="20"/>
              </w:rPr>
              <w:t>data</w:t>
            </w:r>
            <w:r>
              <w:rPr>
                <w:spacing w:val="-2"/>
                <w:sz w:val="20"/>
              </w:rPr>
              <w:t xml:space="preserve"> </w:t>
            </w:r>
            <w:r>
              <w:rPr>
                <w:sz w:val="20"/>
              </w:rPr>
              <w:t>also do not include Grenada data. While it is somewhat unlikely that the UoA accounts for more than 30% of total catch of this stock, there is no evidence available to contradict this. Therefore, on a precautionary basis, SG60 is not considered met.</w:t>
            </w:r>
          </w:p>
          <w:p w14:paraId="4A3E1AB9" w14:textId="77777777" w:rsidR="00025397" w:rsidRDefault="00000000">
            <w:pPr>
              <w:pStyle w:val="TableParagraph"/>
              <w:spacing w:before="242"/>
              <w:ind w:left="107" w:right="147"/>
              <w:rPr>
                <w:sz w:val="20"/>
              </w:rPr>
            </w:pPr>
            <w:r>
              <w:rPr>
                <w:sz w:val="20"/>
                <w:u w:val="single"/>
              </w:rPr>
              <w:t>Blue marlin - both fisheries</w:t>
            </w:r>
            <w:r>
              <w:rPr>
                <w:sz w:val="20"/>
              </w:rPr>
              <w:t>: The stock of Atlantic blue marlin is overfished and experiencing overfishing. There is no estimate for Blim so the probability of biomass being below PRI cannot be estimated.</w:t>
            </w:r>
            <w:r>
              <w:rPr>
                <w:spacing w:val="-1"/>
                <w:sz w:val="20"/>
              </w:rPr>
              <w:t xml:space="preserve"> </w:t>
            </w:r>
            <w:r>
              <w:rPr>
                <w:sz w:val="20"/>
              </w:rPr>
              <w:t>The</w:t>
            </w:r>
            <w:r>
              <w:rPr>
                <w:spacing w:val="-2"/>
                <w:sz w:val="20"/>
              </w:rPr>
              <w:t xml:space="preserve"> </w:t>
            </w:r>
            <w:r>
              <w:rPr>
                <w:sz w:val="20"/>
              </w:rPr>
              <w:t>total</w:t>
            </w:r>
            <w:r>
              <w:rPr>
                <w:spacing w:val="-2"/>
                <w:sz w:val="20"/>
              </w:rPr>
              <w:t xml:space="preserve"> </w:t>
            </w:r>
            <w:r>
              <w:rPr>
                <w:sz w:val="20"/>
              </w:rPr>
              <w:t>ICCAT</w:t>
            </w:r>
            <w:r>
              <w:rPr>
                <w:spacing w:val="-3"/>
                <w:sz w:val="20"/>
              </w:rPr>
              <w:t xml:space="preserve"> </w:t>
            </w:r>
            <w:r>
              <w:rPr>
                <w:sz w:val="20"/>
              </w:rPr>
              <w:t>catch</w:t>
            </w:r>
            <w:r>
              <w:rPr>
                <w:spacing w:val="-1"/>
                <w:sz w:val="20"/>
              </w:rPr>
              <w:t xml:space="preserve"> </w:t>
            </w:r>
            <w:r>
              <w:rPr>
                <w:sz w:val="20"/>
              </w:rPr>
              <w:t>for</w:t>
            </w:r>
            <w:r>
              <w:rPr>
                <w:spacing w:val="-1"/>
                <w:sz w:val="20"/>
              </w:rPr>
              <w:t xml:space="preserve"> </w:t>
            </w:r>
            <w:r>
              <w:rPr>
                <w:sz w:val="20"/>
              </w:rPr>
              <w:t>blue</w:t>
            </w:r>
            <w:r>
              <w:rPr>
                <w:spacing w:val="-2"/>
                <w:sz w:val="20"/>
              </w:rPr>
              <w:t xml:space="preserve"> </w:t>
            </w:r>
            <w:r>
              <w:rPr>
                <w:sz w:val="20"/>
              </w:rPr>
              <w:t>marlin</w:t>
            </w:r>
            <w:r>
              <w:rPr>
                <w:spacing w:val="-1"/>
                <w:sz w:val="20"/>
              </w:rPr>
              <w:t xml:space="preserve"> </w:t>
            </w:r>
            <w:r>
              <w:rPr>
                <w:sz w:val="20"/>
              </w:rPr>
              <w:t>in</w:t>
            </w:r>
            <w:r>
              <w:rPr>
                <w:spacing w:val="-1"/>
                <w:sz w:val="20"/>
              </w:rPr>
              <w:t xml:space="preserve"> </w:t>
            </w:r>
            <w:r>
              <w:rPr>
                <w:sz w:val="20"/>
              </w:rPr>
              <w:t>2014 was</w:t>
            </w:r>
            <w:r>
              <w:rPr>
                <w:spacing w:val="-1"/>
                <w:sz w:val="20"/>
              </w:rPr>
              <w:t xml:space="preserve"> </w:t>
            </w:r>
            <w:r>
              <w:rPr>
                <w:sz w:val="20"/>
              </w:rPr>
              <w:t>2,805</w:t>
            </w:r>
            <w:r>
              <w:rPr>
                <w:spacing w:val="-2"/>
                <w:sz w:val="20"/>
              </w:rPr>
              <w:t xml:space="preserve"> </w:t>
            </w:r>
            <w:r>
              <w:rPr>
                <w:sz w:val="20"/>
              </w:rPr>
              <w:t>t,</w:t>
            </w:r>
            <w:r>
              <w:rPr>
                <w:spacing w:val="-1"/>
                <w:sz w:val="20"/>
              </w:rPr>
              <w:t xml:space="preserve"> </w:t>
            </w:r>
            <w:r>
              <w:rPr>
                <w:sz w:val="20"/>
              </w:rPr>
              <w:t>compared</w:t>
            </w:r>
            <w:r>
              <w:rPr>
                <w:spacing w:val="-1"/>
                <w:sz w:val="20"/>
              </w:rPr>
              <w:t xml:space="preserve"> </w:t>
            </w:r>
            <w:r>
              <w:rPr>
                <w:sz w:val="20"/>
              </w:rPr>
              <w:t>to</w:t>
            </w:r>
            <w:r>
              <w:rPr>
                <w:spacing w:val="-1"/>
                <w:sz w:val="20"/>
              </w:rPr>
              <w:t xml:space="preserve"> </w:t>
            </w:r>
            <w:r>
              <w:rPr>
                <w:sz w:val="20"/>
              </w:rPr>
              <w:t>140</w:t>
            </w:r>
            <w:r>
              <w:rPr>
                <w:spacing w:val="-2"/>
                <w:sz w:val="20"/>
              </w:rPr>
              <w:t xml:space="preserve"> </w:t>
            </w:r>
            <w:r>
              <w:rPr>
                <w:sz w:val="20"/>
              </w:rPr>
              <w:t>t</w:t>
            </w:r>
            <w:r>
              <w:rPr>
                <w:spacing w:val="-1"/>
                <w:sz w:val="20"/>
              </w:rPr>
              <w:t xml:space="preserve"> </w:t>
            </w:r>
            <w:r>
              <w:rPr>
                <w:sz w:val="20"/>
              </w:rPr>
              <w:t>reported</w:t>
            </w:r>
            <w:r>
              <w:rPr>
                <w:spacing w:val="-1"/>
                <w:sz w:val="20"/>
              </w:rPr>
              <w:t xml:space="preserve"> </w:t>
            </w:r>
            <w:r>
              <w:rPr>
                <w:sz w:val="20"/>
              </w:rPr>
              <w:t>as landed by the UoA. On that basis, the UoA has measures in place that are expected to ensure that the UoA does not hinder recovery and rebuilding. SG60 is met. Besides the circle hook trial carried out as part of the Caribbean Billfish Project, it is not apparent that any initiatives for the implementation and enforcement of national management measures on blue marlin are being undertaken</w:t>
            </w:r>
            <w:r>
              <w:rPr>
                <w:spacing w:val="-3"/>
                <w:sz w:val="20"/>
              </w:rPr>
              <w:t xml:space="preserve"> </w:t>
            </w:r>
            <w:r>
              <w:rPr>
                <w:sz w:val="20"/>
              </w:rPr>
              <w:t>in</w:t>
            </w:r>
            <w:r>
              <w:rPr>
                <w:spacing w:val="-3"/>
                <w:sz w:val="20"/>
              </w:rPr>
              <w:t xml:space="preserve"> </w:t>
            </w:r>
            <w:r>
              <w:rPr>
                <w:sz w:val="20"/>
              </w:rPr>
              <w:t>Grenada,</w:t>
            </w:r>
            <w:r>
              <w:rPr>
                <w:spacing w:val="-3"/>
                <w:sz w:val="20"/>
              </w:rPr>
              <w:t xml:space="preserve"> </w:t>
            </w:r>
            <w:r>
              <w:rPr>
                <w:sz w:val="20"/>
              </w:rPr>
              <w:t>necessary</w:t>
            </w:r>
            <w:r>
              <w:rPr>
                <w:spacing w:val="-3"/>
                <w:sz w:val="20"/>
              </w:rPr>
              <w:t xml:space="preserve"> </w:t>
            </w:r>
            <w:r>
              <w:rPr>
                <w:sz w:val="20"/>
              </w:rPr>
              <w:t>to</w:t>
            </w:r>
            <w:r>
              <w:rPr>
                <w:spacing w:val="-3"/>
                <w:sz w:val="20"/>
              </w:rPr>
              <w:t xml:space="preserve"> </w:t>
            </w:r>
            <w:r>
              <w:rPr>
                <w:sz w:val="20"/>
              </w:rPr>
              <w:t>ensure</w:t>
            </w:r>
            <w:r>
              <w:rPr>
                <w:spacing w:val="-4"/>
                <w:sz w:val="20"/>
              </w:rPr>
              <w:t xml:space="preserve"> </w:t>
            </w:r>
            <w:r>
              <w:rPr>
                <w:sz w:val="20"/>
              </w:rPr>
              <w:t>that</w:t>
            </w:r>
            <w:r>
              <w:rPr>
                <w:spacing w:val="-3"/>
                <w:sz w:val="20"/>
              </w:rPr>
              <w:t xml:space="preserve"> </w:t>
            </w:r>
            <w:r>
              <w:rPr>
                <w:sz w:val="20"/>
              </w:rPr>
              <w:t>at</w:t>
            </w:r>
            <w:r>
              <w:rPr>
                <w:spacing w:val="-3"/>
                <w:sz w:val="20"/>
              </w:rPr>
              <w:t xml:space="preserve"> </w:t>
            </w:r>
            <w:r>
              <w:rPr>
                <w:sz w:val="20"/>
              </w:rPr>
              <w:t>the</w:t>
            </w:r>
            <w:r>
              <w:rPr>
                <w:spacing w:val="-4"/>
                <w:sz w:val="20"/>
              </w:rPr>
              <w:t xml:space="preserve"> </w:t>
            </w:r>
            <w:r>
              <w:rPr>
                <w:sz w:val="20"/>
              </w:rPr>
              <w:t>very</w:t>
            </w:r>
            <w:r>
              <w:rPr>
                <w:spacing w:val="-5"/>
                <w:sz w:val="20"/>
              </w:rPr>
              <w:t xml:space="preserve"> </w:t>
            </w:r>
            <w:r>
              <w:rPr>
                <w:sz w:val="20"/>
              </w:rPr>
              <w:t>least</w:t>
            </w:r>
            <w:r>
              <w:rPr>
                <w:spacing w:val="-3"/>
                <w:sz w:val="20"/>
              </w:rPr>
              <w:t xml:space="preserve"> </w:t>
            </w:r>
            <w:r>
              <w:rPr>
                <w:sz w:val="20"/>
              </w:rPr>
              <w:t>the</w:t>
            </w:r>
            <w:r>
              <w:rPr>
                <w:spacing w:val="-4"/>
                <w:sz w:val="20"/>
              </w:rPr>
              <w:t xml:space="preserve"> </w:t>
            </w:r>
            <w:r>
              <w:rPr>
                <w:sz w:val="20"/>
              </w:rPr>
              <w:t>UoA</w:t>
            </w:r>
            <w:r>
              <w:rPr>
                <w:spacing w:val="-3"/>
                <w:sz w:val="20"/>
              </w:rPr>
              <w:t xml:space="preserve"> </w:t>
            </w:r>
            <w:r>
              <w:rPr>
                <w:sz w:val="20"/>
              </w:rPr>
              <w:t>does</w:t>
            </w:r>
            <w:r>
              <w:rPr>
                <w:spacing w:val="-3"/>
                <w:sz w:val="20"/>
              </w:rPr>
              <w:t xml:space="preserve"> </w:t>
            </w:r>
            <w:r>
              <w:rPr>
                <w:sz w:val="20"/>
              </w:rPr>
              <w:t>not</w:t>
            </w:r>
            <w:r>
              <w:rPr>
                <w:spacing w:val="-3"/>
                <w:sz w:val="20"/>
              </w:rPr>
              <w:t xml:space="preserve"> </w:t>
            </w:r>
            <w:r>
              <w:rPr>
                <w:sz w:val="20"/>
              </w:rPr>
              <w:t>hinder</w:t>
            </w:r>
            <w:r>
              <w:rPr>
                <w:spacing w:val="-3"/>
                <w:sz w:val="20"/>
              </w:rPr>
              <w:t xml:space="preserve"> </w:t>
            </w:r>
            <w:r>
              <w:rPr>
                <w:sz w:val="20"/>
              </w:rPr>
              <w:t>recovery and rebuilding. SG80 is likely not met.</w:t>
            </w:r>
          </w:p>
        </w:tc>
      </w:tr>
      <w:tr w:rsidR="00025397" w14:paraId="37B0A8F0" w14:textId="77777777">
        <w:trPr>
          <w:trHeight w:val="1334"/>
        </w:trPr>
        <w:tc>
          <w:tcPr>
            <w:tcW w:w="804" w:type="dxa"/>
          </w:tcPr>
          <w:p w14:paraId="0B137232" w14:textId="77777777" w:rsidR="00025397" w:rsidRDefault="00000000">
            <w:pPr>
              <w:pStyle w:val="TableParagraph"/>
              <w:ind w:left="107"/>
              <w:rPr>
                <w:sz w:val="20"/>
              </w:rPr>
            </w:pPr>
            <w:r>
              <w:rPr>
                <w:spacing w:val="-2"/>
                <w:sz w:val="20"/>
              </w:rPr>
              <w:t>2.1.2</w:t>
            </w:r>
          </w:p>
        </w:tc>
        <w:tc>
          <w:tcPr>
            <w:tcW w:w="1440" w:type="dxa"/>
          </w:tcPr>
          <w:p w14:paraId="04109CEB" w14:textId="77777777" w:rsidR="00025397" w:rsidRDefault="00000000">
            <w:pPr>
              <w:pStyle w:val="TableParagraph"/>
              <w:ind w:right="144"/>
              <w:rPr>
                <w:sz w:val="20"/>
              </w:rPr>
            </w:pPr>
            <w:r>
              <w:rPr>
                <w:spacing w:val="-2"/>
                <w:sz w:val="20"/>
              </w:rPr>
              <w:t>Primary species</w:t>
            </w:r>
            <w:r>
              <w:rPr>
                <w:spacing w:val="-10"/>
                <w:sz w:val="20"/>
              </w:rPr>
              <w:t xml:space="preserve"> </w:t>
            </w:r>
            <w:r>
              <w:rPr>
                <w:spacing w:val="-2"/>
                <w:sz w:val="20"/>
              </w:rPr>
              <w:t>mgmt.</w:t>
            </w:r>
          </w:p>
        </w:tc>
        <w:tc>
          <w:tcPr>
            <w:tcW w:w="1260" w:type="dxa"/>
            <w:shd w:val="clear" w:color="auto" w:fill="FF0000"/>
          </w:tcPr>
          <w:p w14:paraId="0C60920E" w14:textId="77777777" w:rsidR="00025397" w:rsidRDefault="00000000">
            <w:pPr>
              <w:pStyle w:val="TableParagraph"/>
              <w:rPr>
                <w:sz w:val="20"/>
              </w:rPr>
            </w:pPr>
            <w:r>
              <w:rPr>
                <w:spacing w:val="-5"/>
                <w:sz w:val="20"/>
              </w:rPr>
              <w:t>&lt;60</w:t>
            </w:r>
          </w:p>
        </w:tc>
        <w:tc>
          <w:tcPr>
            <w:tcW w:w="1261" w:type="dxa"/>
            <w:shd w:val="clear" w:color="auto" w:fill="FF0000"/>
          </w:tcPr>
          <w:p w14:paraId="6FCFDCC7" w14:textId="77777777" w:rsidR="00025397" w:rsidRDefault="00000000">
            <w:pPr>
              <w:pStyle w:val="TableParagraph"/>
              <w:rPr>
                <w:sz w:val="20"/>
              </w:rPr>
            </w:pPr>
            <w:r>
              <w:rPr>
                <w:spacing w:val="-5"/>
                <w:sz w:val="20"/>
              </w:rPr>
              <w:t>&lt;60</w:t>
            </w:r>
          </w:p>
        </w:tc>
        <w:tc>
          <w:tcPr>
            <w:tcW w:w="8387" w:type="dxa"/>
          </w:tcPr>
          <w:p w14:paraId="1455B941" w14:textId="77777777" w:rsidR="00025397" w:rsidRDefault="00000000">
            <w:pPr>
              <w:pStyle w:val="TableParagraph"/>
              <w:ind w:left="107" w:right="135"/>
              <w:rPr>
                <w:sz w:val="20"/>
              </w:rPr>
            </w:pPr>
            <w:r>
              <w:rPr>
                <w:sz w:val="20"/>
              </w:rPr>
              <w:t>None</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management</w:t>
            </w:r>
            <w:r>
              <w:rPr>
                <w:spacing w:val="-4"/>
                <w:sz w:val="20"/>
              </w:rPr>
              <w:t xml:space="preserve"> </w:t>
            </w:r>
            <w:r>
              <w:rPr>
                <w:sz w:val="20"/>
              </w:rPr>
              <w:t>measures</w:t>
            </w:r>
            <w:r>
              <w:rPr>
                <w:spacing w:val="-4"/>
                <w:sz w:val="20"/>
              </w:rPr>
              <w:t xml:space="preserve"> </w:t>
            </w:r>
            <w:r>
              <w:rPr>
                <w:sz w:val="20"/>
              </w:rPr>
              <w:t>put</w:t>
            </w:r>
            <w:r>
              <w:rPr>
                <w:spacing w:val="-4"/>
                <w:sz w:val="20"/>
              </w:rPr>
              <w:t xml:space="preserve"> </w:t>
            </w:r>
            <w:r>
              <w:rPr>
                <w:sz w:val="20"/>
              </w:rPr>
              <w:t>forward</w:t>
            </w:r>
            <w:r>
              <w:rPr>
                <w:spacing w:val="-4"/>
                <w:sz w:val="20"/>
              </w:rPr>
              <w:t xml:space="preserve"> </w:t>
            </w:r>
            <w:r>
              <w:rPr>
                <w:sz w:val="20"/>
              </w:rPr>
              <w:t>in</w:t>
            </w:r>
            <w:r>
              <w:rPr>
                <w:spacing w:val="-4"/>
                <w:sz w:val="20"/>
              </w:rPr>
              <w:t xml:space="preserve"> </w:t>
            </w:r>
            <w:r>
              <w:rPr>
                <w:sz w:val="20"/>
              </w:rPr>
              <w:t>ICCAT</w:t>
            </w:r>
            <w:r>
              <w:rPr>
                <w:spacing w:val="-5"/>
                <w:sz w:val="20"/>
              </w:rPr>
              <w:t xml:space="preserve"> </w:t>
            </w:r>
            <w:r>
              <w:rPr>
                <w:sz w:val="20"/>
              </w:rPr>
              <w:t>recommendations</w:t>
            </w:r>
            <w:r>
              <w:rPr>
                <w:spacing w:val="-4"/>
                <w:sz w:val="20"/>
              </w:rPr>
              <w:t xml:space="preserve"> </w:t>
            </w:r>
            <w:r>
              <w:rPr>
                <w:sz w:val="20"/>
              </w:rPr>
              <w:t>are</w:t>
            </w:r>
            <w:r>
              <w:rPr>
                <w:spacing w:val="-5"/>
                <w:sz w:val="20"/>
              </w:rPr>
              <w:t xml:space="preserve"> </w:t>
            </w:r>
            <w:r>
              <w:rPr>
                <w:sz w:val="20"/>
              </w:rPr>
              <w:t>being</w:t>
            </w:r>
            <w:r>
              <w:rPr>
                <w:spacing w:val="-5"/>
                <w:sz w:val="20"/>
              </w:rPr>
              <w:t xml:space="preserve"> </w:t>
            </w:r>
            <w:r>
              <w:rPr>
                <w:sz w:val="20"/>
              </w:rPr>
              <w:t>implemented by the Grenada government. It is also not clear that catch statistics are being sent to ICCAT. ICCAT requires catch data for stock assessment and management. It can therefore not be concluded that there</w:t>
            </w:r>
            <w:r>
              <w:rPr>
                <w:spacing w:val="-3"/>
                <w:sz w:val="20"/>
              </w:rPr>
              <w:t xml:space="preserve"> </w:t>
            </w:r>
            <w:r>
              <w:rPr>
                <w:sz w:val="20"/>
              </w:rPr>
              <w:t>are</w:t>
            </w:r>
            <w:r>
              <w:rPr>
                <w:spacing w:val="-3"/>
                <w:sz w:val="20"/>
              </w:rPr>
              <w:t xml:space="preserve"> </w:t>
            </w:r>
            <w:r>
              <w:rPr>
                <w:sz w:val="20"/>
              </w:rPr>
              <w:t>measures</w:t>
            </w:r>
            <w:r>
              <w:rPr>
                <w:spacing w:val="-2"/>
                <w:sz w:val="20"/>
              </w:rPr>
              <w:t xml:space="preserve"> </w:t>
            </w:r>
            <w:r>
              <w:rPr>
                <w:sz w:val="20"/>
              </w:rPr>
              <w:t>in</w:t>
            </w:r>
            <w:r>
              <w:rPr>
                <w:spacing w:val="-2"/>
                <w:sz w:val="20"/>
              </w:rPr>
              <w:t xml:space="preserve"> </w:t>
            </w:r>
            <w:r>
              <w:rPr>
                <w:sz w:val="20"/>
              </w:rPr>
              <w:t>place</w:t>
            </w:r>
            <w:r>
              <w:rPr>
                <w:spacing w:val="-3"/>
                <w:sz w:val="20"/>
              </w:rPr>
              <w:t xml:space="preserve"> </w:t>
            </w:r>
            <w:r>
              <w:rPr>
                <w:sz w:val="20"/>
              </w:rPr>
              <w:t>for</w:t>
            </w:r>
            <w:r>
              <w:rPr>
                <w:spacing w:val="-2"/>
                <w:sz w:val="20"/>
              </w:rPr>
              <w:t xml:space="preserve"> </w:t>
            </w:r>
            <w:r>
              <w:rPr>
                <w:sz w:val="20"/>
              </w:rPr>
              <w:t>the</w:t>
            </w:r>
            <w:r>
              <w:rPr>
                <w:spacing w:val="-3"/>
                <w:sz w:val="20"/>
              </w:rPr>
              <w:t xml:space="preserve"> </w:t>
            </w:r>
            <w:r>
              <w:rPr>
                <w:sz w:val="20"/>
              </w:rPr>
              <w:t>UoA</w:t>
            </w:r>
            <w:r>
              <w:rPr>
                <w:spacing w:val="-2"/>
                <w:sz w:val="20"/>
              </w:rPr>
              <w:t xml:space="preserve"> </w:t>
            </w:r>
            <w:r>
              <w:rPr>
                <w:sz w:val="20"/>
              </w:rPr>
              <w:t>that</w:t>
            </w:r>
            <w:r>
              <w:rPr>
                <w:spacing w:val="-2"/>
                <w:sz w:val="20"/>
              </w:rPr>
              <w:t xml:space="preserve"> </w:t>
            </w:r>
            <w:r>
              <w:rPr>
                <w:sz w:val="20"/>
              </w:rPr>
              <w:t>are</w:t>
            </w:r>
            <w:r>
              <w:rPr>
                <w:spacing w:val="-3"/>
                <w:sz w:val="20"/>
              </w:rPr>
              <w:t xml:space="preserve"> </w:t>
            </w:r>
            <w:r>
              <w:rPr>
                <w:sz w:val="20"/>
              </w:rPr>
              <w:t>expected to</w:t>
            </w:r>
            <w:r>
              <w:rPr>
                <w:spacing w:val="-2"/>
                <w:sz w:val="20"/>
              </w:rPr>
              <w:t xml:space="preserve"> </w:t>
            </w:r>
            <w:r>
              <w:rPr>
                <w:sz w:val="20"/>
              </w:rPr>
              <w:t>maintain</w:t>
            </w:r>
            <w:r>
              <w:rPr>
                <w:spacing w:val="-2"/>
                <w:sz w:val="20"/>
              </w:rPr>
              <w:t xml:space="preserve"> </w:t>
            </w:r>
            <w:r>
              <w:rPr>
                <w:sz w:val="20"/>
              </w:rPr>
              <w:t>or</w:t>
            </w:r>
            <w:r>
              <w:rPr>
                <w:spacing w:val="-2"/>
                <w:sz w:val="20"/>
              </w:rPr>
              <w:t xml:space="preserve"> </w:t>
            </w:r>
            <w:r>
              <w:rPr>
                <w:sz w:val="20"/>
              </w:rPr>
              <w:t>to</w:t>
            </w:r>
            <w:r>
              <w:rPr>
                <w:spacing w:val="-2"/>
                <w:sz w:val="20"/>
              </w:rPr>
              <w:t xml:space="preserve"> </w:t>
            </w:r>
            <w:r>
              <w:rPr>
                <w:sz w:val="20"/>
              </w:rPr>
              <w:t>not</w:t>
            </w:r>
            <w:r>
              <w:rPr>
                <w:spacing w:val="-2"/>
                <w:sz w:val="20"/>
              </w:rPr>
              <w:t xml:space="preserve"> </w:t>
            </w:r>
            <w:r>
              <w:rPr>
                <w:sz w:val="20"/>
              </w:rPr>
              <w:t>hinder</w:t>
            </w:r>
            <w:r>
              <w:rPr>
                <w:spacing w:val="-2"/>
                <w:sz w:val="20"/>
              </w:rPr>
              <w:t xml:space="preserve"> </w:t>
            </w:r>
            <w:r>
              <w:rPr>
                <w:sz w:val="20"/>
              </w:rPr>
              <w:t>rebuilding</w:t>
            </w:r>
            <w:r>
              <w:rPr>
                <w:spacing w:val="-3"/>
                <w:sz w:val="20"/>
              </w:rPr>
              <w:t xml:space="preserve"> </w:t>
            </w:r>
            <w:r>
              <w:rPr>
                <w:sz w:val="20"/>
              </w:rPr>
              <w:t>of the main primary species at/to levels which are likely to be above the PRI.</w:t>
            </w:r>
          </w:p>
        </w:tc>
      </w:tr>
      <w:tr w:rsidR="00025397" w14:paraId="4D82915F" w14:textId="77777777">
        <w:trPr>
          <w:trHeight w:val="1823"/>
        </w:trPr>
        <w:tc>
          <w:tcPr>
            <w:tcW w:w="804" w:type="dxa"/>
          </w:tcPr>
          <w:p w14:paraId="0F4DCD1E" w14:textId="77777777" w:rsidR="00025397" w:rsidRDefault="00000000">
            <w:pPr>
              <w:pStyle w:val="TableParagraph"/>
              <w:ind w:left="107"/>
              <w:rPr>
                <w:sz w:val="20"/>
              </w:rPr>
            </w:pPr>
            <w:r>
              <w:rPr>
                <w:spacing w:val="-2"/>
                <w:sz w:val="20"/>
              </w:rPr>
              <w:t>2.1.3</w:t>
            </w:r>
          </w:p>
        </w:tc>
        <w:tc>
          <w:tcPr>
            <w:tcW w:w="1440" w:type="dxa"/>
          </w:tcPr>
          <w:p w14:paraId="36C2A7C7" w14:textId="77777777" w:rsidR="00025397" w:rsidRDefault="00000000">
            <w:pPr>
              <w:pStyle w:val="TableParagraph"/>
              <w:ind w:right="287"/>
              <w:rPr>
                <w:sz w:val="20"/>
              </w:rPr>
            </w:pPr>
            <w:r>
              <w:rPr>
                <w:spacing w:val="-2"/>
                <w:sz w:val="20"/>
              </w:rPr>
              <w:t>Primary species information</w:t>
            </w:r>
          </w:p>
        </w:tc>
        <w:tc>
          <w:tcPr>
            <w:tcW w:w="1260" w:type="dxa"/>
            <w:shd w:val="clear" w:color="auto" w:fill="FFC000"/>
          </w:tcPr>
          <w:p w14:paraId="64AB59C1" w14:textId="77777777" w:rsidR="00025397" w:rsidRDefault="00000000">
            <w:pPr>
              <w:pStyle w:val="TableParagraph"/>
              <w:rPr>
                <w:sz w:val="20"/>
              </w:rPr>
            </w:pPr>
            <w:r>
              <w:rPr>
                <w:spacing w:val="-2"/>
                <w:sz w:val="20"/>
              </w:rPr>
              <w:t>60-</w:t>
            </w:r>
            <w:r>
              <w:rPr>
                <w:spacing w:val="-7"/>
                <w:sz w:val="20"/>
              </w:rPr>
              <w:t>79</w:t>
            </w:r>
          </w:p>
        </w:tc>
        <w:tc>
          <w:tcPr>
            <w:tcW w:w="1261" w:type="dxa"/>
            <w:tcBorders>
              <w:top w:val="single" w:sz="4" w:space="0" w:color="FF0000"/>
            </w:tcBorders>
            <w:shd w:val="clear" w:color="auto" w:fill="FFC000"/>
          </w:tcPr>
          <w:p w14:paraId="1C9F2080" w14:textId="77777777" w:rsidR="00025397" w:rsidRDefault="00000000">
            <w:pPr>
              <w:pStyle w:val="TableParagraph"/>
              <w:rPr>
                <w:sz w:val="20"/>
              </w:rPr>
            </w:pPr>
            <w:r>
              <w:rPr>
                <w:spacing w:val="-2"/>
                <w:sz w:val="20"/>
              </w:rPr>
              <w:t>60-</w:t>
            </w:r>
            <w:r>
              <w:rPr>
                <w:spacing w:val="-7"/>
                <w:sz w:val="20"/>
              </w:rPr>
              <w:t>79</w:t>
            </w:r>
          </w:p>
        </w:tc>
        <w:tc>
          <w:tcPr>
            <w:tcW w:w="8387" w:type="dxa"/>
          </w:tcPr>
          <w:p w14:paraId="1FAE8ABF" w14:textId="77777777" w:rsidR="00025397" w:rsidRDefault="00000000">
            <w:pPr>
              <w:pStyle w:val="TableParagraph"/>
              <w:ind w:left="107" w:right="147"/>
              <w:rPr>
                <w:sz w:val="20"/>
              </w:rPr>
            </w:pPr>
            <w:r>
              <w:rPr>
                <w:sz w:val="20"/>
              </w:rPr>
              <w:t>The only available UoA data stem from government landings data, collected at the point of sale at the</w:t>
            </w:r>
            <w:r>
              <w:rPr>
                <w:spacing w:val="-4"/>
                <w:sz w:val="20"/>
              </w:rPr>
              <w:t xml:space="preserve"> </w:t>
            </w:r>
            <w:r>
              <w:rPr>
                <w:sz w:val="20"/>
              </w:rPr>
              <w:t>markets</w:t>
            </w:r>
            <w:r>
              <w:rPr>
                <w:spacing w:val="-2"/>
                <w:sz w:val="20"/>
              </w:rPr>
              <w:t xml:space="preserve"> </w:t>
            </w:r>
            <w:r>
              <w:rPr>
                <w:sz w:val="20"/>
              </w:rPr>
              <w:t>or</w:t>
            </w:r>
            <w:r>
              <w:rPr>
                <w:spacing w:val="-3"/>
                <w:sz w:val="20"/>
              </w:rPr>
              <w:t xml:space="preserve"> </w:t>
            </w:r>
            <w:r>
              <w:rPr>
                <w:sz w:val="20"/>
              </w:rPr>
              <w:t>exporters.</w:t>
            </w:r>
            <w:r>
              <w:rPr>
                <w:spacing w:val="-3"/>
                <w:sz w:val="20"/>
              </w:rPr>
              <w:t xml:space="preserve"> </w:t>
            </w:r>
            <w:r>
              <w:rPr>
                <w:sz w:val="20"/>
              </w:rPr>
              <w:t>There</w:t>
            </w:r>
            <w:r>
              <w:rPr>
                <w:spacing w:val="-4"/>
                <w:sz w:val="20"/>
              </w:rPr>
              <w:t xml:space="preserve"> </w:t>
            </w:r>
            <w:r>
              <w:rPr>
                <w:sz w:val="20"/>
              </w:rPr>
              <w:t>does</w:t>
            </w:r>
            <w:r>
              <w:rPr>
                <w:spacing w:val="-3"/>
                <w:sz w:val="20"/>
              </w:rPr>
              <w:t xml:space="preserve"> </w:t>
            </w:r>
            <w:r>
              <w:rPr>
                <w:sz w:val="20"/>
              </w:rPr>
              <w:t>not</w:t>
            </w:r>
            <w:r>
              <w:rPr>
                <w:spacing w:val="-3"/>
                <w:sz w:val="20"/>
              </w:rPr>
              <w:t xml:space="preserve"> </w:t>
            </w:r>
            <w:r>
              <w:rPr>
                <w:sz w:val="20"/>
              </w:rPr>
              <w:t>appear</w:t>
            </w:r>
            <w:r>
              <w:rPr>
                <w:spacing w:val="-3"/>
                <w:sz w:val="20"/>
              </w:rPr>
              <w:t xml:space="preserve"> </w:t>
            </w:r>
            <w:r>
              <w:rPr>
                <w:sz w:val="20"/>
              </w:rPr>
              <w:t>to</w:t>
            </w:r>
            <w:r>
              <w:rPr>
                <w:spacing w:val="-3"/>
                <w:sz w:val="20"/>
              </w:rPr>
              <w:t xml:space="preserve"> </w:t>
            </w:r>
            <w:r>
              <w:rPr>
                <w:sz w:val="20"/>
              </w:rPr>
              <w:t>be</w:t>
            </w:r>
            <w:r>
              <w:rPr>
                <w:spacing w:val="-4"/>
                <w:sz w:val="20"/>
              </w:rPr>
              <w:t xml:space="preserve"> </w:t>
            </w:r>
            <w:r>
              <w:rPr>
                <w:sz w:val="20"/>
              </w:rPr>
              <w:t>independent</w:t>
            </w:r>
            <w:r>
              <w:rPr>
                <w:spacing w:val="-3"/>
                <w:sz w:val="20"/>
              </w:rPr>
              <w:t xml:space="preserve"> </w:t>
            </w:r>
            <w:r>
              <w:rPr>
                <w:sz w:val="20"/>
              </w:rPr>
              <w:t>verification</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data</w:t>
            </w:r>
            <w:r>
              <w:rPr>
                <w:spacing w:val="-3"/>
                <w:sz w:val="20"/>
              </w:rPr>
              <w:t xml:space="preserve"> </w:t>
            </w:r>
            <w:r>
              <w:rPr>
                <w:sz w:val="20"/>
              </w:rPr>
              <w:t>that</w:t>
            </w:r>
            <w:r>
              <w:rPr>
                <w:spacing w:val="-3"/>
                <w:sz w:val="20"/>
              </w:rPr>
              <w:t xml:space="preserve"> </w:t>
            </w:r>
            <w:r>
              <w:rPr>
                <w:sz w:val="20"/>
              </w:rPr>
              <w:t>are reported and some identification errors are likely. There are no data on discards, either through</w:t>
            </w:r>
          </w:p>
          <w:p w14:paraId="060D765D" w14:textId="77777777" w:rsidR="00025397" w:rsidRDefault="00000000">
            <w:pPr>
              <w:pStyle w:val="TableParagraph"/>
              <w:spacing w:before="0"/>
              <w:ind w:left="107" w:right="147"/>
              <w:rPr>
                <w:sz w:val="20"/>
              </w:rPr>
            </w:pPr>
            <w:r>
              <w:rPr>
                <w:sz w:val="20"/>
              </w:rPr>
              <w:t>self-reporting or independent monitoring. Although some fishers report that discarding in this fishery</w:t>
            </w:r>
            <w:r>
              <w:rPr>
                <w:spacing w:val="-2"/>
                <w:sz w:val="20"/>
              </w:rPr>
              <w:t xml:space="preserve"> </w:t>
            </w:r>
            <w:r>
              <w:rPr>
                <w:sz w:val="20"/>
              </w:rPr>
              <w:t>is</w:t>
            </w:r>
            <w:r>
              <w:rPr>
                <w:spacing w:val="-2"/>
                <w:sz w:val="20"/>
              </w:rPr>
              <w:t xml:space="preserve"> </w:t>
            </w:r>
            <w:r>
              <w:rPr>
                <w:sz w:val="20"/>
              </w:rPr>
              <w:t>low,</w:t>
            </w:r>
            <w:r>
              <w:rPr>
                <w:spacing w:val="-2"/>
                <w:sz w:val="20"/>
              </w:rPr>
              <w:t xml:space="preserve"> </w:t>
            </w:r>
            <w:r>
              <w:rPr>
                <w:sz w:val="20"/>
              </w:rPr>
              <w:t>this</w:t>
            </w:r>
            <w:r>
              <w:rPr>
                <w:spacing w:val="-2"/>
                <w:sz w:val="20"/>
              </w:rPr>
              <w:t xml:space="preserve"> </w:t>
            </w:r>
            <w:r>
              <w:rPr>
                <w:sz w:val="20"/>
              </w:rPr>
              <w:t>needs</w:t>
            </w:r>
            <w:r>
              <w:rPr>
                <w:spacing w:val="-2"/>
                <w:sz w:val="20"/>
              </w:rPr>
              <w:t xml:space="preserve"> </w:t>
            </w:r>
            <w:r>
              <w:rPr>
                <w:sz w:val="20"/>
              </w:rPr>
              <w:t>to</w:t>
            </w:r>
            <w:r>
              <w:rPr>
                <w:spacing w:val="-2"/>
                <w:sz w:val="20"/>
              </w:rPr>
              <w:t xml:space="preserve"> </w:t>
            </w:r>
            <w:r>
              <w:rPr>
                <w:sz w:val="20"/>
              </w:rPr>
              <w:t>be</w:t>
            </w:r>
            <w:r>
              <w:rPr>
                <w:spacing w:val="-6"/>
                <w:sz w:val="20"/>
              </w:rPr>
              <w:t xml:space="preserve"> </w:t>
            </w:r>
            <w:r>
              <w:rPr>
                <w:sz w:val="20"/>
              </w:rPr>
              <w:t>verified.</w:t>
            </w:r>
            <w:r>
              <w:rPr>
                <w:spacing w:val="-2"/>
                <w:sz w:val="20"/>
              </w:rPr>
              <w:t xml:space="preserve"> </w:t>
            </w:r>
            <w:r>
              <w:rPr>
                <w:sz w:val="20"/>
              </w:rPr>
              <w:t>Available</w:t>
            </w:r>
            <w:r>
              <w:rPr>
                <w:spacing w:val="-4"/>
                <w:sz w:val="20"/>
              </w:rPr>
              <w:t xml:space="preserve"> </w:t>
            </w:r>
            <w:r>
              <w:rPr>
                <w:sz w:val="20"/>
              </w:rPr>
              <w:t>data</w:t>
            </w:r>
            <w:r>
              <w:rPr>
                <w:spacing w:val="-2"/>
                <w:sz w:val="20"/>
              </w:rPr>
              <w:t xml:space="preserve"> </w:t>
            </w:r>
            <w:r>
              <w:rPr>
                <w:sz w:val="20"/>
              </w:rPr>
              <w:t>provide</w:t>
            </w:r>
            <w:r>
              <w:rPr>
                <w:spacing w:val="-3"/>
                <w:sz w:val="20"/>
              </w:rPr>
              <w:t xml:space="preserve"> </w:t>
            </w:r>
            <w:r>
              <w:rPr>
                <w:sz w:val="20"/>
              </w:rPr>
              <w:t>a</w:t>
            </w:r>
            <w:r>
              <w:rPr>
                <w:spacing w:val="-2"/>
                <w:sz w:val="20"/>
              </w:rPr>
              <w:t xml:space="preserve"> </w:t>
            </w:r>
            <w:r>
              <w:rPr>
                <w:sz w:val="20"/>
              </w:rPr>
              <w:t>qualitative</w:t>
            </w:r>
            <w:r>
              <w:rPr>
                <w:spacing w:val="-3"/>
                <w:sz w:val="20"/>
              </w:rPr>
              <w:t xml:space="preserve"> </w:t>
            </w:r>
            <w:r>
              <w:rPr>
                <w:sz w:val="20"/>
              </w:rPr>
              <w:t>indication</w:t>
            </w:r>
            <w:r>
              <w:rPr>
                <w:spacing w:val="-2"/>
                <w:sz w:val="20"/>
              </w:rPr>
              <w:t xml:space="preserve"> </w:t>
            </w:r>
            <w:r>
              <w:rPr>
                <w:sz w:val="20"/>
              </w:rPr>
              <w:t>of</w:t>
            </w:r>
            <w:r>
              <w:rPr>
                <w:spacing w:val="-4"/>
                <w:sz w:val="20"/>
              </w:rPr>
              <w:t xml:space="preserve"> </w:t>
            </w:r>
            <w:r>
              <w:rPr>
                <w:sz w:val="20"/>
              </w:rPr>
              <w:t>likely</w:t>
            </w:r>
            <w:r>
              <w:rPr>
                <w:spacing w:val="-2"/>
                <w:sz w:val="20"/>
              </w:rPr>
              <w:t xml:space="preserve"> </w:t>
            </w:r>
            <w:r>
              <w:rPr>
                <w:sz w:val="20"/>
              </w:rPr>
              <w:t>UoA impacts and for this reason, SG60 is likely met. In the absence of verified data on all UoA catches (retained and discarded), SG80 is not met.</w:t>
            </w:r>
          </w:p>
        </w:tc>
      </w:tr>
      <w:tr w:rsidR="00025397" w14:paraId="6232AF5E" w14:textId="77777777">
        <w:trPr>
          <w:trHeight w:val="2311"/>
        </w:trPr>
        <w:tc>
          <w:tcPr>
            <w:tcW w:w="804" w:type="dxa"/>
          </w:tcPr>
          <w:p w14:paraId="250FBD35" w14:textId="77777777" w:rsidR="00025397" w:rsidRDefault="00000000">
            <w:pPr>
              <w:pStyle w:val="TableParagraph"/>
              <w:ind w:left="107"/>
              <w:rPr>
                <w:sz w:val="20"/>
              </w:rPr>
            </w:pPr>
            <w:r>
              <w:rPr>
                <w:spacing w:val="-2"/>
                <w:sz w:val="20"/>
              </w:rPr>
              <w:t>2.2.1</w:t>
            </w:r>
          </w:p>
        </w:tc>
        <w:tc>
          <w:tcPr>
            <w:tcW w:w="1440" w:type="dxa"/>
          </w:tcPr>
          <w:p w14:paraId="67DA6FF8" w14:textId="77777777" w:rsidR="00025397" w:rsidRDefault="00000000">
            <w:pPr>
              <w:pStyle w:val="TableParagraph"/>
              <w:ind w:right="472"/>
              <w:rPr>
                <w:sz w:val="20"/>
              </w:rPr>
            </w:pPr>
            <w:r>
              <w:rPr>
                <w:spacing w:val="-2"/>
                <w:sz w:val="20"/>
              </w:rPr>
              <w:t>Secondary species outcome</w:t>
            </w:r>
          </w:p>
        </w:tc>
        <w:tc>
          <w:tcPr>
            <w:tcW w:w="1260" w:type="dxa"/>
            <w:shd w:val="clear" w:color="auto" w:fill="FFC000"/>
          </w:tcPr>
          <w:p w14:paraId="42067581" w14:textId="77777777" w:rsidR="00025397" w:rsidRDefault="00000000">
            <w:pPr>
              <w:pStyle w:val="TableParagraph"/>
              <w:rPr>
                <w:sz w:val="18"/>
              </w:rPr>
            </w:pPr>
            <w:r>
              <w:rPr>
                <w:sz w:val="18"/>
              </w:rPr>
              <w:t>60</w:t>
            </w:r>
            <w:r>
              <w:rPr>
                <w:spacing w:val="-1"/>
                <w:sz w:val="18"/>
              </w:rPr>
              <w:t xml:space="preserve"> </w:t>
            </w:r>
            <w:r>
              <w:rPr>
                <w:sz w:val="18"/>
              </w:rPr>
              <w:t xml:space="preserve">- </w:t>
            </w:r>
            <w:r>
              <w:rPr>
                <w:spacing w:val="-5"/>
                <w:sz w:val="18"/>
              </w:rPr>
              <w:t>79</w:t>
            </w:r>
          </w:p>
        </w:tc>
        <w:tc>
          <w:tcPr>
            <w:tcW w:w="1261" w:type="dxa"/>
            <w:tcBorders>
              <w:top w:val="single" w:sz="4" w:space="0" w:color="FFC000"/>
            </w:tcBorders>
            <w:shd w:val="clear" w:color="auto" w:fill="92D050"/>
          </w:tcPr>
          <w:p w14:paraId="0CD6ABBC" w14:textId="77777777" w:rsidR="00025397" w:rsidRDefault="00000000">
            <w:pPr>
              <w:pStyle w:val="TableParagraph"/>
              <w:rPr>
                <w:sz w:val="18"/>
              </w:rPr>
            </w:pPr>
            <w:r>
              <w:rPr>
                <w:spacing w:val="-5"/>
                <w:sz w:val="18"/>
              </w:rPr>
              <w:t>≥80</w:t>
            </w:r>
          </w:p>
        </w:tc>
        <w:tc>
          <w:tcPr>
            <w:tcW w:w="8387" w:type="dxa"/>
          </w:tcPr>
          <w:p w14:paraId="228704EB" w14:textId="77777777" w:rsidR="00025397" w:rsidRDefault="00000000">
            <w:pPr>
              <w:pStyle w:val="TableParagraph"/>
              <w:ind w:left="107"/>
              <w:rPr>
                <w:sz w:val="20"/>
              </w:rPr>
            </w:pPr>
            <w:r>
              <w:rPr>
                <w:sz w:val="20"/>
                <w:u w:val="single"/>
              </w:rPr>
              <w:t>Atlantic</w:t>
            </w:r>
            <w:r>
              <w:rPr>
                <w:spacing w:val="-4"/>
                <w:sz w:val="20"/>
                <w:u w:val="single"/>
              </w:rPr>
              <w:t xml:space="preserve"> </w:t>
            </w:r>
            <w:r>
              <w:rPr>
                <w:sz w:val="20"/>
                <w:u w:val="single"/>
              </w:rPr>
              <w:t>thread herring</w:t>
            </w:r>
            <w:r>
              <w:rPr>
                <w:spacing w:val="-4"/>
                <w:sz w:val="20"/>
                <w:u w:val="single"/>
              </w:rPr>
              <w:t xml:space="preserve"> </w:t>
            </w:r>
            <w:r>
              <w:rPr>
                <w:sz w:val="20"/>
                <w:u w:val="single"/>
              </w:rPr>
              <w:t>by</w:t>
            </w:r>
            <w:r>
              <w:rPr>
                <w:spacing w:val="-3"/>
                <w:sz w:val="20"/>
                <w:u w:val="single"/>
              </w:rPr>
              <w:t xml:space="preserve"> </w:t>
            </w:r>
            <w:r>
              <w:rPr>
                <w:sz w:val="20"/>
                <w:u w:val="single"/>
              </w:rPr>
              <w:t>the</w:t>
            </w:r>
            <w:r>
              <w:rPr>
                <w:spacing w:val="-4"/>
                <w:sz w:val="20"/>
                <w:u w:val="single"/>
              </w:rPr>
              <w:t xml:space="preserve"> </w:t>
            </w:r>
            <w:r>
              <w:rPr>
                <w:sz w:val="20"/>
                <w:u w:val="single"/>
              </w:rPr>
              <w:t>longline/troll</w:t>
            </w:r>
            <w:r>
              <w:rPr>
                <w:spacing w:val="-4"/>
                <w:sz w:val="20"/>
                <w:u w:val="single"/>
              </w:rPr>
              <w:t xml:space="preserve"> </w:t>
            </w:r>
            <w:r>
              <w:rPr>
                <w:sz w:val="20"/>
                <w:u w:val="single"/>
              </w:rPr>
              <w:t>fishery</w:t>
            </w:r>
            <w:r>
              <w:rPr>
                <w:sz w:val="20"/>
              </w:rPr>
              <w:t>:</w:t>
            </w:r>
            <w:r>
              <w:rPr>
                <w:spacing w:val="-1"/>
                <w:sz w:val="20"/>
              </w:rPr>
              <w:t xml:space="preserve"> </w:t>
            </w:r>
            <w:r>
              <w:rPr>
                <w:sz w:val="20"/>
              </w:rPr>
              <w:t>This</w:t>
            </w:r>
            <w:r>
              <w:rPr>
                <w:spacing w:val="-3"/>
                <w:sz w:val="20"/>
              </w:rPr>
              <w:t xml:space="preserve"> </w:t>
            </w:r>
            <w:r>
              <w:rPr>
                <w:sz w:val="20"/>
              </w:rPr>
              <w:t>stock</w:t>
            </w:r>
            <w:r>
              <w:rPr>
                <w:spacing w:val="-3"/>
                <w:sz w:val="20"/>
              </w:rPr>
              <w:t xml:space="preserve"> </w:t>
            </w:r>
            <w:r>
              <w:rPr>
                <w:sz w:val="20"/>
              </w:rPr>
              <w:t>scored</w:t>
            </w:r>
            <w:r>
              <w:rPr>
                <w:spacing w:val="-3"/>
                <w:sz w:val="20"/>
              </w:rPr>
              <w:t xml:space="preserve"> </w:t>
            </w:r>
            <w:r>
              <w:rPr>
                <w:sz w:val="20"/>
              </w:rPr>
              <w:t>below</w:t>
            </w:r>
            <w:r>
              <w:rPr>
                <w:spacing w:val="-4"/>
                <w:sz w:val="20"/>
              </w:rPr>
              <w:t xml:space="preserve"> </w:t>
            </w:r>
            <w:r>
              <w:rPr>
                <w:sz w:val="20"/>
              </w:rPr>
              <w:t>80</w:t>
            </w:r>
            <w:r>
              <w:rPr>
                <w:spacing w:val="-4"/>
                <w:sz w:val="20"/>
              </w:rPr>
              <w:t xml:space="preserve"> </w:t>
            </w:r>
            <w:r>
              <w:rPr>
                <w:sz w:val="20"/>
              </w:rPr>
              <w:t>based</w:t>
            </w:r>
            <w:r>
              <w:rPr>
                <w:spacing w:val="-3"/>
                <w:sz w:val="20"/>
              </w:rPr>
              <w:t xml:space="preserve"> </w:t>
            </w:r>
            <w:r>
              <w:rPr>
                <w:sz w:val="20"/>
              </w:rPr>
              <w:t>on</w:t>
            </w:r>
            <w:r>
              <w:rPr>
                <w:spacing w:val="-3"/>
                <w:sz w:val="20"/>
              </w:rPr>
              <w:t xml:space="preserve"> </w:t>
            </w:r>
            <w:r>
              <w:rPr>
                <w:sz w:val="20"/>
              </w:rPr>
              <w:t>the</w:t>
            </w:r>
            <w:r>
              <w:rPr>
                <w:spacing w:val="-4"/>
                <w:sz w:val="20"/>
              </w:rPr>
              <w:t xml:space="preserve"> </w:t>
            </w:r>
            <w:r>
              <w:rPr>
                <w:sz w:val="20"/>
              </w:rPr>
              <w:t xml:space="preserve">RBF </w:t>
            </w:r>
            <w:r>
              <w:rPr>
                <w:spacing w:val="-2"/>
                <w:sz w:val="20"/>
              </w:rPr>
              <w:t>assessment.</w:t>
            </w:r>
          </w:p>
          <w:p w14:paraId="30D47900" w14:textId="77777777" w:rsidR="00025397" w:rsidRDefault="00000000">
            <w:pPr>
              <w:pStyle w:val="TableParagraph"/>
              <w:spacing w:before="243"/>
              <w:ind w:left="107" w:right="135"/>
              <w:rPr>
                <w:sz w:val="20"/>
              </w:rPr>
            </w:pPr>
            <w:r>
              <w:rPr>
                <w:sz w:val="20"/>
                <w:u w:val="single"/>
              </w:rPr>
              <w:t>Flying fish by the longline/troll fishery</w:t>
            </w:r>
            <w:r>
              <w:rPr>
                <w:sz w:val="20"/>
              </w:rPr>
              <w:t>: The latest stock assessment of flying fish in the Eastern Caribbean found that it was not overfished but the assessment is now 10 years old and given an increase in use of this species for bait an updated assessment is needed. Furthermore, bait use is not reported in any official statistics and would therefore not have been used in this stock assessment.</w:t>
            </w:r>
            <w:r>
              <w:rPr>
                <w:spacing w:val="-3"/>
                <w:sz w:val="20"/>
              </w:rPr>
              <w:t xml:space="preserve"> </w:t>
            </w:r>
            <w:r>
              <w:rPr>
                <w:sz w:val="20"/>
              </w:rPr>
              <w:t>Due</w:t>
            </w:r>
            <w:r>
              <w:rPr>
                <w:spacing w:val="-4"/>
                <w:sz w:val="20"/>
              </w:rPr>
              <w:t xml:space="preserve"> </w:t>
            </w:r>
            <w:r>
              <w:rPr>
                <w:sz w:val="20"/>
              </w:rPr>
              <w:t>to</w:t>
            </w:r>
            <w:r>
              <w:rPr>
                <w:spacing w:val="-3"/>
                <w:sz w:val="20"/>
              </w:rPr>
              <w:t xml:space="preserve"> </w:t>
            </w:r>
            <w:r>
              <w:rPr>
                <w:sz w:val="20"/>
              </w:rPr>
              <w:t>the</w:t>
            </w:r>
            <w:r>
              <w:rPr>
                <w:spacing w:val="-4"/>
                <w:sz w:val="20"/>
              </w:rPr>
              <w:t xml:space="preserve"> </w:t>
            </w:r>
            <w:r>
              <w:rPr>
                <w:sz w:val="20"/>
              </w:rPr>
              <w:t>age</w:t>
            </w:r>
            <w:r>
              <w:rPr>
                <w:spacing w:val="-2"/>
                <w:sz w:val="20"/>
              </w:rPr>
              <w:t xml:space="preserve"> </w:t>
            </w:r>
            <w:r>
              <w:rPr>
                <w:sz w:val="20"/>
              </w:rPr>
              <w:t>of</w:t>
            </w:r>
            <w:r>
              <w:rPr>
                <w:spacing w:val="-5"/>
                <w:sz w:val="20"/>
              </w:rPr>
              <w:t xml:space="preserve"> </w:t>
            </w:r>
            <w:r>
              <w:rPr>
                <w:sz w:val="20"/>
              </w:rPr>
              <w:t>the</w:t>
            </w:r>
            <w:r>
              <w:rPr>
                <w:spacing w:val="-4"/>
                <w:sz w:val="20"/>
              </w:rPr>
              <w:t xml:space="preserve"> </w:t>
            </w:r>
            <w:r>
              <w:rPr>
                <w:sz w:val="20"/>
              </w:rPr>
              <w:t>stock</w:t>
            </w:r>
            <w:r>
              <w:rPr>
                <w:spacing w:val="-3"/>
                <w:sz w:val="20"/>
              </w:rPr>
              <w:t xml:space="preserve"> </w:t>
            </w:r>
            <w:r>
              <w:rPr>
                <w:sz w:val="20"/>
              </w:rPr>
              <w:t>assessment,</w:t>
            </w:r>
            <w:r>
              <w:rPr>
                <w:spacing w:val="-3"/>
                <w:sz w:val="20"/>
              </w:rPr>
              <w:t xml:space="preserve"> </w:t>
            </w:r>
            <w:r>
              <w:rPr>
                <w:sz w:val="20"/>
              </w:rPr>
              <w:t>and</w:t>
            </w:r>
            <w:r>
              <w:rPr>
                <w:spacing w:val="-3"/>
                <w:sz w:val="20"/>
              </w:rPr>
              <w:t xml:space="preserve"> </w:t>
            </w:r>
            <w:r>
              <w:rPr>
                <w:sz w:val="20"/>
              </w:rPr>
              <w:t>the</w:t>
            </w:r>
            <w:r>
              <w:rPr>
                <w:spacing w:val="-4"/>
                <w:sz w:val="20"/>
              </w:rPr>
              <w:t xml:space="preserve"> </w:t>
            </w:r>
            <w:r>
              <w:rPr>
                <w:sz w:val="20"/>
              </w:rPr>
              <w:t>increasing</w:t>
            </w:r>
            <w:r>
              <w:rPr>
                <w:spacing w:val="-4"/>
                <w:sz w:val="20"/>
              </w:rPr>
              <w:t xml:space="preserve"> </w:t>
            </w:r>
            <w:r>
              <w:rPr>
                <w:sz w:val="20"/>
              </w:rPr>
              <w:t>and</w:t>
            </w:r>
            <w:r>
              <w:rPr>
                <w:spacing w:val="-3"/>
                <w:sz w:val="20"/>
              </w:rPr>
              <w:t xml:space="preserve"> </w:t>
            </w:r>
            <w:r>
              <w:rPr>
                <w:sz w:val="20"/>
              </w:rPr>
              <w:t>unquantified</w:t>
            </w:r>
            <w:r>
              <w:rPr>
                <w:spacing w:val="-5"/>
                <w:sz w:val="20"/>
              </w:rPr>
              <w:t xml:space="preserve"> </w:t>
            </w:r>
            <w:r>
              <w:rPr>
                <w:sz w:val="20"/>
              </w:rPr>
              <w:t>bait</w:t>
            </w:r>
            <w:r>
              <w:rPr>
                <w:spacing w:val="-3"/>
                <w:sz w:val="20"/>
              </w:rPr>
              <w:t xml:space="preserve"> </w:t>
            </w:r>
            <w:r>
              <w:rPr>
                <w:sz w:val="20"/>
              </w:rPr>
              <w:t>use</w:t>
            </w:r>
            <w:r>
              <w:rPr>
                <w:spacing w:val="-4"/>
                <w:sz w:val="20"/>
              </w:rPr>
              <w:t xml:space="preserve"> </w:t>
            </w:r>
            <w:r>
              <w:rPr>
                <w:sz w:val="20"/>
              </w:rPr>
              <w:t>of this species in the region, including by the UoA. SG80 is not met.</w:t>
            </w:r>
          </w:p>
        </w:tc>
      </w:tr>
    </w:tbl>
    <w:p w14:paraId="4D7E9618" w14:textId="77777777" w:rsidR="00025397" w:rsidRDefault="00025397">
      <w:pPr>
        <w:pStyle w:val="BodyText"/>
        <w:spacing w:before="232"/>
        <w:ind w:left="0"/>
        <w:rPr>
          <w:b/>
          <w:sz w:val="20"/>
        </w:rPr>
      </w:pPr>
    </w:p>
    <w:p w14:paraId="0C50F49B" w14:textId="77777777" w:rsidR="00025397" w:rsidRDefault="00000000">
      <w:pPr>
        <w:ind w:right="104"/>
        <w:jc w:val="right"/>
        <w:rPr>
          <w:b/>
          <w:sz w:val="20"/>
        </w:rPr>
      </w:pPr>
      <w:r>
        <w:rPr>
          <w:b/>
          <w:color w:val="44536A"/>
          <w:spacing w:val="-10"/>
          <w:sz w:val="20"/>
        </w:rPr>
        <w:t>3</w:t>
      </w:r>
    </w:p>
    <w:p w14:paraId="18C4A8A4" w14:textId="77777777" w:rsidR="00025397" w:rsidRDefault="00025397">
      <w:pPr>
        <w:jc w:val="right"/>
        <w:rPr>
          <w:sz w:val="20"/>
        </w:rPr>
        <w:sectPr w:rsidR="00025397">
          <w:pgSz w:w="15840" w:h="12240" w:orient="landscape"/>
          <w:pgMar w:top="1440" w:right="400" w:bottom="280" w:left="1220" w:header="755" w:footer="0" w:gutter="0"/>
          <w:cols w:space="720"/>
        </w:sectPr>
      </w:pPr>
    </w:p>
    <w:p w14:paraId="4B86563F" w14:textId="77777777" w:rsidR="00025397" w:rsidRDefault="00025397">
      <w:pPr>
        <w:pStyle w:val="BodyText"/>
        <w:spacing w:before="1"/>
        <w:ind w:left="0"/>
        <w:rPr>
          <w:b/>
          <w:sz w:val="1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
        <w:gridCol w:w="1440"/>
        <w:gridCol w:w="1260"/>
        <w:gridCol w:w="1261"/>
        <w:gridCol w:w="8387"/>
      </w:tblGrid>
      <w:tr w:rsidR="00025397" w14:paraId="093EAC4F" w14:textId="77777777">
        <w:trPr>
          <w:trHeight w:val="5974"/>
        </w:trPr>
        <w:tc>
          <w:tcPr>
            <w:tcW w:w="804" w:type="dxa"/>
          </w:tcPr>
          <w:p w14:paraId="7BA79157" w14:textId="77777777" w:rsidR="00025397" w:rsidRDefault="00000000">
            <w:pPr>
              <w:pStyle w:val="TableParagraph"/>
              <w:ind w:left="107"/>
              <w:rPr>
                <w:sz w:val="20"/>
              </w:rPr>
            </w:pPr>
            <w:r>
              <w:rPr>
                <w:spacing w:val="-2"/>
                <w:sz w:val="20"/>
              </w:rPr>
              <w:t>2.2.2</w:t>
            </w:r>
          </w:p>
        </w:tc>
        <w:tc>
          <w:tcPr>
            <w:tcW w:w="1440" w:type="dxa"/>
          </w:tcPr>
          <w:p w14:paraId="667FAA5E" w14:textId="77777777" w:rsidR="00025397" w:rsidRDefault="00000000">
            <w:pPr>
              <w:pStyle w:val="TableParagraph"/>
              <w:rPr>
                <w:sz w:val="20"/>
              </w:rPr>
            </w:pPr>
            <w:r>
              <w:rPr>
                <w:spacing w:val="-2"/>
                <w:sz w:val="20"/>
              </w:rPr>
              <w:t>Secondary species</w:t>
            </w:r>
            <w:r>
              <w:rPr>
                <w:spacing w:val="-10"/>
                <w:sz w:val="20"/>
              </w:rPr>
              <w:t xml:space="preserve"> </w:t>
            </w:r>
            <w:r>
              <w:rPr>
                <w:spacing w:val="-2"/>
                <w:sz w:val="20"/>
              </w:rPr>
              <w:t>mgmt.</w:t>
            </w:r>
          </w:p>
        </w:tc>
        <w:tc>
          <w:tcPr>
            <w:tcW w:w="1260" w:type="dxa"/>
            <w:shd w:val="clear" w:color="auto" w:fill="FF0000"/>
          </w:tcPr>
          <w:p w14:paraId="4AB7CA6A" w14:textId="77777777" w:rsidR="00025397" w:rsidRDefault="00000000">
            <w:pPr>
              <w:pStyle w:val="TableParagraph"/>
              <w:rPr>
                <w:sz w:val="18"/>
              </w:rPr>
            </w:pPr>
            <w:r>
              <w:rPr>
                <w:spacing w:val="-5"/>
                <w:sz w:val="18"/>
              </w:rPr>
              <w:t>&lt;60</w:t>
            </w:r>
          </w:p>
        </w:tc>
        <w:tc>
          <w:tcPr>
            <w:tcW w:w="1261" w:type="dxa"/>
            <w:shd w:val="clear" w:color="auto" w:fill="FF0000"/>
          </w:tcPr>
          <w:p w14:paraId="07DD1E6D" w14:textId="77777777" w:rsidR="00025397" w:rsidRDefault="00000000">
            <w:pPr>
              <w:pStyle w:val="TableParagraph"/>
              <w:rPr>
                <w:sz w:val="18"/>
              </w:rPr>
            </w:pPr>
            <w:r>
              <w:rPr>
                <w:spacing w:val="-5"/>
                <w:sz w:val="18"/>
              </w:rPr>
              <w:t>&lt;60</w:t>
            </w:r>
          </w:p>
        </w:tc>
        <w:tc>
          <w:tcPr>
            <w:tcW w:w="8387" w:type="dxa"/>
          </w:tcPr>
          <w:p w14:paraId="48E4EDE0" w14:textId="77777777" w:rsidR="00025397" w:rsidRDefault="00000000">
            <w:pPr>
              <w:pStyle w:val="TableParagraph"/>
              <w:ind w:left="107" w:right="135"/>
              <w:rPr>
                <w:sz w:val="20"/>
              </w:rPr>
            </w:pPr>
            <w:r>
              <w:rPr>
                <w:sz w:val="20"/>
                <w:u w:val="single"/>
              </w:rPr>
              <w:t>Flying fish</w:t>
            </w:r>
            <w:r>
              <w:rPr>
                <w:sz w:val="20"/>
              </w:rPr>
              <w:t>: None of the main secondary species are managed at either ICCAT or national level. For flying fish, the CRFM and its Ministerial Sub-committee on Flying fish have been tasked with the implementation of the 2014 Sub-regional Flying fish Fisheries Management Plan with technical advice</w:t>
            </w:r>
            <w:r>
              <w:rPr>
                <w:spacing w:val="-5"/>
                <w:sz w:val="20"/>
              </w:rPr>
              <w:t xml:space="preserve"> </w:t>
            </w:r>
            <w:r>
              <w:rPr>
                <w:sz w:val="20"/>
              </w:rPr>
              <w:t>being</w:t>
            </w:r>
            <w:r>
              <w:rPr>
                <w:spacing w:val="-4"/>
                <w:sz w:val="20"/>
              </w:rPr>
              <w:t xml:space="preserve"> </w:t>
            </w:r>
            <w:r>
              <w:rPr>
                <w:sz w:val="20"/>
              </w:rPr>
              <w:t>provided by</w:t>
            </w:r>
            <w:r>
              <w:rPr>
                <w:spacing w:val="-3"/>
                <w:sz w:val="20"/>
              </w:rPr>
              <w:t xml:space="preserve"> </w:t>
            </w:r>
            <w:r>
              <w:rPr>
                <w:sz w:val="20"/>
              </w:rPr>
              <w:t>the</w:t>
            </w:r>
            <w:r>
              <w:rPr>
                <w:spacing w:val="-6"/>
                <w:sz w:val="20"/>
              </w:rPr>
              <w:t xml:space="preserve"> </w:t>
            </w:r>
            <w:r>
              <w:rPr>
                <w:sz w:val="20"/>
              </w:rPr>
              <w:t>CRFM/WECAFC</w:t>
            </w:r>
            <w:r>
              <w:rPr>
                <w:spacing w:val="-4"/>
                <w:sz w:val="20"/>
              </w:rPr>
              <w:t xml:space="preserve"> </w:t>
            </w:r>
            <w:r>
              <w:rPr>
                <w:sz w:val="20"/>
              </w:rPr>
              <w:t>Working</w:t>
            </w:r>
            <w:r>
              <w:rPr>
                <w:spacing w:val="-4"/>
                <w:sz w:val="20"/>
              </w:rPr>
              <w:t xml:space="preserve"> </w:t>
            </w:r>
            <w:r>
              <w:rPr>
                <w:sz w:val="20"/>
              </w:rPr>
              <w:t>Group</w:t>
            </w:r>
            <w:r>
              <w:rPr>
                <w:spacing w:val="-3"/>
                <w:sz w:val="20"/>
              </w:rPr>
              <w:t xml:space="preserve"> </w:t>
            </w:r>
            <w:r>
              <w:rPr>
                <w:sz w:val="20"/>
              </w:rPr>
              <w:t>on</w:t>
            </w:r>
            <w:r>
              <w:rPr>
                <w:spacing w:val="-3"/>
                <w:sz w:val="20"/>
              </w:rPr>
              <w:t xml:space="preserve"> </w:t>
            </w:r>
            <w:r>
              <w:rPr>
                <w:sz w:val="20"/>
              </w:rPr>
              <w:t>Flying</w:t>
            </w:r>
            <w:r>
              <w:rPr>
                <w:spacing w:val="-4"/>
                <w:sz w:val="20"/>
              </w:rPr>
              <w:t xml:space="preserve"> </w:t>
            </w:r>
            <w:r>
              <w:rPr>
                <w:sz w:val="20"/>
              </w:rPr>
              <w:t>fish</w:t>
            </w:r>
            <w:r>
              <w:rPr>
                <w:spacing w:val="-3"/>
                <w:sz w:val="20"/>
              </w:rPr>
              <w:t xml:space="preserve"> </w:t>
            </w:r>
            <w:r>
              <w:rPr>
                <w:sz w:val="20"/>
              </w:rPr>
              <w:t>in</w:t>
            </w:r>
            <w:r>
              <w:rPr>
                <w:spacing w:val="-3"/>
                <w:sz w:val="20"/>
              </w:rPr>
              <w:t xml:space="preserve"> </w:t>
            </w:r>
            <w:r>
              <w:rPr>
                <w:sz w:val="20"/>
              </w:rPr>
              <w:t>the</w:t>
            </w:r>
            <w:r>
              <w:rPr>
                <w:spacing w:val="-4"/>
                <w:sz w:val="20"/>
              </w:rPr>
              <w:t xml:space="preserve"> </w:t>
            </w:r>
            <w:r>
              <w:rPr>
                <w:sz w:val="20"/>
              </w:rPr>
              <w:t>Eastern</w:t>
            </w:r>
            <w:r>
              <w:rPr>
                <w:spacing w:val="-5"/>
                <w:sz w:val="20"/>
              </w:rPr>
              <w:t xml:space="preserve"> </w:t>
            </w:r>
            <w:r>
              <w:rPr>
                <w:sz w:val="20"/>
              </w:rPr>
              <w:t>Caribbean. It is not clear, however, which management actions result from the plan. In Grenada, catches of flying fish, particularly those caught for use as bait, are not being monitored and no</w:t>
            </w:r>
            <w:r>
              <w:rPr>
                <w:spacing w:val="19"/>
                <w:sz w:val="20"/>
              </w:rPr>
              <w:t xml:space="preserve"> </w:t>
            </w:r>
            <w:r>
              <w:rPr>
                <w:sz w:val="20"/>
              </w:rPr>
              <w:t>controls apply to this fishery. Implementation of management action with regard to flying fish, or any other of the main Secondary species, seems some way off. Measures which are expected to maintain or not hinder rebuilding of main secondary species are lacking. On that basis, SG60 is not met.</w:t>
            </w:r>
          </w:p>
          <w:p w14:paraId="11867FA6" w14:textId="77777777" w:rsidR="00025397" w:rsidRDefault="00000000">
            <w:pPr>
              <w:pStyle w:val="TableParagraph"/>
              <w:spacing w:before="244"/>
              <w:ind w:left="107" w:right="107"/>
              <w:rPr>
                <w:sz w:val="20"/>
              </w:rPr>
            </w:pPr>
            <w:r>
              <w:rPr>
                <w:sz w:val="20"/>
                <w:u w:val="single"/>
              </w:rPr>
              <w:t>Shark</w:t>
            </w:r>
            <w:r>
              <w:rPr>
                <w:spacing w:val="-3"/>
                <w:sz w:val="20"/>
                <w:u w:val="single"/>
              </w:rPr>
              <w:t xml:space="preserve"> </w:t>
            </w:r>
            <w:r>
              <w:rPr>
                <w:sz w:val="20"/>
                <w:u w:val="single"/>
              </w:rPr>
              <w:t>finning</w:t>
            </w:r>
            <w:r>
              <w:rPr>
                <w:sz w:val="20"/>
              </w:rPr>
              <w:t>:</w:t>
            </w:r>
            <w:r>
              <w:rPr>
                <w:spacing w:val="-4"/>
                <w:sz w:val="20"/>
              </w:rPr>
              <w:t xml:space="preserve"> </w:t>
            </w:r>
            <w:r>
              <w:rPr>
                <w:sz w:val="20"/>
              </w:rPr>
              <w:t>Not</w:t>
            </w:r>
            <w:r>
              <w:rPr>
                <w:spacing w:val="-3"/>
                <w:sz w:val="20"/>
              </w:rPr>
              <w:t xml:space="preserve"> </w:t>
            </w:r>
            <w:r>
              <w:rPr>
                <w:sz w:val="20"/>
              </w:rPr>
              <w:t>all</w:t>
            </w:r>
            <w:r>
              <w:rPr>
                <w:spacing w:val="-3"/>
                <w:sz w:val="20"/>
              </w:rPr>
              <w:t xml:space="preserve"> </w:t>
            </w:r>
            <w:r>
              <w:rPr>
                <w:sz w:val="20"/>
              </w:rPr>
              <w:t>sharks</w:t>
            </w:r>
            <w:r>
              <w:rPr>
                <w:spacing w:val="-4"/>
                <w:sz w:val="20"/>
              </w:rPr>
              <w:t xml:space="preserve"> </w:t>
            </w:r>
            <w:r>
              <w:rPr>
                <w:sz w:val="20"/>
              </w:rPr>
              <w:t>are</w:t>
            </w:r>
            <w:r>
              <w:rPr>
                <w:spacing w:val="-4"/>
                <w:sz w:val="20"/>
              </w:rPr>
              <w:t xml:space="preserve"> </w:t>
            </w:r>
            <w:r>
              <w:rPr>
                <w:sz w:val="20"/>
              </w:rPr>
              <w:t>protected</w:t>
            </w:r>
            <w:r>
              <w:rPr>
                <w:spacing w:val="-3"/>
                <w:sz w:val="20"/>
              </w:rPr>
              <w:t xml:space="preserve"> </w:t>
            </w:r>
            <w:r>
              <w:rPr>
                <w:sz w:val="20"/>
              </w:rPr>
              <w:t>in</w:t>
            </w:r>
            <w:r>
              <w:rPr>
                <w:spacing w:val="-3"/>
                <w:sz w:val="20"/>
              </w:rPr>
              <w:t xml:space="preserve"> </w:t>
            </w:r>
            <w:r>
              <w:rPr>
                <w:sz w:val="20"/>
              </w:rPr>
              <w:t>Grenada.</w:t>
            </w:r>
            <w:r>
              <w:rPr>
                <w:spacing w:val="-3"/>
                <w:sz w:val="20"/>
              </w:rPr>
              <w:t xml:space="preserve"> </w:t>
            </w:r>
            <w:r>
              <w:rPr>
                <w:sz w:val="20"/>
              </w:rPr>
              <w:t>At</w:t>
            </w:r>
            <w:r>
              <w:rPr>
                <w:spacing w:val="-3"/>
                <w:sz w:val="20"/>
              </w:rPr>
              <w:t xml:space="preserve"> </w:t>
            </w:r>
            <w:r>
              <w:rPr>
                <w:sz w:val="20"/>
              </w:rPr>
              <w:t>ICCAT</w:t>
            </w:r>
            <w:r>
              <w:rPr>
                <w:spacing w:val="-5"/>
                <w:sz w:val="20"/>
              </w:rPr>
              <w:t xml:space="preserve"> </w:t>
            </w:r>
            <w:r>
              <w:rPr>
                <w:sz w:val="20"/>
              </w:rPr>
              <w:t>level,</w:t>
            </w:r>
            <w:r>
              <w:rPr>
                <w:spacing w:val="-3"/>
                <w:sz w:val="20"/>
              </w:rPr>
              <w:t xml:space="preserve"> </w:t>
            </w:r>
            <w:r>
              <w:rPr>
                <w:sz w:val="20"/>
              </w:rPr>
              <w:t>Recommendation</w:t>
            </w:r>
            <w:r>
              <w:rPr>
                <w:spacing w:val="-3"/>
                <w:sz w:val="20"/>
              </w:rPr>
              <w:t xml:space="preserve"> </w:t>
            </w:r>
            <w:r>
              <w:rPr>
                <w:sz w:val="20"/>
              </w:rPr>
              <w:t>04-10</w:t>
            </w:r>
            <w:r>
              <w:rPr>
                <w:spacing w:val="-4"/>
                <w:sz w:val="20"/>
              </w:rPr>
              <w:t xml:space="preserve"> </w:t>
            </w:r>
            <w:r>
              <w:rPr>
                <w:sz w:val="20"/>
              </w:rPr>
              <w:t>states that CPCs shall require their vessels to not have onboard fins that total more than 5% of the weight of sharks onboard, up to the first point of landing. CPCs that currently do not require fins and carcasses to be offloaded together at the point of first landing shall take the necessary measures to ensure compliance with the 5% ratio through certification, monitoring by an observer, or other appropriate</w:t>
            </w:r>
            <w:r>
              <w:rPr>
                <w:spacing w:val="-2"/>
                <w:sz w:val="20"/>
              </w:rPr>
              <w:t xml:space="preserve"> </w:t>
            </w:r>
            <w:r>
              <w:rPr>
                <w:sz w:val="20"/>
              </w:rPr>
              <w:t>measures.</w:t>
            </w:r>
            <w:r>
              <w:rPr>
                <w:spacing w:val="-1"/>
                <w:sz w:val="20"/>
              </w:rPr>
              <w:t xml:space="preserve"> </w:t>
            </w:r>
            <w:r>
              <w:rPr>
                <w:sz w:val="20"/>
              </w:rPr>
              <w:t>Although</w:t>
            </w:r>
            <w:r>
              <w:rPr>
                <w:spacing w:val="-1"/>
                <w:sz w:val="20"/>
              </w:rPr>
              <w:t xml:space="preserve"> </w:t>
            </w:r>
            <w:r>
              <w:rPr>
                <w:sz w:val="20"/>
              </w:rPr>
              <w:t>Grenada</w:t>
            </w:r>
            <w:r>
              <w:rPr>
                <w:spacing w:val="-1"/>
                <w:sz w:val="20"/>
              </w:rPr>
              <w:t xml:space="preserve"> </w:t>
            </w:r>
            <w:r>
              <w:rPr>
                <w:sz w:val="20"/>
              </w:rPr>
              <w:t>is</w:t>
            </w:r>
            <w:r>
              <w:rPr>
                <w:spacing w:val="-1"/>
                <w:sz w:val="20"/>
              </w:rPr>
              <w:t xml:space="preserve"> </w:t>
            </w:r>
            <w:r>
              <w:rPr>
                <w:sz w:val="20"/>
              </w:rPr>
              <w:t>a</w:t>
            </w:r>
            <w:r>
              <w:rPr>
                <w:spacing w:val="-1"/>
                <w:sz w:val="20"/>
              </w:rPr>
              <w:t xml:space="preserve"> </w:t>
            </w:r>
            <w:r>
              <w:rPr>
                <w:sz w:val="20"/>
              </w:rPr>
              <w:t>CPC,</w:t>
            </w:r>
            <w:r>
              <w:rPr>
                <w:spacing w:val="-1"/>
                <w:sz w:val="20"/>
              </w:rPr>
              <w:t xml:space="preserve"> </w:t>
            </w:r>
            <w:r>
              <w:rPr>
                <w:sz w:val="20"/>
              </w:rPr>
              <w:t>it</w:t>
            </w:r>
            <w:r>
              <w:rPr>
                <w:spacing w:val="-1"/>
                <w:sz w:val="20"/>
              </w:rPr>
              <w:t xml:space="preserve"> </w:t>
            </w:r>
            <w:r>
              <w:rPr>
                <w:sz w:val="20"/>
              </w:rPr>
              <w:t>is</w:t>
            </w:r>
            <w:r>
              <w:rPr>
                <w:spacing w:val="-1"/>
                <w:sz w:val="20"/>
              </w:rPr>
              <w:t xml:space="preserve"> </w:t>
            </w:r>
            <w:r>
              <w:rPr>
                <w:sz w:val="20"/>
              </w:rPr>
              <w:t>not</w:t>
            </w:r>
            <w:r>
              <w:rPr>
                <w:spacing w:val="-1"/>
                <w:sz w:val="20"/>
              </w:rPr>
              <w:t xml:space="preserve"> </w:t>
            </w:r>
            <w:r>
              <w:rPr>
                <w:sz w:val="20"/>
              </w:rPr>
              <w:t>clear</w:t>
            </w:r>
            <w:r>
              <w:rPr>
                <w:spacing w:val="-1"/>
                <w:sz w:val="20"/>
              </w:rPr>
              <w:t xml:space="preserve"> </w:t>
            </w:r>
            <w:r>
              <w:rPr>
                <w:sz w:val="20"/>
              </w:rPr>
              <w:t>that</w:t>
            </w:r>
            <w:r>
              <w:rPr>
                <w:spacing w:val="-1"/>
                <w:sz w:val="20"/>
              </w:rPr>
              <w:t xml:space="preserve"> </w:t>
            </w:r>
            <w:r>
              <w:rPr>
                <w:sz w:val="20"/>
              </w:rPr>
              <w:t>the</w:t>
            </w:r>
            <w:r>
              <w:rPr>
                <w:spacing w:val="-2"/>
                <w:sz w:val="20"/>
              </w:rPr>
              <w:t xml:space="preserve"> </w:t>
            </w:r>
            <w:r>
              <w:rPr>
                <w:sz w:val="20"/>
              </w:rPr>
              <w:t>5%</w:t>
            </w:r>
            <w:r>
              <w:rPr>
                <w:spacing w:val="-2"/>
                <w:sz w:val="20"/>
              </w:rPr>
              <w:t xml:space="preserve"> </w:t>
            </w:r>
            <w:r>
              <w:rPr>
                <w:sz w:val="20"/>
              </w:rPr>
              <w:t>fin</w:t>
            </w:r>
            <w:r>
              <w:rPr>
                <w:spacing w:val="-1"/>
                <w:sz w:val="20"/>
              </w:rPr>
              <w:t xml:space="preserve"> </w:t>
            </w:r>
            <w:r>
              <w:rPr>
                <w:sz w:val="20"/>
              </w:rPr>
              <w:t>to</w:t>
            </w:r>
            <w:r>
              <w:rPr>
                <w:spacing w:val="-1"/>
                <w:sz w:val="20"/>
              </w:rPr>
              <w:t xml:space="preserve"> </w:t>
            </w:r>
            <w:r>
              <w:rPr>
                <w:sz w:val="20"/>
              </w:rPr>
              <w:t>body</w:t>
            </w:r>
            <w:r>
              <w:rPr>
                <w:spacing w:val="-1"/>
                <w:sz w:val="20"/>
              </w:rPr>
              <w:t xml:space="preserve"> </w:t>
            </w:r>
            <w:r>
              <w:rPr>
                <w:sz w:val="20"/>
              </w:rPr>
              <w:t>weight</w:t>
            </w:r>
            <w:r>
              <w:rPr>
                <w:spacing w:val="-1"/>
                <w:sz w:val="20"/>
              </w:rPr>
              <w:t xml:space="preserve"> </w:t>
            </w:r>
            <w:r>
              <w:rPr>
                <w:sz w:val="20"/>
              </w:rPr>
              <w:t>ratio is either monitored or enforced at national level. Although there is likely no market for shark fins in Grenada, the MSC requirements to demonstrate that shark finning is not occurring in a UoA are relatively stringent. In the absence of any independent at-sea or dockside monitoring for shark fins, SG60 is likely not met.</w:t>
            </w:r>
          </w:p>
          <w:p w14:paraId="6FDBAB8A" w14:textId="77777777" w:rsidR="00025397" w:rsidRDefault="00025397">
            <w:pPr>
              <w:pStyle w:val="TableParagraph"/>
              <w:spacing w:before="0"/>
              <w:ind w:left="0"/>
              <w:rPr>
                <w:b/>
                <w:sz w:val="20"/>
              </w:rPr>
            </w:pPr>
          </w:p>
          <w:p w14:paraId="5950BBBA" w14:textId="77777777" w:rsidR="00025397" w:rsidRDefault="00000000">
            <w:pPr>
              <w:pStyle w:val="TableParagraph"/>
              <w:spacing w:before="0"/>
              <w:ind w:left="107" w:right="147"/>
              <w:rPr>
                <w:sz w:val="20"/>
              </w:rPr>
            </w:pPr>
            <w:r>
              <w:rPr>
                <w:sz w:val="20"/>
                <w:u w:val="single"/>
              </w:rPr>
              <w:t>Bycatch review</w:t>
            </w:r>
            <w:r>
              <w:rPr>
                <w:sz w:val="20"/>
              </w:rPr>
              <w:t>: The only bycatch review was conducted by the ABNJ Caribbean Billfish Project and its</w:t>
            </w:r>
            <w:r>
              <w:rPr>
                <w:spacing w:val="-2"/>
                <w:sz w:val="20"/>
              </w:rPr>
              <w:t xml:space="preserve"> </w:t>
            </w:r>
            <w:r>
              <w:rPr>
                <w:sz w:val="20"/>
              </w:rPr>
              <w:t>Grenada</w:t>
            </w:r>
            <w:r>
              <w:rPr>
                <w:spacing w:val="-2"/>
                <w:sz w:val="20"/>
              </w:rPr>
              <w:t xml:space="preserve"> </w:t>
            </w:r>
            <w:r>
              <w:rPr>
                <w:sz w:val="20"/>
              </w:rPr>
              <w:t>circle</w:t>
            </w:r>
            <w:r>
              <w:rPr>
                <w:spacing w:val="-4"/>
                <w:sz w:val="20"/>
              </w:rPr>
              <w:t xml:space="preserve"> </w:t>
            </w:r>
            <w:r>
              <w:rPr>
                <w:sz w:val="20"/>
              </w:rPr>
              <w:t>hook</w:t>
            </w:r>
            <w:r>
              <w:rPr>
                <w:spacing w:val="-2"/>
                <w:sz w:val="20"/>
              </w:rPr>
              <w:t xml:space="preserve"> </w:t>
            </w:r>
            <w:r>
              <w:rPr>
                <w:sz w:val="20"/>
              </w:rPr>
              <w:t>trial.</w:t>
            </w:r>
            <w:r>
              <w:rPr>
                <w:spacing w:val="-3"/>
                <w:sz w:val="20"/>
              </w:rPr>
              <w:t xml:space="preserve"> </w:t>
            </w:r>
            <w:r>
              <w:rPr>
                <w:sz w:val="20"/>
              </w:rPr>
              <w:t>The</w:t>
            </w:r>
            <w:r>
              <w:rPr>
                <w:spacing w:val="-3"/>
                <w:sz w:val="20"/>
              </w:rPr>
              <w:t xml:space="preserve"> </w:t>
            </w:r>
            <w:r>
              <w:rPr>
                <w:sz w:val="20"/>
              </w:rPr>
              <w:t>use</w:t>
            </w:r>
            <w:r>
              <w:rPr>
                <w:spacing w:val="-3"/>
                <w:sz w:val="20"/>
              </w:rPr>
              <w:t xml:space="preserve"> </w:t>
            </w:r>
            <w:r>
              <w:rPr>
                <w:sz w:val="20"/>
              </w:rPr>
              <w:t>of</w:t>
            </w:r>
            <w:r>
              <w:rPr>
                <w:spacing w:val="-4"/>
                <w:sz w:val="20"/>
              </w:rPr>
              <w:t xml:space="preserve"> </w:t>
            </w:r>
            <w:r>
              <w:rPr>
                <w:sz w:val="20"/>
              </w:rPr>
              <w:t>circle</w:t>
            </w:r>
            <w:r>
              <w:rPr>
                <w:spacing w:val="-4"/>
                <w:sz w:val="20"/>
              </w:rPr>
              <w:t xml:space="preserve"> </w:t>
            </w:r>
            <w:r>
              <w:rPr>
                <w:sz w:val="20"/>
              </w:rPr>
              <w:t>hooks</w:t>
            </w:r>
            <w:r>
              <w:rPr>
                <w:spacing w:val="-2"/>
                <w:sz w:val="20"/>
              </w:rPr>
              <w:t xml:space="preserve"> </w:t>
            </w:r>
            <w:r>
              <w:rPr>
                <w:sz w:val="20"/>
              </w:rPr>
              <w:t>has</w:t>
            </w:r>
            <w:r>
              <w:rPr>
                <w:spacing w:val="-2"/>
                <w:sz w:val="20"/>
              </w:rPr>
              <w:t xml:space="preserve"> </w:t>
            </w:r>
            <w:r>
              <w:rPr>
                <w:sz w:val="20"/>
              </w:rPr>
              <w:t>relatively</w:t>
            </w:r>
            <w:r>
              <w:rPr>
                <w:spacing w:val="-2"/>
                <w:sz w:val="20"/>
              </w:rPr>
              <w:t xml:space="preserve"> </w:t>
            </w:r>
            <w:r>
              <w:rPr>
                <w:sz w:val="20"/>
              </w:rPr>
              <w:t>little</w:t>
            </w:r>
            <w:r>
              <w:rPr>
                <w:spacing w:val="-3"/>
                <w:sz w:val="20"/>
              </w:rPr>
              <w:t xml:space="preserve"> </w:t>
            </w:r>
            <w:r>
              <w:rPr>
                <w:sz w:val="20"/>
              </w:rPr>
              <w:t>bearing</w:t>
            </w:r>
            <w:r>
              <w:rPr>
                <w:spacing w:val="-3"/>
                <w:sz w:val="20"/>
              </w:rPr>
              <w:t xml:space="preserve"> </w:t>
            </w:r>
            <w:r>
              <w:rPr>
                <w:sz w:val="20"/>
              </w:rPr>
              <w:t>on</w:t>
            </w:r>
            <w:r>
              <w:rPr>
                <w:spacing w:val="-2"/>
                <w:sz w:val="20"/>
              </w:rPr>
              <w:t xml:space="preserve"> </w:t>
            </w:r>
            <w:r>
              <w:rPr>
                <w:sz w:val="20"/>
              </w:rPr>
              <w:t>the</w:t>
            </w:r>
            <w:r>
              <w:rPr>
                <w:spacing w:val="-3"/>
                <w:sz w:val="20"/>
              </w:rPr>
              <w:t xml:space="preserve"> </w:t>
            </w:r>
            <w:r>
              <w:rPr>
                <w:sz w:val="20"/>
              </w:rPr>
              <w:t>catch</w:t>
            </w:r>
            <w:r>
              <w:rPr>
                <w:spacing w:val="-2"/>
                <w:sz w:val="20"/>
              </w:rPr>
              <w:t xml:space="preserve"> </w:t>
            </w:r>
            <w:r>
              <w:rPr>
                <w:sz w:val="20"/>
              </w:rPr>
              <w:t>rates</w:t>
            </w:r>
            <w:r>
              <w:rPr>
                <w:spacing w:val="-2"/>
                <w:sz w:val="20"/>
              </w:rPr>
              <w:t xml:space="preserve"> </w:t>
            </w:r>
            <w:r>
              <w:rPr>
                <w:sz w:val="20"/>
              </w:rPr>
              <w:t>of the main Secondary species discussed here. For this reason, SG60 is likely not met.</w:t>
            </w:r>
          </w:p>
        </w:tc>
      </w:tr>
      <w:tr w:rsidR="00025397" w14:paraId="268AD288" w14:textId="77777777">
        <w:trPr>
          <w:trHeight w:val="846"/>
        </w:trPr>
        <w:tc>
          <w:tcPr>
            <w:tcW w:w="804" w:type="dxa"/>
          </w:tcPr>
          <w:p w14:paraId="44650F17" w14:textId="77777777" w:rsidR="00025397" w:rsidRDefault="00000000">
            <w:pPr>
              <w:pStyle w:val="TableParagraph"/>
              <w:ind w:left="107"/>
              <w:rPr>
                <w:sz w:val="20"/>
              </w:rPr>
            </w:pPr>
            <w:r>
              <w:rPr>
                <w:spacing w:val="-2"/>
                <w:sz w:val="20"/>
              </w:rPr>
              <w:t>2.2.3</w:t>
            </w:r>
          </w:p>
        </w:tc>
        <w:tc>
          <w:tcPr>
            <w:tcW w:w="1440" w:type="dxa"/>
          </w:tcPr>
          <w:p w14:paraId="7400CEA0" w14:textId="77777777" w:rsidR="00025397" w:rsidRDefault="00000000">
            <w:pPr>
              <w:pStyle w:val="TableParagraph"/>
              <w:rPr>
                <w:sz w:val="20"/>
              </w:rPr>
            </w:pPr>
            <w:r>
              <w:rPr>
                <w:spacing w:val="-2"/>
                <w:sz w:val="20"/>
              </w:rPr>
              <w:t>Secondary species information</w:t>
            </w:r>
          </w:p>
        </w:tc>
        <w:tc>
          <w:tcPr>
            <w:tcW w:w="1260" w:type="dxa"/>
            <w:shd w:val="clear" w:color="auto" w:fill="FF0000"/>
          </w:tcPr>
          <w:p w14:paraId="5E03D831" w14:textId="77777777" w:rsidR="00025397" w:rsidRDefault="00000000">
            <w:pPr>
              <w:pStyle w:val="TableParagraph"/>
              <w:rPr>
                <w:sz w:val="18"/>
              </w:rPr>
            </w:pPr>
            <w:r>
              <w:rPr>
                <w:spacing w:val="-5"/>
                <w:sz w:val="18"/>
              </w:rPr>
              <w:t>&lt;60</w:t>
            </w:r>
          </w:p>
        </w:tc>
        <w:tc>
          <w:tcPr>
            <w:tcW w:w="1261" w:type="dxa"/>
            <w:shd w:val="clear" w:color="auto" w:fill="FF0000"/>
          </w:tcPr>
          <w:p w14:paraId="5489CA9B" w14:textId="77777777" w:rsidR="00025397" w:rsidRDefault="00000000">
            <w:pPr>
              <w:pStyle w:val="TableParagraph"/>
              <w:rPr>
                <w:sz w:val="18"/>
              </w:rPr>
            </w:pPr>
            <w:r>
              <w:rPr>
                <w:spacing w:val="-5"/>
                <w:sz w:val="18"/>
              </w:rPr>
              <w:t>&lt;60</w:t>
            </w:r>
          </w:p>
        </w:tc>
        <w:tc>
          <w:tcPr>
            <w:tcW w:w="8387" w:type="dxa"/>
          </w:tcPr>
          <w:p w14:paraId="452E9159" w14:textId="77777777" w:rsidR="00025397" w:rsidRDefault="00000000">
            <w:pPr>
              <w:pStyle w:val="TableParagraph"/>
              <w:ind w:left="107" w:right="147"/>
              <w:rPr>
                <w:sz w:val="20"/>
              </w:rPr>
            </w:pPr>
            <w:r>
              <w:rPr>
                <w:sz w:val="20"/>
              </w:rPr>
              <w:t>Information on bait fisheries is anecdotal, provided by fishers interviewed during the site visit. Lacking</w:t>
            </w:r>
            <w:r>
              <w:rPr>
                <w:spacing w:val="-4"/>
                <w:sz w:val="20"/>
              </w:rPr>
              <w:t xml:space="preserve"> </w:t>
            </w:r>
            <w:r>
              <w:rPr>
                <w:sz w:val="20"/>
              </w:rPr>
              <w:t>any</w:t>
            </w:r>
            <w:r>
              <w:rPr>
                <w:spacing w:val="-3"/>
                <w:sz w:val="20"/>
              </w:rPr>
              <w:t xml:space="preserve"> </w:t>
            </w:r>
            <w:r>
              <w:rPr>
                <w:sz w:val="20"/>
              </w:rPr>
              <w:t>independent</w:t>
            </w:r>
            <w:r>
              <w:rPr>
                <w:spacing w:val="-3"/>
                <w:sz w:val="20"/>
              </w:rPr>
              <w:t xml:space="preserve"> </w:t>
            </w:r>
            <w:r>
              <w:rPr>
                <w:sz w:val="20"/>
              </w:rPr>
              <w:t>data</w:t>
            </w:r>
            <w:r>
              <w:rPr>
                <w:spacing w:val="-5"/>
                <w:sz w:val="20"/>
              </w:rPr>
              <w:t xml:space="preserve"> </w:t>
            </w:r>
            <w:r>
              <w:rPr>
                <w:sz w:val="20"/>
              </w:rPr>
              <w:t>on</w:t>
            </w:r>
            <w:r>
              <w:rPr>
                <w:spacing w:val="-3"/>
                <w:sz w:val="20"/>
              </w:rPr>
              <w:t xml:space="preserve"> </w:t>
            </w:r>
            <w:r>
              <w:rPr>
                <w:sz w:val="20"/>
              </w:rPr>
              <w:t>the</w:t>
            </w:r>
            <w:r>
              <w:rPr>
                <w:spacing w:val="-4"/>
                <w:sz w:val="20"/>
              </w:rPr>
              <w:t xml:space="preserve"> </w:t>
            </w:r>
            <w:r>
              <w:rPr>
                <w:sz w:val="20"/>
              </w:rPr>
              <w:t>catch</w:t>
            </w:r>
            <w:r>
              <w:rPr>
                <w:spacing w:val="-3"/>
                <w:sz w:val="20"/>
              </w:rPr>
              <w:t xml:space="preserve"> </w:t>
            </w:r>
            <w:r>
              <w:rPr>
                <w:sz w:val="20"/>
              </w:rPr>
              <w:t>composition</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bait</w:t>
            </w:r>
            <w:r>
              <w:rPr>
                <w:spacing w:val="-3"/>
                <w:sz w:val="20"/>
              </w:rPr>
              <w:t xml:space="preserve"> </w:t>
            </w:r>
            <w:r>
              <w:rPr>
                <w:sz w:val="20"/>
              </w:rPr>
              <w:t>fisheries,</w:t>
            </w:r>
            <w:r>
              <w:rPr>
                <w:spacing w:val="-3"/>
                <w:sz w:val="20"/>
              </w:rPr>
              <w:t xml:space="preserve"> </w:t>
            </w:r>
            <w:r>
              <w:rPr>
                <w:sz w:val="20"/>
              </w:rPr>
              <w:t>all</w:t>
            </w:r>
            <w:r>
              <w:rPr>
                <w:spacing w:val="-4"/>
                <w:sz w:val="20"/>
              </w:rPr>
              <w:t xml:space="preserve"> </w:t>
            </w:r>
            <w:r>
              <w:rPr>
                <w:sz w:val="20"/>
              </w:rPr>
              <w:t>bait</w:t>
            </w:r>
            <w:r>
              <w:rPr>
                <w:spacing w:val="-3"/>
                <w:sz w:val="20"/>
              </w:rPr>
              <w:t xml:space="preserve"> </w:t>
            </w:r>
            <w:r>
              <w:rPr>
                <w:sz w:val="20"/>
              </w:rPr>
              <w:t>species</w:t>
            </w:r>
            <w:r>
              <w:rPr>
                <w:spacing w:val="-3"/>
                <w:sz w:val="20"/>
              </w:rPr>
              <w:t xml:space="preserve"> </w:t>
            </w:r>
            <w:r>
              <w:rPr>
                <w:sz w:val="20"/>
              </w:rPr>
              <w:t>are unlikely to meet SG60.</w:t>
            </w:r>
          </w:p>
        </w:tc>
      </w:tr>
      <w:tr w:rsidR="00025397" w14:paraId="756FCB9B" w14:textId="77777777">
        <w:trPr>
          <w:trHeight w:val="2068"/>
        </w:trPr>
        <w:tc>
          <w:tcPr>
            <w:tcW w:w="804" w:type="dxa"/>
          </w:tcPr>
          <w:p w14:paraId="36BB8505" w14:textId="77777777" w:rsidR="00025397" w:rsidRDefault="00000000">
            <w:pPr>
              <w:pStyle w:val="TableParagraph"/>
              <w:ind w:left="107"/>
              <w:rPr>
                <w:sz w:val="20"/>
              </w:rPr>
            </w:pPr>
            <w:r>
              <w:rPr>
                <w:spacing w:val="-2"/>
                <w:sz w:val="20"/>
              </w:rPr>
              <w:t>2.3.1</w:t>
            </w:r>
          </w:p>
        </w:tc>
        <w:tc>
          <w:tcPr>
            <w:tcW w:w="1440" w:type="dxa"/>
          </w:tcPr>
          <w:p w14:paraId="52EAF3F2" w14:textId="77777777" w:rsidR="00025397" w:rsidRDefault="00000000">
            <w:pPr>
              <w:pStyle w:val="TableParagraph"/>
              <w:ind w:right="379"/>
              <w:rPr>
                <w:sz w:val="20"/>
              </w:rPr>
            </w:pPr>
            <w:r>
              <w:rPr>
                <w:sz w:val="20"/>
              </w:rPr>
              <w:t>ETP</w:t>
            </w:r>
            <w:r>
              <w:rPr>
                <w:spacing w:val="-12"/>
                <w:sz w:val="20"/>
              </w:rPr>
              <w:t xml:space="preserve"> </w:t>
            </w:r>
            <w:r>
              <w:rPr>
                <w:sz w:val="20"/>
              </w:rPr>
              <w:t xml:space="preserve">species </w:t>
            </w:r>
            <w:r>
              <w:rPr>
                <w:spacing w:val="-2"/>
                <w:sz w:val="20"/>
              </w:rPr>
              <w:t>outcome</w:t>
            </w:r>
          </w:p>
        </w:tc>
        <w:tc>
          <w:tcPr>
            <w:tcW w:w="1260" w:type="dxa"/>
            <w:shd w:val="clear" w:color="auto" w:fill="FF0000"/>
          </w:tcPr>
          <w:p w14:paraId="1A9D70AB" w14:textId="77777777" w:rsidR="00025397" w:rsidRDefault="00000000">
            <w:pPr>
              <w:pStyle w:val="TableParagraph"/>
              <w:rPr>
                <w:sz w:val="18"/>
              </w:rPr>
            </w:pPr>
            <w:r>
              <w:rPr>
                <w:spacing w:val="-5"/>
                <w:sz w:val="18"/>
              </w:rPr>
              <w:t>&lt;60</w:t>
            </w:r>
          </w:p>
        </w:tc>
        <w:tc>
          <w:tcPr>
            <w:tcW w:w="1261" w:type="dxa"/>
            <w:shd w:val="clear" w:color="auto" w:fill="FF0000"/>
          </w:tcPr>
          <w:p w14:paraId="24F81D39" w14:textId="77777777" w:rsidR="00025397" w:rsidRDefault="00000000">
            <w:pPr>
              <w:pStyle w:val="TableParagraph"/>
              <w:rPr>
                <w:sz w:val="18"/>
              </w:rPr>
            </w:pPr>
            <w:r>
              <w:rPr>
                <w:spacing w:val="-5"/>
                <w:sz w:val="18"/>
              </w:rPr>
              <w:t>&lt;60</w:t>
            </w:r>
          </w:p>
        </w:tc>
        <w:tc>
          <w:tcPr>
            <w:tcW w:w="8387" w:type="dxa"/>
          </w:tcPr>
          <w:p w14:paraId="5D85EA06" w14:textId="77777777" w:rsidR="00025397" w:rsidRDefault="00000000">
            <w:pPr>
              <w:pStyle w:val="TableParagraph"/>
              <w:ind w:left="107" w:right="147"/>
              <w:rPr>
                <w:sz w:val="20"/>
              </w:rPr>
            </w:pPr>
            <w:r>
              <w:rPr>
                <w:sz w:val="20"/>
              </w:rPr>
              <w:t>Based on site visit interviews, the UoA appears to be a low-impact fishery with regards to ETP species, with rare interactions with sea turtles, seabirds and cetaceans. Shark bycatch may occur more</w:t>
            </w:r>
            <w:r>
              <w:rPr>
                <w:spacing w:val="-4"/>
                <w:sz w:val="20"/>
              </w:rPr>
              <w:t xml:space="preserve"> </w:t>
            </w:r>
            <w:r>
              <w:rPr>
                <w:sz w:val="20"/>
              </w:rPr>
              <w:t>frequently,</w:t>
            </w:r>
            <w:r>
              <w:rPr>
                <w:spacing w:val="-3"/>
                <w:sz w:val="20"/>
              </w:rPr>
              <w:t xml:space="preserve"> </w:t>
            </w:r>
            <w:r>
              <w:rPr>
                <w:sz w:val="20"/>
              </w:rPr>
              <w:t>however,</w:t>
            </w:r>
            <w:r>
              <w:rPr>
                <w:spacing w:val="-3"/>
                <w:sz w:val="20"/>
              </w:rPr>
              <w:t xml:space="preserve"> </w:t>
            </w:r>
            <w:r>
              <w:rPr>
                <w:sz w:val="20"/>
              </w:rPr>
              <w:t>as</w:t>
            </w:r>
            <w:r>
              <w:rPr>
                <w:spacing w:val="-3"/>
                <w:sz w:val="20"/>
              </w:rPr>
              <w:t xml:space="preserve"> </w:t>
            </w:r>
            <w:r>
              <w:rPr>
                <w:sz w:val="20"/>
              </w:rPr>
              <w:t>no</w:t>
            </w:r>
            <w:r>
              <w:rPr>
                <w:spacing w:val="-3"/>
                <w:sz w:val="20"/>
              </w:rPr>
              <w:t xml:space="preserve"> </w:t>
            </w:r>
            <w:r>
              <w:rPr>
                <w:sz w:val="20"/>
              </w:rPr>
              <w:t>wire</w:t>
            </w:r>
            <w:r>
              <w:rPr>
                <w:spacing w:val="-5"/>
                <w:sz w:val="20"/>
              </w:rPr>
              <w:t xml:space="preserve"> </w:t>
            </w:r>
            <w:r>
              <w:rPr>
                <w:sz w:val="20"/>
              </w:rPr>
              <w:t>leaders</w:t>
            </w:r>
            <w:r>
              <w:rPr>
                <w:spacing w:val="-2"/>
                <w:sz w:val="20"/>
              </w:rPr>
              <w:t xml:space="preserve"> </w:t>
            </w:r>
            <w:r>
              <w:rPr>
                <w:sz w:val="20"/>
              </w:rPr>
              <w:t>are</w:t>
            </w:r>
            <w:r>
              <w:rPr>
                <w:spacing w:val="-4"/>
                <w:sz w:val="20"/>
              </w:rPr>
              <w:t xml:space="preserve"> </w:t>
            </w:r>
            <w:r>
              <w:rPr>
                <w:sz w:val="20"/>
              </w:rPr>
              <w:t>used,</w:t>
            </w:r>
            <w:r>
              <w:rPr>
                <w:spacing w:val="-3"/>
                <w:sz w:val="20"/>
              </w:rPr>
              <w:t xml:space="preserve"> </w:t>
            </w:r>
            <w:r>
              <w:rPr>
                <w:sz w:val="20"/>
              </w:rPr>
              <w:t>this</w:t>
            </w:r>
            <w:r>
              <w:rPr>
                <w:spacing w:val="-3"/>
                <w:sz w:val="20"/>
              </w:rPr>
              <w:t xml:space="preserve"> </w:t>
            </w:r>
            <w:r>
              <w:rPr>
                <w:sz w:val="20"/>
              </w:rPr>
              <w:t>contributes</w:t>
            </w:r>
            <w:r>
              <w:rPr>
                <w:spacing w:val="-3"/>
                <w:sz w:val="20"/>
              </w:rPr>
              <w:t xml:space="preserve"> </w:t>
            </w:r>
            <w:r>
              <w:rPr>
                <w:sz w:val="20"/>
              </w:rPr>
              <w:t>to</w:t>
            </w:r>
            <w:r>
              <w:rPr>
                <w:spacing w:val="-3"/>
                <w:sz w:val="20"/>
              </w:rPr>
              <w:t xml:space="preserve"> </w:t>
            </w:r>
            <w:r>
              <w:rPr>
                <w:sz w:val="20"/>
              </w:rPr>
              <w:t>reduced</w:t>
            </w:r>
            <w:r>
              <w:rPr>
                <w:spacing w:val="-3"/>
                <w:sz w:val="20"/>
              </w:rPr>
              <w:t xml:space="preserve"> </w:t>
            </w:r>
            <w:r>
              <w:rPr>
                <w:sz w:val="20"/>
              </w:rPr>
              <w:t>shark</w:t>
            </w:r>
            <w:r>
              <w:rPr>
                <w:spacing w:val="-5"/>
                <w:sz w:val="20"/>
              </w:rPr>
              <w:t xml:space="preserve"> </w:t>
            </w:r>
            <w:r>
              <w:rPr>
                <w:sz w:val="20"/>
              </w:rPr>
              <w:t>catch</w:t>
            </w:r>
            <w:r>
              <w:rPr>
                <w:spacing w:val="-3"/>
                <w:sz w:val="20"/>
              </w:rPr>
              <w:t xml:space="preserve"> </w:t>
            </w:r>
            <w:r>
              <w:rPr>
                <w:sz w:val="20"/>
              </w:rPr>
              <w:t>risk (sharks can escape by severing monofilament leaders). Because there is limited or no market for sharks</w:t>
            </w:r>
            <w:r>
              <w:rPr>
                <w:spacing w:val="-2"/>
                <w:sz w:val="20"/>
              </w:rPr>
              <w:t xml:space="preserve"> </w:t>
            </w:r>
            <w:r>
              <w:rPr>
                <w:sz w:val="20"/>
              </w:rPr>
              <w:t>in</w:t>
            </w:r>
            <w:r>
              <w:rPr>
                <w:spacing w:val="-5"/>
                <w:sz w:val="20"/>
              </w:rPr>
              <w:t xml:space="preserve"> </w:t>
            </w:r>
            <w:r>
              <w:rPr>
                <w:sz w:val="20"/>
              </w:rPr>
              <w:t>Grenada,</w:t>
            </w:r>
            <w:r>
              <w:rPr>
                <w:spacing w:val="-3"/>
                <w:sz w:val="20"/>
              </w:rPr>
              <w:t xml:space="preserve"> </w:t>
            </w:r>
            <w:r>
              <w:rPr>
                <w:sz w:val="20"/>
              </w:rPr>
              <w:t>sharks</w:t>
            </w:r>
            <w:r>
              <w:rPr>
                <w:spacing w:val="-3"/>
                <w:sz w:val="20"/>
              </w:rPr>
              <w:t xml:space="preserve"> </w:t>
            </w:r>
            <w:r>
              <w:rPr>
                <w:sz w:val="20"/>
              </w:rPr>
              <w:t>are</w:t>
            </w:r>
            <w:r>
              <w:rPr>
                <w:spacing w:val="-4"/>
                <w:sz w:val="20"/>
              </w:rPr>
              <w:t xml:space="preserve"> </w:t>
            </w:r>
            <w:r>
              <w:rPr>
                <w:sz w:val="20"/>
              </w:rPr>
              <w:t>not</w:t>
            </w:r>
            <w:r>
              <w:rPr>
                <w:spacing w:val="-3"/>
                <w:sz w:val="20"/>
              </w:rPr>
              <w:t xml:space="preserve"> </w:t>
            </w:r>
            <w:r>
              <w:rPr>
                <w:sz w:val="20"/>
              </w:rPr>
              <w:t>targeted.</w:t>
            </w:r>
            <w:r>
              <w:rPr>
                <w:spacing w:val="-3"/>
                <w:sz w:val="20"/>
              </w:rPr>
              <w:t xml:space="preserve"> </w:t>
            </w:r>
            <w:r>
              <w:rPr>
                <w:sz w:val="20"/>
              </w:rPr>
              <w:t>At</w:t>
            </w:r>
            <w:r>
              <w:rPr>
                <w:spacing w:val="-3"/>
                <w:sz w:val="20"/>
              </w:rPr>
              <w:t xml:space="preserve"> </w:t>
            </w:r>
            <w:r>
              <w:rPr>
                <w:sz w:val="20"/>
              </w:rPr>
              <w:t>present,</w:t>
            </w:r>
            <w:r>
              <w:rPr>
                <w:spacing w:val="-3"/>
                <w:sz w:val="20"/>
              </w:rPr>
              <w:t xml:space="preserve"> </w:t>
            </w:r>
            <w:r>
              <w:rPr>
                <w:sz w:val="20"/>
              </w:rPr>
              <w:t>there</w:t>
            </w:r>
            <w:r>
              <w:rPr>
                <w:spacing w:val="-4"/>
                <w:sz w:val="20"/>
              </w:rPr>
              <w:t xml:space="preserve"> </w:t>
            </w:r>
            <w:r>
              <w:rPr>
                <w:sz w:val="20"/>
              </w:rPr>
              <w:t>is</w:t>
            </w:r>
            <w:r>
              <w:rPr>
                <w:spacing w:val="-2"/>
                <w:sz w:val="20"/>
              </w:rPr>
              <w:t xml:space="preserve"> </w:t>
            </w:r>
            <w:r>
              <w:rPr>
                <w:sz w:val="20"/>
              </w:rPr>
              <w:t>insufficient</w:t>
            </w:r>
            <w:r>
              <w:rPr>
                <w:spacing w:val="-3"/>
                <w:sz w:val="20"/>
              </w:rPr>
              <w:t xml:space="preserve"> </w:t>
            </w:r>
            <w:r>
              <w:rPr>
                <w:sz w:val="20"/>
              </w:rPr>
              <w:t>information</w:t>
            </w:r>
            <w:r>
              <w:rPr>
                <w:spacing w:val="-3"/>
                <w:sz w:val="20"/>
              </w:rPr>
              <w:t xml:space="preserve"> </w:t>
            </w:r>
            <w:r>
              <w:rPr>
                <w:sz w:val="20"/>
              </w:rPr>
              <w:t>available</w:t>
            </w:r>
            <w:r>
              <w:rPr>
                <w:spacing w:val="-5"/>
                <w:sz w:val="20"/>
              </w:rPr>
              <w:t xml:space="preserve"> </w:t>
            </w:r>
            <w:r>
              <w:rPr>
                <w:sz w:val="20"/>
              </w:rPr>
              <w:t>to score this PI at even SG60 level. Information on ETP outcomes needs to be objective, have been generated through acceptable scientific methods, and can be independently verified. The same applies to the bait fisheries, and the flying fish fishery in particular, in which the use of drifting</w:t>
            </w:r>
          </w:p>
        </w:tc>
      </w:tr>
    </w:tbl>
    <w:p w14:paraId="5CE2FAEF" w14:textId="77777777" w:rsidR="00025397" w:rsidRDefault="00025397">
      <w:pPr>
        <w:pStyle w:val="BodyText"/>
        <w:ind w:left="0"/>
        <w:rPr>
          <w:b/>
          <w:sz w:val="20"/>
        </w:rPr>
      </w:pPr>
    </w:p>
    <w:p w14:paraId="0AC185F5" w14:textId="77777777" w:rsidR="00025397" w:rsidRDefault="00025397">
      <w:pPr>
        <w:pStyle w:val="BodyText"/>
        <w:spacing w:before="110"/>
        <w:ind w:left="0"/>
        <w:rPr>
          <w:b/>
          <w:sz w:val="20"/>
        </w:rPr>
      </w:pPr>
    </w:p>
    <w:p w14:paraId="3D3CC765" w14:textId="77777777" w:rsidR="00025397" w:rsidRDefault="00000000">
      <w:pPr>
        <w:ind w:right="104"/>
        <w:jc w:val="right"/>
        <w:rPr>
          <w:b/>
          <w:sz w:val="20"/>
        </w:rPr>
      </w:pPr>
      <w:r>
        <w:rPr>
          <w:b/>
          <w:color w:val="44536A"/>
          <w:spacing w:val="-10"/>
          <w:sz w:val="20"/>
        </w:rPr>
        <w:t>4</w:t>
      </w:r>
    </w:p>
    <w:p w14:paraId="5FBA3ACA" w14:textId="77777777" w:rsidR="00025397" w:rsidRDefault="00025397">
      <w:pPr>
        <w:jc w:val="right"/>
        <w:rPr>
          <w:sz w:val="20"/>
        </w:rPr>
        <w:sectPr w:rsidR="00025397">
          <w:pgSz w:w="15840" w:h="12240" w:orient="landscape"/>
          <w:pgMar w:top="1440" w:right="400" w:bottom="280" w:left="1220" w:header="755" w:footer="0" w:gutter="0"/>
          <w:cols w:space="720"/>
        </w:sectPr>
      </w:pPr>
    </w:p>
    <w:p w14:paraId="066E5411" w14:textId="77777777" w:rsidR="00025397" w:rsidRDefault="00025397">
      <w:pPr>
        <w:pStyle w:val="BodyText"/>
        <w:spacing w:before="1"/>
        <w:ind w:left="0"/>
        <w:rPr>
          <w:b/>
          <w:sz w:val="1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
        <w:gridCol w:w="1440"/>
        <w:gridCol w:w="1260"/>
        <w:gridCol w:w="1261"/>
        <w:gridCol w:w="8387"/>
      </w:tblGrid>
      <w:tr w:rsidR="00025397" w14:paraId="63E22EA2" w14:textId="77777777">
        <w:trPr>
          <w:trHeight w:val="359"/>
        </w:trPr>
        <w:tc>
          <w:tcPr>
            <w:tcW w:w="804" w:type="dxa"/>
          </w:tcPr>
          <w:p w14:paraId="519BCD3E" w14:textId="77777777" w:rsidR="00025397" w:rsidRDefault="00025397">
            <w:pPr>
              <w:pStyle w:val="TableParagraph"/>
              <w:spacing w:before="0"/>
              <w:ind w:left="0"/>
              <w:rPr>
                <w:rFonts w:ascii="Times New Roman"/>
                <w:sz w:val="18"/>
              </w:rPr>
            </w:pPr>
          </w:p>
        </w:tc>
        <w:tc>
          <w:tcPr>
            <w:tcW w:w="1440" w:type="dxa"/>
          </w:tcPr>
          <w:p w14:paraId="611D9EC9" w14:textId="77777777" w:rsidR="00025397" w:rsidRDefault="00025397">
            <w:pPr>
              <w:pStyle w:val="TableParagraph"/>
              <w:spacing w:before="0"/>
              <w:ind w:left="0"/>
              <w:rPr>
                <w:rFonts w:ascii="Times New Roman"/>
                <w:sz w:val="18"/>
              </w:rPr>
            </w:pPr>
          </w:p>
        </w:tc>
        <w:tc>
          <w:tcPr>
            <w:tcW w:w="1260" w:type="dxa"/>
            <w:shd w:val="clear" w:color="auto" w:fill="FF0000"/>
          </w:tcPr>
          <w:p w14:paraId="48616800" w14:textId="77777777" w:rsidR="00025397" w:rsidRDefault="00025397">
            <w:pPr>
              <w:pStyle w:val="TableParagraph"/>
              <w:spacing w:before="0"/>
              <w:ind w:left="0"/>
              <w:rPr>
                <w:rFonts w:ascii="Times New Roman"/>
                <w:sz w:val="18"/>
              </w:rPr>
            </w:pPr>
          </w:p>
        </w:tc>
        <w:tc>
          <w:tcPr>
            <w:tcW w:w="1261" w:type="dxa"/>
            <w:shd w:val="clear" w:color="auto" w:fill="FF0000"/>
          </w:tcPr>
          <w:p w14:paraId="5BDF9FD1" w14:textId="77777777" w:rsidR="00025397" w:rsidRDefault="00025397">
            <w:pPr>
              <w:pStyle w:val="TableParagraph"/>
              <w:spacing w:before="0"/>
              <w:ind w:left="0"/>
              <w:rPr>
                <w:rFonts w:ascii="Times New Roman"/>
                <w:sz w:val="18"/>
              </w:rPr>
            </w:pPr>
          </w:p>
        </w:tc>
        <w:tc>
          <w:tcPr>
            <w:tcW w:w="8387" w:type="dxa"/>
          </w:tcPr>
          <w:p w14:paraId="2D02EA45" w14:textId="77777777" w:rsidR="00025397" w:rsidRDefault="00000000">
            <w:pPr>
              <w:pStyle w:val="TableParagraph"/>
              <w:ind w:left="107"/>
              <w:rPr>
                <w:sz w:val="20"/>
              </w:rPr>
            </w:pPr>
            <w:r>
              <w:rPr>
                <w:sz w:val="20"/>
              </w:rPr>
              <w:t>gillnets</w:t>
            </w:r>
            <w:r>
              <w:rPr>
                <w:spacing w:val="-6"/>
                <w:sz w:val="20"/>
              </w:rPr>
              <w:t xml:space="preserve"> </w:t>
            </w:r>
            <w:r>
              <w:rPr>
                <w:sz w:val="20"/>
              </w:rPr>
              <w:t>is</w:t>
            </w:r>
            <w:r>
              <w:rPr>
                <w:spacing w:val="-5"/>
                <w:sz w:val="20"/>
              </w:rPr>
              <w:t xml:space="preserve"> </w:t>
            </w:r>
            <w:r>
              <w:rPr>
                <w:sz w:val="20"/>
              </w:rPr>
              <w:t>likely</w:t>
            </w:r>
            <w:r>
              <w:rPr>
                <w:spacing w:val="-6"/>
                <w:sz w:val="20"/>
              </w:rPr>
              <w:t xml:space="preserve"> </w:t>
            </w:r>
            <w:r>
              <w:rPr>
                <w:sz w:val="20"/>
              </w:rPr>
              <w:t>to</w:t>
            </w:r>
            <w:r>
              <w:rPr>
                <w:spacing w:val="-6"/>
                <w:sz w:val="20"/>
              </w:rPr>
              <w:t xml:space="preserve"> </w:t>
            </w:r>
            <w:r>
              <w:rPr>
                <w:sz w:val="20"/>
              </w:rPr>
              <w:t>lead</w:t>
            </w:r>
            <w:r>
              <w:rPr>
                <w:spacing w:val="-6"/>
                <w:sz w:val="20"/>
              </w:rPr>
              <w:t xml:space="preserve"> </w:t>
            </w:r>
            <w:r>
              <w:rPr>
                <w:sz w:val="20"/>
              </w:rPr>
              <w:t>to</w:t>
            </w:r>
            <w:r>
              <w:rPr>
                <w:spacing w:val="-6"/>
                <w:sz w:val="20"/>
              </w:rPr>
              <w:t xml:space="preserve"> </w:t>
            </w:r>
            <w:r>
              <w:rPr>
                <w:sz w:val="20"/>
              </w:rPr>
              <w:t>interactions</w:t>
            </w:r>
            <w:r>
              <w:rPr>
                <w:spacing w:val="-6"/>
                <w:sz w:val="20"/>
              </w:rPr>
              <w:t xml:space="preserve"> </w:t>
            </w:r>
            <w:r>
              <w:rPr>
                <w:sz w:val="20"/>
              </w:rPr>
              <w:t>with</w:t>
            </w:r>
            <w:r>
              <w:rPr>
                <w:spacing w:val="-6"/>
                <w:sz w:val="20"/>
              </w:rPr>
              <w:t xml:space="preserve"> </w:t>
            </w:r>
            <w:r>
              <w:rPr>
                <w:sz w:val="20"/>
              </w:rPr>
              <w:t>ETP</w:t>
            </w:r>
            <w:r>
              <w:rPr>
                <w:spacing w:val="-6"/>
                <w:sz w:val="20"/>
              </w:rPr>
              <w:t xml:space="preserve"> </w:t>
            </w:r>
            <w:r>
              <w:rPr>
                <w:spacing w:val="-2"/>
                <w:sz w:val="20"/>
              </w:rPr>
              <w:t>species.</w:t>
            </w:r>
          </w:p>
        </w:tc>
      </w:tr>
      <w:tr w:rsidR="00025397" w14:paraId="4BD268DC" w14:textId="77777777">
        <w:trPr>
          <w:trHeight w:val="3189"/>
        </w:trPr>
        <w:tc>
          <w:tcPr>
            <w:tcW w:w="804" w:type="dxa"/>
          </w:tcPr>
          <w:p w14:paraId="7723E752" w14:textId="77777777" w:rsidR="00025397" w:rsidRDefault="00000000">
            <w:pPr>
              <w:pStyle w:val="TableParagraph"/>
              <w:spacing w:before="56"/>
              <w:ind w:left="107"/>
              <w:rPr>
                <w:sz w:val="20"/>
              </w:rPr>
            </w:pPr>
            <w:r>
              <w:rPr>
                <w:spacing w:val="-2"/>
                <w:sz w:val="20"/>
              </w:rPr>
              <w:t>2.3.2</w:t>
            </w:r>
          </w:p>
        </w:tc>
        <w:tc>
          <w:tcPr>
            <w:tcW w:w="1440" w:type="dxa"/>
          </w:tcPr>
          <w:p w14:paraId="376E3943" w14:textId="77777777" w:rsidR="00025397" w:rsidRDefault="00000000">
            <w:pPr>
              <w:pStyle w:val="TableParagraph"/>
              <w:spacing w:before="56"/>
              <w:ind w:right="379"/>
              <w:rPr>
                <w:sz w:val="20"/>
              </w:rPr>
            </w:pPr>
            <w:r>
              <w:rPr>
                <w:sz w:val="20"/>
              </w:rPr>
              <w:t>ETP</w:t>
            </w:r>
            <w:r>
              <w:rPr>
                <w:spacing w:val="-12"/>
                <w:sz w:val="20"/>
              </w:rPr>
              <w:t xml:space="preserve"> </w:t>
            </w:r>
            <w:r>
              <w:rPr>
                <w:sz w:val="20"/>
              </w:rPr>
              <w:t xml:space="preserve">species </w:t>
            </w:r>
            <w:r>
              <w:rPr>
                <w:spacing w:val="-2"/>
                <w:sz w:val="20"/>
              </w:rPr>
              <w:t>mgmt.</w:t>
            </w:r>
          </w:p>
        </w:tc>
        <w:tc>
          <w:tcPr>
            <w:tcW w:w="1260" w:type="dxa"/>
            <w:shd w:val="clear" w:color="auto" w:fill="FF0000"/>
          </w:tcPr>
          <w:p w14:paraId="1A979E94" w14:textId="77777777" w:rsidR="00025397" w:rsidRDefault="00000000">
            <w:pPr>
              <w:pStyle w:val="TableParagraph"/>
              <w:spacing w:before="56"/>
              <w:rPr>
                <w:sz w:val="18"/>
              </w:rPr>
            </w:pPr>
            <w:r>
              <w:rPr>
                <w:spacing w:val="-5"/>
                <w:sz w:val="18"/>
              </w:rPr>
              <w:t>&lt;60</w:t>
            </w:r>
          </w:p>
        </w:tc>
        <w:tc>
          <w:tcPr>
            <w:tcW w:w="1261" w:type="dxa"/>
            <w:shd w:val="clear" w:color="auto" w:fill="FF0000"/>
          </w:tcPr>
          <w:p w14:paraId="45AB4212" w14:textId="77777777" w:rsidR="00025397" w:rsidRDefault="00000000">
            <w:pPr>
              <w:pStyle w:val="TableParagraph"/>
              <w:spacing w:before="56"/>
              <w:rPr>
                <w:sz w:val="18"/>
              </w:rPr>
            </w:pPr>
            <w:r>
              <w:rPr>
                <w:spacing w:val="-5"/>
                <w:sz w:val="18"/>
              </w:rPr>
              <w:t>&lt;60</w:t>
            </w:r>
          </w:p>
        </w:tc>
        <w:tc>
          <w:tcPr>
            <w:tcW w:w="8387" w:type="dxa"/>
          </w:tcPr>
          <w:p w14:paraId="5612901E" w14:textId="77777777" w:rsidR="00025397" w:rsidRDefault="00000000">
            <w:pPr>
              <w:pStyle w:val="TableParagraph"/>
              <w:spacing w:before="56"/>
              <w:ind w:left="107"/>
              <w:rPr>
                <w:sz w:val="18"/>
              </w:rPr>
            </w:pPr>
            <w:r>
              <w:rPr>
                <w:sz w:val="18"/>
              </w:rPr>
              <w:t>ICCAT Recommendations are in place for most of the ETP species considered. Grenadian law affords some protection to sea turtles, although the harvesting of sea turtles is permitted seasonally. All wild birds are also protected.</w:t>
            </w:r>
            <w:r>
              <w:rPr>
                <w:spacing w:val="-3"/>
                <w:sz w:val="18"/>
              </w:rPr>
              <w:t xml:space="preserve"> </w:t>
            </w:r>
            <w:r>
              <w:rPr>
                <w:sz w:val="18"/>
              </w:rPr>
              <w:t>Although</w:t>
            </w:r>
            <w:r>
              <w:rPr>
                <w:spacing w:val="-3"/>
                <w:sz w:val="18"/>
              </w:rPr>
              <w:t xml:space="preserve"> </w:t>
            </w:r>
            <w:r>
              <w:rPr>
                <w:sz w:val="18"/>
              </w:rPr>
              <w:t>fishers</w:t>
            </w:r>
            <w:r>
              <w:rPr>
                <w:spacing w:val="-4"/>
                <w:sz w:val="18"/>
              </w:rPr>
              <w:t xml:space="preserve"> </w:t>
            </w:r>
            <w:r>
              <w:rPr>
                <w:sz w:val="18"/>
              </w:rPr>
              <w:t>appear</w:t>
            </w:r>
            <w:r>
              <w:rPr>
                <w:spacing w:val="-2"/>
                <w:sz w:val="18"/>
              </w:rPr>
              <w:t xml:space="preserve"> </w:t>
            </w:r>
            <w:r>
              <w:rPr>
                <w:sz w:val="18"/>
              </w:rPr>
              <w:t>to</w:t>
            </w:r>
            <w:r>
              <w:rPr>
                <w:spacing w:val="-2"/>
                <w:sz w:val="18"/>
              </w:rPr>
              <w:t xml:space="preserve"> </w:t>
            </w:r>
            <w:r>
              <w:rPr>
                <w:sz w:val="18"/>
              </w:rPr>
              <w:t>not</w:t>
            </w:r>
            <w:r>
              <w:rPr>
                <w:spacing w:val="-2"/>
                <w:sz w:val="18"/>
              </w:rPr>
              <w:t xml:space="preserve"> </w:t>
            </w:r>
            <w:r>
              <w:rPr>
                <w:sz w:val="18"/>
              </w:rPr>
              <w:t>use</w:t>
            </w:r>
            <w:r>
              <w:rPr>
                <w:spacing w:val="-3"/>
                <w:sz w:val="18"/>
              </w:rPr>
              <w:t xml:space="preserve"> </w:t>
            </w:r>
            <w:r>
              <w:rPr>
                <w:sz w:val="18"/>
              </w:rPr>
              <w:t>wire</w:t>
            </w:r>
            <w:r>
              <w:rPr>
                <w:spacing w:val="-4"/>
                <w:sz w:val="18"/>
              </w:rPr>
              <w:t xml:space="preserve"> </w:t>
            </w:r>
            <w:r>
              <w:rPr>
                <w:sz w:val="18"/>
              </w:rPr>
              <w:t>leaders</w:t>
            </w:r>
            <w:r>
              <w:rPr>
                <w:spacing w:val="-3"/>
                <w:sz w:val="18"/>
              </w:rPr>
              <w:t xml:space="preserve"> </w:t>
            </w:r>
            <w:r>
              <w:rPr>
                <w:sz w:val="18"/>
              </w:rPr>
              <w:t>on</w:t>
            </w:r>
            <w:r>
              <w:rPr>
                <w:spacing w:val="-3"/>
                <w:sz w:val="18"/>
              </w:rPr>
              <w:t xml:space="preserve"> </w:t>
            </w:r>
            <w:r>
              <w:rPr>
                <w:sz w:val="18"/>
              </w:rPr>
              <w:t>a</w:t>
            </w:r>
            <w:r>
              <w:rPr>
                <w:spacing w:val="-3"/>
                <w:sz w:val="18"/>
              </w:rPr>
              <w:t xml:space="preserve"> </w:t>
            </w:r>
            <w:r>
              <w:rPr>
                <w:sz w:val="18"/>
              </w:rPr>
              <w:t>voluntary basis,</w:t>
            </w:r>
            <w:r>
              <w:rPr>
                <w:spacing w:val="-2"/>
                <w:sz w:val="18"/>
              </w:rPr>
              <w:t xml:space="preserve"> </w:t>
            </w:r>
            <w:r>
              <w:rPr>
                <w:sz w:val="18"/>
              </w:rPr>
              <w:t>this</w:t>
            </w:r>
            <w:r>
              <w:rPr>
                <w:spacing w:val="-3"/>
                <w:sz w:val="18"/>
              </w:rPr>
              <w:t xml:space="preserve"> </w:t>
            </w:r>
            <w:r>
              <w:rPr>
                <w:sz w:val="18"/>
              </w:rPr>
              <w:t>is</w:t>
            </w:r>
            <w:r>
              <w:rPr>
                <w:spacing w:val="-3"/>
                <w:sz w:val="18"/>
              </w:rPr>
              <w:t xml:space="preserve"> </w:t>
            </w:r>
            <w:r>
              <w:rPr>
                <w:sz w:val="18"/>
              </w:rPr>
              <w:t>not</w:t>
            </w:r>
            <w:r>
              <w:rPr>
                <w:spacing w:val="-2"/>
                <w:sz w:val="18"/>
              </w:rPr>
              <w:t xml:space="preserve"> </w:t>
            </w:r>
            <w:r>
              <w:rPr>
                <w:sz w:val="18"/>
              </w:rPr>
              <w:t>required. It</w:t>
            </w:r>
            <w:r>
              <w:rPr>
                <w:spacing w:val="-2"/>
                <w:sz w:val="18"/>
              </w:rPr>
              <w:t xml:space="preserve"> </w:t>
            </w:r>
            <w:r>
              <w:rPr>
                <w:sz w:val="18"/>
              </w:rPr>
              <w:t>does</w:t>
            </w:r>
            <w:r>
              <w:rPr>
                <w:spacing w:val="-3"/>
                <w:sz w:val="18"/>
              </w:rPr>
              <w:t xml:space="preserve"> </w:t>
            </w:r>
            <w:r>
              <w:rPr>
                <w:sz w:val="18"/>
              </w:rPr>
              <w:t>not appear that any of the measures put forward in ICCAT recommendations are implemented at national level.</w:t>
            </w:r>
          </w:p>
          <w:p w14:paraId="212FB81A" w14:textId="77777777" w:rsidR="00025397" w:rsidRDefault="00000000">
            <w:pPr>
              <w:pStyle w:val="TableParagraph"/>
              <w:spacing w:before="0"/>
              <w:ind w:left="107" w:right="135"/>
              <w:rPr>
                <w:sz w:val="18"/>
              </w:rPr>
            </w:pPr>
            <w:r>
              <w:rPr>
                <w:sz w:val="18"/>
              </w:rPr>
              <w:t>Furthermore, based on site visit interviews, at-sea enforcement of national regulations is lacking. There is also no</w:t>
            </w:r>
            <w:r>
              <w:rPr>
                <w:spacing w:val="-3"/>
                <w:sz w:val="18"/>
              </w:rPr>
              <w:t xml:space="preserve"> </w:t>
            </w:r>
            <w:r>
              <w:rPr>
                <w:sz w:val="18"/>
              </w:rPr>
              <w:t>information</w:t>
            </w:r>
            <w:r>
              <w:rPr>
                <w:spacing w:val="-4"/>
                <w:sz w:val="18"/>
              </w:rPr>
              <w:t xml:space="preserve"> </w:t>
            </w:r>
            <w:r>
              <w:rPr>
                <w:sz w:val="18"/>
              </w:rPr>
              <w:t>about</w:t>
            </w:r>
            <w:r>
              <w:rPr>
                <w:spacing w:val="-3"/>
                <w:sz w:val="18"/>
              </w:rPr>
              <w:t xml:space="preserve"> </w:t>
            </w:r>
            <w:r>
              <w:rPr>
                <w:sz w:val="18"/>
              </w:rPr>
              <w:t>interaction</w:t>
            </w:r>
            <w:r>
              <w:rPr>
                <w:spacing w:val="-2"/>
                <w:sz w:val="18"/>
              </w:rPr>
              <w:t xml:space="preserve"> </w:t>
            </w:r>
            <w:r>
              <w:rPr>
                <w:sz w:val="18"/>
              </w:rPr>
              <w:t>levels</w:t>
            </w:r>
            <w:r>
              <w:rPr>
                <w:spacing w:val="-4"/>
                <w:sz w:val="18"/>
              </w:rPr>
              <w:t xml:space="preserve"> </w:t>
            </w:r>
            <w:r>
              <w:rPr>
                <w:sz w:val="18"/>
              </w:rPr>
              <w:t>(other</w:t>
            </w:r>
            <w:r>
              <w:rPr>
                <w:spacing w:val="-3"/>
                <w:sz w:val="18"/>
              </w:rPr>
              <w:t xml:space="preserve"> </w:t>
            </w:r>
            <w:r>
              <w:rPr>
                <w:sz w:val="18"/>
              </w:rPr>
              <w:t>than</w:t>
            </w:r>
            <w:r>
              <w:rPr>
                <w:spacing w:val="-4"/>
                <w:sz w:val="18"/>
              </w:rPr>
              <w:t xml:space="preserve"> </w:t>
            </w:r>
            <w:r>
              <w:rPr>
                <w:sz w:val="18"/>
              </w:rPr>
              <w:t>anecdotal</w:t>
            </w:r>
            <w:r>
              <w:rPr>
                <w:spacing w:val="-4"/>
                <w:sz w:val="18"/>
              </w:rPr>
              <w:t xml:space="preserve"> </w:t>
            </w:r>
            <w:r>
              <w:rPr>
                <w:sz w:val="18"/>
              </w:rPr>
              <w:t>reports</w:t>
            </w:r>
            <w:r>
              <w:rPr>
                <w:spacing w:val="-4"/>
                <w:sz w:val="18"/>
              </w:rPr>
              <w:t xml:space="preserve"> </w:t>
            </w:r>
            <w:r>
              <w:rPr>
                <w:sz w:val="18"/>
              </w:rPr>
              <w:t>from</w:t>
            </w:r>
            <w:r>
              <w:rPr>
                <w:spacing w:val="-3"/>
                <w:sz w:val="18"/>
              </w:rPr>
              <w:t xml:space="preserve"> </w:t>
            </w:r>
            <w:r>
              <w:rPr>
                <w:sz w:val="18"/>
              </w:rPr>
              <w:t>the</w:t>
            </w:r>
            <w:r>
              <w:rPr>
                <w:spacing w:val="-4"/>
                <w:sz w:val="18"/>
              </w:rPr>
              <w:t xml:space="preserve"> </w:t>
            </w:r>
            <w:r>
              <w:rPr>
                <w:sz w:val="18"/>
              </w:rPr>
              <w:t>fishers</w:t>
            </w:r>
            <w:r>
              <w:rPr>
                <w:spacing w:val="-2"/>
                <w:sz w:val="18"/>
              </w:rPr>
              <w:t xml:space="preserve"> </w:t>
            </w:r>
            <w:r>
              <w:rPr>
                <w:sz w:val="18"/>
              </w:rPr>
              <w:t>themselves)</w:t>
            </w:r>
            <w:r>
              <w:rPr>
                <w:spacing w:val="-3"/>
                <w:sz w:val="18"/>
              </w:rPr>
              <w:t xml:space="preserve"> </w:t>
            </w:r>
            <w:r>
              <w:rPr>
                <w:sz w:val="18"/>
              </w:rPr>
              <w:t>which</w:t>
            </w:r>
            <w:r>
              <w:rPr>
                <w:spacing w:val="-4"/>
                <w:sz w:val="18"/>
              </w:rPr>
              <w:t xml:space="preserve"> </w:t>
            </w:r>
            <w:r>
              <w:rPr>
                <w:sz w:val="18"/>
              </w:rPr>
              <w:t>could inform management. For this reason, it cannot be concluded that there are measures in place that minimise the UoA-related mortality of ETP species.</w:t>
            </w:r>
          </w:p>
          <w:p w14:paraId="3EB671D2" w14:textId="77777777" w:rsidR="00025397" w:rsidRDefault="00025397">
            <w:pPr>
              <w:pStyle w:val="TableParagraph"/>
              <w:spacing w:before="1"/>
              <w:ind w:left="0"/>
              <w:rPr>
                <w:b/>
                <w:sz w:val="18"/>
              </w:rPr>
            </w:pPr>
          </w:p>
          <w:p w14:paraId="78395DDA" w14:textId="77777777" w:rsidR="00025397" w:rsidRDefault="00000000">
            <w:pPr>
              <w:pStyle w:val="TableParagraph"/>
              <w:spacing w:before="0"/>
              <w:ind w:left="107" w:right="107"/>
              <w:rPr>
                <w:sz w:val="18"/>
              </w:rPr>
            </w:pPr>
            <w:r>
              <w:rPr>
                <w:sz w:val="18"/>
                <w:u w:val="single"/>
              </w:rPr>
              <w:t>Bycatch</w:t>
            </w:r>
            <w:r>
              <w:rPr>
                <w:spacing w:val="-3"/>
                <w:sz w:val="18"/>
                <w:u w:val="single"/>
              </w:rPr>
              <w:t xml:space="preserve"> </w:t>
            </w:r>
            <w:r>
              <w:rPr>
                <w:sz w:val="18"/>
                <w:u w:val="single"/>
              </w:rPr>
              <w:t>review</w:t>
            </w:r>
            <w:r>
              <w:rPr>
                <w:sz w:val="18"/>
              </w:rPr>
              <w:t>:</w:t>
            </w:r>
            <w:r>
              <w:rPr>
                <w:spacing w:val="-3"/>
                <w:sz w:val="18"/>
              </w:rPr>
              <w:t xml:space="preserve"> </w:t>
            </w:r>
            <w:r>
              <w:rPr>
                <w:sz w:val="18"/>
              </w:rPr>
              <w:t>The</w:t>
            </w:r>
            <w:r>
              <w:rPr>
                <w:spacing w:val="-3"/>
                <w:sz w:val="18"/>
              </w:rPr>
              <w:t xml:space="preserve"> </w:t>
            </w:r>
            <w:r>
              <w:rPr>
                <w:sz w:val="18"/>
              </w:rPr>
              <w:t>only</w:t>
            </w:r>
            <w:r>
              <w:rPr>
                <w:spacing w:val="-2"/>
                <w:sz w:val="18"/>
              </w:rPr>
              <w:t xml:space="preserve"> </w:t>
            </w:r>
            <w:r>
              <w:rPr>
                <w:sz w:val="18"/>
              </w:rPr>
              <w:t>review</w:t>
            </w:r>
            <w:r>
              <w:rPr>
                <w:spacing w:val="-2"/>
                <w:sz w:val="18"/>
              </w:rPr>
              <w:t xml:space="preserve"> </w:t>
            </w:r>
            <w:r>
              <w:rPr>
                <w:sz w:val="18"/>
              </w:rPr>
              <w:t>that</w:t>
            </w:r>
            <w:r>
              <w:rPr>
                <w:spacing w:val="-2"/>
                <w:sz w:val="18"/>
              </w:rPr>
              <w:t xml:space="preserve"> </w:t>
            </w:r>
            <w:r>
              <w:rPr>
                <w:sz w:val="18"/>
              </w:rPr>
              <w:t>the</w:t>
            </w:r>
            <w:r>
              <w:rPr>
                <w:spacing w:val="-3"/>
                <w:sz w:val="18"/>
              </w:rPr>
              <w:t xml:space="preserve"> </w:t>
            </w:r>
            <w:r>
              <w:rPr>
                <w:sz w:val="18"/>
              </w:rPr>
              <w:t>team</w:t>
            </w:r>
            <w:r>
              <w:rPr>
                <w:spacing w:val="-2"/>
                <w:sz w:val="18"/>
              </w:rPr>
              <w:t xml:space="preserve"> </w:t>
            </w:r>
            <w:r>
              <w:rPr>
                <w:sz w:val="18"/>
              </w:rPr>
              <w:t>is</w:t>
            </w:r>
            <w:r>
              <w:rPr>
                <w:spacing w:val="-3"/>
                <w:sz w:val="18"/>
              </w:rPr>
              <w:t xml:space="preserve"> </w:t>
            </w:r>
            <w:r>
              <w:rPr>
                <w:sz w:val="18"/>
              </w:rPr>
              <w:t>aware</w:t>
            </w:r>
            <w:r>
              <w:rPr>
                <w:spacing w:val="-4"/>
                <w:sz w:val="18"/>
              </w:rPr>
              <w:t xml:space="preserve"> </w:t>
            </w:r>
            <w:r>
              <w:rPr>
                <w:sz w:val="18"/>
              </w:rPr>
              <w:t>of</w:t>
            </w:r>
            <w:r>
              <w:rPr>
                <w:spacing w:val="-3"/>
                <w:sz w:val="18"/>
              </w:rPr>
              <w:t xml:space="preserve"> </w:t>
            </w:r>
            <w:r>
              <w:rPr>
                <w:sz w:val="18"/>
              </w:rPr>
              <w:t>is</w:t>
            </w:r>
            <w:r>
              <w:rPr>
                <w:spacing w:val="-3"/>
                <w:sz w:val="18"/>
              </w:rPr>
              <w:t xml:space="preserve"> </w:t>
            </w:r>
            <w:r>
              <w:rPr>
                <w:sz w:val="18"/>
              </w:rPr>
              <w:t>the</w:t>
            </w:r>
            <w:r>
              <w:rPr>
                <w:spacing w:val="-3"/>
                <w:sz w:val="18"/>
              </w:rPr>
              <w:t xml:space="preserve"> </w:t>
            </w:r>
            <w:r>
              <w:rPr>
                <w:sz w:val="18"/>
              </w:rPr>
              <w:t>ABNJ</w:t>
            </w:r>
            <w:r>
              <w:rPr>
                <w:spacing w:val="-2"/>
                <w:sz w:val="18"/>
              </w:rPr>
              <w:t xml:space="preserve"> </w:t>
            </w:r>
            <w:r>
              <w:rPr>
                <w:sz w:val="18"/>
              </w:rPr>
              <w:t>Caribbean</w:t>
            </w:r>
            <w:r>
              <w:rPr>
                <w:spacing w:val="-3"/>
                <w:sz w:val="18"/>
              </w:rPr>
              <w:t xml:space="preserve"> </w:t>
            </w:r>
            <w:r>
              <w:rPr>
                <w:sz w:val="18"/>
              </w:rPr>
              <w:t>Billfish</w:t>
            </w:r>
            <w:r>
              <w:rPr>
                <w:spacing w:val="-3"/>
                <w:sz w:val="18"/>
              </w:rPr>
              <w:t xml:space="preserve"> </w:t>
            </w:r>
            <w:r>
              <w:rPr>
                <w:sz w:val="18"/>
              </w:rPr>
              <w:t>Project</w:t>
            </w:r>
            <w:r>
              <w:rPr>
                <w:spacing w:val="-2"/>
                <w:sz w:val="18"/>
              </w:rPr>
              <w:t xml:space="preserve"> </w:t>
            </w:r>
            <w:r>
              <w:rPr>
                <w:sz w:val="18"/>
              </w:rPr>
              <w:t>and</w:t>
            </w:r>
            <w:r>
              <w:rPr>
                <w:spacing w:val="-3"/>
                <w:sz w:val="18"/>
              </w:rPr>
              <w:t xml:space="preserve"> </w:t>
            </w:r>
            <w:r>
              <w:rPr>
                <w:sz w:val="18"/>
              </w:rPr>
              <w:t>its</w:t>
            </w:r>
            <w:r>
              <w:rPr>
                <w:spacing w:val="-3"/>
                <w:sz w:val="18"/>
              </w:rPr>
              <w:t xml:space="preserve"> </w:t>
            </w:r>
            <w:r>
              <w:rPr>
                <w:sz w:val="18"/>
              </w:rPr>
              <w:t>Grenada circle hook trial. With the exception of sea turtles (reduces leatherback catch risk, reduces hard shelled turtle deep-hooking</w:t>
            </w:r>
            <w:r>
              <w:rPr>
                <w:spacing w:val="-1"/>
                <w:sz w:val="18"/>
              </w:rPr>
              <w:t xml:space="preserve"> </w:t>
            </w:r>
            <w:r>
              <w:rPr>
                <w:sz w:val="18"/>
              </w:rPr>
              <w:t>and</w:t>
            </w:r>
            <w:r>
              <w:rPr>
                <w:spacing w:val="-1"/>
                <w:sz w:val="18"/>
              </w:rPr>
              <w:t xml:space="preserve"> </w:t>
            </w:r>
            <w:r>
              <w:rPr>
                <w:sz w:val="18"/>
              </w:rPr>
              <w:t>hence</w:t>
            </w:r>
            <w:r>
              <w:rPr>
                <w:spacing w:val="-1"/>
                <w:sz w:val="18"/>
              </w:rPr>
              <w:t xml:space="preserve"> </w:t>
            </w:r>
            <w:r>
              <w:rPr>
                <w:sz w:val="18"/>
              </w:rPr>
              <w:t>degree of</w:t>
            </w:r>
            <w:r>
              <w:rPr>
                <w:spacing w:val="-1"/>
                <w:sz w:val="18"/>
              </w:rPr>
              <w:t xml:space="preserve"> </w:t>
            </w:r>
            <w:r>
              <w:rPr>
                <w:sz w:val="18"/>
              </w:rPr>
              <w:t>injury), the</w:t>
            </w:r>
            <w:r>
              <w:rPr>
                <w:spacing w:val="-1"/>
                <w:sz w:val="18"/>
              </w:rPr>
              <w:t xml:space="preserve"> </w:t>
            </w:r>
            <w:r>
              <w:rPr>
                <w:sz w:val="18"/>
              </w:rPr>
              <w:t>use</w:t>
            </w:r>
            <w:r>
              <w:rPr>
                <w:spacing w:val="-1"/>
                <w:sz w:val="18"/>
              </w:rPr>
              <w:t xml:space="preserve"> </w:t>
            </w:r>
            <w:r>
              <w:rPr>
                <w:sz w:val="18"/>
              </w:rPr>
              <w:t>of</w:t>
            </w:r>
            <w:r>
              <w:rPr>
                <w:spacing w:val="-1"/>
                <w:sz w:val="18"/>
              </w:rPr>
              <w:t xml:space="preserve"> </w:t>
            </w:r>
            <w:r>
              <w:rPr>
                <w:sz w:val="18"/>
              </w:rPr>
              <w:t>circle</w:t>
            </w:r>
            <w:r>
              <w:rPr>
                <w:spacing w:val="-2"/>
                <w:sz w:val="18"/>
              </w:rPr>
              <w:t xml:space="preserve"> </w:t>
            </w:r>
            <w:r>
              <w:rPr>
                <w:sz w:val="18"/>
              </w:rPr>
              <w:t>hooks</w:t>
            </w:r>
            <w:r>
              <w:rPr>
                <w:spacing w:val="-2"/>
                <w:sz w:val="18"/>
              </w:rPr>
              <w:t xml:space="preserve"> </w:t>
            </w:r>
            <w:r>
              <w:rPr>
                <w:sz w:val="18"/>
              </w:rPr>
              <w:t>has</w:t>
            </w:r>
            <w:r>
              <w:rPr>
                <w:spacing w:val="-1"/>
                <w:sz w:val="18"/>
              </w:rPr>
              <w:t xml:space="preserve"> </w:t>
            </w:r>
            <w:r>
              <w:rPr>
                <w:sz w:val="18"/>
              </w:rPr>
              <w:t>relatively little</w:t>
            </w:r>
            <w:r>
              <w:rPr>
                <w:spacing w:val="-1"/>
                <w:sz w:val="18"/>
              </w:rPr>
              <w:t xml:space="preserve"> </w:t>
            </w:r>
            <w:r>
              <w:rPr>
                <w:sz w:val="18"/>
              </w:rPr>
              <w:t>bearing</w:t>
            </w:r>
            <w:r>
              <w:rPr>
                <w:spacing w:val="-1"/>
                <w:sz w:val="18"/>
              </w:rPr>
              <w:t xml:space="preserve"> </w:t>
            </w:r>
            <w:r>
              <w:rPr>
                <w:sz w:val="18"/>
              </w:rPr>
              <w:t>on</w:t>
            </w:r>
            <w:r>
              <w:rPr>
                <w:spacing w:val="-1"/>
                <w:sz w:val="18"/>
              </w:rPr>
              <w:t xml:space="preserve"> </w:t>
            </w:r>
            <w:r>
              <w:rPr>
                <w:sz w:val="18"/>
              </w:rPr>
              <w:t>the catch</w:t>
            </w:r>
            <w:r>
              <w:rPr>
                <w:spacing w:val="-1"/>
                <w:sz w:val="18"/>
              </w:rPr>
              <w:t xml:space="preserve"> </w:t>
            </w:r>
            <w:r>
              <w:rPr>
                <w:sz w:val="18"/>
              </w:rPr>
              <w:t>rates of the ETP species discussed here. It could therefore be argued that SG60 is met for sea turtles but not for the other species.</w:t>
            </w:r>
          </w:p>
        </w:tc>
      </w:tr>
      <w:tr w:rsidR="00025397" w14:paraId="10DBF154" w14:textId="77777777">
        <w:trPr>
          <w:trHeight w:val="601"/>
        </w:trPr>
        <w:tc>
          <w:tcPr>
            <w:tcW w:w="804" w:type="dxa"/>
          </w:tcPr>
          <w:p w14:paraId="620D92B7" w14:textId="77777777" w:rsidR="00025397" w:rsidRDefault="00000000">
            <w:pPr>
              <w:pStyle w:val="TableParagraph"/>
              <w:ind w:left="107"/>
              <w:rPr>
                <w:sz w:val="20"/>
              </w:rPr>
            </w:pPr>
            <w:r>
              <w:rPr>
                <w:spacing w:val="-2"/>
                <w:sz w:val="20"/>
              </w:rPr>
              <w:t>2.3.3</w:t>
            </w:r>
          </w:p>
        </w:tc>
        <w:tc>
          <w:tcPr>
            <w:tcW w:w="1440" w:type="dxa"/>
          </w:tcPr>
          <w:p w14:paraId="3DC26BAB" w14:textId="77777777" w:rsidR="00025397" w:rsidRDefault="00000000">
            <w:pPr>
              <w:pStyle w:val="TableParagraph"/>
              <w:rPr>
                <w:sz w:val="20"/>
              </w:rPr>
            </w:pPr>
            <w:r>
              <w:rPr>
                <w:sz w:val="20"/>
              </w:rPr>
              <w:t>ETP</w:t>
            </w:r>
            <w:r>
              <w:rPr>
                <w:spacing w:val="-10"/>
                <w:sz w:val="20"/>
              </w:rPr>
              <w:t xml:space="preserve"> </w:t>
            </w:r>
            <w:r>
              <w:rPr>
                <w:sz w:val="20"/>
              </w:rPr>
              <w:t xml:space="preserve">species </w:t>
            </w:r>
            <w:r>
              <w:rPr>
                <w:spacing w:val="-2"/>
                <w:sz w:val="20"/>
              </w:rPr>
              <w:t>information</w:t>
            </w:r>
          </w:p>
        </w:tc>
        <w:tc>
          <w:tcPr>
            <w:tcW w:w="1260" w:type="dxa"/>
            <w:shd w:val="clear" w:color="auto" w:fill="FF0000"/>
          </w:tcPr>
          <w:p w14:paraId="66A95C41" w14:textId="77777777" w:rsidR="00025397" w:rsidRDefault="00000000">
            <w:pPr>
              <w:pStyle w:val="TableParagraph"/>
              <w:spacing w:before="56"/>
              <w:rPr>
                <w:sz w:val="18"/>
              </w:rPr>
            </w:pPr>
            <w:r>
              <w:rPr>
                <w:spacing w:val="-5"/>
                <w:sz w:val="18"/>
              </w:rPr>
              <w:t>&lt;60</w:t>
            </w:r>
          </w:p>
        </w:tc>
        <w:tc>
          <w:tcPr>
            <w:tcW w:w="1261" w:type="dxa"/>
            <w:shd w:val="clear" w:color="auto" w:fill="FF0000"/>
          </w:tcPr>
          <w:p w14:paraId="0A45215A" w14:textId="77777777" w:rsidR="00025397" w:rsidRDefault="00000000">
            <w:pPr>
              <w:pStyle w:val="TableParagraph"/>
              <w:spacing w:before="56"/>
              <w:rPr>
                <w:sz w:val="18"/>
              </w:rPr>
            </w:pPr>
            <w:r>
              <w:rPr>
                <w:spacing w:val="-5"/>
                <w:sz w:val="18"/>
              </w:rPr>
              <w:t>&lt;60</w:t>
            </w:r>
          </w:p>
        </w:tc>
        <w:tc>
          <w:tcPr>
            <w:tcW w:w="8387" w:type="dxa"/>
          </w:tcPr>
          <w:p w14:paraId="191D3737" w14:textId="77777777" w:rsidR="00025397" w:rsidRDefault="00000000">
            <w:pPr>
              <w:pStyle w:val="TableParagraph"/>
              <w:spacing w:before="56"/>
              <w:ind w:left="107" w:right="206"/>
              <w:rPr>
                <w:sz w:val="18"/>
              </w:rPr>
            </w:pPr>
            <w:r>
              <w:rPr>
                <w:sz w:val="18"/>
              </w:rPr>
              <w:t>Other</w:t>
            </w:r>
            <w:r>
              <w:rPr>
                <w:spacing w:val="-2"/>
                <w:sz w:val="18"/>
              </w:rPr>
              <w:t xml:space="preserve"> </w:t>
            </w:r>
            <w:r>
              <w:rPr>
                <w:sz w:val="18"/>
              </w:rPr>
              <w:t>than</w:t>
            </w:r>
            <w:r>
              <w:rPr>
                <w:spacing w:val="-3"/>
                <w:sz w:val="18"/>
              </w:rPr>
              <w:t xml:space="preserve"> </w:t>
            </w:r>
            <w:r>
              <w:rPr>
                <w:sz w:val="18"/>
              </w:rPr>
              <w:t>anecdotal</w:t>
            </w:r>
            <w:r>
              <w:rPr>
                <w:spacing w:val="-3"/>
                <w:sz w:val="18"/>
              </w:rPr>
              <w:t xml:space="preserve"> </w:t>
            </w:r>
            <w:r>
              <w:rPr>
                <w:sz w:val="18"/>
              </w:rPr>
              <w:t>reports</w:t>
            </w:r>
            <w:r>
              <w:rPr>
                <w:spacing w:val="-3"/>
                <w:sz w:val="18"/>
              </w:rPr>
              <w:t xml:space="preserve"> </w:t>
            </w:r>
            <w:r>
              <w:rPr>
                <w:sz w:val="18"/>
              </w:rPr>
              <w:t>from</w:t>
            </w:r>
            <w:r>
              <w:rPr>
                <w:spacing w:val="-2"/>
                <w:sz w:val="18"/>
              </w:rPr>
              <w:t xml:space="preserve"> </w:t>
            </w:r>
            <w:r>
              <w:rPr>
                <w:sz w:val="18"/>
              </w:rPr>
              <w:t>fishers,</w:t>
            </w:r>
            <w:r>
              <w:rPr>
                <w:spacing w:val="-2"/>
                <w:sz w:val="18"/>
              </w:rPr>
              <w:t xml:space="preserve"> </w:t>
            </w:r>
            <w:r>
              <w:rPr>
                <w:sz w:val="18"/>
              </w:rPr>
              <w:t>there</w:t>
            </w:r>
            <w:r>
              <w:rPr>
                <w:spacing w:val="-3"/>
                <w:sz w:val="18"/>
              </w:rPr>
              <w:t xml:space="preserve"> </w:t>
            </w:r>
            <w:r>
              <w:rPr>
                <w:sz w:val="18"/>
              </w:rPr>
              <w:t>is</w:t>
            </w:r>
            <w:r>
              <w:rPr>
                <w:spacing w:val="-4"/>
                <w:sz w:val="18"/>
              </w:rPr>
              <w:t xml:space="preserve"> </w:t>
            </w:r>
            <w:r>
              <w:rPr>
                <w:sz w:val="18"/>
              </w:rPr>
              <w:t>no</w:t>
            </w:r>
            <w:r>
              <w:rPr>
                <w:spacing w:val="-2"/>
                <w:sz w:val="18"/>
              </w:rPr>
              <w:t xml:space="preserve"> </w:t>
            </w:r>
            <w:r>
              <w:rPr>
                <w:sz w:val="18"/>
              </w:rPr>
              <w:t>information</w:t>
            </w:r>
            <w:r>
              <w:rPr>
                <w:spacing w:val="-3"/>
                <w:sz w:val="18"/>
              </w:rPr>
              <w:t xml:space="preserve"> </w:t>
            </w:r>
            <w:r>
              <w:rPr>
                <w:sz w:val="18"/>
              </w:rPr>
              <w:t>on</w:t>
            </w:r>
            <w:r>
              <w:rPr>
                <w:spacing w:val="-3"/>
                <w:sz w:val="18"/>
              </w:rPr>
              <w:t xml:space="preserve"> </w:t>
            </w:r>
            <w:r>
              <w:rPr>
                <w:sz w:val="18"/>
              </w:rPr>
              <w:t>ETP</w:t>
            </w:r>
            <w:r>
              <w:rPr>
                <w:spacing w:val="-2"/>
                <w:sz w:val="18"/>
              </w:rPr>
              <w:t xml:space="preserve"> </w:t>
            </w:r>
            <w:r>
              <w:rPr>
                <w:sz w:val="18"/>
              </w:rPr>
              <w:t>interaction</w:t>
            </w:r>
            <w:r>
              <w:rPr>
                <w:spacing w:val="-3"/>
                <w:sz w:val="18"/>
              </w:rPr>
              <w:t xml:space="preserve"> </w:t>
            </w:r>
            <w:r>
              <w:rPr>
                <w:sz w:val="18"/>
              </w:rPr>
              <w:t>levels</w:t>
            </w:r>
            <w:r>
              <w:rPr>
                <w:spacing w:val="-3"/>
                <w:sz w:val="18"/>
              </w:rPr>
              <w:t xml:space="preserve"> </w:t>
            </w:r>
            <w:r>
              <w:rPr>
                <w:sz w:val="18"/>
              </w:rPr>
              <w:t>in</w:t>
            </w:r>
            <w:r>
              <w:rPr>
                <w:spacing w:val="-3"/>
                <w:sz w:val="18"/>
              </w:rPr>
              <w:t xml:space="preserve"> </w:t>
            </w:r>
            <w:r>
              <w:rPr>
                <w:sz w:val="18"/>
              </w:rPr>
              <w:t>in</w:t>
            </w:r>
            <w:r>
              <w:rPr>
                <w:spacing w:val="-1"/>
                <w:sz w:val="18"/>
              </w:rPr>
              <w:t xml:space="preserve"> </w:t>
            </w:r>
            <w:r>
              <w:rPr>
                <w:sz w:val="18"/>
              </w:rPr>
              <w:t>either</w:t>
            </w:r>
            <w:r>
              <w:rPr>
                <w:spacing w:val="-3"/>
                <w:sz w:val="18"/>
              </w:rPr>
              <w:t xml:space="preserve"> </w:t>
            </w:r>
            <w:r>
              <w:rPr>
                <w:sz w:val="18"/>
              </w:rPr>
              <w:t>the tuna fishery or the bait fisheries. SG60 is not met.</w:t>
            </w:r>
          </w:p>
        </w:tc>
      </w:tr>
      <w:tr w:rsidR="00025397" w14:paraId="5679F9B6" w14:textId="77777777">
        <w:trPr>
          <w:trHeight w:val="601"/>
        </w:trPr>
        <w:tc>
          <w:tcPr>
            <w:tcW w:w="804" w:type="dxa"/>
          </w:tcPr>
          <w:p w14:paraId="60C5EDC5" w14:textId="77777777" w:rsidR="00025397" w:rsidRDefault="00000000">
            <w:pPr>
              <w:pStyle w:val="TableParagraph"/>
              <w:ind w:left="107"/>
              <w:rPr>
                <w:sz w:val="20"/>
              </w:rPr>
            </w:pPr>
            <w:r>
              <w:rPr>
                <w:spacing w:val="-2"/>
                <w:sz w:val="20"/>
              </w:rPr>
              <w:t>2.4.1</w:t>
            </w:r>
          </w:p>
        </w:tc>
        <w:tc>
          <w:tcPr>
            <w:tcW w:w="1440" w:type="dxa"/>
          </w:tcPr>
          <w:p w14:paraId="243F78A2" w14:textId="77777777" w:rsidR="00025397" w:rsidRDefault="00000000">
            <w:pPr>
              <w:pStyle w:val="TableParagraph"/>
              <w:ind w:right="512"/>
              <w:rPr>
                <w:sz w:val="20"/>
              </w:rPr>
            </w:pPr>
            <w:r>
              <w:rPr>
                <w:spacing w:val="-2"/>
                <w:sz w:val="20"/>
              </w:rPr>
              <w:t>Habitat outcomes</w:t>
            </w:r>
          </w:p>
        </w:tc>
        <w:tc>
          <w:tcPr>
            <w:tcW w:w="1260" w:type="dxa"/>
            <w:shd w:val="clear" w:color="auto" w:fill="92D050"/>
          </w:tcPr>
          <w:p w14:paraId="32039F11" w14:textId="77777777" w:rsidR="00025397" w:rsidRDefault="00000000">
            <w:pPr>
              <w:pStyle w:val="TableParagraph"/>
              <w:rPr>
                <w:sz w:val="18"/>
              </w:rPr>
            </w:pPr>
            <w:r>
              <w:rPr>
                <w:spacing w:val="-5"/>
                <w:sz w:val="18"/>
              </w:rPr>
              <w:t>≥80</w:t>
            </w:r>
          </w:p>
        </w:tc>
        <w:tc>
          <w:tcPr>
            <w:tcW w:w="1261" w:type="dxa"/>
            <w:shd w:val="clear" w:color="auto" w:fill="92D050"/>
          </w:tcPr>
          <w:p w14:paraId="4FFA1C34" w14:textId="77777777" w:rsidR="00025397" w:rsidRDefault="00000000">
            <w:pPr>
              <w:pStyle w:val="TableParagraph"/>
              <w:rPr>
                <w:sz w:val="18"/>
              </w:rPr>
            </w:pPr>
            <w:r>
              <w:rPr>
                <w:spacing w:val="-5"/>
                <w:sz w:val="18"/>
              </w:rPr>
              <w:t>≥80</w:t>
            </w:r>
          </w:p>
        </w:tc>
        <w:tc>
          <w:tcPr>
            <w:tcW w:w="8387" w:type="dxa"/>
          </w:tcPr>
          <w:p w14:paraId="4918C63D" w14:textId="77777777" w:rsidR="00025397" w:rsidRDefault="00025397">
            <w:pPr>
              <w:pStyle w:val="TableParagraph"/>
              <w:spacing w:before="0"/>
              <w:ind w:left="0"/>
              <w:rPr>
                <w:rFonts w:ascii="Times New Roman"/>
                <w:sz w:val="18"/>
              </w:rPr>
            </w:pPr>
          </w:p>
        </w:tc>
      </w:tr>
      <w:tr w:rsidR="00025397" w14:paraId="45507083" w14:textId="77777777">
        <w:trPr>
          <w:trHeight w:val="359"/>
        </w:trPr>
        <w:tc>
          <w:tcPr>
            <w:tcW w:w="804" w:type="dxa"/>
          </w:tcPr>
          <w:p w14:paraId="206D9602" w14:textId="77777777" w:rsidR="00025397" w:rsidRDefault="00000000">
            <w:pPr>
              <w:pStyle w:val="TableParagraph"/>
              <w:ind w:left="107"/>
              <w:rPr>
                <w:sz w:val="20"/>
              </w:rPr>
            </w:pPr>
            <w:r>
              <w:rPr>
                <w:spacing w:val="-2"/>
                <w:sz w:val="20"/>
              </w:rPr>
              <w:t>2.4.2</w:t>
            </w:r>
          </w:p>
        </w:tc>
        <w:tc>
          <w:tcPr>
            <w:tcW w:w="1440" w:type="dxa"/>
          </w:tcPr>
          <w:p w14:paraId="27208ADE" w14:textId="77777777" w:rsidR="00025397" w:rsidRDefault="00000000">
            <w:pPr>
              <w:pStyle w:val="TableParagraph"/>
              <w:rPr>
                <w:sz w:val="20"/>
              </w:rPr>
            </w:pPr>
            <w:r>
              <w:rPr>
                <w:sz w:val="20"/>
              </w:rPr>
              <w:t>Habitat</w:t>
            </w:r>
            <w:r>
              <w:rPr>
                <w:spacing w:val="-7"/>
                <w:sz w:val="20"/>
              </w:rPr>
              <w:t xml:space="preserve"> </w:t>
            </w:r>
            <w:r>
              <w:rPr>
                <w:spacing w:val="-2"/>
                <w:sz w:val="20"/>
              </w:rPr>
              <w:t>mgmt.</w:t>
            </w:r>
          </w:p>
        </w:tc>
        <w:tc>
          <w:tcPr>
            <w:tcW w:w="1260" w:type="dxa"/>
            <w:shd w:val="clear" w:color="auto" w:fill="92D050"/>
          </w:tcPr>
          <w:p w14:paraId="267C2CB5" w14:textId="77777777" w:rsidR="00025397" w:rsidRDefault="00000000">
            <w:pPr>
              <w:pStyle w:val="TableParagraph"/>
              <w:rPr>
                <w:sz w:val="18"/>
              </w:rPr>
            </w:pPr>
            <w:r>
              <w:rPr>
                <w:spacing w:val="-5"/>
                <w:sz w:val="18"/>
              </w:rPr>
              <w:t>≥80</w:t>
            </w:r>
          </w:p>
        </w:tc>
        <w:tc>
          <w:tcPr>
            <w:tcW w:w="1261" w:type="dxa"/>
            <w:shd w:val="clear" w:color="auto" w:fill="92D050"/>
          </w:tcPr>
          <w:p w14:paraId="04CBEF3A" w14:textId="77777777" w:rsidR="00025397" w:rsidRDefault="00000000">
            <w:pPr>
              <w:pStyle w:val="TableParagraph"/>
              <w:rPr>
                <w:sz w:val="18"/>
              </w:rPr>
            </w:pPr>
            <w:r>
              <w:rPr>
                <w:spacing w:val="-5"/>
                <w:sz w:val="18"/>
              </w:rPr>
              <w:t>≥80</w:t>
            </w:r>
          </w:p>
        </w:tc>
        <w:tc>
          <w:tcPr>
            <w:tcW w:w="8387" w:type="dxa"/>
          </w:tcPr>
          <w:p w14:paraId="1EA544E3" w14:textId="77777777" w:rsidR="00025397" w:rsidRDefault="00025397">
            <w:pPr>
              <w:pStyle w:val="TableParagraph"/>
              <w:spacing w:before="0"/>
              <w:ind w:left="0"/>
              <w:rPr>
                <w:rFonts w:ascii="Times New Roman"/>
                <w:sz w:val="18"/>
              </w:rPr>
            </w:pPr>
          </w:p>
        </w:tc>
      </w:tr>
      <w:tr w:rsidR="00025397" w14:paraId="3C882C34" w14:textId="77777777">
        <w:trPr>
          <w:trHeight w:val="602"/>
        </w:trPr>
        <w:tc>
          <w:tcPr>
            <w:tcW w:w="804" w:type="dxa"/>
          </w:tcPr>
          <w:p w14:paraId="39F92656" w14:textId="77777777" w:rsidR="00025397" w:rsidRDefault="00000000">
            <w:pPr>
              <w:pStyle w:val="TableParagraph"/>
              <w:spacing w:before="57"/>
              <w:ind w:left="107"/>
              <w:rPr>
                <w:sz w:val="20"/>
              </w:rPr>
            </w:pPr>
            <w:r>
              <w:rPr>
                <w:spacing w:val="-2"/>
                <w:sz w:val="20"/>
              </w:rPr>
              <w:t>2.4.3</w:t>
            </w:r>
          </w:p>
        </w:tc>
        <w:tc>
          <w:tcPr>
            <w:tcW w:w="1440" w:type="dxa"/>
          </w:tcPr>
          <w:p w14:paraId="2640756E" w14:textId="77777777" w:rsidR="00025397" w:rsidRDefault="00000000">
            <w:pPr>
              <w:pStyle w:val="TableParagraph"/>
              <w:spacing w:before="57"/>
              <w:rPr>
                <w:sz w:val="20"/>
              </w:rPr>
            </w:pPr>
            <w:r>
              <w:rPr>
                <w:spacing w:val="-2"/>
                <w:sz w:val="20"/>
              </w:rPr>
              <w:t>Habitat information</w:t>
            </w:r>
          </w:p>
        </w:tc>
        <w:tc>
          <w:tcPr>
            <w:tcW w:w="1260" w:type="dxa"/>
            <w:shd w:val="clear" w:color="auto" w:fill="92D050"/>
          </w:tcPr>
          <w:p w14:paraId="11E5BBAE" w14:textId="77777777" w:rsidR="00025397" w:rsidRDefault="00000000">
            <w:pPr>
              <w:pStyle w:val="TableParagraph"/>
              <w:spacing w:before="57"/>
              <w:rPr>
                <w:sz w:val="18"/>
              </w:rPr>
            </w:pPr>
            <w:r>
              <w:rPr>
                <w:spacing w:val="-5"/>
                <w:sz w:val="18"/>
              </w:rPr>
              <w:t>≥80</w:t>
            </w:r>
          </w:p>
        </w:tc>
        <w:tc>
          <w:tcPr>
            <w:tcW w:w="1261" w:type="dxa"/>
            <w:shd w:val="clear" w:color="auto" w:fill="92D050"/>
          </w:tcPr>
          <w:p w14:paraId="355DB6F6" w14:textId="77777777" w:rsidR="00025397" w:rsidRDefault="00000000">
            <w:pPr>
              <w:pStyle w:val="TableParagraph"/>
              <w:spacing w:before="57"/>
              <w:rPr>
                <w:sz w:val="18"/>
              </w:rPr>
            </w:pPr>
            <w:r>
              <w:rPr>
                <w:spacing w:val="-5"/>
                <w:sz w:val="18"/>
              </w:rPr>
              <w:t>≥80</w:t>
            </w:r>
          </w:p>
        </w:tc>
        <w:tc>
          <w:tcPr>
            <w:tcW w:w="8387" w:type="dxa"/>
          </w:tcPr>
          <w:p w14:paraId="6740D069" w14:textId="77777777" w:rsidR="00025397" w:rsidRDefault="00025397">
            <w:pPr>
              <w:pStyle w:val="TableParagraph"/>
              <w:spacing w:before="0"/>
              <w:ind w:left="0"/>
              <w:rPr>
                <w:rFonts w:ascii="Times New Roman"/>
                <w:sz w:val="18"/>
              </w:rPr>
            </w:pPr>
          </w:p>
        </w:tc>
      </w:tr>
      <w:tr w:rsidR="00025397" w14:paraId="27A1CAAD" w14:textId="77777777">
        <w:trPr>
          <w:trHeight w:val="1871"/>
        </w:trPr>
        <w:tc>
          <w:tcPr>
            <w:tcW w:w="804" w:type="dxa"/>
          </w:tcPr>
          <w:p w14:paraId="4F149B7C" w14:textId="77777777" w:rsidR="00025397" w:rsidRDefault="00000000">
            <w:pPr>
              <w:pStyle w:val="TableParagraph"/>
              <w:spacing w:before="56"/>
              <w:ind w:left="107"/>
              <w:rPr>
                <w:sz w:val="20"/>
              </w:rPr>
            </w:pPr>
            <w:r>
              <w:rPr>
                <w:spacing w:val="-2"/>
                <w:sz w:val="20"/>
              </w:rPr>
              <w:t>2.5.1</w:t>
            </w:r>
          </w:p>
        </w:tc>
        <w:tc>
          <w:tcPr>
            <w:tcW w:w="1440" w:type="dxa"/>
          </w:tcPr>
          <w:p w14:paraId="649DC0A8" w14:textId="77777777" w:rsidR="00025397" w:rsidRDefault="00000000">
            <w:pPr>
              <w:pStyle w:val="TableParagraph"/>
              <w:spacing w:before="56"/>
              <w:rPr>
                <w:sz w:val="20"/>
              </w:rPr>
            </w:pPr>
            <w:r>
              <w:rPr>
                <w:spacing w:val="-2"/>
                <w:sz w:val="20"/>
              </w:rPr>
              <w:t>Ecosystem outcomes</w:t>
            </w:r>
          </w:p>
        </w:tc>
        <w:tc>
          <w:tcPr>
            <w:tcW w:w="1260" w:type="dxa"/>
            <w:shd w:val="clear" w:color="auto" w:fill="FF0000"/>
          </w:tcPr>
          <w:p w14:paraId="12F4DA5B" w14:textId="77777777" w:rsidR="00025397" w:rsidRDefault="00000000">
            <w:pPr>
              <w:pStyle w:val="TableParagraph"/>
              <w:spacing w:before="56"/>
              <w:rPr>
                <w:sz w:val="18"/>
              </w:rPr>
            </w:pPr>
            <w:r>
              <w:rPr>
                <w:spacing w:val="-5"/>
                <w:sz w:val="18"/>
              </w:rPr>
              <w:t>&lt;60</w:t>
            </w:r>
          </w:p>
        </w:tc>
        <w:tc>
          <w:tcPr>
            <w:tcW w:w="1261" w:type="dxa"/>
            <w:shd w:val="clear" w:color="auto" w:fill="FF0000"/>
          </w:tcPr>
          <w:p w14:paraId="5669890F" w14:textId="77777777" w:rsidR="00025397" w:rsidRDefault="00000000">
            <w:pPr>
              <w:pStyle w:val="TableParagraph"/>
              <w:spacing w:before="56"/>
              <w:rPr>
                <w:sz w:val="18"/>
              </w:rPr>
            </w:pPr>
            <w:r>
              <w:rPr>
                <w:spacing w:val="-5"/>
                <w:sz w:val="18"/>
              </w:rPr>
              <w:t>&lt;60</w:t>
            </w:r>
          </w:p>
        </w:tc>
        <w:tc>
          <w:tcPr>
            <w:tcW w:w="8387" w:type="dxa"/>
          </w:tcPr>
          <w:p w14:paraId="29BBE08A" w14:textId="77777777" w:rsidR="00025397" w:rsidRDefault="00000000">
            <w:pPr>
              <w:pStyle w:val="TableParagraph"/>
              <w:spacing w:before="56"/>
              <w:ind w:left="107" w:right="156"/>
              <w:rPr>
                <w:sz w:val="18"/>
              </w:rPr>
            </w:pPr>
            <w:r>
              <w:rPr>
                <w:sz w:val="18"/>
              </w:rPr>
              <w:t>While the RBF score &gt; 80, the pre-assessment considered it prudent to also consider ecosystem-level impacts of the bait fisheries, particularly the inshore scad fishery using beach seines and the flying fish fishery that predominantly uses drifting gillnets. There is no verification of any of the gears used (e.g. mesh sizes) or the catches, and there is therefore a likelihood that different life stages and species, including ETP species, are affected</w:t>
            </w:r>
            <w:r>
              <w:rPr>
                <w:spacing w:val="-4"/>
                <w:sz w:val="18"/>
              </w:rPr>
              <w:t xml:space="preserve"> </w:t>
            </w:r>
            <w:r>
              <w:rPr>
                <w:sz w:val="18"/>
              </w:rPr>
              <w:t>by</w:t>
            </w:r>
            <w:r>
              <w:rPr>
                <w:spacing w:val="-3"/>
                <w:sz w:val="18"/>
              </w:rPr>
              <w:t xml:space="preserve"> </w:t>
            </w:r>
            <w:r>
              <w:rPr>
                <w:sz w:val="18"/>
              </w:rPr>
              <w:t>these</w:t>
            </w:r>
            <w:r>
              <w:rPr>
                <w:spacing w:val="-1"/>
                <w:sz w:val="18"/>
              </w:rPr>
              <w:t xml:space="preserve"> </w:t>
            </w:r>
            <w:r>
              <w:rPr>
                <w:sz w:val="18"/>
              </w:rPr>
              <w:t>bait</w:t>
            </w:r>
            <w:r>
              <w:rPr>
                <w:spacing w:val="-4"/>
                <w:sz w:val="18"/>
              </w:rPr>
              <w:t xml:space="preserve"> </w:t>
            </w:r>
            <w:r>
              <w:rPr>
                <w:sz w:val="18"/>
              </w:rPr>
              <w:t>fisheries.</w:t>
            </w:r>
            <w:r>
              <w:rPr>
                <w:spacing w:val="-4"/>
                <w:sz w:val="18"/>
              </w:rPr>
              <w:t xml:space="preserve"> </w:t>
            </w:r>
            <w:r>
              <w:rPr>
                <w:sz w:val="18"/>
              </w:rPr>
              <w:t>Furthermore,</w:t>
            </w:r>
            <w:r>
              <w:rPr>
                <w:spacing w:val="-3"/>
                <w:sz w:val="18"/>
              </w:rPr>
              <w:t xml:space="preserve"> </w:t>
            </w:r>
            <w:r>
              <w:rPr>
                <w:sz w:val="18"/>
              </w:rPr>
              <w:t>there</w:t>
            </w:r>
            <w:r>
              <w:rPr>
                <w:spacing w:val="-2"/>
                <w:sz w:val="18"/>
              </w:rPr>
              <w:t xml:space="preserve"> </w:t>
            </w:r>
            <w:r>
              <w:rPr>
                <w:sz w:val="18"/>
              </w:rPr>
              <w:t>is</w:t>
            </w:r>
            <w:r>
              <w:rPr>
                <w:spacing w:val="-4"/>
                <w:sz w:val="18"/>
              </w:rPr>
              <w:t xml:space="preserve"> </w:t>
            </w:r>
            <w:r>
              <w:rPr>
                <w:sz w:val="18"/>
              </w:rPr>
              <w:t>the</w:t>
            </w:r>
            <w:r>
              <w:rPr>
                <w:spacing w:val="-4"/>
                <w:sz w:val="18"/>
              </w:rPr>
              <w:t xml:space="preserve"> </w:t>
            </w:r>
            <w:r>
              <w:rPr>
                <w:sz w:val="18"/>
              </w:rPr>
              <w:t>potential</w:t>
            </w:r>
            <w:r>
              <w:rPr>
                <w:spacing w:val="-4"/>
                <w:sz w:val="18"/>
              </w:rPr>
              <w:t xml:space="preserve"> </w:t>
            </w:r>
            <w:r>
              <w:rPr>
                <w:sz w:val="18"/>
              </w:rPr>
              <w:t>for</w:t>
            </w:r>
            <w:r>
              <w:rPr>
                <w:spacing w:val="-3"/>
                <w:sz w:val="18"/>
              </w:rPr>
              <w:t xml:space="preserve"> </w:t>
            </w:r>
            <w:r>
              <w:rPr>
                <w:sz w:val="18"/>
              </w:rPr>
              <w:t>gear</w:t>
            </w:r>
            <w:r>
              <w:rPr>
                <w:spacing w:val="-1"/>
                <w:sz w:val="18"/>
              </w:rPr>
              <w:t xml:space="preserve"> </w:t>
            </w:r>
            <w:r>
              <w:rPr>
                <w:sz w:val="18"/>
              </w:rPr>
              <w:t>abandonment,</w:t>
            </w:r>
            <w:r>
              <w:rPr>
                <w:spacing w:val="-2"/>
                <w:sz w:val="18"/>
              </w:rPr>
              <w:t xml:space="preserve"> </w:t>
            </w:r>
            <w:r>
              <w:rPr>
                <w:sz w:val="18"/>
              </w:rPr>
              <w:t>loss</w:t>
            </w:r>
            <w:r>
              <w:rPr>
                <w:spacing w:val="-4"/>
                <w:sz w:val="18"/>
              </w:rPr>
              <w:t xml:space="preserve"> </w:t>
            </w:r>
            <w:r>
              <w:rPr>
                <w:sz w:val="18"/>
              </w:rPr>
              <w:t>and</w:t>
            </w:r>
            <w:r>
              <w:rPr>
                <w:spacing w:val="-2"/>
                <w:sz w:val="18"/>
              </w:rPr>
              <w:t xml:space="preserve"> </w:t>
            </w:r>
            <w:r>
              <w:rPr>
                <w:sz w:val="18"/>
              </w:rPr>
              <w:t>discarding, especially in the flying fish fishery. Given that the scale and intensity of these bait fisheries is not well known, that there is no monitoring in place for retained or discarded catch, and no information on gear loss, the information available is inadequate to score the bait fisheries at even the SG60 level.</w:t>
            </w:r>
          </w:p>
        </w:tc>
      </w:tr>
      <w:tr w:rsidR="00025397" w14:paraId="1732ECB8" w14:textId="77777777">
        <w:trPr>
          <w:trHeight w:val="1432"/>
        </w:trPr>
        <w:tc>
          <w:tcPr>
            <w:tcW w:w="804" w:type="dxa"/>
          </w:tcPr>
          <w:p w14:paraId="04E91FB3" w14:textId="77777777" w:rsidR="00025397" w:rsidRDefault="00000000">
            <w:pPr>
              <w:pStyle w:val="TableParagraph"/>
              <w:spacing w:before="56"/>
              <w:ind w:left="107"/>
              <w:rPr>
                <w:sz w:val="20"/>
              </w:rPr>
            </w:pPr>
            <w:r>
              <w:rPr>
                <w:spacing w:val="-2"/>
                <w:sz w:val="20"/>
              </w:rPr>
              <w:t>2.5.2</w:t>
            </w:r>
          </w:p>
        </w:tc>
        <w:tc>
          <w:tcPr>
            <w:tcW w:w="1440" w:type="dxa"/>
          </w:tcPr>
          <w:p w14:paraId="7E71C920" w14:textId="77777777" w:rsidR="00025397" w:rsidRDefault="00000000">
            <w:pPr>
              <w:pStyle w:val="TableParagraph"/>
              <w:spacing w:before="56"/>
              <w:rPr>
                <w:sz w:val="20"/>
              </w:rPr>
            </w:pPr>
            <w:r>
              <w:rPr>
                <w:spacing w:val="-2"/>
                <w:sz w:val="20"/>
              </w:rPr>
              <w:t>Ecosystem mgmt.</w:t>
            </w:r>
          </w:p>
        </w:tc>
        <w:tc>
          <w:tcPr>
            <w:tcW w:w="1260" w:type="dxa"/>
            <w:shd w:val="clear" w:color="auto" w:fill="FF0000"/>
          </w:tcPr>
          <w:p w14:paraId="6E3DCC2E" w14:textId="77777777" w:rsidR="00025397" w:rsidRDefault="00000000">
            <w:pPr>
              <w:pStyle w:val="TableParagraph"/>
              <w:spacing w:before="56"/>
              <w:rPr>
                <w:sz w:val="18"/>
              </w:rPr>
            </w:pPr>
            <w:r>
              <w:rPr>
                <w:spacing w:val="-5"/>
                <w:sz w:val="18"/>
              </w:rPr>
              <w:t>&lt;60</w:t>
            </w:r>
          </w:p>
        </w:tc>
        <w:tc>
          <w:tcPr>
            <w:tcW w:w="1261" w:type="dxa"/>
            <w:shd w:val="clear" w:color="auto" w:fill="FF0000"/>
          </w:tcPr>
          <w:p w14:paraId="53CEEEC8" w14:textId="77777777" w:rsidR="00025397" w:rsidRDefault="00000000">
            <w:pPr>
              <w:pStyle w:val="TableParagraph"/>
              <w:spacing w:before="56"/>
              <w:rPr>
                <w:sz w:val="18"/>
              </w:rPr>
            </w:pPr>
            <w:r>
              <w:rPr>
                <w:spacing w:val="-5"/>
                <w:sz w:val="18"/>
              </w:rPr>
              <w:t>&lt;60</w:t>
            </w:r>
          </w:p>
        </w:tc>
        <w:tc>
          <w:tcPr>
            <w:tcW w:w="8387" w:type="dxa"/>
          </w:tcPr>
          <w:p w14:paraId="44AB420D" w14:textId="77777777" w:rsidR="00025397" w:rsidRDefault="00000000">
            <w:pPr>
              <w:pStyle w:val="TableParagraph"/>
              <w:spacing w:before="56"/>
              <w:ind w:left="107"/>
              <w:rPr>
                <w:sz w:val="18"/>
              </w:rPr>
            </w:pPr>
            <w:r>
              <w:rPr>
                <w:sz w:val="18"/>
              </w:rPr>
              <w:t>Many</w:t>
            </w:r>
            <w:r>
              <w:rPr>
                <w:spacing w:val="-4"/>
                <w:sz w:val="18"/>
              </w:rPr>
              <w:t xml:space="preserve"> </w:t>
            </w:r>
            <w:r>
              <w:rPr>
                <w:sz w:val="18"/>
              </w:rPr>
              <w:t>of</w:t>
            </w:r>
            <w:r>
              <w:rPr>
                <w:spacing w:val="-4"/>
                <w:sz w:val="18"/>
              </w:rPr>
              <w:t xml:space="preserve"> </w:t>
            </w:r>
            <w:r>
              <w:rPr>
                <w:sz w:val="18"/>
              </w:rPr>
              <w:t>ICCAT’s</w:t>
            </w:r>
            <w:r>
              <w:rPr>
                <w:spacing w:val="-5"/>
                <w:sz w:val="18"/>
              </w:rPr>
              <w:t xml:space="preserve"> </w:t>
            </w:r>
            <w:r>
              <w:rPr>
                <w:sz w:val="18"/>
              </w:rPr>
              <w:t>recommendations</w:t>
            </w:r>
            <w:r>
              <w:rPr>
                <w:spacing w:val="-4"/>
                <w:sz w:val="18"/>
              </w:rPr>
              <w:t xml:space="preserve"> </w:t>
            </w:r>
            <w:r>
              <w:rPr>
                <w:sz w:val="18"/>
              </w:rPr>
              <w:t>related</w:t>
            </w:r>
            <w:r>
              <w:rPr>
                <w:spacing w:val="-5"/>
                <w:sz w:val="18"/>
              </w:rPr>
              <w:t xml:space="preserve"> </w:t>
            </w:r>
            <w:r>
              <w:rPr>
                <w:sz w:val="18"/>
              </w:rPr>
              <w:t>to</w:t>
            </w:r>
            <w:r>
              <w:rPr>
                <w:spacing w:val="-4"/>
                <w:sz w:val="18"/>
              </w:rPr>
              <w:t xml:space="preserve"> </w:t>
            </w:r>
            <w:r>
              <w:rPr>
                <w:sz w:val="18"/>
              </w:rPr>
              <w:t>ecosystem-based</w:t>
            </w:r>
            <w:r>
              <w:rPr>
                <w:spacing w:val="-5"/>
                <w:sz w:val="18"/>
              </w:rPr>
              <w:t xml:space="preserve"> </w:t>
            </w:r>
            <w:r>
              <w:rPr>
                <w:sz w:val="18"/>
              </w:rPr>
              <w:t>fisheries</w:t>
            </w:r>
            <w:r>
              <w:rPr>
                <w:spacing w:val="-5"/>
                <w:sz w:val="18"/>
              </w:rPr>
              <w:t xml:space="preserve"> </w:t>
            </w:r>
            <w:r>
              <w:rPr>
                <w:sz w:val="18"/>
              </w:rPr>
              <w:t>management</w:t>
            </w:r>
            <w:r>
              <w:rPr>
                <w:spacing w:val="-4"/>
                <w:sz w:val="18"/>
              </w:rPr>
              <w:t xml:space="preserve"> </w:t>
            </w:r>
            <w:r>
              <w:rPr>
                <w:sz w:val="18"/>
              </w:rPr>
              <w:t>(measures</w:t>
            </w:r>
            <w:r>
              <w:rPr>
                <w:spacing w:val="-5"/>
                <w:sz w:val="18"/>
              </w:rPr>
              <w:t xml:space="preserve"> </w:t>
            </w:r>
            <w:r>
              <w:rPr>
                <w:sz w:val="18"/>
              </w:rPr>
              <w:t>on</w:t>
            </w:r>
            <w:r>
              <w:rPr>
                <w:spacing w:val="-4"/>
                <w:sz w:val="18"/>
              </w:rPr>
              <w:t xml:space="preserve"> </w:t>
            </w:r>
            <w:r>
              <w:rPr>
                <w:sz w:val="18"/>
              </w:rPr>
              <w:t>target species, bycatch and ETP species) are not implemented by Grenada.</w:t>
            </w:r>
          </w:p>
          <w:p w14:paraId="7911CCED" w14:textId="77777777" w:rsidR="00025397" w:rsidRDefault="00025397">
            <w:pPr>
              <w:pStyle w:val="TableParagraph"/>
              <w:spacing w:before="1"/>
              <w:ind w:left="0"/>
              <w:rPr>
                <w:b/>
                <w:sz w:val="18"/>
              </w:rPr>
            </w:pPr>
          </w:p>
          <w:p w14:paraId="3AEFA8FE" w14:textId="77777777" w:rsidR="00025397" w:rsidRDefault="00000000">
            <w:pPr>
              <w:pStyle w:val="TableParagraph"/>
              <w:spacing w:before="0"/>
              <w:ind w:left="107" w:right="226"/>
              <w:jc w:val="both"/>
              <w:rPr>
                <w:sz w:val="18"/>
              </w:rPr>
            </w:pPr>
            <w:r>
              <w:rPr>
                <w:sz w:val="18"/>
              </w:rPr>
              <w:t>The</w:t>
            </w:r>
            <w:r>
              <w:rPr>
                <w:spacing w:val="-2"/>
                <w:sz w:val="18"/>
              </w:rPr>
              <w:t xml:space="preserve"> </w:t>
            </w:r>
            <w:r>
              <w:rPr>
                <w:sz w:val="18"/>
              </w:rPr>
              <w:t>5-year</w:t>
            </w:r>
            <w:r>
              <w:rPr>
                <w:spacing w:val="-1"/>
                <w:sz w:val="18"/>
              </w:rPr>
              <w:t xml:space="preserve"> </w:t>
            </w:r>
            <w:r>
              <w:rPr>
                <w:sz w:val="18"/>
              </w:rPr>
              <w:t>CLME+</w:t>
            </w:r>
            <w:r>
              <w:rPr>
                <w:spacing w:val="-2"/>
                <w:sz w:val="18"/>
              </w:rPr>
              <w:t xml:space="preserve"> </w:t>
            </w:r>
            <w:r>
              <w:rPr>
                <w:sz w:val="18"/>
              </w:rPr>
              <w:t>Project</w:t>
            </w:r>
            <w:r>
              <w:rPr>
                <w:spacing w:val="-1"/>
                <w:sz w:val="18"/>
              </w:rPr>
              <w:t xml:space="preserve"> </w:t>
            </w:r>
            <w:r>
              <w:rPr>
                <w:sz w:val="18"/>
              </w:rPr>
              <w:t>(2015-2020)</w:t>
            </w:r>
            <w:r>
              <w:rPr>
                <w:spacing w:val="-2"/>
                <w:sz w:val="18"/>
              </w:rPr>
              <w:t xml:space="preserve"> </w:t>
            </w:r>
            <w:r>
              <w:rPr>
                <w:sz w:val="18"/>
              </w:rPr>
              <w:t>provides</w:t>
            </w:r>
            <w:r>
              <w:rPr>
                <w:spacing w:val="-2"/>
                <w:sz w:val="18"/>
              </w:rPr>
              <w:t xml:space="preserve"> </w:t>
            </w:r>
            <w:r>
              <w:rPr>
                <w:sz w:val="18"/>
              </w:rPr>
              <w:t>a</w:t>
            </w:r>
            <w:r>
              <w:rPr>
                <w:spacing w:val="-2"/>
                <w:sz w:val="18"/>
              </w:rPr>
              <w:t xml:space="preserve"> </w:t>
            </w:r>
            <w:r>
              <w:rPr>
                <w:sz w:val="18"/>
              </w:rPr>
              <w:t>useful</w:t>
            </w:r>
            <w:r>
              <w:rPr>
                <w:spacing w:val="-2"/>
                <w:sz w:val="18"/>
              </w:rPr>
              <w:t xml:space="preserve"> </w:t>
            </w:r>
            <w:r>
              <w:rPr>
                <w:sz w:val="18"/>
              </w:rPr>
              <w:t>framework</w:t>
            </w:r>
            <w:r>
              <w:rPr>
                <w:spacing w:val="-2"/>
                <w:sz w:val="18"/>
              </w:rPr>
              <w:t xml:space="preserve"> </w:t>
            </w:r>
            <w:r>
              <w:rPr>
                <w:sz w:val="18"/>
              </w:rPr>
              <w:t>for</w:t>
            </w:r>
            <w:r>
              <w:rPr>
                <w:spacing w:val="-1"/>
                <w:sz w:val="18"/>
              </w:rPr>
              <w:t xml:space="preserve"> </w:t>
            </w:r>
            <w:r>
              <w:rPr>
                <w:sz w:val="18"/>
              </w:rPr>
              <w:t>Ecosystem-Based</w:t>
            </w:r>
            <w:r>
              <w:rPr>
                <w:spacing w:val="-2"/>
                <w:sz w:val="18"/>
              </w:rPr>
              <w:t xml:space="preserve"> </w:t>
            </w:r>
            <w:r>
              <w:rPr>
                <w:sz w:val="18"/>
              </w:rPr>
              <w:t>Management</w:t>
            </w:r>
            <w:r>
              <w:rPr>
                <w:spacing w:val="-1"/>
                <w:sz w:val="18"/>
              </w:rPr>
              <w:t xml:space="preserve"> </w:t>
            </w:r>
            <w:r>
              <w:rPr>
                <w:sz w:val="18"/>
              </w:rPr>
              <w:t>(EBM) and</w:t>
            </w:r>
            <w:r>
              <w:rPr>
                <w:spacing w:val="-4"/>
                <w:sz w:val="18"/>
              </w:rPr>
              <w:t xml:space="preserve"> </w:t>
            </w:r>
            <w:r>
              <w:rPr>
                <w:sz w:val="18"/>
              </w:rPr>
              <w:t>implementation</w:t>
            </w:r>
            <w:r>
              <w:rPr>
                <w:spacing w:val="-4"/>
                <w:sz w:val="18"/>
              </w:rPr>
              <w:t xml:space="preserve"> </w:t>
            </w:r>
            <w:r>
              <w:rPr>
                <w:sz w:val="18"/>
              </w:rPr>
              <w:t>of</w:t>
            </w:r>
            <w:r>
              <w:rPr>
                <w:spacing w:val="-4"/>
                <w:sz w:val="18"/>
              </w:rPr>
              <w:t xml:space="preserve"> </w:t>
            </w:r>
            <w:r>
              <w:rPr>
                <w:sz w:val="18"/>
              </w:rPr>
              <w:t>the</w:t>
            </w:r>
            <w:r>
              <w:rPr>
                <w:spacing w:val="-4"/>
                <w:sz w:val="18"/>
              </w:rPr>
              <w:t xml:space="preserve"> </w:t>
            </w:r>
            <w:r>
              <w:rPr>
                <w:sz w:val="18"/>
              </w:rPr>
              <w:t>Ecosystem</w:t>
            </w:r>
            <w:r>
              <w:rPr>
                <w:spacing w:val="-3"/>
                <w:sz w:val="18"/>
              </w:rPr>
              <w:t xml:space="preserve"> </w:t>
            </w:r>
            <w:r>
              <w:rPr>
                <w:sz w:val="18"/>
              </w:rPr>
              <w:t>Approach</w:t>
            </w:r>
            <w:r>
              <w:rPr>
                <w:spacing w:val="-4"/>
                <w:sz w:val="18"/>
              </w:rPr>
              <w:t xml:space="preserve"> </w:t>
            </w:r>
            <w:r>
              <w:rPr>
                <w:sz w:val="18"/>
              </w:rPr>
              <w:t>to</w:t>
            </w:r>
            <w:r>
              <w:rPr>
                <w:spacing w:val="-3"/>
                <w:sz w:val="18"/>
              </w:rPr>
              <w:t xml:space="preserve"> </w:t>
            </w:r>
            <w:r>
              <w:rPr>
                <w:sz w:val="18"/>
              </w:rPr>
              <w:t>Fisheries</w:t>
            </w:r>
            <w:r>
              <w:rPr>
                <w:spacing w:val="-4"/>
                <w:sz w:val="18"/>
              </w:rPr>
              <w:t xml:space="preserve"> </w:t>
            </w:r>
            <w:r>
              <w:rPr>
                <w:sz w:val="18"/>
              </w:rPr>
              <w:t>(EAF)</w:t>
            </w:r>
            <w:r>
              <w:rPr>
                <w:spacing w:val="-1"/>
                <w:sz w:val="18"/>
              </w:rPr>
              <w:t xml:space="preserve"> </w:t>
            </w:r>
            <w:r>
              <w:rPr>
                <w:sz w:val="18"/>
              </w:rPr>
              <w:t>in</w:t>
            </w:r>
            <w:r>
              <w:rPr>
                <w:spacing w:val="-5"/>
                <w:sz w:val="18"/>
              </w:rPr>
              <w:t xml:space="preserve"> </w:t>
            </w:r>
            <w:r>
              <w:rPr>
                <w:sz w:val="18"/>
              </w:rPr>
              <w:t>the</w:t>
            </w:r>
            <w:r>
              <w:rPr>
                <w:spacing w:val="-4"/>
                <w:sz w:val="18"/>
              </w:rPr>
              <w:t xml:space="preserve"> </w:t>
            </w:r>
            <w:r>
              <w:rPr>
                <w:sz w:val="18"/>
              </w:rPr>
              <w:t>Caribbean</w:t>
            </w:r>
            <w:r>
              <w:rPr>
                <w:spacing w:val="-2"/>
                <w:sz w:val="18"/>
              </w:rPr>
              <w:t xml:space="preserve"> </w:t>
            </w:r>
            <w:r>
              <w:rPr>
                <w:sz w:val="18"/>
              </w:rPr>
              <w:t>Sea. However,</w:t>
            </w:r>
            <w:r>
              <w:rPr>
                <w:spacing w:val="-3"/>
                <w:sz w:val="18"/>
              </w:rPr>
              <w:t xml:space="preserve"> </w:t>
            </w:r>
            <w:r>
              <w:rPr>
                <w:sz w:val="18"/>
              </w:rPr>
              <w:t>this</w:t>
            </w:r>
            <w:r>
              <w:rPr>
                <w:spacing w:val="-4"/>
                <w:sz w:val="18"/>
              </w:rPr>
              <w:t xml:space="preserve"> </w:t>
            </w:r>
            <w:r>
              <w:rPr>
                <w:sz w:val="18"/>
              </w:rPr>
              <w:t>project has resulted in little to no on-the-ground changes at national level, particularly with respect to the</w:t>
            </w:r>
          </w:p>
        </w:tc>
      </w:tr>
    </w:tbl>
    <w:p w14:paraId="17B01D85" w14:textId="77777777" w:rsidR="00025397" w:rsidRDefault="00025397">
      <w:pPr>
        <w:pStyle w:val="BodyText"/>
        <w:spacing w:before="178"/>
        <w:ind w:left="0"/>
        <w:rPr>
          <w:b/>
          <w:sz w:val="20"/>
        </w:rPr>
      </w:pPr>
    </w:p>
    <w:p w14:paraId="5A694684" w14:textId="77777777" w:rsidR="00025397" w:rsidRDefault="00000000">
      <w:pPr>
        <w:ind w:right="104"/>
        <w:jc w:val="right"/>
        <w:rPr>
          <w:b/>
          <w:sz w:val="20"/>
        </w:rPr>
      </w:pPr>
      <w:r>
        <w:rPr>
          <w:b/>
          <w:color w:val="44536A"/>
          <w:spacing w:val="-10"/>
          <w:sz w:val="20"/>
        </w:rPr>
        <w:t>5</w:t>
      </w:r>
    </w:p>
    <w:p w14:paraId="13C30F92" w14:textId="77777777" w:rsidR="00025397" w:rsidRDefault="00025397">
      <w:pPr>
        <w:jc w:val="right"/>
        <w:rPr>
          <w:sz w:val="20"/>
        </w:rPr>
        <w:sectPr w:rsidR="00025397">
          <w:pgSz w:w="15840" w:h="12240" w:orient="landscape"/>
          <w:pgMar w:top="1440" w:right="400" w:bottom="280" w:left="1220" w:header="755" w:footer="0" w:gutter="0"/>
          <w:cols w:space="720"/>
        </w:sectPr>
      </w:pPr>
    </w:p>
    <w:p w14:paraId="3D3910CE" w14:textId="77777777" w:rsidR="00025397" w:rsidRDefault="00025397">
      <w:pPr>
        <w:pStyle w:val="BodyText"/>
        <w:spacing w:before="1"/>
        <w:ind w:left="0"/>
        <w:rPr>
          <w:b/>
          <w:sz w:val="1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
        <w:gridCol w:w="1440"/>
        <w:gridCol w:w="1260"/>
        <w:gridCol w:w="1261"/>
        <w:gridCol w:w="8387"/>
      </w:tblGrid>
      <w:tr w:rsidR="00025397" w14:paraId="3A8749B3" w14:textId="77777777">
        <w:trPr>
          <w:trHeight w:val="1653"/>
        </w:trPr>
        <w:tc>
          <w:tcPr>
            <w:tcW w:w="804" w:type="dxa"/>
          </w:tcPr>
          <w:p w14:paraId="51469496" w14:textId="77777777" w:rsidR="00025397" w:rsidRDefault="00025397">
            <w:pPr>
              <w:pStyle w:val="TableParagraph"/>
              <w:spacing w:before="0"/>
              <w:ind w:left="0"/>
              <w:rPr>
                <w:rFonts w:ascii="Times New Roman"/>
                <w:sz w:val="18"/>
              </w:rPr>
            </w:pPr>
          </w:p>
        </w:tc>
        <w:tc>
          <w:tcPr>
            <w:tcW w:w="1440" w:type="dxa"/>
          </w:tcPr>
          <w:p w14:paraId="1BBF31F6" w14:textId="77777777" w:rsidR="00025397" w:rsidRDefault="00025397">
            <w:pPr>
              <w:pStyle w:val="TableParagraph"/>
              <w:spacing w:before="0"/>
              <w:ind w:left="0"/>
              <w:rPr>
                <w:rFonts w:ascii="Times New Roman"/>
                <w:sz w:val="18"/>
              </w:rPr>
            </w:pPr>
          </w:p>
        </w:tc>
        <w:tc>
          <w:tcPr>
            <w:tcW w:w="1260" w:type="dxa"/>
            <w:shd w:val="clear" w:color="auto" w:fill="FF0000"/>
          </w:tcPr>
          <w:p w14:paraId="10EC5A53" w14:textId="77777777" w:rsidR="00025397" w:rsidRDefault="00025397">
            <w:pPr>
              <w:pStyle w:val="TableParagraph"/>
              <w:spacing w:before="0"/>
              <w:ind w:left="0"/>
              <w:rPr>
                <w:rFonts w:ascii="Times New Roman"/>
                <w:sz w:val="18"/>
              </w:rPr>
            </w:pPr>
          </w:p>
        </w:tc>
        <w:tc>
          <w:tcPr>
            <w:tcW w:w="1261" w:type="dxa"/>
            <w:shd w:val="clear" w:color="auto" w:fill="FF0000"/>
          </w:tcPr>
          <w:p w14:paraId="5651DF38" w14:textId="77777777" w:rsidR="00025397" w:rsidRDefault="00025397">
            <w:pPr>
              <w:pStyle w:val="TableParagraph"/>
              <w:spacing w:before="0"/>
              <w:ind w:left="0"/>
              <w:rPr>
                <w:rFonts w:ascii="Times New Roman"/>
                <w:sz w:val="18"/>
              </w:rPr>
            </w:pPr>
          </w:p>
        </w:tc>
        <w:tc>
          <w:tcPr>
            <w:tcW w:w="8387" w:type="dxa"/>
          </w:tcPr>
          <w:p w14:paraId="1DED429C" w14:textId="77777777" w:rsidR="00025397" w:rsidRDefault="00000000">
            <w:pPr>
              <w:pStyle w:val="TableParagraph"/>
              <w:ind w:left="107" w:right="395"/>
              <w:jc w:val="both"/>
              <w:rPr>
                <w:sz w:val="18"/>
              </w:rPr>
            </w:pPr>
            <w:r>
              <w:rPr>
                <w:sz w:val="18"/>
              </w:rPr>
              <w:t>management</w:t>
            </w:r>
            <w:r>
              <w:rPr>
                <w:spacing w:val="-1"/>
                <w:sz w:val="18"/>
              </w:rPr>
              <w:t xml:space="preserve"> </w:t>
            </w:r>
            <w:r>
              <w:rPr>
                <w:sz w:val="18"/>
              </w:rPr>
              <w:t>of</w:t>
            </w:r>
            <w:r>
              <w:rPr>
                <w:spacing w:val="-2"/>
                <w:sz w:val="18"/>
              </w:rPr>
              <w:t xml:space="preserve"> </w:t>
            </w:r>
            <w:r>
              <w:rPr>
                <w:sz w:val="18"/>
              </w:rPr>
              <w:t>the</w:t>
            </w:r>
            <w:r>
              <w:rPr>
                <w:spacing w:val="-2"/>
                <w:sz w:val="18"/>
              </w:rPr>
              <w:t xml:space="preserve"> </w:t>
            </w:r>
            <w:r>
              <w:rPr>
                <w:sz w:val="18"/>
              </w:rPr>
              <w:t>tuna</w:t>
            </w:r>
            <w:r>
              <w:rPr>
                <w:spacing w:val="-2"/>
                <w:sz w:val="18"/>
              </w:rPr>
              <w:t xml:space="preserve"> </w:t>
            </w:r>
            <w:r>
              <w:rPr>
                <w:sz w:val="18"/>
              </w:rPr>
              <w:t>fishery. Some</w:t>
            </w:r>
            <w:r>
              <w:rPr>
                <w:spacing w:val="-2"/>
                <w:sz w:val="18"/>
              </w:rPr>
              <w:t xml:space="preserve"> </w:t>
            </w:r>
            <w:r>
              <w:rPr>
                <w:sz w:val="18"/>
              </w:rPr>
              <w:t>voluntary</w:t>
            </w:r>
            <w:r>
              <w:rPr>
                <w:spacing w:val="-1"/>
                <w:sz w:val="18"/>
              </w:rPr>
              <w:t xml:space="preserve"> </w:t>
            </w:r>
            <w:r>
              <w:rPr>
                <w:sz w:val="18"/>
              </w:rPr>
              <w:t>measures</w:t>
            </w:r>
            <w:r>
              <w:rPr>
                <w:spacing w:val="-2"/>
                <w:sz w:val="18"/>
              </w:rPr>
              <w:t xml:space="preserve"> </w:t>
            </w:r>
            <w:r>
              <w:rPr>
                <w:sz w:val="18"/>
              </w:rPr>
              <w:t>are</w:t>
            </w:r>
            <w:r>
              <w:rPr>
                <w:spacing w:val="-3"/>
                <w:sz w:val="18"/>
              </w:rPr>
              <w:t xml:space="preserve"> </w:t>
            </w:r>
            <w:r>
              <w:rPr>
                <w:sz w:val="18"/>
              </w:rPr>
              <w:t>being</w:t>
            </w:r>
            <w:r>
              <w:rPr>
                <w:spacing w:val="-2"/>
                <w:sz w:val="18"/>
              </w:rPr>
              <w:t xml:space="preserve"> </w:t>
            </w:r>
            <w:r>
              <w:rPr>
                <w:sz w:val="18"/>
              </w:rPr>
              <w:t>implemented by</w:t>
            </w:r>
            <w:r>
              <w:rPr>
                <w:spacing w:val="-1"/>
                <w:sz w:val="18"/>
              </w:rPr>
              <w:t xml:space="preserve"> </w:t>
            </w:r>
            <w:r>
              <w:rPr>
                <w:sz w:val="18"/>
              </w:rPr>
              <w:t>some</w:t>
            </w:r>
            <w:r>
              <w:rPr>
                <w:spacing w:val="-2"/>
                <w:sz w:val="18"/>
              </w:rPr>
              <w:t xml:space="preserve"> </w:t>
            </w:r>
            <w:r>
              <w:rPr>
                <w:sz w:val="18"/>
              </w:rPr>
              <w:t>fishers such</w:t>
            </w:r>
            <w:r>
              <w:rPr>
                <w:spacing w:val="-2"/>
                <w:sz w:val="18"/>
              </w:rPr>
              <w:t xml:space="preserve"> </w:t>
            </w:r>
            <w:r>
              <w:rPr>
                <w:sz w:val="18"/>
              </w:rPr>
              <w:t>as circle</w:t>
            </w:r>
            <w:r>
              <w:rPr>
                <w:spacing w:val="-4"/>
                <w:sz w:val="18"/>
              </w:rPr>
              <w:t xml:space="preserve"> </w:t>
            </w:r>
            <w:r>
              <w:rPr>
                <w:sz w:val="18"/>
              </w:rPr>
              <w:t>hooks</w:t>
            </w:r>
            <w:r>
              <w:rPr>
                <w:spacing w:val="-4"/>
                <w:sz w:val="18"/>
              </w:rPr>
              <w:t xml:space="preserve"> </w:t>
            </w:r>
            <w:r>
              <w:rPr>
                <w:sz w:val="18"/>
              </w:rPr>
              <w:t>and</w:t>
            </w:r>
            <w:r>
              <w:rPr>
                <w:spacing w:val="-3"/>
                <w:sz w:val="18"/>
              </w:rPr>
              <w:t xml:space="preserve"> </w:t>
            </w:r>
            <w:r>
              <w:rPr>
                <w:sz w:val="18"/>
              </w:rPr>
              <w:t>no</w:t>
            </w:r>
            <w:r>
              <w:rPr>
                <w:spacing w:val="-2"/>
                <w:sz w:val="18"/>
              </w:rPr>
              <w:t xml:space="preserve"> </w:t>
            </w:r>
            <w:r>
              <w:rPr>
                <w:sz w:val="18"/>
              </w:rPr>
              <w:t>use</w:t>
            </w:r>
            <w:r>
              <w:rPr>
                <w:spacing w:val="-3"/>
                <w:sz w:val="18"/>
              </w:rPr>
              <w:t xml:space="preserve"> </w:t>
            </w:r>
            <w:r>
              <w:rPr>
                <w:sz w:val="18"/>
              </w:rPr>
              <w:t>of</w:t>
            </w:r>
            <w:r>
              <w:rPr>
                <w:spacing w:val="-2"/>
                <w:sz w:val="18"/>
              </w:rPr>
              <w:t xml:space="preserve"> </w:t>
            </w:r>
            <w:r>
              <w:rPr>
                <w:sz w:val="18"/>
              </w:rPr>
              <w:t>wire</w:t>
            </w:r>
            <w:r>
              <w:rPr>
                <w:spacing w:val="-4"/>
                <w:sz w:val="18"/>
              </w:rPr>
              <w:t xml:space="preserve"> </w:t>
            </w:r>
            <w:r>
              <w:rPr>
                <w:sz w:val="18"/>
              </w:rPr>
              <w:t>leaders; however,</w:t>
            </w:r>
            <w:r>
              <w:rPr>
                <w:spacing w:val="-2"/>
                <w:sz w:val="18"/>
              </w:rPr>
              <w:t xml:space="preserve"> </w:t>
            </w:r>
            <w:r>
              <w:rPr>
                <w:sz w:val="18"/>
              </w:rPr>
              <w:t>the</w:t>
            </w:r>
            <w:r>
              <w:rPr>
                <w:spacing w:val="-3"/>
                <w:sz w:val="18"/>
              </w:rPr>
              <w:t xml:space="preserve"> </w:t>
            </w:r>
            <w:r>
              <w:rPr>
                <w:sz w:val="18"/>
              </w:rPr>
              <w:t>information</w:t>
            </w:r>
            <w:r>
              <w:rPr>
                <w:spacing w:val="-3"/>
                <w:sz w:val="18"/>
              </w:rPr>
              <w:t xml:space="preserve"> </w:t>
            </w:r>
            <w:r>
              <w:rPr>
                <w:sz w:val="18"/>
              </w:rPr>
              <w:t>on</w:t>
            </w:r>
            <w:r>
              <w:rPr>
                <w:spacing w:val="-3"/>
                <w:sz w:val="18"/>
              </w:rPr>
              <w:t xml:space="preserve"> </w:t>
            </w:r>
            <w:r>
              <w:rPr>
                <w:sz w:val="18"/>
              </w:rPr>
              <w:t>this</w:t>
            </w:r>
            <w:r>
              <w:rPr>
                <w:spacing w:val="-3"/>
                <w:sz w:val="18"/>
              </w:rPr>
              <w:t xml:space="preserve"> </w:t>
            </w:r>
            <w:r>
              <w:rPr>
                <w:sz w:val="18"/>
              </w:rPr>
              <w:t>remains</w:t>
            </w:r>
            <w:r>
              <w:rPr>
                <w:spacing w:val="-3"/>
                <w:sz w:val="18"/>
              </w:rPr>
              <w:t xml:space="preserve"> </w:t>
            </w:r>
            <w:r>
              <w:rPr>
                <w:sz w:val="18"/>
              </w:rPr>
              <w:t>anecdotal</w:t>
            </w:r>
            <w:r>
              <w:rPr>
                <w:spacing w:val="-3"/>
                <w:sz w:val="18"/>
              </w:rPr>
              <w:t xml:space="preserve"> </w:t>
            </w:r>
            <w:r>
              <w:rPr>
                <w:sz w:val="18"/>
              </w:rPr>
              <w:t>and</w:t>
            </w:r>
            <w:r>
              <w:rPr>
                <w:spacing w:val="-1"/>
                <w:sz w:val="18"/>
              </w:rPr>
              <w:t xml:space="preserve"> </w:t>
            </w:r>
            <w:r>
              <w:rPr>
                <w:sz w:val="18"/>
              </w:rPr>
              <w:t>there</w:t>
            </w:r>
            <w:r>
              <w:rPr>
                <w:spacing w:val="-4"/>
                <w:sz w:val="18"/>
              </w:rPr>
              <w:t xml:space="preserve"> </w:t>
            </w:r>
            <w:r>
              <w:rPr>
                <w:sz w:val="18"/>
              </w:rPr>
              <w:t>is</w:t>
            </w:r>
            <w:r>
              <w:rPr>
                <w:spacing w:val="-1"/>
                <w:sz w:val="18"/>
              </w:rPr>
              <w:t xml:space="preserve"> </w:t>
            </w:r>
            <w:r>
              <w:rPr>
                <w:sz w:val="18"/>
              </w:rPr>
              <w:t>no requirement to make use of these measures.</w:t>
            </w:r>
          </w:p>
          <w:p w14:paraId="3221174A" w14:textId="77777777" w:rsidR="00025397" w:rsidRDefault="00000000">
            <w:pPr>
              <w:pStyle w:val="TableParagraph"/>
              <w:spacing w:before="219"/>
              <w:ind w:left="107"/>
              <w:rPr>
                <w:sz w:val="18"/>
              </w:rPr>
            </w:pPr>
            <w:r>
              <w:rPr>
                <w:sz w:val="18"/>
              </w:rPr>
              <w:t>This</w:t>
            </w:r>
            <w:r>
              <w:rPr>
                <w:spacing w:val="-4"/>
                <w:sz w:val="18"/>
              </w:rPr>
              <w:t xml:space="preserve"> </w:t>
            </w:r>
            <w:r>
              <w:rPr>
                <w:sz w:val="18"/>
              </w:rPr>
              <w:t>pre-assessment</w:t>
            </w:r>
            <w:r>
              <w:rPr>
                <w:spacing w:val="-3"/>
                <w:sz w:val="18"/>
              </w:rPr>
              <w:t xml:space="preserve"> </w:t>
            </w:r>
            <w:r>
              <w:rPr>
                <w:sz w:val="18"/>
              </w:rPr>
              <w:t>identified</w:t>
            </w:r>
            <w:r>
              <w:rPr>
                <w:spacing w:val="-4"/>
                <w:sz w:val="18"/>
              </w:rPr>
              <w:t xml:space="preserve"> </w:t>
            </w:r>
            <w:r>
              <w:rPr>
                <w:sz w:val="18"/>
              </w:rPr>
              <w:t>a</w:t>
            </w:r>
            <w:r>
              <w:rPr>
                <w:spacing w:val="-4"/>
                <w:sz w:val="18"/>
              </w:rPr>
              <w:t xml:space="preserve"> </w:t>
            </w:r>
            <w:r>
              <w:rPr>
                <w:sz w:val="18"/>
              </w:rPr>
              <w:t>lack</w:t>
            </w:r>
            <w:r>
              <w:rPr>
                <w:spacing w:val="-2"/>
                <w:sz w:val="18"/>
              </w:rPr>
              <w:t xml:space="preserve"> </w:t>
            </w:r>
            <w:r>
              <w:rPr>
                <w:sz w:val="18"/>
              </w:rPr>
              <w:t>of</w:t>
            </w:r>
            <w:r>
              <w:rPr>
                <w:spacing w:val="-4"/>
                <w:sz w:val="18"/>
              </w:rPr>
              <w:t xml:space="preserve"> </w:t>
            </w:r>
            <w:r>
              <w:rPr>
                <w:sz w:val="18"/>
              </w:rPr>
              <w:t>management</w:t>
            </w:r>
            <w:r>
              <w:rPr>
                <w:spacing w:val="-3"/>
                <w:sz w:val="18"/>
              </w:rPr>
              <w:t xml:space="preserve"> </w:t>
            </w:r>
            <w:r>
              <w:rPr>
                <w:sz w:val="18"/>
              </w:rPr>
              <w:t>with</w:t>
            </w:r>
            <w:r>
              <w:rPr>
                <w:spacing w:val="-4"/>
                <w:sz w:val="18"/>
              </w:rPr>
              <w:t xml:space="preserve"> </w:t>
            </w:r>
            <w:r>
              <w:rPr>
                <w:sz w:val="18"/>
              </w:rPr>
              <w:t>regard</w:t>
            </w:r>
            <w:r>
              <w:rPr>
                <w:spacing w:val="-4"/>
                <w:sz w:val="18"/>
              </w:rPr>
              <w:t xml:space="preserve"> </w:t>
            </w:r>
            <w:r>
              <w:rPr>
                <w:sz w:val="18"/>
              </w:rPr>
              <w:t>to</w:t>
            </w:r>
            <w:r>
              <w:rPr>
                <w:spacing w:val="-3"/>
                <w:sz w:val="18"/>
              </w:rPr>
              <w:t xml:space="preserve"> </w:t>
            </w:r>
            <w:r>
              <w:rPr>
                <w:sz w:val="18"/>
              </w:rPr>
              <w:t>Primary,</w:t>
            </w:r>
            <w:r>
              <w:rPr>
                <w:spacing w:val="-3"/>
                <w:sz w:val="18"/>
              </w:rPr>
              <w:t xml:space="preserve"> </w:t>
            </w:r>
            <w:r>
              <w:rPr>
                <w:sz w:val="18"/>
              </w:rPr>
              <w:t>Secondary</w:t>
            </w:r>
            <w:r>
              <w:rPr>
                <w:spacing w:val="-3"/>
                <w:sz w:val="18"/>
              </w:rPr>
              <w:t xml:space="preserve"> </w:t>
            </w:r>
            <w:r>
              <w:rPr>
                <w:sz w:val="18"/>
              </w:rPr>
              <w:t>and</w:t>
            </w:r>
            <w:r>
              <w:rPr>
                <w:spacing w:val="-4"/>
                <w:sz w:val="18"/>
              </w:rPr>
              <w:t xml:space="preserve"> </w:t>
            </w:r>
            <w:r>
              <w:rPr>
                <w:sz w:val="18"/>
              </w:rPr>
              <w:t>ETP</w:t>
            </w:r>
            <w:r>
              <w:rPr>
                <w:spacing w:val="-3"/>
                <w:sz w:val="18"/>
              </w:rPr>
              <w:t xml:space="preserve"> </w:t>
            </w:r>
            <w:r>
              <w:rPr>
                <w:sz w:val="18"/>
              </w:rPr>
              <w:t>species</w:t>
            </w:r>
            <w:r>
              <w:rPr>
                <w:spacing w:val="-4"/>
                <w:sz w:val="18"/>
              </w:rPr>
              <w:t xml:space="preserve"> </w:t>
            </w:r>
            <w:r>
              <w:rPr>
                <w:sz w:val="18"/>
              </w:rPr>
              <w:t>and</w:t>
            </w:r>
            <w:r>
              <w:rPr>
                <w:spacing w:val="-4"/>
                <w:sz w:val="18"/>
              </w:rPr>
              <w:t xml:space="preserve"> </w:t>
            </w:r>
            <w:r>
              <w:rPr>
                <w:sz w:val="18"/>
              </w:rPr>
              <w:t>by extension, it can therefore not be argued that any form of ecosystem management is in place that addresses impacts caused by either the tuna fishery the local bait fisheries for scad and flying fish.</w:t>
            </w:r>
          </w:p>
        </w:tc>
      </w:tr>
      <w:tr w:rsidR="00025397" w14:paraId="1F15198D" w14:textId="77777777">
        <w:trPr>
          <w:trHeight w:val="1212"/>
        </w:trPr>
        <w:tc>
          <w:tcPr>
            <w:tcW w:w="804" w:type="dxa"/>
          </w:tcPr>
          <w:p w14:paraId="73232D5E" w14:textId="77777777" w:rsidR="00025397" w:rsidRDefault="00000000">
            <w:pPr>
              <w:pStyle w:val="TableParagraph"/>
              <w:spacing w:before="56"/>
              <w:ind w:left="107"/>
              <w:rPr>
                <w:sz w:val="20"/>
              </w:rPr>
            </w:pPr>
            <w:r>
              <w:rPr>
                <w:spacing w:val="-2"/>
                <w:sz w:val="20"/>
              </w:rPr>
              <w:t>2.5.3</w:t>
            </w:r>
          </w:p>
        </w:tc>
        <w:tc>
          <w:tcPr>
            <w:tcW w:w="1440" w:type="dxa"/>
          </w:tcPr>
          <w:p w14:paraId="27906B15" w14:textId="77777777" w:rsidR="00025397" w:rsidRDefault="00000000">
            <w:pPr>
              <w:pStyle w:val="TableParagraph"/>
              <w:spacing w:before="56"/>
              <w:rPr>
                <w:sz w:val="20"/>
              </w:rPr>
            </w:pPr>
            <w:r>
              <w:rPr>
                <w:spacing w:val="-2"/>
                <w:sz w:val="20"/>
              </w:rPr>
              <w:t>Ecosystem information</w:t>
            </w:r>
          </w:p>
        </w:tc>
        <w:tc>
          <w:tcPr>
            <w:tcW w:w="1260" w:type="dxa"/>
            <w:shd w:val="clear" w:color="auto" w:fill="FF0000"/>
          </w:tcPr>
          <w:p w14:paraId="6A68C8E3" w14:textId="77777777" w:rsidR="00025397" w:rsidRDefault="00000000">
            <w:pPr>
              <w:pStyle w:val="TableParagraph"/>
              <w:spacing w:before="56"/>
              <w:rPr>
                <w:sz w:val="18"/>
              </w:rPr>
            </w:pPr>
            <w:r>
              <w:rPr>
                <w:spacing w:val="-5"/>
                <w:sz w:val="18"/>
              </w:rPr>
              <w:t>&lt;60</w:t>
            </w:r>
          </w:p>
        </w:tc>
        <w:tc>
          <w:tcPr>
            <w:tcW w:w="1261" w:type="dxa"/>
            <w:shd w:val="clear" w:color="auto" w:fill="FF0000"/>
          </w:tcPr>
          <w:p w14:paraId="50EF9883" w14:textId="77777777" w:rsidR="00025397" w:rsidRDefault="00000000">
            <w:pPr>
              <w:pStyle w:val="TableParagraph"/>
              <w:spacing w:before="56"/>
              <w:rPr>
                <w:sz w:val="18"/>
              </w:rPr>
            </w:pPr>
            <w:r>
              <w:rPr>
                <w:spacing w:val="-5"/>
                <w:sz w:val="18"/>
              </w:rPr>
              <w:t>&lt;60</w:t>
            </w:r>
          </w:p>
        </w:tc>
        <w:tc>
          <w:tcPr>
            <w:tcW w:w="8387" w:type="dxa"/>
          </w:tcPr>
          <w:p w14:paraId="12BAB096" w14:textId="77777777" w:rsidR="00025397" w:rsidRDefault="00000000">
            <w:pPr>
              <w:pStyle w:val="TableParagraph"/>
              <w:spacing w:before="56"/>
              <w:ind w:left="107" w:right="147"/>
              <w:rPr>
                <w:sz w:val="18"/>
              </w:rPr>
            </w:pPr>
            <w:r>
              <w:rPr>
                <w:sz w:val="18"/>
              </w:rPr>
              <w:t>As</w:t>
            </w:r>
            <w:r>
              <w:rPr>
                <w:spacing w:val="-4"/>
                <w:sz w:val="18"/>
              </w:rPr>
              <w:t xml:space="preserve"> </w:t>
            </w:r>
            <w:r>
              <w:rPr>
                <w:sz w:val="18"/>
              </w:rPr>
              <w:t>explained</w:t>
            </w:r>
            <w:r>
              <w:rPr>
                <w:spacing w:val="-4"/>
                <w:sz w:val="18"/>
              </w:rPr>
              <w:t xml:space="preserve"> </w:t>
            </w:r>
            <w:r>
              <w:rPr>
                <w:sz w:val="18"/>
              </w:rPr>
              <w:t>for</w:t>
            </w:r>
            <w:r>
              <w:rPr>
                <w:spacing w:val="-3"/>
                <w:sz w:val="18"/>
              </w:rPr>
              <w:t xml:space="preserve"> </w:t>
            </w:r>
            <w:r>
              <w:rPr>
                <w:sz w:val="18"/>
              </w:rPr>
              <w:t>previous</w:t>
            </w:r>
            <w:r>
              <w:rPr>
                <w:spacing w:val="-2"/>
                <w:sz w:val="18"/>
              </w:rPr>
              <w:t xml:space="preserve"> </w:t>
            </w:r>
            <w:r>
              <w:rPr>
                <w:sz w:val="18"/>
              </w:rPr>
              <w:t>performance</w:t>
            </w:r>
            <w:r>
              <w:rPr>
                <w:spacing w:val="-4"/>
                <w:sz w:val="18"/>
              </w:rPr>
              <w:t xml:space="preserve"> </w:t>
            </w:r>
            <w:r>
              <w:rPr>
                <w:sz w:val="18"/>
              </w:rPr>
              <w:t>indicators,</w:t>
            </w:r>
            <w:r>
              <w:rPr>
                <w:spacing w:val="-3"/>
                <w:sz w:val="18"/>
              </w:rPr>
              <w:t xml:space="preserve"> </w:t>
            </w:r>
            <w:r>
              <w:rPr>
                <w:sz w:val="18"/>
              </w:rPr>
              <w:t>the</w:t>
            </w:r>
            <w:r>
              <w:rPr>
                <w:spacing w:val="-4"/>
                <w:sz w:val="18"/>
              </w:rPr>
              <w:t xml:space="preserve"> </w:t>
            </w:r>
            <w:r>
              <w:rPr>
                <w:sz w:val="18"/>
              </w:rPr>
              <w:t>government</w:t>
            </w:r>
            <w:r>
              <w:rPr>
                <w:spacing w:val="-3"/>
                <w:sz w:val="18"/>
              </w:rPr>
              <w:t xml:space="preserve"> </w:t>
            </w:r>
            <w:r>
              <w:rPr>
                <w:sz w:val="18"/>
              </w:rPr>
              <w:t>landing</w:t>
            </w:r>
            <w:r>
              <w:rPr>
                <w:spacing w:val="-2"/>
                <w:sz w:val="18"/>
              </w:rPr>
              <w:t xml:space="preserve"> </w:t>
            </w:r>
            <w:r>
              <w:rPr>
                <w:sz w:val="18"/>
              </w:rPr>
              <w:t>statistics</w:t>
            </w:r>
            <w:r>
              <w:rPr>
                <w:spacing w:val="-4"/>
                <w:sz w:val="18"/>
              </w:rPr>
              <w:t xml:space="preserve"> </w:t>
            </w:r>
            <w:r>
              <w:rPr>
                <w:sz w:val="18"/>
              </w:rPr>
              <w:t>based</w:t>
            </w:r>
            <w:r>
              <w:rPr>
                <w:spacing w:val="-4"/>
                <w:sz w:val="18"/>
              </w:rPr>
              <w:t xml:space="preserve"> </w:t>
            </w:r>
            <w:r>
              <w:rPr>
                <w:sz w:val="18"/>
              </w:rPr>
              <w:t>on</w:t>
            </w:r>
            <w:r>
              <w:rPr>
                <w:spacing w:val="-4"/>
                <w:sz w:val="18"/>
              </w:rPr>
              <w:t xml:space="preserve"> </w:t>
            </w:r>
            <w:r>
              <w:rPr>
                <w:sz w:val="18"/>
              </w:rPr>
              <w:t>market</w:t>
            </w:r>
            <w:r>
              <w:rPr>
                <w:spacing w:val="-3"/>
                <w:sz w:val="18"/>
              </w:rPr>
              <w:t xml:space="preserve"> </w:t>
            </w:r>
            <w:r>
              <w:rPr>
                <w:sz w:val="18"/>
              </w:rPr>
              <w:t>data</w:t>
            </w:r>
            <w:r>
              <w:rPr>
                <w:spacing w:val="-4"/>
                <w:sz w:val="18"/>
              </w:rPr>
              <w:t xml:space="preserve"> </w:t>
            </w:r>
            <w:r>
              <w:rPr>
                <w:sz w:val="18"/>
              </w:rPr>
              <w:t>are the only source of information on interactions with retained Primary and Secondary species. There is no information on discarding nor on interactions with ETP species. Although anecdotal evidence suggests that these are minimal, the information base is insufficient to determine the likely UoA impacts on ecosystem elements with any degree of certainty.</w:t>
            </w:r>
          </w:p>
        </w:tc>
      </w:tr>
      <w:tr w:rsidR="00025397" w14:paraId="5FDBE3C1" w14:textId="77777777">
        <w:trPr>
          <w:trHeight w:val="4288"/>
        </w:trPr>
        <w:tc>
          <w:tcPr>
            <w:tcW w:w="804" w:type="dxa"/>
          </w:tcPr>
          <w:p w14:paraId="0781EC66" w14:textId="77777777" w:rsidR="00025397" w:rsidRDefault="00000000">
            <w:pPr>
              <w:pStyle w:val="TableParagraph"/>
              <w:ind w:left="107"/>
              <w:rPr>
                <w:sz w:val="20"/>
              </w:rPr>
            </w:pPr>
            <w:r>
              <w:rPr>
                <w:spacing w:val="-2"/>
                <w:sz w:val="20"/>
              </w:rPr>
              <w:t>3.1.1</w:t>
            </w:r>
          </w:p>
        </w:tc>
        <w:tc>
          <w:tcPr>
            <w:tcW w:w="1440" w:type="dxa"/>
          </w:tcPr>
          <w:p w14:paraId="1E56C50C" w14:textId="77777777" w:rsidR="00025397" w:rsidRDefault="00000000">
            <w:pPr>
              <w:pStyle w:val="TableParagraph"/>
              <w:ind w:right="106"/>
              <w:rPr>
                <w:sz w:val="20"/>
              </w:rPr>
            </w:pPr>
            <w:r>
              <w:rPr>
                <w:spacing w:val="-2"/>
                <w:sz w:val="20"/>
              </w:rPr>
              <w:t xml:space="preserve">Governance </w:t>
            </w:r>
            <w:r>
              <w:rPr>
                <w:sz w:val="20"/>
              </w:rPr>
              <w:t>policy – legal and</w:t>
            </w:r>
            <w:r>
              <w:rPr>
                <w:spacing w:val="-12"/>
                <w:sz w:val="20"/>
              </w:rPr>
              <w:t xml:space="preserve"> </w:t>
            </w:r>
            <w:r>
              <w:rPr>
                <w:sz w:val="20"/>
              </w:rPr>
              <w:t xml:space="preserve">customary </w:t>
            </w:r>
            <w:r>
              <w:rPr>
                <w:spacing w:val="-2"/>
                <w:sz w:val="20"/>
              </w:rPr>
              <w:t>framework</w:t>
            </w:r>
          </w:p>
        </w:tc>
        <w:tc>
          <w:tcPr>
            <w:tcW w:w="1260" w:type="dxa"/>
            <w:shd w:val="clear" w:color="auto" w:fill="FFC000"/>
          </w:tcPr>
          <w:p w14:paraId="01D2157C" w14:textId="77777777" w:rsidR="00025397" w:rsidRDefault="00000000">
            <w:pPr>
              <w:pStyle w:val="TableParagraph"/>
              <w:rPr>
                <w:sz w:val="18"/>
              </w:rPr>
            </w:pPr>
            <w:r>
              <w:rPr>
                <w:sz w:val="18"/>
              </w:rPr>
              <w:t>60</w:t>
            </w:r>
            <w:r>
              <w:rPr>
                <w:spacing w:val="-1"/>
                <w:sz w:val="18"/>
              </w:rPr>
              <w:t xml:space="preserve"> </w:t>
            </w:r>
            <w:r>
              <w:rPr>
                <w:sz w:val="18"/>
              </w:rPr>
              <w:t xml:space="preserve">- </w:t>
            </w:r>
            <w:r>
              <w:rPr>
                <w:spacing w:val="-5"/>
                <w:sz w:val="18"/>
              </w:rPr>
              <w:t>79</w:t>
            </w:r>
          </w:p>
        </w:tc>
        <w:tc>
          <w:tcPr>
            <w:tcW w:w="1261" w:type="dxa"/>
            <w:shd w:val="clear" w:color="auto" w:fill="FFC000"/>
          </w:tcPr>
          <w:p w14:paraId="738EEB65" w14:textId="77777777" w:rsidR="00025397" w:rsidRDefault="00000000">
            <w:pPr>
              <w:pStyle w:val="TableParagraph"/>
              <w:rPr>
                <w:sz w:val="18"/>
              </w:rPr>
            </w:pPr>
            <w:r>
              <w:rPr>
                <w:sz w:val="18"/>
              </w:rPr>
              <w:t>60</w:t>
            </w:r>
            <w:r>
              <w:rPr>
                <w:spacing w:val="-1"/>
                <w:sz w:val="18"/>
              </w:rPr>
              <w:t xml:space="preserve"> </w:t>
            </w:r>
            <w:r>
              <w:rPr>
                <w:sz w:val="18"/>
              </w:rPr>
              <w:t xml:space="preserve">- </w:t>
            </w:r>
            <w:r>
              <w:rPr>
                <w:spacing w:val="-5"/>
                <w:sz w:val="18"/>
              </w:rPr>
              <w:t>79</w:t>
            </w:r>
          </w:p>
        </w:tc>
        <w:tc>
          <w:tcPr>
            <w:tcW w:w="8387" w:type="dxa"/>
          </w:tcPr>
          <w:p w14:paraId="4CE9681F" w14:textId="77777777" w:rsidR="00025397" w:rsidRDefault="00000000">
            <w:pPr>
              <w:pStyle w:val="TableParagraph"/>
              <w:ind w:left="107"/>
              <w:rPr>
                <w:sz w:val="18"/>
              </w:rPr>
            </w:pPr>
            <w:r>
              <w:rPr>
                <w:sz w:val="18"/>
              </w:rPr>
              <w:t>Grenada has not ratified UNFSA, which is at odds with its membership of ICCAT. Nevertheless, the nation’s approach</w:t>
            </w:r>
            <w:r>
              <w:rPr>
                <w:spacing w:val="-4"/>
                <w:sz w:val="18"/>
              </w:rPr>
              <w:t xml:space="preserve"> </w:t>
            </w:r>
            <w:r>
              <w:rPr>
                <w:sz w:val="18"/>
              </w:rPr>
              <w:t>to</w:t>
            </w:r>
            <w:r>
              <w:rPr>
                <w:spacing w:val="-3"/>
                <w:sz w:val="18"/>
              </w:rPr>
              <w:t xml:space="preserve"> </w:t>
            </w:r>
            <w:r>
              <w:rPr>
                <w:sz w:val="18"/>
              </w:rPr>
              <w:t>fishery</w:t>
            </w:r>
            <w:r>
              <w:rPr>
                <w:spacing w:val="-3"/>
                <w:sz w:val="18"/>
              </w:rPr>
              <w:t xml:space="preserve"> </w:t>
            </w:r>
            <w:r>
              <w:rPr>
                <w:sz w:val="18"/>
              </w:rPr>
              <w:t>management</w:t>
            </w:r>
            <w:r>
              <w:rPr>
                <w:spacing w:val="-2"/>
                <w:sz w:val="18"/>
              </w:rPr>
              <w:t xml:space="preserve"> </w:t>
            </w:r>
            <w:r>
              <w:rPr>
                <w:sz w:val="18"/>
              </w:rPr>
              <w:t>and</w:t>
            </w:r>
            <w:r>
              <w:rPr>
                <w:spacing w:val="-4"/>
                <w:sz w:val="18"/>
              </w:rPr>
              <w:t xml:space="preserve"> </w:t>
            </w:r>
            <w:r>
              <w:rPr>
                <w:sz w:val="18"/>
              </w:rPr>
              <w:t>development</w:t>
            </w:r>
            <w:r>
              <w:rPr>
                <w:spacing w:val="-3"/>
                <w:sz w:val="18"/>
              </w:rPr>
              <w:t xml:space="preserve"> </w:t>
            </w:r>
            <w:r>
              <w:rPr>
                <w:sz w:val="18"/>
              </w:rPr>
              <w:t>is</w:t>
            </w:r>
            <w:r>
              <w:rPr>
                <w:spacing w:val="-4"/>
                <w:sz w:val="18"/>
              </w:rPr>
              <w:t xml:space="preserve"> </w:t>
            </w:r>
            <w:r>
              <w:rPr>
                <w:sz w:val="18"/>
              </w:rPr>
              <w:t>well</w:t>
            </w:r>
            <w:r>
              <w:rPr>
                <w:spacing w:val="-2"/>
                <w:sz w:val="18"/>
              </w:rPr>
              <w:t xml:space="preserve"> </w:t>
            </w:r>
            <w:r>
              <w:rPr>
                <w:sz w:val="18"/>
              </w:rPr>
              <w:t>laid</w:t>
            </w:r>
            <w:r>
              <w:rPr>
                <w:spacing w:val="-5"/>
                <w:sz w:val="18"/>
              </w:rPr>
              <w:t xml:space="preserve"> </w:t>
            </w:r>
            <w:r>
              <w:rPr>
                <w:sz w:val="18"/>
              </w:rPr>
              <w:t>out</w:t>
            </w:r>
            <w:r>
              <w:rPr>
                <w:spacing w:val="-2"/>
                <w:sz w:val="18"/>
              </w:rPr>
              <w:t xml:space="preserve"> </w:t>
            </w:r>
            <w:r>
              <w:rPr>
                <w:sz w:val="18"/>
              </w:rPr>
              <w:t>in</w:t>
            </w:r>
            <w:r>
              <w:rPr>
                <w:spacing w:val="-5"/>
                <w:sz w:val="18"/>
              </w:rPr>
              <w:t xml:space="preserve"> </w:t>
            </w:r>
            <w:r>
              <w:rPr>
                <w:sz w:val="18"/>
              </w:rPr>
              <w:t>the</w:t>
            </w:r>
            <w:r>
              <w:rPr>
                <w:spacing w:val="-2"/>
                <w:sz w:val="18"/>
              </w:rPr>
              <w:t xml:space="preserve"> </w:t>
            </w:r>
            <w:r>
              <w:rPr>
                <w:sz w:val="18"/>
              </w:rPr>
              <w:t>Fisheries</w:t>
            </w:r>
            <w:r>
              <w:rPr>
                <w:spacing w:val="-4"/>
                <w:sz w:val="18"/>
              </w:rPr>
              <w:t xml:space="preserve"> </w:t>
            </w:r>
            <w:r>
              <w:rPr>
                <w:sz w:val="18"/>
              </w:rPr>
              <w:t>Act</w:t>
            </w:r>
            <w:r>
              <w:rPr>
                <w:spacing w:val="-3"/>
                <w:sz w:val="18"/>
              </w:rPr>
              <w:t xml:space="preserve"> </w:t>
            </w:r>
            <w:r>
              <w:rPr>
                <w:sz w:val="18"/>
              </w:rPr>
              <w:t>and</w:t>
            </w:r>
            <w:r>
              <w:rPr>
                <w:spacing w:val="-4"/>
                <w:sz w:val="18"/>
              </w:rPr>
              <w:t xml:space="preserve"> </w:t>
            </w:r>
            <w:r>
              <w:rPr>
                <w:sz w:val="18"/>
              </w:rPr>
              <w:t>subsidiary</w:t>
            </w:r>
            <w:r>
              <w:rPr>
                <w:spacing w:val="-3"/>
                <w:sz w:val="18"/>
              </w:rPr>
              <w:t xml:space="preserve"> </w:t>
            </w:r>
            <w:r>
              <w:rPr>
                <w:sz w:val="18"/>
              </w:rPr>
              <w:t>legislation which provides for an effective national legal system. In particular, the Fisheries Act provides for regional cooperation in fisheries with other countries in the region or with any competent regional organization. This</w:t>
            </w:r>
          </w:p>
          <w:p w14:paraId="314C435B" w14:textId="77777777" w:rsidR="00025397" w:rsidRDefault="00000000">
            <w:pPr>
              <w:pStyle w:val="TableParagraph"/>
              <w:spacing w:before="0"/>
              <w:ind w:left="107" w:right="128"/>
              <w:rPr>
                <w:sz w:val="18"/>
              </w:rPr>
            </w:pPr>
            <w:r>
              <w:rPr>
                <w:sz w:val="18"/>
              </w:rPr>
              <w:t>framework</w:t>
            </w:r>
            <w:r>
              <w:rPr>
                <w:spacing w:val="-4"/>
                <w:sz w:val="18"/>
              </w:rPr>
              <w:t xml:space="preserve"> </w:t>
            </w:r>
            <w:r>
              <w:rPr>
                <w:sz w:val="18"/>
              </w:rPr>
              <w:t>for</w:t>
            </w:r>
            <w:r>
              <w:rPr>
                <w:spacing w:val="-3"/>
                <w:sz w:val="18"/>
              </w:rPr>
              <w:t xml:space="preserve"> </w:t>
            </w:r>
            <w:r>
              <w:rPr>
                <w:sz w:val="18"/>
              </w:rPr>
              <w:t>cooperation</w:t>
            </w:r>
            <w:r>
              <w:rPr>
                <w:spacing w:val="-4"/>
                <w:sz w:val="18"/>
              </w:rPr>
              <w:t xml:space="preserve"> </w:t>
            </w:r>
            <w:r>
              <w:rPr>
                <w:sz w:val="18"/>
              </w:rPr>
              <w:t>has</w:t>
            </w:r>
            <w:r>
              <w:rPr>
                <w:spacing w:val="-4"/>
                <w:sz w:val="18"/>
              </w:rPr>
              <w:t xml:space="preserve"> </w:t>
            </w:r>
            <w:r>
              <w:rPr>
                <w:sz w:val="18"/>
              </w:rPr>
              <w:t>generally</w:t>
            </w:r>
            <w:r>
              <w:rPr>
                <w:spacing w:val="-3"/>
                <w:sz w:val="18"/>
              </w:rPr>
              <w:t xml:space="preserve"> </w:t>
            </w:r>
            <w:r>
              <w:rPr>
                <w:sz w:val="18"/>
              </w:rPr>
              <w:t>been</w:t>
            </w:r>
            <w:r>
              <w:rPr>
                <w:spacing w:val="-4"/>
                <w:sz w:val="18"/>
              </w:rPr>
              <w:t xml:space="preserve"> </w:t>
            </w:r>
            <w:r>
              <w:rPr>
                <w:sz w:val="18"/>
              </w:rPr>
              <w:t>proven</w:t>
            </w:r>
            <w:r>
              <w:rPr>
                <w:spacing w:val="-4"/>
                <w:sz w:val="18"/>
              </w:rPr>
              <w:t xml:space="preserve"> </w:t>
            </w:r>
            <w:r>
              <w:rPr>
                <w:sz w:val="18"/>
              </w:rPr>
              <w:t>to</w:t>
            </w:r>
            <w:r>
              <w:rPr>
                <w:spacing w:val="-3"/>
                <w:sz w:val="18"/>
              </w:rPr>
              <w:t xml:space="preserve"> </w:t>
            </w:r>
            <w:r>
              <w:rPr>
                <w:sz w:val="18"/>
              </w:rPr>
              <w:t>be</w:t>
            </w:r>
            <w:r>
              <w:rPr>
                <w:spacing w:val="-4"/>
                <w:sz w:val="18"/>
              </w:rPr>
              <w:t xml:space="preserve"> </w:t>
            </w:r>
            <w:r>
              <w:rPr>
                <w:sz w:val="18"/>
              </w:rPr>
              <w:t>effective</w:t>
            </w:r>
            <w:r>
              <w:rPr>
                <w:spacing w:val="-4"/>
                <w:sz w:val="18"/>
              </w:rPr>
              <w:t xml:space="preserve"> </w:t>
            </w:r>
            <w:r>
              <w:rPr>
                <w:sz w:val="18"/>
              </w:rPr>
              <w:t>through</w:t>
            </w:r>
            <w:r>
              <w:rPr>
                <w:spacing w:val="-4"/>
                <w:sz w:val="18"/>
              </w:rPr>
              <w:t xml:space="preserve"> </w:t>
            </w:r>
            <w:r>
              <w:rPr>
                <w:sz w:val="18"/>
              </w:rPr>
              <w:t>Grenada’s</w:t>
            </w:r>
            <w:r>
              <w:rPr>
                <w:spacing w:val="-4"/>
                <w:sz w:val="18"/>
              </w:rPr>
              <w:t xml:space="preserve"> </w:t>
            </w:r>
            <w:r>
              <w:rPr>
                <w:sz w:val="18"/>
              </w:rPr>
              <w:t>membership</w:t>
            </w:r>
            <w:r>
              <w:rPr>
                <w:spacing w:val="-4"/>
                <w:sz w:val="18"/>
              </w:rPr>
              <w:t xml:space="preserve"> </w:t>
            </w:r>
            <w:r>
              <w:rPr>
                <w:sz w:val="18"/>
              </w:rPr>
              <w:t>of</w:t>
            </w:r>
            <w:r>
              <w:rPr>
                <w:spacing w:val="-4"/>
                <w:sz w:val="18"/>
              </w:rPr>
              <w:t xml:space="preserve"> </w:t>
            </w:r>
            <w:r>
              <w:rPr>
                <w:sz w:val="18"/>
              </w:rPr>
              <w:t>CRFM, WECAFC, OECS</w:t>
            </w:r>
            <w:r>
              <w:rPr>
                <w:spacing w:val="-1"/>
                <w:sz w:val="18"/>
              </w:rPr>
              <w:t xml:space="preserve"> </w:t>
            </w:r>
            <w:r>
              <w:rPr>
                <w:sz w:val="18"/>
              </w:rPr>
              <w:t>and</w:t>
            </w:r>
            <w:r>
              <w:rPr>
                <w:spacing w:val="-1"/>
                <w:sz w:val="18"/>
              </w:rPr>
              <w:t xml:space="preserve"> </w:t>
            </w:r>
            <w:r>
              <w:rPr>
                <w:sz w:val="18"/>
              </w:rPr>
              <w:t>other regional</w:t>
            </w:r>
            <w:r>
              <w:rPr>
                <w:spacing w:val="-1"/>
                <w:sz w:val="18"/>
              </w:rPr>
              <w:t xml:space="preserve"> </w:t>
            </w:r>
            <w:r>
              <w:rPr>
                <w:sz w:val="18"/>
              </w:rPr>
              <w:t>organizations</w:t>
            </w:r>
            <w:r>
              <w:rPr>
                <w:spacing w:val="-1"/>
                <w:sz w:val="18"/>
              </w:rPr>
              <w:t xml:space="preserve"> </w:t>
            </w:r>
            <w:r>
              <w:rPr>
                <w:sz w:val="18"/>
              </w:rPr>
              <w:t>that contribute</w:t>
            </w:r>
            <w:r>
              <w:rPr>
                <w:spacing w:val="-2"/>
                <w:sz w:val="18"/>
              </w:rPr>
              <w:t xml:space="preserve"> </w:t>
            </w:r>
            <w:r>
              <w:rPr>
                <w:sz w:val="18"/>
              </w:rPr>
              <w:t>to the</w:t>
            </w:r>
            <w:r>
              <w:rPr>
                <w:spacing w:val="-1"/>
                <w:sz w:val="18"/>
              </w:rPr>
              <w:t xml:space="preserve"> </w:t>
            </w:r>
            <w:r>
              <w:rPr>
                <w:sz w:val="18"/>
              </w:rPr>
              <w:t>management of</w:t>
            </w:r>
            <w:r>
              <w:rPr>
                <w:spacing w:val="-1"/>
                <w:sz w:val="18"/>
              </w:rPr>
              <w:t xml:space="preserve"> </w:t>
            </w:r>
            <w:r>
              <w:rPr>
                <w:sz w:val="18"/>
              </w:rPr>
              <w:t>shared</w:t>
            </w:r>
            <w:r>
              <w:rPr>
                <w:spacing w:val="-1"/>
                <w:sz w:val="18"/>
              </w:rPr>
              <w:t xml:space="preserve"> </w:t>
            </w:r>
            <w:r>
              <w:rPr>
                <w:sz w:val="18"/>
              </w:rPr>
              <w:t>resources</w:t>
            </w:r>
            <w:r>
              <w:rPr>
                <w:spacing w:val="-1"/>
                <w:sz w:val="18"/>
              </w:rPr>
              <w:t xml:space="preserve"> </w:t>
            </w:r>
            <w:r>
              <w:rPr>
                <w:sz w:val="18"/>
              </w:rPr>
              <w:t>in</w:t>
            </w:r>
            <w:r>
              <w:rPr>
                <w:spacing w:val="-2"/>
                <w:sz w:val="18"/>
              </w:rPr>
              <w:t xml:space="preserve"> </w:t>
            </w:r>
            <w:r>
              <w:rPr>
                <w:sz w:val="18"/>
              </w:rPr>
              <w:t>the Caribbean. However, despite the multiple layers of regional cooperation, it is not clear that this cooperation is both organized and effective as applied to the tuna fisheries. With the exception of ICCAT, there is little to no intervention</w:t>
            </w:r>
            <w:r>
              <w:rPr>
                <w:spacing w:val="-2"/>
                <w:sz w:val="18"/>
              </w:rPr>
              <w:t xml:space="preserve"> </w:t>
            </w:r>
            <w:r>
              <w:rPr>
                <w:sz w:val="18"/>
              </w:rPr>
              <w:t>by regional</w:t>
            </w:r>
            <w:r>
              <w:rPr>
                <w:spacing w:val="-1"/>
                <w:sz w:val="18"/>
              </w:rPr>
              <w:t xml:space="preserve"> </w:t>
            </w:r>
            <w:r>
              <w:rPr>
                <w:sz w:val="18"/>
              </w:rPr>
              <w:t>organizations</w:t>
            </w:r>
            <w:r>
              <w:rPr>
                <w:spacing w:val="-2"/>
                <w:sz w:val="18"/>
              </w:rPr>
              <w:t xml:space="preserve"> </w:t>
            </w:r>
            <w:r>
              <w:rPr>
                <w:sz w:val="18"/>
              </w:rPr>
              <w:t>in</w:t>
            </w:r>
            <w:r>
              <w:rPr>
                <w:spacing w:val="-3"/>
                <w:sz w:val="18"/>
              </w:rPr>
              <w:t xml:space="preserve"> </w:t>
            </w:r>
            <w:r>
              <w:rPr>
                <w:sz w:val="18"/>
              </w:rPr>
              <w:t>Caribbean</w:t>
            </w:r>
            <w:r>
              <w:rPr>
                <w:spacing w:val="-2"/>
                <w:sz w:val="18"/>
              </w:rPr>
              <w:t xml:space="preserve"> </w:t>
            </w:r>
            <w:r>
              <w:rPr>
                <w:sz w:val="18"/>
              </w:rPr>
              <w:t>tuna</w:t>
            </w:r>
            <w:r>
              <w:rPr>
                <w:spacing w:val="-2"/>
                <w:sz w:val="18"/>
              </w:rPr>
              <w:t xml:space="preserve"> </w:t>
            </w:r>
            <w:r>
              <w:rPr>
                <w:sz w:val="18"/>
              </w:rPr>
              <w:t>fisheries and</w:t>
            </w:r>
            <w:r>
              <w:rPr>
                <w:spacing w:val="-2"/>
                <w:sz w:val="18"/>
              </w:rPr>
              <w:t xml:space="preserve"> </w:t>
            </w:r>
            <w:r>
              <w:rPr>
                <w:sz w:val="18"/>
              </w:rPr>
              <w:t>despite</w:t>
            </w:r>
            <w:r>
              <w:rPr>
                <w:spacing w:val="-3"/>
                <w:sz w:val="18"/>
              </w:rPr>
              <w:t xml:space="preserve"> </w:t>
            </w:r>
            <w:r>
              <w:rPr>
                <w:sz w:val="18"/>
              </w:rPr>
              <w:t>Grenada’s</w:t>
            </w:r>
            <w:r>
              <w:rPr>
                <w:spacing w:val="-2"/>
                <w:sz w:val="18"/>
              </w:rPr>
              <w:t xml:space="preserve"> </w:t>
            </w:r>
            <w:r>
              <w:rPr>
                <w:sz w:val="18"/>
              </w:rPr>
              <w:t>recent status</w:t>
            </w:r>
            <w:r>
              <w:rPr>
                <w:spacing w:val="-2"/>
                <w:sz w:val="18"/>
              </w:rPr>
              <w:t xml:space="preserve"> </w:t>
            </w:r>
            <w:r>
              <w:rPr>
                <w:sz w:val="18"/>
              </w:rPr>
              <w:t>as</w:t>
            </w:r>
            <w:r>
              <w:rPr>
                <w:spacing w:val="-2"/>
                <w:sz w:val="18"/>
              </w:rPr>
              <w:t xml:space="preserve"> </w:t>
            </w:r>
            <w:r>
              <w:rPr>
                <w:sz w:val="18"/>
              </w:rPr>
              <w:t>ICCAT CPC, the country has yet to submit fishery statistics, attend commission meetings or implement its recommendations. Although this is understandable, given that Grenada only became a member in 2018, SG80 is likely not met based on the current situation.</w:t>
            </w:r>
          </w:p>
          <w:p w14:paraId="55C0C895" w14:textId="77777777" w:rsidR="00025397" w:rsidRDefault="00000000">
            <w:pPr>
              <w:pStyle w:val="TableParagraph"/>
              <w:spacing w:before="219"/>
              <w:ind w:left="107" w:right="147"/>
              <w:rPr>
                <w:sz w:val="18"/>
              </w:rPr>
            </w:pPr>
            <w:r>
              <w:rPr>
                <w:sz w:val="18"/>
              </w:rPr>
              <w:t>For</w:t>
            </w:r>
            <w:r>
              <w:rPr>
                <w:spacing w:val="-2"/>
                <w:sz w:val="18"/>
              </w:rPr>
              <w:t xml:space="preserve"> </w:t>
            </w:r>
            <w:r>
              <w:rPr>
                <w:sz w:val="18"/>
              </w:rPr>
              <w:t>Grenada,</w:t>
            </w:r>
            <w:r>
              <w:rPr>
                <w:spacing w:val="-2"/>
                <w:sz w:val="18"/>
              </w:rPr>
              <w:t xml:space="preserve"> </w:t>
            </w:r>
            <w:r>
              <w:rPr>
                <w:sz w:val="18"/>
              </w:rPr>
              <w:t>there</w:t>
            </w:r>
            <w:r>
              <w:rPr>
                <w:spacing w:val="-3"/>
                <w:sz w:val="18"/>
              </w:rPr>
              <w:t xml:space="preserve"> </w:t>
            </w:r>
            <w:r>
              <w:rPr>
                <w:sz w:val="18"/>
              </w:rPr>
              <w:t>is</w:t>
            </w:r>
            <w:r>
              <w:rPr>
                <w:spacing w:val="-4"/>
                <w:sz w:val="18"/>
              </w:rPr>
              <w:t xml:space="preserve"> </w:t>
            </w:r>
            <w:r>
              <w:rPr>
                <w:sz w:val="18"/>
              </w:rPr>
              <w:t>no</w:t>
            </w:r>
            <w:r>
              <w:rPr>
                <w:spacing w:val="-2"/>
                <w:sz w:val="18"/>
              </w:rPr>
              <w:t xml:space="preserve"> </w:t>
            </w:r>
            <w:r>
              <w:rPr>
                <w:sz w:val="18"/>
              </w:rPr>
              <w:t>national</w:t>
            </w:r>
            <w:r>
              <w:rPr>
                <w:spacing w:val="-1"/>
                <w:sz w:val="18"/>
              </w:rPr>
              <w:t xml:space="preserve"> </w:t>
            </w:r>
            <w:r>
              <w:rPr>
                <w:sz w:val="18"/>
              </w:rPr>
              <w:t>legislation</w:t>
            </w:r>
            <w:r>
              <w:rPr>
                <w:spacing w:val="-3"/>
                <w:sz w:val="18"/>
              </w:rPr>
              <w:t xml:space="preserve"> </w:t>
            </w:r>
            <w:r>
              <w:rPr>
                <w:sz w:val="18"/>
              </w:rPr>
              <w:t>that</w:t>
            </w:r>
            <w:r>
              <w:rPr>
                <w:spacing w:val="-1"/>
                <w:sz w:val="18"/>
              </w:rPr>
              <w:t xml:space="preserve"> </w:t>
            </w:r>
            <w:r>
              <w:rPr>
                <w:sz w:val="18"/>
              </w:rPr>
              <w:t>explicitly</w:t>
            </w:r>
            <w:r>
              <w:rPr>
                <w:spacing w:val="-1"/>
                <w:sz w:val="18"/>
              </w:rPr>
              <w:t xml:space="preserve"> </w:t>
            </w:r>
            <w:r>
              <w:rPr>
                <w:sz w:val="18"/>
              </w:rPr>
              <w:t>protects</w:t>
            </w:r>
            <w:r>
              <w:rPr>
                <w:spacing w:val="-1"/>
                <w:sz w:val="18"/>
              </w:rPr>
              <w:t xml:space="preserve"> </w:t>
            </w:r>
            <w:r>
              <w:rPr>
                <w:sz w:val="18"/>
              </w:rPr>
              <w:t>communities</w:t>
            </w:r>
            <w:r>
              <w:rPr>
                <w:spacing w:val="-3"/>
                <w:sz w:val="18"/>
              </w:rPr>
              <w:t xml:space="preserve"> </w:t>
            </w:r>
            <w:r>
              <w:rPr>
                <w:sz w:val="18"/>
              </w:rPr>
              <w:t>that</w:t>
            </w:r>
            <w:r>
              <w:rPr>
                <w:spacing w:val="-2"/>
                <w:sz w:val="18"/>
              </w:rPr>
              <w:t xml:space="preserve"> </w:t>
            </w:r>
            <w:r>
              <w:rPr>
                <w:sz w:val="18"/>
              </w:rPr>
              <w:t>rely</w:t>
            </w:r>
            <w:r>
              <w:rPr>
                <w:spacing w:val="-2"/>
                <w:sz w:val="18"/>
              </w:rPr>
              <w:t xml:space="preserve"> </w:t>
            </w:r>
            <w:r>
              <w:rPr>
                <w:sz w:val="18"/>
              </w:rPr>
              <w:t>on</w:t>
            </w:r>
            <w:r>
              <w:rPr>
                <w:spacing w:val="-3"/>
                <w:sz w:val="18"/>
              </w:rPr>
              <w:t xml:space="preserve"> </w:t>
            </w:r>
            <w:r>
              <w:rPr>
                <w:sz w:val="18"/>
              </w:rPr>
              <w:t>fishing</w:t>
            </w:r>
            <w:r>
              <w:rPr>
                <w:spacing w:val="-1"/>
                <w:sz w:val="18"/>
              </w:rPr>
              <w:t xml:space="preserve"> </w:t>
            </w:r>
            <w:r>
              <w:rPr>
                <w:sz w:val="18"/>
              </w:rPr>
              <w:t>for</w:t>
            </w:r>
            <w:r>
              <w:rPr>
                <w:spacing w:val="-2"/>
                <w:sz w:val="18"/>
              </w:rPr>
              <w:t xml:space="preserve"> </w:t>
            </w:r>
            <w:r>
              <w:rPr>
                <w:sz w:val="18"/>
              </w:rPr>
              <w:t>food</w:t>
            </w:r>
            <w:r>
              <w:rPr>
                <w:spacing w:val="-6"/>
                <w:sz w:val="18"/>
              </w:rPr>
              <w:t xml:space="preserve"> </w:t>
            </w:r>
            <w:r>
              <w:rPr>
                <w:sz w:val="18"/>
              </w:rPr>
              <w:t>or livelihood. However, this needs to be seen in the context where fisheries in Grenada act as a traditional fall- back for those with little alternative economic recourse. It could therefore be argued that through minimal intervention,</w:t>
            </w:r>
            <w:r>
              <w:rPr>
                <w:spacing w:val="-3"/>
                <w:sz w:val="18"/>
              </w:rPr>
              <w:t xml:space="preserve"> </w:t>
            </w:r>
            <w:r>
              <w:rPr>
                <w:sz w:val="18"/>
              </w:rPr>
              <w:t>the</w:t>
            </w:r>
            <w:r>
              <w:rPr>
                <w:spacing w:val="-4"/>
                <w:sz w:val="18"/>
              </w:rPr>
              <w:t xml:space="preserve"> </w:t>
            </w:r>
            <w:r>
              <w:rPr>
                <w:sz w:val="18"/>
              </w:rPr>
              <w:t>management</w:t>
            </w:r>
            <w:r>
              <w:rPr>
                <w:spacing w:val="-3"/>
                <w:sz w:val="18"/>
              </w:rPr>
              <w:t xml:space="preserve"> </w:t>
            </w:r>
            <w:r>
              <w:rPr>
                <w:sz w:val="18"/>
              </w:rPr>
              <w:t>system</w:t>
            </w:r>
            <w:r>
              <w:rPr>
                <w:spacing w:val="-3"/>
                <w:sz w:val="18"/>
              </w:rPr>
              <w:t xml:space="preserve"> </w:t>
            </w:r>
            <w:r>
              <w:rPr>
                <w:sz w:val="18"/>
              </w:rPr>
              <w:t>generally</w:t>
            </w:r>
            <w:r>
              <w:rPr>
                <w:spacing w:val="-3"/>
                <w:sz w:val="18"/>
              </w:rPr>
              <w:t xml:space="preserve"> </w:t>
            </w:r>
            <w:r>
              <w:rPr>
                <w:sz w:val="18"/>
              </w:rPr>
              <w:t>respects</w:t>
            </w:r>
            <w:r>
              <w:rPr>
                <w:spacing w:val="-5"/>
                <w:sz w:val="18"/>
              </w:rPr>
              <w:t xml:space="preserve"> </w:t>
            </w:r>
            <w:r>
              <w:rPr>
                <w:sz w:val="18"/>
              </w:rPr>
              <w:t>the</w:t>
            </w:r>
            <w:r>
              <w:rPr>
                <w:spacing w:val="-4"/>
                <w:sz w:val="18"/>
              </w:rPr>
              <w:t xml:space="preserve"> </w:t>
            </w:r>
            <w:r>
              <w:rPr>
                <w:sz w:val="18"/>
              </w:rPr>
              <w:t>rights</w:t>
            </w:r>
            <w:r>
              <w:rPr>
                <w:spacing w:val="-4"/>
                <w:sz w:val="18"/>
              </w:rPr>
              <w:t xml:space="preserve"> </w:t>
            </w:r>
            <w:r>
              <w:rPr>
                <w:sz w:val="18"/>
              </w:rPr>
              <w:t>created</w:t>
            </w:r>
            <w:r>
              <w:rPr>
                <w:spacing w:val="-2"/>
                <w:sz w:val="18"/>
              </w:rPr>
              <w:t xml:space="preserve"> </w:t>
            </w:r>
            <w:r>
              <w:rPr>
                <w:sz w:val="18"/>
              </w:rPr>
              <w:t>by</w:t>
            </w:r>
            <w:r>
              <w:rPr>
                <w:spacing w:val="-3"/>
                <w:sz w:val="18"/>
              </w:rPr>
              <w:t xml:space="preserve"> </w:t>
            </w:r>
            <w:r>
              <w:rPr>
                <w:sz w:val="18"/>
              </w:rPr>
              <w:t>custom</w:t>
            </w:r>
            <w:r>
              <w:rPr>
                <w:spacing w:val="-3"/>
                <w:sz w:val="18"/>
              </w:rPr>
              <w:t xml:space="preserve"> </w:t>
            </w:r>
            <w:r>
              <w:rPr>
                <w:sz w:val="18"/>
              </w:rPr>
              <w:t>of</w:t>
            </w:r>
            <w:r>
              <w:rPr>
                <w:spacing w:val="-4"/>
                <w:sz w:val="18"/>
              </w:rPr>
              <w:t xml:space="preserve"> </w:t>
            </w:r>
            <w:r>
              <w:rPr>
                <w:sz w:val="18"/>
              </w:rPr>
              <w:t>people</w:t>
            </w:r>
            <w:r>
              <w:rPr>
                <w:spacing w:val="-2"/>
                <w:sz w:val="18"/>
              </w:rPr>
              <w:t xml:space="preserve"> </w:t>
            </w:r>
            <w:r>
              <w:rPr>
                <w:sz w:val="18"/>
              </w:rPr>
              <w:t>dependent</w:t>
            </w:r>
            <w:r>
              <w:rPr>
                <w:spacing w:val="-3"/>
                <w:sz w:val="18"/>
              </w:rPr>
              <w:t xml:space="preserve"> </w:t>
            </w:r>
            <w:r>
              <w:rPr>
                <w:sz w:val="18"/>
              </w:rPr>
              <w:t>on fishing</w:t>
            </w:r>
            <w:r>
              <w:rPr>
                <w:spacing w:val="-1"/>
                <w:sz w:val="18"/>
              </w:rPr>
              <w:t xml:space="preserve"> </w:t>
            </w:r>
            <w:r>
              <w:rPr>
                <w:sz w:val="18"/>
              </w:rPr>
              <w:t>for food</w:t>
            </w:r>
            <w:r>
              <w:rPr>
                <w:spacing w:val="-1"/>
                <w:sz w:val="18"/>
              </w:rPr>
              <w:t xml:space="preserve"> </w:t>
            </w:r>
            <w:r>
              <w:rPr>
                <w:sz w:val="18"/>
              </w:rPr>
              <w:t>or livelihood.</w:t>
            </w:r>
            <w:r>
              <w:rPr>
                <w:spacing w:val="-1"/>
                <w:sz w:val="18"/>
              </w:rPr>
              <w:t xml:space="preserve"> </w:t>
            </w:r>
            <w:r>
              <w:rPr>
                <w:sz w:val="18"/>
              </w:rPr>
              <w:t>SG60 could</w:t>
            </w:r>
            <w:r>
              <w:rPr>
                <w:spacing w:val="-1"/>
                <w:sz w:val="18"/>
              </w:rPr>
              <w:t xml:space="preserve"> </w:t>
            </w:r>
            <w:r>
              <w:rPr>
                <w:sz w:val="18"/>
              </w:rPr>
              <w:t>therefore</w:t>
            </w:r>
            <w:r>
              <w:rPr>
                <w:spacing w:val="-2"/>
                <w:sz w:val="18"/>
              </w:rPr>
              <w:t xml:space="preserve"> </w:t>
            </w:r>
            <w:r>
              <w:rPr>
                <w:sz w:val="18"/>
              </w:rPr>
              <w:t>be</w:t>
            </w:r>
            <w:r>
              <w:rPr>
                <w:spacing w:val="-1"/>
                <w:sz w:val="18"/>
              </w:rPr>
              <w:t xml:space="preserve"> </w:t>
            </w:r>
            <w:r>
              <w:rPr>
                <w:sz w:val="18"/>
              </w:rPr>
              <w:t>met. At SG80, this</w:t>
            </w:r>
            <w:r>
              <w:rPr>
                <w:spacing w:val="-1"/>
                <w:sz w:val="18"/>
              </w:rPr>
              <w:t xml:space="preserve"> </w:t>
            </w:r>
            <w:r>
              <w:rPr>
                <w:sz w:val="18"/>
              </w:rPr>
              <w:t>would</w:t>
            </w:r>
            <w:r>
              <w:rPr>
                <w:spacing w:val="-1"/>
                <w:sz w:val="18"/>
              </w:rPr>
              <w:t xml:space="preserve"> </w:t>
            </w:r>
            <w:r>
              <w:rPr>
                <w:sz w:val="18"/>
              </w:rPr>
              <w:t>need</w:t>
            </w:r>
            <w:r>
              <w:rPr>
                <w:spacing w:val="-1"/>
                <w:sz w:val="18"/>
              </w:rPr>
              <w:t xml:space="preserve"> </w:t>
            </w:r>
            <w:r>
              <w:rPr>
                <w:sz w:val="18"/>
              </w:rPr>
              <w:t>to be</w:t>
            </w:r>
            <w:r>
              <w:rPr>
                <w:spacing w:val="-1"/>
                <w:sz w:val="18"/>
              </w:rPr>
              <w:t xml:space="preserve"> </w:t>
            </w:r>
            <w:r>
              <w:rPr>
                <w:sz w:val="18"/>
              </w:rPr>
              <w:t>made</w:t>
            </w:r>
            <w:r>
              <w:rPr>
                <w:spacing w:val="-2"/>
                <w:sz w:val="18"/>
              </w:rPr>
              <w:t xml:space="preserve"> </w:t>
            </w:r>
            <w:r>
              <w:rPr>
                <w:sz w:val="18"/>
              </w:rPr>
              <w:t>more</w:t>
            </w:r>
            <w:r>
              <w:rPr>
                <w:spacing w:val="-2"/>
                <w:sz w:val="18"/>
              </w:rPr>
              <w:t xml:space="preserve"> </w:t>
            </w:r>
            <w:r>
              <w:rPr>
                <w:sz w:val="18"/>
              </w:rPr>
              <w:t>explicit by the management system.</w:t>
            </w:r>
          </w:p>
        </w:tc>
      </w:tr>
      <w:tr w:rsidR="00025397" w14:paraId="66E689E2" w14:textId="77777777">
        <w:trPr>
          <w:trHeight w:val="1432"/>
        </w:trPr>
        <w:tc>
          <w:tcPr>
            <w:tcW w:w="804" w:type="dxa"/>
          </w:tcPr>
          <w:p w14:paraId="11BD44F9" w14:textId="77777777" w:rsidR="00025397" w:rsidRDefault="00000000">
            <w:pPr>
              <w:pStyle w:val="TableParagraph"/>
              <w:ind w:left="107"/>
              <w:rPr>
                <w:sz w:val="20"/>
              </w:rPr>
            </w:pPr>
            <w:r>
              <w:rPr>
                <w:spacing w:val="-2"/>
                <w:sz w:val="20"/>
              </w:rPr>
              <w:t>3.1.2</w:t>
            </w:r>
          </w:p>
        </w:tc>
        <w:tc>
          <w:tcPr>
            <w:tcW w:w="1440" w:type="dxa"/>
          </w:tcPr>
          <w:p w14:paraId="250BC07A" w14:textId="77777777" w:rsidR="00025397" w:rsidRDefault="00000000">
            <w:pPr>
              <w:pStyle w:val="TableParagraph"/>
              <w:rPr>
                <w:sz w:val="20"/>
              </w:rPr>
            </w:pPr>
            <w:r>
              <w:rPr>
                <w:spacing w:val="-2"/>
                <w:sz w:val="20"/>
              </w:rPr>
              <w:t xml:space="preserve">Governance </w:t>
            </w:r>
            <w:r>
              <w:rPr>
                <w:sz w:val="20"/>
              </w:rPr>
              <w:t xml:space="preserve">policy – </w:t>
            </w:r>
            <w:r>
              <w:rPr>
                <w:spacing w:val="-2"/>
                <w:sz w:val="20"/>
              </w:rPr>
              <w:t xml:space="preserve">consultation, </w:t>
            </w:r>
            <w:r>
              <w:rPr>
                <w:sz w:val="20"/>
              </w:rPr>
              <w:t xml:space="preserve">roles and </w:t>
            </w:r>
            <w:r>
              <w:rPr>
                <w:spacing w:val="-2"/>
                <w:sz w:val="20"/>
              </w:rPr>
              <w:t>responsibilities</w:t>
            </w:r>
          </w:p>
        </w:tc>
        <w:tc>
          <w:tcPr>
            <w:tcW w:w="1260" w:type="dxa"/>
            <w:shd w:val="clear" w:color="auto" w:fill="FFC000"/>
          </w:tcPr>
          <w:p w14:paraId="4EE3CEC1" w14:textId="77777777" w:rsidR="00025397" w:rsidRDefault="00000000">
            <w:pPr>
              <w:pStyle w:val="TableParagraph"/>
              <w:rPr>
                <w:sz w:val="18"/>
              </w:rPr>
            </w:pPr>
            <w:r>
              <w:rPr>
                <w:sz w:val="18"/>
              </w:rPr>
              <w:t>60</w:t>
            </w:r>
            <w:r>
              <w:rPr>
                <w:spacing w:val="-1"/>
                <w:sz w:val="18"/>
              </w:rPr>
              <w:t xml:space="preserve"> </w:t>
            </w:r>
            <w:r>
              <w:rPr>
                <w:sz w:val="18"/>
              </w:rPr>
              <w:t>–</w:t>
            </w:r>
            <w:r>
              <w:rPr>
                <w:spacing w:val="-1"/>
                <w:sz w:val="18"/>
              </w:rPr>
              <w:t xml:space="preserve"> </w:t>
            </w:r>
            <w:r>
              <w:rPr>
                <w:spacing w:val="-5"/>
                <w:sz w:val="18"/>
              </w:rPr>
              <w:t>79</w:t>
            </w:r>
          </w:p>
        </w:tc>
        <w:tc>
          <w:tcPr>
            <w:tcW w:w="1261" w:type="dxa"/>
            <w:shd w:val="clear" w:color="auto" w:fill="FFC000"/>
          </w:tcPr>
          <w:p w14:paraId="147F9211" w14:textId="77777777" w:rsidR="00025397" w:rsidRDefault="00000000">
            <w:pPr>
              <w:pStyle w:val="TableParagraph"/>
              <w:rPr>
                <w:sz w:val="18"/>
              </w:rPr>
            </w:pPr>
            <w:r>
              <w:rPr>
                <w:sz w:val="18"/>
              </w:rPr>
              <w:t>60</w:t>
            </w:r>
            <w:r>
              <w:rPr>
                <w:spacing w:val="-1"/>
                <w:sz w:val="18"/>
              </w:rPr>
              <w:t xml:space="preserve"> </w:t>
            </w:r>
            <w:r>
              <w:rPr>
                <w:sz w:val="18"/>
              </w:rPr>
              <w:t>–</w:t>
            </w:r>
            <w:r>
              <w:rPr>
                <w:spacing w:val="-1"/>
                <w:sz w:val="18"/>
              </w:rPr>
              <w:t xml:space="preserve"> </w:t>
            </w:r>
            <w:r>
              <w:rPr>
                <w:spacing w:val="-5"/>
                <w:sz w:val="18"/>
              </w:rPr>
              <w:t>79</w:t>
            </w:r>
          </w:p>
        </w:tc>
        <w:tc>
          <w:tcPr>
            <w:tcW w:w="8387" w:type="dxa"/>
          </w:tcPr>
          <w:p w14:paraId="7D134261" w14:textId="77777777" w:rsidR="00025397" w:rsidRDefault="00000000">
            <w:pPr>
              <w:pStyle w:val="TableParagraph"/>
              <w:ind w:left="107"/>
              <w:rPr>
                <w:sz w:val="18"/>
              </w:rPr>
            </w:pPr>
            <w:r>
              <w:rPr>
                <w:sz w:val="18"/>
              </w:rPr>
              <w:t>Overall, consultation processes are clearly in place at national level that regularly seek and accept relevant information, including local knowledge. The first part of SG80 is likely met. It is not clear, however, that the management system demonstrates consideration of the information obtained. Although some information is distributed</w:t>
            </w:r>
            <w:r>
              <w:rPr>
                <w:spacing w:val="-3"/>
                <w:sz w:val="18"/>
              </w:rPr>
              <w:t xml:space="preserve"> </w:t>
            </w:r>
            <w:r>
              <w:rPr>
                <w:sz w:val="18"/>
              </w:rPr>
              <w:t>in</w:t>
            </w:r>
            <w:r>
              <w:rPr>
                <w:spacing w:val="-3"/>
                <w:sz w:val="18"/>
              </w:rPr>
              <w:t xml:space="preserve"> </w:t>
            </w:r>
            <w:r>
              <w:rPr>
                <w:sz w:val="18"/>
              </w:rPr>
              <w:t>a</w:t>
            </w:r>
            <w:r>
              <w:rPr>
                <w:spacing w:val="-3"/>
                <w:sz w:val="18"/>
              </w:rPr>
              <w:t xml:space="preserve"> </w:t>
            </w:r>
            <w:r>
              <w:rPr>
                <w:sz w:val="18"/>
              </w:rPr>
              <w:t>national paper,</w:t>
            </w:r>
            <w:r>
              <w:rPr>
                <w:spacing w:val="-2"/>
                <w:sz w:val="18"/>
              </w:rPr>
              <w:t xml:space="preserve"> </w:t>
            </w:r>
            <w:r>
              <w:rPr>
                <w:sz w:val="18"/>
              </w:rPr>
              <w:t>the</w:t>
            </w:r>
            <w:r>
              <w:rPr>
                <w:spacing w:val="-2"/>
                <w:sz w:val="18"/>
              </w:rPr>
              <w:t xml:space="preserve"> </w:t>
            </w:r>
            <w:r>
              <w:rPr>
                <w:i/>
                <w:sz w:val="18"/>
              </w:rPr>
              <w:t>Gazette</w:t>
            </w:r>
            <w:r>
              <w:rPr>
                <w:sz w:val="18"/>
              </w:rPr>
              <w:t>,</w:t>
            </w:r>
            <w:r>
              <w:rPr>
                <w:spacing w:val="-2"/>
                <w:sz w:val="18"/>
              </w:rPr>
              <w:t xml:space="preserve"> </w:t>
            </w:r>
            <w:r>
              <w:rPr>
                <w:sz w:val="18"/>
              </w:rPr>
              <w:t>this</w:t>
            </w:r>
            <w:r>
              <w:rPr>
                <w:spacing w:val="-3"/>
                <w:sz w:val="18"/>
              </w:rPr>
              <w:t xml:space="preserve"> </w:t>
            </w:r>
            <w:r>
              <w:rPr>
                <w:sz w:val="18"/>
              </w:rPr>
              <w:t>appears</w:t>
            </w:r>
            <w:r>
              <w:rPr>
                <w:spacing w:val="-4"/>
                <w:sz w:val="18"/>
              </w:rPr>
              <w:t xml:space="preserve"> </w:t>
            </w:r>
            <w:r>
              <w:rPr>
                <w:sz w:val="18"/>
              </w:rPr>
              <w:t>to</w:t>
            </w:r>
            <w:r>
              <w:rPr>
                <w:spacing w:val="-2"/>
                <w:sz w:val="18"/>
              </w:rPr>
              <w:t xml:space="preserve"> </w:t>
            </w:r>
            <w:r>
              <w:rPr>
                <w:sz w:val="18"/>
              </w:rPr>
              <w:t>be</w:t>
            </w:r>
            <w:r>
              <w:rPr>
                <w:spacing w:val="-3"/>
                <w:sz w:val="18"/>
              </w:rPr>
              <w:t xml:space="preserve"> </w:t>
            </w:r>
            <w:r>
              <w:rPr>
                <w:sz w:val="18"/>
              </w:rPr>
              <w:t>ad</w:t>
            </w:r>
            <w:r>
              <w:rPr>
                <w:spacing w:val="-1"/>
                <w:sz w:val="18"/>
              </w:rPr>
              <w:t xml:space="preserve"> </w:t>
            </w:r>
            <w:r>
              <w:rPr>
                <w:sz w:val="18"/>
              </w:rPr>
              <w:t>hoc.</w:t>
            </w:r>
            <w:r>
              <w:rPr>
                <w:spacing w:val="-3"/>
                <w:sz w:val="18"/>
              </w:rPr>
              <w:t xml:space="preserve"> </w:t>
            </w:r>
            <w:r>
              <w:rPr>
                <w:sz w:val="18"/>
              </w:rPr>
              <w:t>Although</w:t>
            </w:r>
            <w:r>
              <w:rPr>
                <w:spacing w:val="-3"/>
                <w:sz w:val="18"/>
              </w:rPr>
              <w:t xml:space="preserve"> </w:t>
            </w:r>
            <w:r>
              <w:rPr>
                <w:sz w:val="18"/>
              </w:rPr>
              <w:t>work</w:t>
            </w:r>
            <w:r>
              <w:rPr>
                <w:spacing w:val="-3"/>
                <w:sz w:val="18"/>
              </w:rPr>
              <w:t xml:space="preserve"> </w:t>
            </w:r>
            <w:r>
              <w:rPr>
                <w:sz w:val="18"/>
              </w:rPr>
              <w:t>seems</w:t>
            </w:r>
            <w:r>
              <w:rPr>
                <w:spacing w:val="-3"/>
                <w:sz w:val="18"/>
              </w:rPr>
              <w:t xml:space="preserve"> </w:t>
            </w:r>
            <w:r>
              <w:rPr>
                <w:sz w:val="18"/>
              </w:rPr>
              <w:t>to</w:t>
            </w:r>
            <w:r>
              <w:rPr>
                <w:spacing w:val="-2"/>
                <w:sz w:val="18"/>
              </w:rPr>
              <w:t xml:space="preserve"> </w:t>
            </w:r>
            <w:r>
              <w:rPr>
                <w:sz w:val="18"/>
              </w:rPr>
              <w:t>be</w:t>
            </w:r>
            <w:r>
              <w:rPr>
                <w:spacing w:val="-1"/>
                <w:sz w:val="18"/>
              </w:rPr>
              <w:t xml:space="preserve"> </w:t>
            </w:r>
            <w:r>
              <w:rPr>
                <w:sz w:val="18"/>
              </w:rPr>
              <w:t>ongoing</w:t>
            </w:r>
            <w:r>
              <w:rPr>
                <w:spacing w:val="-3"/>
                <w:sz w:val="18"/>
              </w:rPr>
              <w:t xml:space="preserve"> </w:t>
            </w:r>
            <w:r>
              <w:rPr>
                <w:sz w:val="18"/>
              </w:rPr>
              <w:t>(for example the web portal which is under construction), there is no systematic means for distribution of information, that details how this information is taken into account by management.</w:t>
            </w:r>
          </w:p>
        </w:tc>
      </w:tr>
      <w:tr w:rsidR="00025397" w14:paraId="7A357E78" w14:textId="77777777">
        <w:trPr>
          <w:trHeight w:val="359"/>
        </w:trPr>
        <w:tc>
          <w:tcPr>
            <w:tcW w:w="804" w:type="dxa"/>
          </w:tcPr>
          <w:p w14:paraId="35448CAD" w14:textId="77777777" w:rsidR="00025397" w:rsidRDefault="00000000">
            <w:pPr>
              <w:pStyle w:val="TableParagraph"/>
              <w:ind w:left="107"/>
              <w:rPr>
                <w:sz w:val="20"/>
              </w:rPr>
            </w:pPr>
            <w:r>
              <w:rPr>
                <w:spacing w:val="-2"/>
                <w:sz w:val="20"/>
              </w:rPr>
              <w:t>3.1.3</w:t>
            </w:r>
          </w:p>
        </w:tc>
        <w:tc>
          <w:tcPr>
            <w:tcW w:w="1440" w:type="dxa"/>
          </w:tcPr>
          <w:p w14:paraId="21D5A011" w14:textId="77777777" w:rsidR="00025397" w:rsidRDefault="00000000">
            <w:pPr>
              <w:pStyle w:val="TableParagraph"/>
              <w:rPr>
                <w:sz w:val="20"/>
              </w:rPr>
            </w:pPr>
            <w:r>
              <w:rPr>
                <w:spacing w:val="-2"/>
                <w:sz w:val="20"/>
              </w:rPr>
              <w:t>Governance</w:t>
            </w:r>
          </w:p>
        </w:tc>
        <w:tc>
          <w:tcPr>
            <w:tcW w:w="1260" w:type="dxa"/>
            <w:shd w:val="clear" w:color="auto" w:fill="FF0000"/>
          </w:tcPr>
          <w:p w14:paraId="1B6A7023" w14:textId="77777777" w:rsidR="00025397" w:rsidRDefault="00000000">
            <w:pPr>
              <w:pStyle w:val="TableParagraph"/>
              <w:rPr>
                <w:sz w:val="18"/>
              </w:rPr>
            </w:pPr>
            <w:r>
              <w:rPr>
                <w:spacing w:val="-5"/>
                <w:sz w:val="18"/>
              </w:rPr>
              <w:t>&lt;60</w:t>
            </w:r>
          </w:p>
        </w:tc>
        <w:tc>
          <w:tcPr>
            <w:tcW w:w="1261" w:type="dxa"/>
            <w:shd w:val="clear" w:color="auto" w:fill="FF0000"/>
          </w:tcPr>
          <w:p w14:paraId="5D5CBEE3" w14:textId="77777777" w:rsidR="00025397" w:rsidRDefault="00000000">
            <w:pPr>
              <w:pStyle w:val="TableParagraph"/>
              <w:rPr>
                <w:sz w:val="18"/>
              </w:rPr>
            </w:pPr>
            <w:r>
              <w:rPr>
                <w:spacing w:val="-5"/>
                <w:sz w:val="18"/>
              </w:rPr>
              <w:t>&lt;60</w:t>
            </w:r>
          </w:p>
        </w:tc>
        <w:tc>
          <w:tcPr>
            <w:tcW w:w="8387" w:type="dxa"/>
          </w:tcPr>
          <w:p w14:paraId="4A13F1F1" w14:textId="77777777" w:rsidR="00025397" w:rsidRDefault="00000000">
            <w:pPr>
              <w:pStyle w:val="TableParagraph"/>
              <w:ind w:left="107"/>
              <w:rPr>
                <w:sz w:val="18"/>
              </w:rPr>
            </w:pPr>
            <w:r>
              <w:rPr>
                <w:sz w:val="18"/>
              </w:rPr>
              <w:t>At</w:t>
            </w:r>
            <w:r>
              <w:rPr>
                <w:spacing w:val="-2"/>
                <w:sz w:val="18"/>
              </w:rPr>
              <w:t xml:space="preserve"> </w:t>
            </w:r>
            <w:r>
              <w:rPr>
                <w:sz w:val="18"/>
              </w:rPr>
              <w:t>national</w:t>
            </w:r>
            <w:r>
              <w:rPr>
                <w:spacing w:val="-1"/>
                <w:sz w:val="18"/>
              </w:rPr>
              <w:t xml:space="preserve"> </w:t>
            </w:r>
            <w:r>
              <w:rPr>
                <w:sz w:val="18"/>
              </w:rPr>
              <w:t>level,</w:t>
            </w:r>
            <w:r>
              <w:rPr>
                <w:spacing w:val="-2"/>
                <w:sz w:val="18"/>
              </w:rPr>
              <w:t xml:space="preserve"> </w:t>
            </w:r>
            <w:r>
              <w:rPr>
                <w:sz w:val="18"/>
              </w:rPr>
              <w:t>there</w:t>
            </w:r>
            <w:r>
              <w:rPr>
                <w:spacing w:val="-3"/>
                <w:sz w:val="18"/>
              </w:rPr>
              <w:t xml:space="preserve"> </w:t>
            </w:r>
            <w:r>
              <w:rPr>
                <w:sz w:val="18"/>
              </w:rPr>
              <w:t>are</w:t>
            </w:r>
            <w:r>
              <w:rPr>
                <w:spacing w:val="-3"/>
                <w:sz w:val="18"/>
              </w:rPr>
              <w:t xml:space="preserve"> </w:t>
            </w:r>
            <w:r>
              <w:rPr>
                <w:sz w:val="18"/>
              </w:rPr>
              <w:t>no</w:t>
            </w:r>
            <w:r>
              <w:rPr>
                <w:spacing w:val="-1"/>
                <w:sz w:val="18"/>
              </w:rPr>
              <w:t xml:space="preserve"> </w:t>
            </w:r>
            <w:r>
              <w:rPr>
                <w:sz w:val="18"/>
              </w:rPr>
              <w:t>long-term</w:t>
            </w:r>
            <w:r>
              <w:rPr>
                <w:spacing w:val="-2"/>
                <w:sz w:val="18"/>
              </w:rPr>
              <w:t xml:space="preserve"> </w:t>
            </w:r>
            <w:r>
              <w:rPr>
                <w:sz w:val="18"/>
              </w:rPr>
              <w:t>objectives</w:t>
            </w:r>
            <w:r>
              <w:rPr>
                <w:spacing w:val="-2"/>
                <w:sz w:val="18"/>
              </w:rPr>
              <w:t xml:space="preserve"> </w:t>
            </w:r>
            <w:r>
              <w:rPr>
                <w:sz w:val="18"/>
              </w:rPr>
              <w:t>that</w:t>
            </w:r>
            <w:r>
              <w:rPr>
                <w:spacing w:val="-1"/>
                <w:sz w:val="18"/>
              </w:rPr>
              <w:t xml:space="preserve"> </w:t>
            </w:r>
            <w:r>
              <w:rPr>
                <w:sz w:val="18"/>
              </w:rPr>
              <w:t>guide</w:t>
            </w:r>
            <w:r>
              <w:rPr>
                <w:spacing w:val="-3"/>
                <w:sz w:val="18"/>
              </w:rPr>
              <w:t xml:space="preserve"> </w:t>
            </w:r>
            <w:r>
              <w:rPr>
                <w:sz w:val="18"/>
              </w:rPr>
              <w:t>fisheries</w:t>
            </w:r>
            <w:r>
              <w:rPr>
                <w:spacing w:val="-2"/>
                <w:sz w:val="18"/>
              </w:rPr>
              <w:t xml:space="preserve"> </w:t>
            </w:r>
            <w:r>
              <w:rPr>
                <w:sz w:val="18"/>
              </w:rPr>
              <w:t>management</w:t>
            </w:r>
            <w:r>
              <w:rPr>
                <w:spacing w:val="-2"/>
                <w:sz w:val="18"/>
              </w:rPr>
              <w:t xml:space="preserve"> </w:t>
            </w:r>
            <w:r>
              <w:rPr>
                <w:sz w:val="18"/>
              </w:rPr>
              <w:t>and</w:t>
            </w:r>
            <w:r>
              <w:rPr>
                <w:spacing w:val="-2"/>
                <w:sz w:val="18"/>
              </w:rPr>
              <w:t xml:space="preserve"> </w:t>
            </w:r>
            <w:r>
              <w:rPr>
                <w:sz w:val="18"/>
              </w:rPr>
              <w:t>development.</w:t>
            </w:r>
            <w:r>
              <w:rPr>
                <w:spacing w:val="-2"/>
                <w:sz w:val="18"/>
              </w:rPr>
              <w:t xml:space="preserve"> There</w:t>
            </w:r>
          </w:p>
        </w:tc>
      </w:tr>
    </w:tbl>
    <w:p w14:paraId="7141AC37" w14:textId="77777777" w:rsidR="00025397" w:rsidRDefault="00025397">
      <w:pPr>
        <w:pStyle w:val="BodyText"/>
        <w:ind w:left="0"/>
        <w:rPr>
          <w:b/>
          <w:sz w:val="20"/>
        </w:rPr>
      </w:pPr>
    </w:p>
    <w:p w14:paraId="7F78A619" w14:textId="77777777" w:rsidR="00025397" w:rsidRDefault="00025397">
      <w:pPr>
        <w:pStyle w:val="BodyText"/>
        <w:spacing w:before="34"/>
        <w:ind w:left="0"/>
        <w:rPr>
          <w:b/>
          <w:sz w:val="20"/>
        </w:rPr>
      </w:pPr>
    </w:p>
    <w:p w14:paraId="5289117B" w14:textId="77777777" w:rsidR="00025397" w:rsidRDefault="00000000">
      <w:pPr>
        <w:ind w:right="104"/>
        <w:jc w:val="right"/>
        <w:rPr>
          <w:b/>
          <w:sz w:val="20"/>
        </w:rPr>
      </w:pPr>
      <w:r>
        <w:rPr>
          <w:b/>
          <w:color w:val="44536A"/>
          <w:spacing w:val="-10"/>
          <w:sz w:val="20"/>
        </w:rPr>
        <w:t>6</w:t>
      </w:r>
    </w:p>
    <w:p w14:paraId="6F707405" w14:textId="77777777" w:rsidR="00025397" w:rsidRDefault="00025397">
      <w:pPr>
        <w:jc w:val="right"/>
        <w:rPr>
          <w:sz w:val="20"/>
        </w:rPr>
        <w:sectPr w:rsidR="00025397">
          <w:pgSz w:w="15840" w:h="12240" w:orient="landscape"/>
          <w:pgMar w:top="1440" w:right="400" w:bottom="280" w:left="1220" w:header="755" w:footer="0" w:gutter="0"/>
          <w:cols w:space="720"/>
        </w:sectPr>
      </w:pPr>
    </w:p>
    <w:p w14:paraId="481FE9F0" w14:textId="77777777" w:rsidR="00025397" w:rsidRDefault="00025397">
      <w:pPr>
        <w:pStyle w:val="BodyText"/>
        <w:spacing w:before="1"/>
        <w:ind w:left="0"/>
        <w:rPr>
          <w:b/>
          <w:sz w:val="1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
        <w:gridCol w:w="1440"/>
        <w:gridCol w:w="1260"/>
        <w:gridCol w:w="1261"/>
        <w:gridCol w:w="8387"/>
      </w:tblGrid>
      <w:tr w:rsidR="00025397" w14:paraId="1F012EC0" w14:textId="77777777">
        <w:trPr>
          <w:trHeight w:val="1213"/>
        </w:trPr>
        <w:tc>
          <w:tcPr>
            <w:tcW w:w="804" w:type="dxa"/>
          </w:tcPr>
          <w:p w14:paraId="0B5E7B6D" w14:textId="77777777" w:rsidR="00025397" w:rsidRDefault="00025397">
            <w:pPr>
              <w:pStyle w:val="TableParagraph"/>
              <w:spacing w:before="0"/>
              <w:ind w:left="0"/>
              <w:rPr>
                <w:rFonts w:ascii="Times New Roman"/>
                <w:sz w:val="18"/>
              </w:rPr>
            </w:pPr>
          </w:p>
        </w:tc>
        <w:tc>
          <w:tcPr>
            <w:tcW w:w="1440" w:type="dxa"/>
          </w:tcPr>
          <w:p w14:paraId="42B1B2E7" w14:textId="77777777" w:rsidR="00025397" w:rsidRDefault="00000000">
            <w:pPr>
              <w:pStyle w:val="TableParagraph"/>
              <w:ind w:right="205"/>
              <w:rPr>
                <w:sz w:val="20"/>
              </w:rPr>
            </w:pPr>
            <w:r>
              <w:rPr>
                <w:sz w:val="20"/>
              </w:rPr>
              <w:t>policy</w:t>
            </w:r>
            <w:r>
              <w:rPr>
                <w:spacing w:val="-12"/>
                <w:sz w:val="20"/>
              </w:rPr>
              <w:t xml:space="preserve"> </w:t>
            </w:r>
            <w:r>
              <w:rPr>
                <w:sz w:val="20"/>
              </w:rPr>
              <w:t>–</w:t>
            </w:r>
            <w:r>
              <w:rPr>
                <w:spacing w:val="-11"/>
                <w:sz w:val="20"/>
              </w:rPr>
              <w:t xml:space="preserve"> </w:t>
            </w:r>
            <w:r>
              <w:rPr>
                <w:sz w:val="20"/>
              </w:rPr>
              <w:t xml:space="preserve">long- </w:t>
            </w:r>
            <w:r>
              <w:rPr>
                <w:spacing w:val="-4"/>
                <w:sz w:val="20"/>
              </w:rPr>
              <w:t xml:space="preserve">term </w:t>
            </w:r>
            <w:r>
              <w:rPr>
                <w:spacing w:val="-2"/>
                <w:sz w:val="20"/>
              </w:rPr>
              <w:t>objectives</w:t>
            </w:r>
          </w:p>
        </w:tc>
        <w:tc>
          <w:tcPr>
            <w:tcW w:w="1260" w:type="dxa"/>
            <w:shd w:val="clear" w:color="auto" w:fill="FF0000"/>
          </w:tcPr>
          <w:p w14:paraId="36292B80" w14:textId="77777777" w:rsidR="00025397" w:rsidRDefault="00025397">
            <w:pPr>
              <w:pStyle w:val="TableParagraph"/>
              <w:spacing w:before="0"/>
              <w:ind w:left="0"/>
              <w:rPr>
                <w:rFonts w:ascii="Times New Roman"/>
                <w:sz w:val="18"/>
              </w:rPr>
            </w:pPr>
          </w:p>
        </w:tc>
        <w:tc>
          <w:tcPr>
            <w:tcW w:w="1261" w:type="dxa"/>
            <w:shd w:val="clear" w:color="auto" w:fill="FF0000"/>
          </w:tcPr>
          <w:p w14:paraId="64769056" w14:textId="77777777" w:rsidR="00025397" w:rsidRDefault="00025397">
            <w:pPr>
              <w:pStyle w:val="TableParagraph"/>
              <w:spacing w:before="0"/>
              <w:ind w:left="0"/>
              <w:rPr>
                <w:rFonts w:ascii="Times New Roman"/>
                <w:sz w:val="18"/>
              </w:rPr>
            </w:pPr>
          </w:p>
        </w:tc>
        <w:tc>
          <w:tcPr>
            <w:tcW w:w="8387" w:type="dxa"/>
          </w:tcPr>
          <w:p w14:paraId="338C0DFB" w14:textId="77777777" w:rsidR="00025397" w:rsidRDefault="00000000">
            <w:pPr>
              <w:pStyle w:val="TableParagraph"/>
              <w:ind w:left="107"/>
              <w:rPr>
                <w:sz w:val="18"/>
              </w:rPr>
            </w:pPr>
            <w:r>
              <w:rPr>
                <w:sz w:val="18"/>
              </w:rPr>
              <w:t>is no mention of the precautionary approach, or of management objectives, in any of the national fisheries legislation. The CCCFP, the Caribbean Community Common Fisheries Policy, does state a series of objectives related to Principles 1 and 2 such as biodiversity protection in the regional marine environment and better research</w:t>
            </w:r>
            <w:r>
              <w:rPr>
                <w:spacing w:val="-2"/>
                <w:sz w:val="18"/>
              </w:rPr>
              <w:t xml:space="preserve"> </w:t>
            </w:r>
            <w:r>
              <w:rPr>
                <w:sz w:val="18"/>
              </w:rPr>
              <w:t>supporting</w:t>
            </w:r>
            <w:r>
              <w:rPr>
                <w:spacing w:val="-4"/>
                <w:sz w:val="18"/>
              </w:rPr>
              <w:t xml:space="preserve"> </w:t>
            </w:r>
            <w:r>
              <w:rPr>
                <w:sz w:val="18"/>
              </w:rPr>
              <w:t>fisheries</w:t>
            </w:r>
            <w:r>
              <w:rPr>
                <w:spacing w:val="-4"/>
                <w:sz w:val="18"/>
              </w:rPr>
              <w:t xml:space="preserve"> </w:t>
            </w:r>
            <w:r>
              <w:rPr>
                <w:sz w:val="18"/>
              </w:rPr>
              <w:t>development</w:t>
            </w:r>
            <w:r>
              <w:rPr>
                <w:spacing w:val="-3"/>
                <w:sz w:val="18"/>
              </w:rPr>
              <w:t xml:space="preserve"> </w:t>
            </w:r>
            <w:r>
              <w:rPr>
                <w:sz w:val="18"/>
              </w:rPr>
              <w:t>and</w:t>
            </w:r>
            <w:r>
              <w:rPr>
                <w:spacing w:val="-4"/>
                <w:sz w:val="18"/>
              </w:rPr>
              <w:t xml:space="preserve"> </w:t>
            </w:r>
            <w:r>
              <w:rPr>
                <w:sz w:val="18"/>
              </w:rPr>
              <w:t>management;</w:t>
            </w:r>
            <w:r>
              <w:rPr>
                <w:spacing w:val="-3"/>
                <w:sz w:val="18"/>
              </w:rPr>
              <w:t xml:space="preserve"> </w:t>
            </w:r>
            <w:r>
              <w:rPr>
                <w:sz w:val="18"/>
              </w:rPr>
              <w:t>as</w:t>
            </w:r>
            <w:r>
              <w:rPr>
                <w:spacing w:val="-4"/>
                <w:sz w:val="18"/>
              </w:rPr>
              <w:t xml:space="preserve"> </w:t>
            </w:r>
            <w:r>
              <w:rPr>
                <w:sz w:val="18"/>
              </w:rPr>
              <w:t>this</w:t>
            </w:r>
            <w:r>
              <w:rPr>
                <w:spacing w:val="-4"/>
                <w:sz w:val="18"/>
              </w:rPr>
              <w:t xml:space="preserve"> </w:t>
            </w:r>
            <w:r>
              <w:rPr>
                <w:sz w:val="18"/>
              </w:rPr>
              <w:t>policy</w:t>
            </w:r>
            <w:r>
              <w:rPr>
                <w:spacing w:val="-3"/>
                <w:sz w:val="18"/>
              </w:rPr>
              <w:t xml:space="preserve"> </w:t>
            </w:r>
            <w:r>
              <w:rPr>
                <w:sz w:val="18"/>
              </w:rPr>
              <w:t>has</w:t>
            </w:r>
            <w:r>
              <w:rPr>
                <w:spacing w:val="-4"/>
                <w:sz w:val="18"/>
              </w:rPr>
              <w:t xml:space="preserve"> </w:t>
            </w:r>
            <w:r>
              <w:rPr>
                <w:sz w:val="18"/>
              </w:rPr>
              <w:t>yet</w:t>
            </w:r>
            <w:r>
              <w:rPr>
                <w:spacing w:val="-3"/>
                <w:sz w:val="18"/>
              </w:rPr>
              <w:t xml:space="preserve"> </w:t>
            </w:r>
            <w:r>
              <w:rPr>
                <w:sz w:val="18"/>
              </w:rPr>
              <w:t>to</w:t>
            </w:r>
            <w:r>
              <w:rPr>
                <w:spacing w:val="-3"/>
                <w:sz w:val="18"/>
              </w:rPr>
              <w:t xml:space="preserve"> </w:t>
            </w:r>
            <w:r>
              <w:rPr>
                <w:sz w:val="18"/>
              </w:rPr>
              <w:t>be</w:t>
            </w:r>
            <w:r>
              <w:rPr>
                <w:spacing w:val="-4"/>
                <w:sz w:val="18"/>
              </w:rPr>
              <w:t xml:space="preserve"> </w:t>
            </w:r>
            <w:r>
              <w:rPr>
                <w:sz w:val="18"/>
              </w:rPr>
              <w:t>formally</w:t>
            </w:r>
            <w:r>
              <w:rPr>
                <w:spacing w:val="-3"/>
                <w:sz w:val="18"/>
              </w:rPr>
              <w:t xml:space="preserve"> </w:t>
            </w:r>
            <w:r>
              <w:rPr>
                <w:sz w:val="18"/>
              </w:rPr>
              <w:t>adopted</w:t>
            </w:r>
            <w:r>
              <w:rPr>
                <w:spacing w:val="-2"/>
                <w:sz w:val="18"/>
              </w:rPr>
              <w:t xml:space="preserve"> </w:t>
            </w:r>
            <w:r>
              <w:rPr>
                <w:sz w:val="18"/>
              </w:rPr>
              <w:t>by Grenada, it cannot be seen to be either implicit or explicit.</w:t>
            </w:r>
          </w:p>
        </w:tc>
      </w:tr>
      <w:tr w:rsidR="00025397" w14:paraId="38B2D635" w14:textId="77777777">
        <w:trPr>
          <w:trHeight w:val="1211"/>
        </w:trPr>
        <w:tc>
          <w:tcPr>
            <w:tcW w:w="804" w:type="dxa"/>
          </w:tcPr>
          <w:p w14:paraId="0B6B4A0E" w14:textId="77777777" w:rsidR="00025397" w:rsidRDefault="00000000">
            <w:pPr>
              <w:pStyle w:val="TableParagraph"/>
              <w:spacing w:before="56"/>
              <w:ind w:left="107"/>
              <w:rPr>
                <w:sz w:val="20"/>
              </w:rPr>
            </w:pPr>
            <w:r>
              <w:rPr>
                <w:spacing w:val="-2"/>
                <w:sz w:val="20"/>
              </w:rPr>
              <w:t>3.2.1</w:t>
            </w:r>
          </w:p>
        </w:tc>
        <w:tc>
          <w:tcPr>
            <w:tcW w:w="1440" w:type="dxa"/>
          </w:tcPr>
          <w:p w14:paraId="2E04A772" w14:textId="77777777" w:rsidR="00025397" w:rsidRDefault="00000000">
            <w:pPr>
              <w:pStyle w:val="TableParagraph"/>
              <w:spacing w:before="56"/>
              <w:ind w:right="142"/>
              <w:rPr>
                <w:sz w:val="18"/>
              </w:rPr>
            </w:pPr>
            <w:r>
              <w:rPr>
                <w:sz w:val="18"/>
              </w:rPr>
              <w:t xml:space="preserve">Fishery specific </w:t>
            </w:r>
            <w:r>
              <w:rPr>
                <w:spacing w:val="-2"/>
                <w:sz w:val="18"/>
              </w:rPr>
              <w:t>management</w:t>
            </w:r>
            <w:r>
              <w:rPr>
                <w:sz w:val="18"/>
              </w:rPr>
              <w:t xml:space="preserve"> system</w:t>
            </w:r>
            <w:r>
              <w:rPr>
                <w:spacing w:val="-11"/>
                <w:sz w:val="18"/>
              </w:rPr>
              <w:t xml:space="preserve"> </w:t>
            </w:r>
            <w:r>
              <w:rPr>
                <w:sz w:val="18"/>
              </w:rPr>
              <w:t>-</w:t>
            </w:r>
            <w:r>
              <w:rPr>
                <w:spacing w:val="-10"/>
                <w:sz w:val="18"/>
              </w:rPr>
              <w:t xml:space="preserve"> </w:t>
            </w:r>
            <w:r>
              <w:rPr>
                <w:sz w:val="18"/>
              </w:rPr>
              <w:t xml:space="preserve">Fishery </w:t>
            </w:r>
            <w:r>
              <w:rPr>
                <w:spacing w:val="-2"/>
                <w:sz w:val="18"/>
              </w:rPr>
              <w:t>specific</w:t>
            </w:r>
            <w:r>
              <w:rPr>
                <w:sz w:val="18"/>
              </w:rPr>
              <w:t xml:space="preserve"> </w:t>
            </w:r>
            <w:r>
              <w:rPr>
                <w:spacing w:val="-2"/>
                <w:sz w:val="18"/>
              </w:rPr>
              <w:t>objectives</w:t>
            </w:r>
          </w:p>
        </w:tc>
        <w:tc>
          <w:tcPr>
            <w:tcW w:w="1260" w:type="dxa"/>
            <w:shd w:val="clear" w:color="auto" w:fill="FF0000"/>
          </w:tcPr>
          <w:p w14:paraId="03988846" w14:textId="77777777" w:rsidR="00025397" w:rsidRDefault="00000000">
            <w:pPr>
              <w:pStyle w:val="TableParagraph"/>
              <w:spacing w:before="56"/>
              <w:rPr>
                <w:sz w:val="18"/>
              </w:rPr>
            </w:pPr>
            <w:r>
              <w:rPr>
                <w:spacing w:val="-5"/>
                <w:sz w:val="18"/>
              </w:rPr>
              <w:t>&lt;60</w:t>
            </w:r>
          </w:p>
        </w:tc>
        <w:tc>
          <w:tcPr>
            <w:tcW w:w="1261" w:type="dxa"/>
            <w:shd w:val="clear" w:color="auto" w:fill="FF0000"/>
          </w:tcPr>
          <w:p w14:paraId="0DB0A054" w14:textId="77777777" w:rsidR="00025397" w:rsidRDefault="00000000">
            <w:pPr>
              <w:pStyle w:val="TableParagraph"/>
              <w:spacing w:before="56"/>
              <w:rPr>
                <w:sz w:val="18"/>
              </w:rPr>
            </w:pPr>
            <w:r>
              <w:rPr>
                <w:spacing w:val="-5"/>
                <w:sz w:val="18"/>
              </w:rPr>
              <w:t>&lt;60</w:t>
            </w:r>
          </w:p>
        </w:tc>
        <w:tc>
          <w:tcPr>
            <w:tcW w:w="8387" w:type="dxa"/>
          </w:tcPr>
          <w:p w14:paraId="4C036126" w14:textId="77777777" w:rsidR="00025397" w:rsidRDefault="00000000">
            <w:pPr>
              <w:pStyle w:val="TableParagraph"/>
              <w:spacing w:before="56"/>
              <w:ind w:left="107" w:right="147"/>
              <w:rPr>
                <w:sz w:val="18"/>
              </w:rPr>
            </w:pPr>
            <w:r>
              <w:rPr>
                <w:sz w:val="18"/>
              </w:rPr>
              <w:t>Fishery-specific</w:t>
            </w:r>
            <w:r>
              <w:rPr>
                <w:spacing w:val="-2"/>
                <w:sz w:val="18"/>
              </w:rPr>
              <w:t xml:space="preserve"> </w:t>
            </w:r>
            <w:r>
              <w:rPr>
                <w:sz w:val="18"/>
              </w:rPr>
              <w:t>objectives</w:t>
            </w:r>
            <w:r>
              <w:rPr>
                <w:spacing w:val="-3"/>
                <w:sz w:val="18"/>
              </w:rPr>
              <w:t xml:space="preserve"> </w:t>
            </w:r>
            <w:r>
              <w:rPr>
                <w:sz w:val="18"/>
              </w:rPr>
              <w:t>are</w:t>
            </w:r>
            <w:r>
              <w:rPr>
                <w:spacing w:val="-3"/>
                <w:sz w:val="18"/>
              </w:rPr>
              <w:t xml:space="preserve"> </w:t>
            </w:r>
            <w:r>
              <w:rPr>
                <w:sz w:val="18"/>
              </w:rPr>
              <w:t>in</w:t>
            </w:r>
            <w:r>
              <w:rPr>
                <w:spacing w:val="-2"/>
                <w:sz w:val="18"/>
              </w:rPr>
              <w:t xml:space="preserve"> </w:t>
            </w:r>
            <w:r>
              <w:rPr>
                <w:sz w:val="18"/>
              </w:rPr>
              <w:t>the</w:t>
            </w:r>
            <w:r>
              <w:rPr>
                <w:spacing w:val="-3"/>
                <w:sz w:val="18"/>
              </w:rPr>
              <w:t xml:space="preserve"> </w:t>
            </w:r>
            <w:r>
              <w:rPr>
                <w:sz w:val="18"/>
              </w:rPr>
              <w:t>form</w:t>
            </w:r>
            <w:r>
              <w:rPr>
                <w:spacing w:val="-2"/>
                <w:sz w:val="18"/>
              </w:rPr>
              <w:t xml:space="preserve"> </w:t>
            </w:r>
            <w:r>
              <w:rPr>
                <w:sz w:val="18"/>
              </w:rPr>
              <w:t>of</w:t>
            </w:r>
            <w:r>
              <w:rPr>
                <w:spacing w:val="-3"/>
                <w:sz w:val="18"/>
              </w:rPr>
              <w:t xml:space="preserve"> </w:t>
            </w:r>
            <w:r>
              <w:rPr>
                <w:sz w:val="18"/>
              </w:rPr>
              <w:t>the</w:t>
            </w:r>
            <w:r>
              <w:rPr>
                <w:spacing w:val="-3"/>
                <w:sz w:val="18"/>
              </w:rPr>
              <w:t xml:space="preserve"> </w:t>
            </w:r>
            <w:r>
              <w:rPr>
                <w:sz w:val="18"/>
              </w:rPr>
              <w:t>annual</w:t>
            </w:r>
            <w:r>
              <w:rPr>
                <w:spacing w:val="-2"/>
                <w:sz w:val="18"/>
              </w:rPr>
              <w:t xml:space="preserve"> </w:t>
            </w:r>
            <w:r>
              <w:rPr>
                <w:sz w:val="18"/>
              </w:rPr>
              <w:t>TAC</w:t>
            </w:r>
            <w:r>
              <w:rPr>
                <w:spacing w:val="-3"/>
                <w:sz w:val="18"/>
              </w:rPr>
              <w:t xml:space="preserve"> </w:t>
            </w:r>
            <w:r>
              <w:rPr>
                <w:sz w:val="18"/>
              </w:rPr>
              <w:t>and</w:t>
            </w:r>
            <w:r>
              <w:rPr>
                <w:spacing w:val="-1"/>
                <w:sz w:val="18"/>
              </w:rPr>
              <w:t xml:space="preserve"> </w:t>
            </w:r>
            <w:r>
              <w:rPr>
                <w:sz w:val="18"/>
              </w:rPr>
              <w:t>quota</w:t>
            </w:r>
            <w:r>
              <w:rPr>
                <w:spacing w:val="-3"/>
                <w:sz w:val="18"/>
              </w:rPr>
              <w:t xml:space="preserve"> </w:t>
            </w:r>
            <w:r>
              <w:rPr>
                <w:sz w:val="18"/>
              </w:rPr>
              <w:t>allocations</w:t>
            </w:r>
            <w:r>
              <w:rPr>
                <w:spacing w:val="-3"/>
                <w:sz w:val="18"/>
              </w:rPr>
              <w:t xml:space="preserve"> </w:t>
            </w:r>
            <w:r>
              <w:rPr>
                <w:sz w:val="18"/>
              </w:rPr>
              <w:t>for</w:t>
            </w:r>
            <w:r>
              <w:rPr>
                <w:spacing w:val="-2"/>
                <w:sz w:val="18"/>
              </w:rPr>
              <w:t xml:space="preserve"> </w:t>
            </w:r>
            <w:r>
              <w:rPr>
                <w:sz w:val="18"/>
              </w:rPr>
              <w:t>bigeye</w:t>
            </w:r>
            <w:r>
              <w:rPr>
                <w:spacing w:val="-3"/>
                <w:sz w:val="18"/>
              </w:rPr>
              <w:t xml:space="preserve"> </w:t>
            </w:r>
            <w:r>
              <w:rPr>
                <w:sz w:val="18"/>
              </w:rPr>
              <w:t>and</w:t>
            </w:r>
            <w:r>
              <w:rPr>
                <w:spacing w:val="-3"/>
                <w:sz w:val="18"/>
              </w:rPr>
              <w:t xml:space="preserve"> </w:t>
            </w:r>
            <w:r>
              <w:rPr>
                <w:sz w:val="18"/>
              </w:rPr>
              <w:t>yellowfin,</w:t>
            </w:r>
            <w:r>
              <w:rPr>
                <w:spacing w:val="-2"/>
                <w:sz w:val="18"/>
              </w:rPr>
              <w:t xml:space="preserve"> </w:t>
            </w:r>
            <w:r>
              <w:rPr>
                <w:sz w:val="18"/>
              </w:rPr>
              <w:t>to fish</w:t>
            </w:r>
            <w:r>
              <w:rPr>
                <w:spacing w:val="-1"/>
                <w:sz w:val="18"/>
              </w:rPr>
              <w:t xml:space="preserve"> </w:t>
            </w:r>
            <w:r>
              <w:rPr>
                <w:sz w:val="18"/>
              </w:rPr>
              <w:t>at or above</w:t>
            </w:r>
            <w:r>
              <w:rPr>
                <w:spacing w:val="-1"/>
                <w:sz w:val="18"/>
              </w:rPr>
              <w:t xml:space="preserve"> </w:t>
            </w:r>
            <w:r>
              <w:rPr>
                <w:sz w:val="18"/>
              </w:rPr>
              <w:t>the</w:t>
            </w:r>
            <w:r>
              <w:rPr>
                <w:spacing w:val="-1"/>
                <w:sz w:val="18"/>
              </w:rPr>
              <w:t xml:space="preserve"> </w:t>
            </w:r>
            <w:r>
              <w:rPr>
                <w:sz w:val="18"/>
              </w:rPr>
              <w:t>MSY level (Principle</w:t>
            </w:r>
            <w:r>
              <w:rPr>
                <w:spacing w:val="-1"/>
                <w:sz w:val="18"/>
              </w:rPr>
              <w:t xml:space="preserve"> </w:t>
            </w:r>
            <w:r>
              <w:rPr>
                <w:sz w:val="18"/>
              </w:rPr>
              <w:t>1) and</w:t>
            </w:r>
            <w:r>
              <w:rPr>
                <w:spacing w:val="-1"/>
                <w:sz w:val="18"/>
              </w:rPr>
              <w:t xml:space="preserve"> </w:t>
            </w:r>
            <w:r>
              <w:rPr>
                <w:sz w:val="18"/>
              </w:rPr>
              <w:t>are defined</w:t>
            </w:r>
            <w:r>
              <w:rPr>
                <w:spacing w:val="-1"/>
                <w:sz w:val="18"/>
              </w:rPr>
              <w:t xml:space="preserve"> </w:t>
            </w:r>
            <w:r>
              <w:rPr>
                <w:sz w:val="18"/>
              </w:rPr>
              <w:t>for the</w:t>
            </w:r>
            <w:r>
              <w:rPr>
                <w:spacing w:val="-1"/>
                <w:sz w:val="18"/>
              </w:rPr>
              <w:t xml:space="preserve"> </w:t>
            </w:r>
            <w:r>
              <w:rPr>
                <w:sz w:val="18"/>
              </w:rPr>
              <w:t>main</w:t>
            </w:r>
            <w:r>
              <w:rPr>
                <w:spacing w:val="-2"/>
                <w:sz w:val="18"/>
              </w:rPr>
              <w:t xml:space="preserve"> </w:t>
            </w:r>
            <w:r>
              <w:rPr>
                <w:sz w:val="18"/>
              </w:rPr>
              <w:t>primary and</w:t>
            </w:r>
            <w:r>
              <w:rPr>
                <w:spacing w:val="-1"/>
                <w:sz w:val="18"/>
              </w:rPr>
              <w:t xml:space="preserve"> </w:t>
            </w:r>
            <w:r>
              <w:rPr>
                <w:sz w:val="18"/>
              </w:rPr>
              <w:t>ETP species</w:t>
            </w:r>
            <w:r>
              <w:rPr>
                <w:spacing w:val="-1"/>
                <w:sz w:val="18"/>
              </w:rPr>
              <w:t xml:space="preserve"> </w:t>
            </w:r>
            <w:r>
              <w:rPr>
                <w:sz w:val="18"/>
              </w:rPr>
              <w:t>(Principle</w:t>
            </w:r>
            <w:r>
              <w:rPr>
                <w:spacing w:val="-1"/>
                <w:sz w:val="18"/>
              </w:rPr>
              <w:t xml:space="preserve"> </w:t>
            </w:r>
            <w:r>
              <w:rPr>
                <w:sz w:val="18"/>
              </w:rPr>
              <w:t>2 - see PIs 2.1.1 and 2.3.1). To date, none of these objectives have been adopted by the Grenada management system, which itself does not include fishery-specific objectives relevant to either Principles 1 or 2.</w:t>
            </w:r>
          </w:p>
        </w:tc>
      </w:tr>
      <w:tr w:rsidR="00025397" w14:paraId="36CAD74B" w14:textId="77777777">
        <w:trPr>
          <w:trHeight w:val="3631"/>
        </w:trPr>
        <w:tc>
          <w:tcPr>
            <w:tcW w:w="804" w:type="dxa"/>
          </w:tcPr>
          <w:p w14:paraId="3FD07C35" w14:textId="77777777" w:rsidR="00025397" w:rsidRDefault="00000000">
            <w:pPr>
              <w:pStyle w:val="TableParagraph"/>
              <w:ind w:left="107"/>
              <w:rPr>
                <w:sz w:val="20"/>
              </w:rPr>
            </w:pPr>
            <w:r>
              <w:rPr>
                <w:spacing w:val="-2"/>
                <w:sz w:val="20"/>
              </w:rPr>
              <w:t>3.2.2</w:t>
            </w:r>
          </w:p>
        </w:tc>
        <w:tc>
          <w:tcPr>
            <w:tcW w:w="1440" w:type="dxa"/>
          </w:tcPr>
          <w:p w14:paraId="3C39C5A3" w14:textId="77777777" w:rsidR="00025397" w:rsidRDefault="00000000">
            <w:pPr>
              <w:pStyle w:val="TableParagraph"/>
              <w:ind w:right="114"/>
              <w:rPr>
                <w:sz w:val="18"/>
              </w:rPr>
            </w:pPr>
            <w:r>
              <w:rPr>
                <w:sz w:val="18"/>
              </w:rPr>
              <w:t xml:space="preserve">Fishery specific </w:t>
            </w:r>
            <w:r>
              <w:rPr>
                <w:spacing w:val="-2"/>
                <w:sz w:val="18"/>
              </w:rPr>
              <w:t>management</w:t>
            </w:r>
            <w:r>
              <w:rPr>
                <w:sz w:val="18"/>
              </w:rPr>
              <w:t xml:space="preserve"> system - </w:t>
            </w:r>
            <w:r>
              <w:rPr>
                <w:spacing w:val="-2"/>
                <w:sz w:val="18"/>
              </w:rPr>
              <w:t>Decision-making</w:t>
            </w:r>
            <w:r>
              <w:rPr>
                <w:sz w:val="18"/>
              </w:rPr>
              <w:t xml:space="preserve"> </w:t>
            </w:r>
            <w:r>
              <w:rPr>
                <w:spacing w:val="-2"/>
                <w:sz w:val="18"/>
              </w:rPr>
              <w:t>processes</w:t>
            </w:r>
          </w:p>
        </w:tc>
        <w:tc>
          <w:tcPr>
            <w:tcW w:w="1260" w:type="dxa"/>
            <w:shd w:val="clear" w:color="auto" w:fill="FF0000"/>
          </w:tcPr>
          <w:p w14:paraId="0F5FC387" w14:textId="77777777" w:rsidR="00025397" w:rsidRDefault="00000000">
            <w:pPr>
              <w:pStyle w:val="TableParagraph"/>
              <w:rPr>
                <w:sz w:val="18"/>
              </w:rPr>
            </w:pPr>
            <w:r>
              <w:rPr>
                <w:spacing w:val="-5"/>
                <w:sz w:val="18"/>
              </w:rPr>
              <w:t>&lt;60</w:t>
            </w:r>
          </w:p>
        </w:tc>
        <w:tc>
          <w:tcPr>
            <w:tcW w:w="1261" w:type="dxa"/>
            <w:shd w:val="clear" w:color="auto" w:fill="FF0000"/>
          </w:tcPr>
          <w:p w14:paraId="67DCC631" w14:textId="77777777" w:rsidR="00025397" w:rsidRDefault="00000000">
            <w:pPr>
              <w:pStyle w:val="TableParagraph"/>
              <w:rPr>
                <w:sz w:val="18"/>
              </w:rPr>
            </w:pPr>
            <w:r>
              <w:rPr>
                <w:spacing w:val="-5"/>
                <w:sz w:val="18"/>
              </w:rPr>
              <w:t>&lt;60</w:t>
            </w:r>
          </w:p>
        </w:tc>
        <w:tc>
          <w:tcPr>
            <w:tcW w:w="8387" w:type="dxa"/>
          </w:tcPr>
          <w:p w14:paraId="1BAC2FD4" w14:textId="77777777" w:rsidR="00025397" w:rsidRDefault="00000000">
            <w:pPr>
              <w:pStyle w:val="TableParagraph"/>
              <w:ind w:left="107" w:right="147"/>
              <w:rPr>
                <w:sz w:val="18"/>
              </w:rPr>
            </w:pPr>
            <w:r>
              <w:rPr>
                <w:sz w:val="18"/>
              </w:rPr>
              <w:t>At national level, local communities are invited to formally participate in consultations when they arise. Fisheries</w:t>
            </w:r>
            <w:r>
              <w:rPr>
                <w:spacing w:val="-3"/>
                <w:sz w:val="18"/>
              </w:rPr>
              <w:t xml:space="preserve"> </w:t>
            </w:r>
            <w:r>
              <w:rPr>
                <w:sz w:val="18"/>
              </w:rPr>
              <w:t>officers</w:t>
            </w:r>
            <w:r>
              <w:rPr>
                <w:spacing w:val="-4"/>
                <w:sz w:val="18"/>
              </w:rPr>
              <w:t xml:space="preserve"> </w:t>
            </w:r>
            <w:r>
              <w:rPr>
                <w:sz w:val="18"/>
              </w:rPr>
              <w:t>carry</w:t>
            </w:r>
            <w:r>
              <w:rPr>
                <w:spacing w:val="-2"/>
                <w:sz w:val="18"/>
              </w:rPr>
              <w:t xml:space="preserve"> </w:t>
            </w:r>
            <w:r>
              <w:rPr>
                <w:sz w:val="18"/>
              </w:rPr>
              <w:t>out</w:t>
            </w:r>
            <w:r>
              <w:rPr>
                <w:spacing w:val="-2"/>
                <w:sz w:val="18"/>
              </w:rPr>
              <w:t xml:space="preserve"> </w:t>
            </w:r>
            <w:r>
              <w:rPr>
                <w:sz w:val="18"/>
              </w:rPr>
              <w:t>stakeholder</w:t>
            </w:r>
            <w:r>
              <w:rPr>
                <w:spacing w:val="-2"/>
                <w:sz w:val="18"/>
              </w:rPr>
              <w:t xml:space="preserve"> </w:t>
            </w:r>
            <w:r>
              <w:rPr>
                <w:sz w:val="18"/>
              </w:rPr>
              <w:t>consultations</w:t>
            </w:r>
            <w:r>
              <w:rPr>
                <w:spacing w:val="-3"/>
                <w:sz w:val="18"/>
              </w:rPr>
              <w:t xml:space="preserve"> </w:t>
            </w:r>
            <w:r>
              <w:rPr>
                <w:sz w:val="18"/>
              </w:rPr>
              <w:t>on</w:t>
            </w:r>
            <w:r>
              <w:rPr>
                <w:spacing w:val="-3"/>
                <w:sz w:val="18"/>
              </w:rPr>
              <w:t xml:space="preserve"> </w:t>
            </w:r>
            <w:r>
              <w:rPr>
                <w:sz w:val="18"/>
              </w:rPr>
              <w:t>the</w:t>
            </w:r>
            <w:r>
              <w:rPr>
                <w:spacing w:val="-3"/>
                <w:sz w:val="18"/>
              </w:rPr>
              <w:t xml:space="preserve"> </w:t>
            </w:r>
            <w:r>
              <w:rPr>
                <w:sz w:val="18"/>
              </w:rPr>
              <w:t>ground</w:t>
            </w:r>
            <w:r>
              <w:rPr>
                <w:spacing w:val="-3"/>
                <w:sz w:val="18"/>
              </w:rPr>
              <w:t xml:space="preserve"> </w:t>
            </w:r>
            <w:r>
              <w:rPr>
                <w:sz w:val="18"/>
              </w:rPr>
              <w:t>with</w:t>
            </w:r>
            <w:r>
              <w:rPr>
                <w:spacing w:val="-4"/>
                <w:sz w:val="18"/>
              </w:rPr>
              <w:t xml:space="preserve"> </w:t>
            </w:r>
            <w:r>
              <w:rPr>
                <w:sz w:val="18"/>
              </w:rPr>
              <w:t>fishers</w:t>
            </w:r>
            <w:r>
              <w:rPr>
                <w:spacing w:val="-4"/>
                <w:sz w:val="18"/>
              </w:rPr>
              <w:t xml:space="preserve"> </w:t>
            </w:r>
            <w:r>
              <w:rPr>
                <w:sz w:val="18"/>
              </w:rPr>
              <w:t>and</w:t>
            </w:r>
            <w:r>
              <w:rPr>
                <w:spacing w:val="-3"/>
                <w:sz w:val="18"/>
              </w:rPr>
              <w:t xml:space="preserve"> </w:t>
            </w:r>
            <w:r>
              <w:rPr>
                <w:sz w:val="18"/>
              </w:rPr>
              <w:t>this</w:t>
            </w:r>
            <w:r>
              <w:rPr>
                <w:spacing w:val="-3"/>
                <w:sz w:val="18"/>
              </w:rPr>
              <w:t xml:space="preserve"> </w:t>
            </w:r>
            <w:r>
              <w:rPr>
                <w:sz w:val="18"/>
              </w:rPr>
              <w:t>is</w:t>
            </w:r>
            <w:r>
              <w:rPr>
                <w:spacing w:val="-3"/>
                <w:sz w:val="18"/>
              </w:rPr>
              <w:t xml:space="preserve"> </w:t>
            </w:r>
            <w:r>
              <w:rPr>
                <w:sz w:val="18"/>
              </w:rPr>
              <w:t>the</w:t>
            </w:r>
            <w:r>
              <w:rPr>
                <w:spacing w:val="-1"/>
                <w:sz w:val="18"/>
              </w:rPr>
              <w:t xml:space="preserve"> </w:t>
            </w:r>
            <w:r>
              <w:rPr>
                <w:sz w:val="18"/>
              </w:rPr>
              <w:t>point</w:t>
            </w:r>
            <w:r>
              <w:rPr>
                <w:spacing w:val="-2"/>
                <w:sz w:val="18"/>
              </w:rPr>
              <w:t xml:space="preserve"> </w:t>
            </w:r>
            <w:r>
              <w:rPr>
                <w:sz w:val="18"/>
              </w:rPr>
              <w:t>where parties can object to proposals. Decision-making processes are clearly established and follow a chain of command; however, in the absence of fishery-specific objectives, SG60 is not met.</w:t>
            </w:r>
          </w:p>
          <w:p w14:paraId="37B38C51" w14:textId="77777777" w:rsidR="00025397" w:rsidRDefault="00000000">
            <w:pPr>
              <w:pStyle w:val="TableParagraph"/>
              <w:spacing w:before="218"/>
              <w:ind w:left="107" w:right="147"/>
              <w:rPr>
                <w:sz w:val="18"/>
              </w:rPr>
            </w:pPr>
            <w:r>
              <w:rPr>
                <w:sz w:val="18"/>
              </w:rPr>
              <w:t>Issues related to the tuna fishery such as non-compliance with fishing licenses, MCS capacity (see PI 3.2.3), catch rates of target and bycatch species, bait sourcing etc. do not appear on top of the decision-making agenda. Instead, and perhaps understandably so, there is a focus on improving financial returns for fishers through improving product</w:t>
            </w:r>
            <w:r>
              <w:rPr>
                <w:spacing w:val="-1"/>
                <w:sz w:val="18"/>
              </w:rPr>
              <w:t xml:space="preserve"> </w:t>
            </w:r>
            <w:r>
              <w:rPr>
                <w:sz w:val="18"/>
              </w:rPr>
              <w:t>quality</w:t>
            </w:r>
            <w:r>
              <w:rPr>
                <w:spacing w:val="-1"/>
                <w:sz w:val="18"/>
              </w:rPr>
              <w:t xml:space="preserve"> </w:t>
            </w:r>
            <w:r>
              <w:rPr>
                <w:sz w:val="18"/>
              </w:rPr>
              <w:t>and</w:t>
            </w:r>
            <w:r>
              <w:rPr>
                <w:spacing w:val="-2"/>
                <w:sz w:val="18"/>
              </w:rPr>
              <w:t xml:space="preserve"> </w:t>
            </w:r>
            <w:r>
              <w:rPr>
                <w:sz w:val="18"/>
              </w:rPr>
              <w:t>infrastructure</w:t>
            </w:r>
            <w:r>
              <w:rPr>
                <w:spacing w:val="-3"/>
                <w:sz w:val="18"/>
              </w:rPr>
              <w:t xml:space="preserve"> </w:t>
            </w:r>
            <w:r>
              <w:rPr>
                <w:sz w:val="18"/>
              </w:rPr>
              <w:t>on</w:t>
            </w:r>
            <w:r>
              <w:rPr>
                <w:spacing w:val="-2"/>
                <w:sz w:val="18"/>
              </w:rPr>
              <w:t xml:space="preserve"> </w:t>
            </w:r>
            <w:r>
              <w:rPr>
                <w:sz w:val="18"/>
              </w:rPr>
              <w:t>land</w:t>
            </w:r>
            <w:r>
              <w:rPr>
                <w:spacing w:val="-2"/>
                <w:sz w:val="18"/>
              </w:rPr>
              <w:t xml:space="preserve"> </w:t>
            </w:r>
            <w:r>
              <w:rPr>
                <w:sz w:val="18"/>
              </w:rPr>
              <w:t>(e.g. ice</w:t>
            </w:r>
            <w:r>
              <w:rPr>
                <w:spacing w:val="-2"/>
                <w:sz w:val="18"/>
              </w:rPr>
              <w:t xml:space="preserve"> </w:t>
            </w:r>
            <w:r>
              <w:rPr>
                <w:sz w:val="18"/>
              </w:rPr>
              <w:t>facilities).</w:t>
            </w:r>
            <w:r>
              <w:rPr>
                <w:spacing w:val="-2"/>
                <w:sz w:val="18"/>
              </w:rPr>
              <w:t xml:space="preserve"> </w:t>
            </w:r>
            <w:r>
              <w:rPr>
                <w:sz w:val="18"/>
              </w:rPr>
              <w:t>When</w:t>
            </w:r>
            <w:r>
              <w:rPr>
                <w:spacing w:val="-2"/>
                <w:sz w:val="18"/>
              </w:rPr>
              <w:t xml:space="preserve"> </w:t>
            </w:r>
            <w:r>
              <w:rPr>
                <w:sz w:val="18"/>
              </w:rPr>
              <w:t>it</w:t>
            </w:r>
            <w:r>
              <w:rPr>
                <w:spacing w:val="-2"/>
                <w:sz w:val="18"/>
              </w:rPr>
              <w:t xml:space="preserve"> </w:t>
            </w:r>
            <w:r>
              <w:rPr>
                <w:sz w:val="18"/>
              </w:rPr>
              <w:t>comes</w:t>
            </w:r>
            <w:r>
              <w:rPr>
                <w:spacing w:val="-2"/>
                <w:sz w:val="18"/>
              </w:rPr>
              <w:t xml:space="preserve"> </w:t>
            </w:r>
            <w:r>
              <w:rPr>
                <w:sz w:val="18"/>
              </w:rPr>
              <w:t>to</w:t>
            </w:r>
            <w:r>
              <w:rPr>
                <w:spacing w:val="-1"/>
                <w:sz w:val="18"/>
              </w:rPr>
              <w:t xml:space="preserve"> </w:t>
            </w:r>
            <w:r>
              <w:rPr>
                <w:sz w:val="18"/>
              </w:rPr>
              <w:t>the</w:t>
            </w:r>
            <w:r>
              <w:rPr>
                <w:spacing w:val="-2"/>
                <w:sz w:val="18"/>
              </w:rPr>
              <w:t xml:space="preserve"> </w:t>
            </w:r>
            <w:r>
              <w:rPr>
                <w:sz w:val="18"/>
              </w:rPr>
              <w:t>actual resource,</w:t>
            </w:r>
            <w:r>
              <w:rPr>
                <w:spacing w:val="-2"/>
                <w:sz w:val="18"/>
              </w:rPr>
              <w:t xml:space="preserve"> </w:t>
            </w:r>
            <w:r>
              <w:rPr>
                <w:sz w:val="18"/>
              </w:rPr>
              <w:t>however,</w:t>
            </w:r>
            <w:r>
              <w:rPr>
                <w:spacing w:val="-2"/>
                <w:sz w:val="18"/>
              </w:rPr>
              <w:t xml:space="preserve"> </w:t>
            </w:r>
            <w:r>
              <w:rPr>
                <w:sz w:val="18"/>
              </w:rPr>
              <w:t>monitoring</w:t>
            </w:r>
            <w:r>
              <w:rPr>
                <w:spacing w:val="-1"/>
                <w:sz w:val="18"/>
              </w:rPr>
              <w:t xml:space="preserve"> </w:t>
            </w:r>
            <w:r>
              <w:rPr>
                <w:sz w:val="18"/>
              </w:rPr>
              <w:t>is</w:t>
            </w:r>
            <w:r>
              <w:rPr>
                <w:spacing w:val="-1"/>
                <w:sz w:val="18"/>
              </w:rPr>
              <w:t xml:space="preserve"> </w:t>
            </w:r>
            <w:r>
              <w:rPr>
                <w:sz w:val="18"/>
              </w:rPr>
              <w:t>limited,</w:t>
            </w:r>
            <w:r>
              <w:rPr>
                <w:spacing w:val="-2"/>
                <w:sz w:val="18"/>
              </w:rPr>
              <w:t xml:space="preserve"> </w:t>
            </w:r>
            <w:r>
              <w:rPr>
                <w:sz w:val="18"/>
              </w:rPr>
              <w:t>with</w:t>
            </w:r>
            <w:r>
              <w:rPr>
                <w:spacing w:val="-4"/>
                <w:sz w:val="18"/>
              </w:rPr>
              <w:t xml:space="preserve"> </w:t>
            </w:r>
            <w:r>
              <w:rPr>
                <w:sz w:val="18"/>
              </w:rPr>
              <w:t>a</w:t>
            </w:r>
            <w:r>
              <w:rPr>
                <w:spacing w:val="-3"/>
                <w:sz w:val="18"/>
              </w:rPr>
              <w:t xml:space="preserve"> </w:t>
            </w:r>
            <w:r>
              <w:rPr>
                <w:sz w:val="18"/>
              </w:rPr>
              <w:t>time</w:t>
            </w:r>
            <w:r>
              <w:rPr>
                <w:spacing w:val="-3"/>
                <w:sz w:val="18"/>
              </w:rPr>
              <w:t xml:space="preserve"> </w:t>
            </w:r>
            <w:r>
              <w:rPr>
                <w:sz w:val="18"/>
              </w:rPr>
              <w:t>lag</w:t>
            </w:r>
            <w:r>
              <w:rPr>
                <w:spacing w:val="-4"/>
                <w:sz w:val="18"/>
              </w:rPr>
              <w:t xml:space="preserve"> </w:t>
            </w:r>
            <w:r>
              <w:rPr>
                <w:sz w:val="18"/>
              </w:rPr>
              <w:t>of</w:t>
            </w:r>
            <w:r>
              <w:rPr>
                <w:spacing w:val="-3"/>
                <w:sz w:val="18"/>
              </w:rPr>
              <w:t xml:space="preserve"> </w:t>
            </w:r>
            <w:r>
              <w:rPr>
                <w:sz w:val="18"/>
              </w:rPr>
              <w:t>up</w:t>
            </w:r>
            <w:r>
              <w:rPr>
                <w:spacing w:val="-4"/>
                <w:sz w:val="18"/>
              </w:rPr>
              <w:t xml:space="preserve"> </w:t>
            </w:r>
            <w:r>
              <w:rPr>
                <w:sz w:val="18"/>
              </w:rPr>
              <w:t>three</w:t>
            </w:r>
            <w:r>
              <w:rPr>
                <w:spacing w:val="-3"/>
                <w:sz w:val="18"/>
              </w:rPr>
              <w:t xml:space="preserve"> </w:t>
            </w:r>
            <w:r>
              <w:rPr>
                <w:sz w:val="18"/>
              </w:rPr>
              <w:t>years</w:t>
            </w:r>
            <w:r>
              <w:rPr>
                <w:spacing w:val="-4"/>
                <w:sz w:val="18"/>
              </w:rPr>
              <w:t xml:space="preserve"> </w:t>
            </w:r>
            <w:r>
              <w:rPr>
                <w:sz w:val="18"/>
              </w:rPr>
              <w:t>for</w:t>
            </w:r>
            <w:r>
              <w:rPr>
                <w:spacing w:val="-2"/>
                <w:sz w:val="18"/>
              </w:rPr>
              <w:t xml:space="preserve"> </w:t>
            </w:r>
            <w:r>
              <w:rPr>
                <w:sz w:val="18"/>
              </w:rPr>
              <w:t>landing</w:t>
            </w:r>
            <w:r>
              <w:rPr>
                <w:spacing w:val="-3"/>
                <w:sz w:val="18"/>
              </w:rPr>
              <w:t xml:space="preserve"> </w:t>
            </w:r>
            <w:r>
              <w:rPr>
                <w:sz w:val="18"/>
              </w:rPr>
              <w:t>statistics</w:t>
            </w:r>
            <w:r>
              <w:rPr>
                <w:spacing w:val="-3"/>
                <w:sz w:val="18"/>
              </w:rPr>
              <w:t xml:space="preserve"> </w:t>
            </w:r>
            <w:r>
              <w:rPr>
                <w:sz w:val="18"/>
              </w:rPr>
              <w:t>and</w:t>
            </w:r>
            <w:r>
              <w:rPr>
                <w:spacing w:val="-1"/>
                <w:sz w:val="18"/>
              </w:rPr>
              <w:t xml:space="preserve"> </w:t>
            </w:r>
            <w:r>
              <w:rPr>
                <w:sz w:val="18"/>
              </w:rPr>
              <w:t>it</w:t>
            </w:r>
            <w:r>
              <w:rPr>
                <w:spacing w:val="-3"/>
                <w:sz w:val="18"/>
              </w:rPr>
              <w:t xml:space="preserve"> </w:t>
            </w:r>
            <w:r>
              <w:rPr>
                <w:sz w:val="18"/>
              </w:rPr>
              <w:t>follows that any associated decision-making will be limited also.</w:t>
            </w:r>
          </w:p>
          <w:p w14:paraId="7E1AD105" w14:textId="77777777" w:rsidR="00025397" w:rsidRDefault="00025397">
            <w:pPr>
              <w:pStyle w:val="TableParagraph"/>
              <w:spacing w:before="0"/>
              <w:ind w:left="0"/>
              <w:rPr>
                <w:b/>
                <w:sz w:val="18"/>
              </w:rPr>
            </w:pPr>
          </w:p>
          <w:p w14:paraId="65D1A599" w14:textId="77777777" w:rsidR="00025397" w:rsidRDefault="00000000">
            <w:pPr>
              <w:pStyle w:val="TableParagraph"/>
              <w:spacing w:before="0"/>
              <w:ind w:left="107" w:right="147"/>
              <w:rPr>
                <w:sz w:val="18"/>
              </w:rPr>
            </w:pPr>
            <w:r>
              <w:rPr>
                <w:sz w:val="18"/>
              </w:rPr>
              <w:t>Overall,</w:t>
            </w:r>
            <w:r>
              <w:rPr>
                <w:spacing w:val="-3"/>
                <w:sz w:val="18"/>
              </w:rPr>
              <w:t xml:space="preserve"> </w:t>
            </w:r>
            <w:r>
              <w:rPr>
                <w:sz w:val="18"/>
              </w:rPr>
              <w:t>the</w:t>
            </w:r>
            <w:r>
              <w:rPr>
                <w:spacing w:val="-4"/>
                <w:sz w:val="18"/>
              </w:rPr>
              <w:t xml:space="preserve"> </w:t>
            </w:r>
            <w:r>
              <w:rPr>
                <w:sz w:val="18"/>
              </w:rPr>
              <w:t>level</w:t>
            </w:r>
            <w:r>
              <w:rPr>
                <w:spacing w:val="-4"/>
                <w:sz w:val="18"/>
              </w:rPr>
              <w:t xml:space="preserve"> </w:t>
            </w:r>
            <w:r>
              <w:rPr>
                <w:sz w:val="18"/>
              </w:rPr>
              <w:t>of</w:t>
            </w:r>
            <w:r>
              <w:rPr>
                <w:spacing w:val="-4"/>
                <w:sz w:val="18"/>
              </w:rPr>
              <w:t xml:space="preserve"> </w:t>
            </w:r>
            <w:r>
              <w:rPr>
                <w:sz w:val="18"/>
              </w:rPr>
              <w:t>transparency in</w:t>
            </w:r>
            <w:r>
              <w:rPr>
                <w:spacing w:val="-4"/>
                <w:sz w:val="18"/>
              </w:rPr>
              <w:t xml:space="preserve"> </w:t>
            </w:r>
            <w:r>
              <w:rPr>
                <w:sz w:val="18"/>
              </w:rPr>
              <w:t>the</w:t>
            </w:r>
            <w:r>
              <w:rPr>
                <w:spacing w:val="-2"/>
                <w:sz w:val="18"/>
              </w:rPr>
              <w:t xml:space="preserve"> </w:t>
            </w:r>
            <w:r>
              <w:rPr>
                <w:sz w:val="18"/>
              </w:rPr>
              <w:t>Grenadian</w:t>
            </w:r>
            <w:r>
              <w:rPr>
                <w:spacing w:val="-4"/>
                <w:sz w:val="18"/>
              </w:rPr>
              <w:t xml:space="preserve"> </w:t>
            </w:r>
            <w:r>
              <w:rPr>
                <w:sz w:val="18"/>
              </w:rPr>
              <w:t>management</w:t>
            </w:r>
            <w:r>
              <w:rPr>
                <w:spacing w:val="-3"/>
                <w:sz w:val="18"/>
              </w:rPr>
              <w:t xml:space="preserve"> </w:t>
            </w:r>
            <w:r>
              <w:rPr>
                <w:sz w:val="18"/>
              </w:rPr>
              <w:t>system</w:t>
            </w:r>
            <w:r>
              <w:rPr>
                <w:spacing w:val="-2"/>
                <w:sz w:val="18"/>
              </w:rPr>
              <w:t xml:space="preserve"> </w:t>
            </w:r>
            <w:r>
              <w:rPr>
                <w:sz w:val="18"/>
              </w:rPr>
              <w:t>is</w:t>
            </w:r>
            <w:r>
              <w:rPr>
                <w:spacing w:val="-4"/>
                <w:sz w:val="18"/>
              </w:rPr>
              <w:t xml:space="preserve"> </w:t>
            </w:r>
            <w:r>
              <w:rPr>
                <w:sz w:val="18"/>
              </w:rPr>
              <w:t>likely</w:t>
            </w:r>
            <w:r>
              <w:rPr>
                <w:spacing w:val="-3"/>
                <w:sz w:val="18"/>
              </w:rPr>
              <w:t xml:space="preserve"> </w:t>
            </w:r>
            <w:r>
              <w:rPr>
                <w:sz w:val="18"/>
              </w:rPr>
              <w:t>sufficient</w:t>
            </w:r>
            <w:r>
              <w:rPr>
                <w:spacing w:val="-3"/>
                <w:sz w:val="18"/>
              </w:rPr>
              <w:t xml:space="preserve"> </w:t>
            </w:r>
            <w:r>
              <w:rPr>
                <w:sz w:val="18"/>
              </w:rPr>
              <w:t>for</w:t>
            </w:r>
            <w:r>
              <w:rPr>
                <w:spacing w:val="-3"/>
                <w:sz w:val="18"/>
              </w:rPr>
              <w:t xml:space="preserve"> </w:t>
            </w:r>
            <w:r>
              <w:rPr>
                <w:sz w:val="18"/>
              </w:rPr>
              <w:t>SG60</w:t>
            </w:r>
            <w:r>
              <w:rPr>
                <w:spacing w:val="-1"/>
                <w:sz w:val="18"/>
              </w:rPr>
              <w:t xml:space="preserve"> </w:t>
            </w:r>
            <w:r>
              <w:rPr>
                <w:sz w:val="18"/>
              </w:rPr>
              <w:t>to</w:t>
            </w:r>
            <w:r>
              <w:rPr>
                <w:spacing w:val="-3"/>
                <w:sz w:val="18"/>
              </w:rPr>
              <w:t xml:space="preserve"> </w:t>
            </w:r>
            <w:r>
              <w:rPr>
                <w:sz w:val="18"/>
              </w:rPr>
              <w:t>be</w:t>
            </w:r>
            <w:r>
              <w:rPr>
                <w:spacing w:val="-4"/>
                <w:sz w:val="18"/>
              </w:rPr>
              <w:t xml:space="preserve"> </w:t>
            </w:r>
            <w:r>
              <w:rPr>
                <w:sz w:val="18"/>
              </w:rPr>
              <w:t>met. However, with the information on fishery performance being both limited and out of date (landing statistics and number of active fishing vessels for example), the information is simply not available for distribution to stakeholders upon request.</w:t>
            </w:r>
          </w:p>
        </w:tc>
      </w:tr>
      <w:tr w:rsidR="00025397" w14:paraId="32BE88D6" w14:textId="77777777">
        <w:trPr>
          <w:trHeight w:val="2971"/>
        </w:trPr>
        <w:tc>
          <w:tcPr>
            <w:tcW w:w="804" w:type="dxa"/>
          </w:tcPr>
          <w:p w14:paraId="1EB223A0" w14:textId="77777777" w:rsidR="00025397" w:rsidRDefault="00000000">
            <w:pPr>
              <w:pStyle w:val="TableParagraph"/>
              <w:spacing w:before="56"/>
              <w:ind w:left="107"/>
              <w:rPr>
                <w:sz w:val="20"/>
              </w:rPr>
            </w:pPr>
            <w:r>
              <w:rPr>
                <w:spacing w:val="-2"/>
                <w:sz w:val="20"/>
              </w:rPr>
              <w:t>3.2.3</w:t>
            </w:r>
          </w:p>
        </w:tc>
        <w:tc>
          <w:tcPr>
            <w:tcW w:w="1440" w:type="dxa"/>
          </w:tcPr>
          <w:p w14:paraId="330D80A0" w14:textId="77777777" w:rsidR="00025397" w:rsidRDefault="00000000">
            <w:pPr>
              <w:pStyle w:val="TableParagraph"/>
              <w:spacing w:before="56"/>
              <w:ind w:right="138"/>
              <w:rPr>
                <w:sz w:val="18"/>
              </w:rPr>
            </w:pPr>
            <w:r>
              <w:rPr>
                <w:sz w:val="18"/>
              </w:rPr>
              <w:t xml:space="preserve">Fishery specific </w:t>
            </w:r>
            <w:r>
              <w:rPr>
                <w:spacing w:val="-2"/>
                <w:sz w:val="18"/>
              </w:rPr>
              <w:t>management</w:t>
            </w:r>
            <w:r>
              <w:rPr>
                <w:sz w:val="18"/>
              </w:rPr>
              <w:t xml:space="preserve"> system - Compliance</w:t>
            </w:r>
            <w:r>
              <w:rPr>
                <w:spacing w:val="-11"/>
                <w:sz w:val="18"/>
              </w:rPr>
              <w:t xml:space="preserve"> </w:t>
            </w:r>
            <w:r>
              <w:rPr>
                <w:sz w:val="18"/>
              </w:rPr>
              <w:t xml:space="preserve">and </w:t>
            </w:r>
            <w:r>
              <w:rPr>
                <w:spacing w:val="-2"/>
                <w:sz w:val="18"/>
              </w:rPr>
              <w:t>enforcement</w:t>
            </w:r>
          </w:p>
        </w:tc>
        <w:tc>
          <w:tcPr>
            <w:tcW w:w="1260" w:type="dxa"/>
            <w:shd w:val="clear" w:color="auto" w:fill="FF0000"/>
          </w:tcPr>
          <w:p w14:paraId="280C4940" w14:textId="77777777" w:rsidR="00025397" w:rsidRDefault="00000000">
            <w:pPr>
              <w:pStyle w:val="TableParagraph"/>
              <w:spacing w:before="56"/>
              <w:rPr>
                <w:sz w:val="18"/>
              </w:rPr>
            </w:pPr>
            <w:r>
              <w:rPr>
                <w:spacing w:val="-5"/>
                <w:sz w:val="18"/>
              </w:rPr>
              <w:t>&lt;60</w:t>
            </w:r>
          </w:p>
        </w:tc>
        <w:tc>
          <w:tcPr>
            <w:tcW w:w="1261" w:type="dxa"/>
            <w:shd w:val="clear" w:color="auto" w:fill="FF0000"/>
          </w:tcPr>
          <w:p w14:paraId="7A62EEE5" w14:textId="77777777" w:rsidR="00025397" w:rsidRDefault="00000000">
            <w:pPr>
              <w:pStyle w:val="TableParagraph"/>
              <w:spacing w:before="56"/>
              <w:rPr>
                <w:sz w:val="18"/>
              </w:rPr>
            </w:pPr>
            <w:r>
              <w:rPr>
                <w:spacing w:val="-5"/>
                <w:sz w:val="18"/>
              </w:rPr>
              <w:t>&lt;60</w:t>
            </w:r>
          </w:p>
        </w:tc>
        <w:tc>
          <w:tcPr>
            <w:tcW w:w="8387" w:type="dxa"/>
          </w:tcPr>
          <w:p w14:paraId="4073AE71" w14:textId="77777777" w:rsidR="00025397" w:rsidRDefault="00000000">
            <w:pPr>
              <w:pStyle w:val="TableParagraph"/>
              <w:spacing w:before="56"/>
              <w:ind w:left="107" w:right="147"/>
              <w:rPr>
                <w:sz w:val="18"/>
              </w:rPr>
            </w:pPr>
            <w:r>
              <w:rPr>
                <w:sz w:val="18"/>
              </w:rPr>
              <w:t>At-sea monitoring by the Grenada Coastguard is limited. There is one patrol craft with limited sea-going capacity that reportedly goes out up to twice a year for at-sea inspection. On those occasions, the focus appears to be on safety at sea. The Coastguard’s priority is drug intervention/interdiction and rescue at sea, and</w:t>
            </w:r>
            <w:r>
              <w:rPr>
                <w:spacing w:val="-4"/>
                <w:sz w:val="18"/>
              </w:rPr>
              <w:t xml:space="preserve"> </w:t>
            </w:r>
            <w:r>
              <w:rPr>
                <w:sz w:val="18"/>
              </w:rPr>
              <w:t>not</w:t>
            </w:r>
            <w:r>
              <w:rPr>
                <w:spacing w:val="-3"/>
                <w:sz w:val="18"/>
              </w:rPr>
              <w:t xml:space="preserve"> </w:t>
            </w:r>
            <w:r>
              <w:rPr>
                <w:sz w:val="18"/>
              </w:rPr>
              <w:t>fisheries</w:t>
            </w:r>
            <w:r>
              <w:rPr>
                <w:spacing w:val="-4"/>
                <w:sz w:val="18"/>
              </w:rPr>
              <w:t xml:space="preserve"> </w:t>
            </w:r>
            <w:r>
              <w:rPr>
                <w:sz w:val="18"/>
              </w:rPr>
              <w:t>enforcement.</w:t>
            </w:r>
            <w:r>
              <w:rPr>
                <w:spacing w:val="-4"/>
                <w:sz w:val="18"/>
              </w:rPr>
              <w:t xml:space="preserve"> </w:t>
            </w:r>
            <w:r>
              <w:rPr>
                <w:sz w:val="18"/>
              </w:rPr>
              <w:t>Any</w:t>
            </w:r>
            <w:r>
              <w:rPr>
                <w:spacing w:val="-3"/>
                <w:sz w:val="18"/>
              </w:rPr>
              <w:t xml:space="preserve"> </w:t>
            </w:r>
            <w:r>
              <w:rPr>
                <w:sz w:val="18"/>
              </w:rPr>
              <w:t>fisheries</w:t>
            </w:r>
            <w:r>
              <w:rPr>
                <w:spacing w:val="-2"/>
                <w:sz w:val="18"/>
              </w:rPr>
              <w:t xml:space="preserve"> </w:t>
            </w:r>
            <w:r>
              <w:rPr>
                <w:sz w:val="18"/>
              </w:rPr>
              <w:t>enforcement</w:t>
            </w:r>
            <w:r>
              <w:rPr>
                <w:spacing w:val="-3"/>
                <w:sz w:val="18"/>
              </w:rPr>
              <w:t xml:space="preserve"> </w:t>
            </w:r>
            <w:r>
              <w:rPr>
                <w:sz w:val="18"/>
              </w:rPr>
              <w:t>will</w:t>
            </w:r>
            <w:r>
              <w:rPr>
                <w:spacing w:val="-4"/>
                <w:sz w:val="18"/>
              </w:rPr>
              <w:t xml:space="preserve"> </w:t>
            </w:r>
            <w:r>
              <w:rPr>
                <w:sz w:val="18"/>
              </w:rPr>
              <w:t>usually</w:t>
            </w:r>
            <w:r>
              <w:rPr>
                <w:spacing w:val="-3"/>
                <w:sz w:val="18"/>
              </w:rPr>
              <w:t xml:space="preserve"> </w:t>
            </w:r>
            <w:r>
              <w:rPr>
                <w:sz w:val="18"/>
              </w:rPr>
              <w:t>be</w:t>
            </w:r>
            <w:r>
              <w:rPr>
                <w:spacing w:val="-4"/>
                <w:sz w:val="18"/>
              </w:rPr>
              <w:t xml:space="preserve"> </w:t>
            </w:r>
            <w:r>
              <w:rPr>
                <w:sz w:val="18"/>
              </w:rPr>
              <w:t>land-based</w:t>
            </w:r>
            <w:r>
              <w:rPr>
                <w:spacing w:val="-4"/>
                <w:sz w:val="18"/>
              </w:rPr>
              <w:t xml:space="preserve"> </w:t>
            </w:r>
            <w:r>
              <w:rPr>
                <w:sz w:val="18"/>
              </w:rPr>
              <w:t>and</w:t>
            </w:r>
            <w:r>
              <w:rPr>
                <w:spacing w:val="-4"/>
                <w:sz w:val="18"/>
              </w:rPr>
              <w:t xml:space="preserve"> </w:t>
            </w:r>
            <w:r>
              <w:rPr>
                <w:sz w:val="18"/>
              </w:rPr>
              <w:t>focused</w:t>
            </w:r>
            <w:r>
              <w:rPr>
                <w:spacing w:val="-4"/>
                <w:sz w:val="18"/>
              </w:rPr>
              <w:t xml:space="preserve"> </w:t>
            </w:r>
            <w:r>
              <w:rPr>
                <w:sz w:val="18"/>
              </w:rPr>
              <w:t>on</w:t>
            </w:r>
            <w:r>
              <w:rPr>
                <w:spacing w:val="-4"/>
                <w:sz w:val="18"/>
              </w:rPr>
              <w:t xml:space="preserve"> </w:t>
            </w:r>
            <w:r>
              <w:rPr>
                <w:sz w:val="18"/>
              </w:rPr>
              <w:t>controlling the closed seasons for lobster, sea urchin and sea turtle, and on MPA compliance rather than on the tuna fishery where regulations are restricted to vessel licensing.</w:t>
            </w:r>
          </w:p>
          <w:p w14:paraId="30F80A94" w14:textId="77777777" w:rsidR="00025397" w:rsidRDefault="00025397">
            <w:pPr>
              <w:pStyle w:val="TableParagraph"/>
              <w:spacing w:before="0"/>
              <w:ind w:left="0"/>
              <w:rPr>
                <w:b/>
                <w:sz w:val="18"/>
              </w:rPr>
            </w:pPr>
          </w:p>
          <w:p w14:paraId="36BAAE53" w14:textId="77777777" w:rsidR="00025397" w:rsidRDefault="00000000">
            <w:pPr>
              <w:pStyle w:val="TableParagraph"/>
              <w:spacing w:before="0"/>
              <w:ind w:left="107" w:right="147"/>
              <w:rPr>
                <w:sz w:val="18"/>
              </w:rPr>
            </w:pPr>
            <w:r>
              <w:rPr>
                <w:sz w:val="18"/>
              </w:rPr>
              <w:t>The</w:t>
            </w:r>
            <w:r>
              <w:rPr>
                <w:spacing w:val="-3"/>
                <w:sz w:val="18"/>
              </w:rPr>
              <w:t xml:space="preserve"> </w:t>
            </w:r>
            <w:r>
              <w:rPr>
                <w:sz w:val="18"/>
              </w:rPr>
              <w:t>level</w:t>
            </w:r>
            <w:r>
              <w:rPr>
                <w:spacing w:val="-3"/>
                <w:sz w:val="18"/>
              </w:rPr>
              <w:t xml:space="preserve"> </w:t>
            </w:r>
            <w:r>
              <w:rPr>
                <w:sz w:val="18"/>
              </w:rPr>
              <w:t>of</w:t>
            </w:r>
            <w:r>
              <w:rPr>
                <w:spacing w:val="-3"/>
                <w:sz w:val="18"/>
              </w:rPr>
              <w:t xml:space="preserve"> </w:t>
            </w:r>
            <w:r>
              <w:rPr>
                <w:sz w:val="18"/>
              </w:rPr>
              <w:t>control</w:t>
            </w:r>
            <w:r>
              <w:rPr>
                <w:spacing w:val="-3"/>
                <w:sz w:val="18"/>
              </w:rPr>
              <w:t xml:space="preserve"> </w:t>
            </w:r>
            <w:r>
              <w:rPr>
                <w:sz w:val="18"/>
              </w:rPr>
              <w:t>in</w:t>
            </w:r>
            <w:r>
              <w:rPr>
                <w:spacing w:val="-4"/>
                <w:sz w:val="18"/>
              </w:rPr>
              <w:t xml:space="preserve"> </w:t>
            </w:r>
            <w:r>
              <w:rPr>
                <w:sz w:val="18"/>
              </w:rPr>
              <w:t>the</w:t>
            </w:r>
            <w:r>
              <w:rPr>
                <w:spacing w:val="-3"/>
                <w:sz w:val="18"/>
              </w:rPr>
              <w:t xml:space="preserve"> </w:t>
            </w:r>
            <w:r>
              <w:rPr>
                <w:sz w:val="18"/>
              </w:rPr>
              <w:t>FAD</w:t>
            </w:r>
            <w:r>
              <w:rPr>
                <w:spacing w:val="-3"/>
                <w:sz w:val="18"/>
              </w:rPr>
              <w:t xml:space="preserve"> </w:t>
            </w:r>
            <w:r>
              <w:rPr>
                <w:sz w:val="18"/>
              </w:rPr>
              <w:t>fishery</w:t>
            </w:r>
            <w:r>
              <w:rPr>
                <w:spacing w:val="-2"/>
                <w:sz w:val="18"/>
              </w:rPr>
              <w:t xml:space="preserve"> </w:t>
            </w:r>
            <w:r>
              <w:rPr>
                <w:sz w:val="18"/>
              </w:rPr>
              <w:t>is</w:t>
            </w:r>
            <w:r>
              <w:rPr>
                <w:spacing w:val="-1"/>
                <w:sz w:val="18"/>
              </w:rPr>
              <w:t xml:space="preserve"> </w:t>
            </w:r>
            <w:r>
              <w:rPr>
                <w:sz w:val="18"/>
              </w:rPr>
              <w:t>somewhat</w:t>
            </w:r>
            <w:r>
              <w:rPr>
                <w:spacing w:val="-2"/>
                <w:sz w:val="18"/>
              </w:rPr>
              <w:t xml:space="preserve"> </w:t>
            </w:r>
            <w:r>
              <w:rPr>
                <w:sz w:val="18"/>
              </w:rPr>
              <w:t>higher</w:t>
            </w:r>
            <w:r>
              <w:rPr>
                <w:spacing w:val="-2"/>
                <w:sz w:val="18"/>
              </w:rPr>
              <w:t xml:space="preserve"> </w:t>
            </w:r>
            <w:r>
              <w:rPr>
                <w:sz w:val="18"/>
              </w:rPr>
              <w:t>as</w:t>
            </w:r>
            <w:r>
              <w:rPr>
                <w:spacing w:val="-1"/>
                <w:sz w:val="18"/>
              </w:rPr>
              <w:t xml:space="preserve"> </w:t>
            </w:r>
            <w:r>
              <w:rPr>
                <w:sz w:val="18"/>
              </w:rPr>
              <w:t>GFFO</w:t>
            </w:r>
            <w:r>
              <w:rPr>
                <w:spacing w:val="-2"/>
                <w:sz w:val="18"/>
              </w:rPr>
              <w:t xml:space="preserve"> </w:t>
            </w:r>
            <w:r>
              <w:rPr>
                <w:sz w:val="18"/>
              </w:rPr>
              <w:t>membership</w:t>
            </w:r>
            <w:r>
              <w:rPr>
                <w:spacing w:val="-1"/>
                <w:sz w:val="18"/>
              </w:rPr>
              <w:t xml:space="preserve"> </w:t>
            </w:r>
            <w:r>
              <w:rPr>
                <w:sz w:val="18"/>
              </w:rPr>
              <w:t>is</w:t>
            </w:r>
            <w:r>
              <w:rPr>
                <w:spacing w:val="-3"/>
                <w:sz w:val="18"/>
              </w:rPr>
              <w:t xml:space="preserve"> </w:t>
            </w:r>
            <w:r>
              <w:rPr>
                <w:sz w:val="18"/>
              </w:rPr>
              <w:t>required</w:t>
            </w:r>
            <w:r>
              <w:rPr>
                <w:spacing w:val="-1"/>
                <w:sz w:val="18"/>
              </w:rPr>
              <w:t xml:space="preserve"> </w:t>
            </w:r>
            <w:r>
              <w:rPr>
                <w:sz w:val="18"/>
              </w:rPr>
              <w:t>before</w:t>
            </w:r>
            <w:r>
              <w:rPr>
                <w:spacing w:val="-4"/>
                <w:sz w:val="18"/>
              </w:rPr>
              <w:t xml:space="preserve"> </w:t>
            </w:r>
            <w:r>
              <w:rPr>
                <w:sz w:val="18"/>
              </w:rPr>
              <w:t>fishers</w:t>
            </w:r>
            <w:r>
              <w:rPr>
                <w:spacing w:val="-3"/>
                <w:sz w:val="18"/>
              </w:rPr>
              <w:t xml:space="preserve"> </w:t>
            </w:r>
            <w:r>
              <w:rPr>
                <w:sz w:val="18"/>
              </w:rPr>
              <w:t>can access the FADs, at which point they have to comply with a set of informal rules. In this instance, there is an additional</w:t>
            </w:r>
            <w:r>
              <w:rPr>
                <w:spacing w:val="-2"/>
                <w:sz w:val="18"/>
              </w:rPr>
              <w:t xml:space="preserve"> </w:t>
            </w:r>
            <w:r>
              <w:rPr>
                <w:sz w:val="18"/>
              </w:rPr>
              <w:t>element</w:t>
            </w:r>
            <w:r>
              <w:rPr>
                <w:spacing w:val="-3"/>
                <w:sz w:val="18"/>
              </w:rPr>
              <w:t xml:space="preserve"> </w:t>
            </w:r>
            <w:r>
              <w:rPr>
                <w:sz w:val="18"/>
              </w:rPr>
              <w:t>of</w:t>
            </w:r>
            <w:r>
              <w:rPr>
                <w:spacing w:val="-4"/>
                <w:sz w:val="18"/>
              </w:rPr>
              <w:t xml:space="preserve"> </w:t>
            </w:r>
            <w:r>
              <w:rPr>
                <w:sz w:val="18"/>
              </w:rPr>
              <w:t>community-based</w:t>
            </w:r>
            <w:r>
              <w:rPr>
                <w:spacing w:val="-2"/>
                <w:sz w:val="18"/>
              </w:rPr>
              <w:t xml:space="preserve"> </w:t>
            </w:r>
            <w:r>
              <w:rPr>
                <w:sz w:val="18"/>
              </w:rPr>
              <w:t>enforcement</w:t>
            </w:r>
            <w:r>
              <w:rPr>
                <w:spacing w:val="-2"/>
                <w:sz w:val="18"/>
              </w:rPr>
              <w:t xml:space="preserve"> </w:t>
            </w:r>
            <w:r>
              <w:rPr>
                <w:sz w:val="18"/>
              </w:rPr>
              <w:t>that</w:t>
            </w:r>
            <w:r>
              <w:rPr>
                <w:spacing w:val="-3"/>
                <w:sz w:val="18"/>
              </w:rPr>
              <w:t xml:space="preserve"> </w:t>
            </w:r>
            <w:r>
              <w:rPr>
                <w:sz w:val="18"/>
              </w:rPr>
              <w:t>may</w:t>
            </w:r>
            <w:r>
              <w:rPr>
                <w:spacing w:val="-3"/>
                <w:sz w:val="18"/>
              </w:rPr>
              <w:t xml:space="preserve"> </w:t>
            </w:r>
            <w:r>
              <w:rPr>
                <w:sz w:val="18"/>
              </w:rPr>
              <w:t>lead</w:t>
            </w:r>
            <w:r>
              <w:rPr>
                <w:spacing w:val="-4"/>
                <w:sz w:val="18"/>
              </w:rPr>
              <w:t xml:space="preserve"> </w:t>
            </w:r>
            <w:r>
              <w:rPr>
                <w:sz w:val="18"/>
              </w:rPr>
              <w:t>to</w:t>
            </w:r>
            <w:r>
              <w:rPr>
                <w:spacing w:val="-3"/>
                <w:sz w:val="18"/>
              </w:rPr>
              <w:t xml:space="preserve"> </w:t>
            </w:r>
            <w:r>
              <w:rPr>
                <w:sz w:val="18"/>
              </w:rPr>
              <w:t>higher</w:t>
            </w:r>
            <w:r>
              <w:rPr>
                <w:spacing w:val="-3"/>
                <w:sz w:val="18"/>
              </w:rPr>
              <w:t xml:space="preserve"> </w:t>
            </w:r>
            <w:r>
              <w:rPr>
                <w:sz w:val="18"/>
              </w:rPr>
              <w:t>levels</w:t>
            </w:r>
            <w:r>
              <w:rPr>
                <w:spacing w:val="-4"/>
                <w:sz w:val="18"/>
              </w:rPr>
              <w:t xml:space="preserve"> </w:t>
            </w:r>
            <w:r>
              <w:rPr>
                <w:sz w:val="18"/>
              </w:rPr>
              <w:t>of</w:t>
            </w:r>
            <w:r>
              <w:rPr>
                <w:spacing w:val="-4"/>
                <w:sz w:val="18"/>
              </w:rPr>
              <w:t xml:space="preserve"> </w:t>
            </w:r>
            <w:r>
              <w:rPr>
                <w:sz w:val="18"/>
              </w:rPr>
              <w:t>compliance.</w:t>
            </w:r>
            <w:r>
              <w:rPr>
                <w:spacing w:val="-2"/>
                <w:sz w:val="18"/>
              </w:rPr>
              <w:t xml:space="preserve"> </w:t>
            </w:r>
            <w:r>
              <w:rPr>
                <w:sz w:val="18"/>
              </w:rPr>
              <w:t>However, here also, there is limited involved from the management system and the extent to which this community- based enforcement is effective is not known as any infractions are dealt with internally.</w:t>
            </w:r>
          </w:p>
        </w:tc>
      </w:tr>
    </w:tbl>
    <w:p w14:paraId="529435AF" w14:textId="77777777" w:rsidR="00025397" w:rsidRDefault="00025397">
      <w:pPr>
        <w:pStyle w:val="BodyText"/>
        <w:spacing w:before="206"/>
        <w:ind w:left="0"/>
        <w:rPr>
          <w:b/>
          <w:sz w:val="20"/>
        </w:rPr>
      </w:pPr>
    </w:p>
    <w:p w14:paraId="1ADC6068" w14:textId="77777777" w:rsidR="00025397" w:rsidRDefault="00000000">
      <w:pPr>
        <w:ind w:right="104"/>
        <w:jc w:val="right"/>
        <w:rPr>
          <w:b/>
          <w:sz w:val="20"/>
        </w:rPr>
      </w:pPr>
      <w:r>
        <w:rPr>
          <w:b/>
          <w:color w:val="44536A"/>
          <w:spacing w:val="-10"/>
          <w:sz w:val="20"/>
        </w:rPr>
        <w:t>7</w:t>
      </w:r>
    </w:p>
    <w:p w14:paraId="136B237E" w14:textId="77777777" w:rsidR="00025397" w:rsidRDefault="00025397">
      <w:pPr>
        <w:jc w:val="right"/>
        <w:rPr>
          <w:sz w:val="20"/>
        </w:rPr>
        <w:sectPr w:rsidR="00025397">
          <w:pgSz w:w="15840" w:h="12240" w:orient="landscape"/>
          <w:pgMar w:top="1440" w:right="400" w:bottom="280" w:left="1220" w:header="755" w:footer="0" w:gutter="0"/>
          <w:cols w:space="720"/>
        </w:sectPr>
      </w:pPr>
    </w:p>
    <w:p w14:paraId="103D449C" w14:textId="77777777" w:rsidR="00025397" w:rsidRDefault="00025397">
      <w:pPr>
        <w:pStyle w:val="BodyText"/>
        <w:spacing w:before="1"/>
        <w:ind w:left="0"/>
        <w:rPr>
          <w:b/>
          <w:sz w:val="1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
        <w:gridCol w:w="1440"/>
        <w:gridCol w:w="1260"/>
        <w:gridCol w:w="1261"/>
        <w:gridCol w:w="8387"/>
      </w:tblGrid>
      <w:tr w:rsidR="00025397" w14:paraId="6E7F176E" w14:textId="77777777">
        <w:trPr>
          <w:trHeight w:val="3192"/>
        </w:trPr>
        <w:tc>
          <w:tcPr>
            <w:tcW w:w="804" w:type="dxa"/>
          </w:tcPr>
          <w:p w14:paraId="197DD21E" w14:textId="77777777" w:rsidR="00025397" w:rsidRDefault="00025397">
            <w:pPr>
              <w:pStyle w:val="TableParagraph"/>
              <w:spacing w:before="0"/>
              <w:ind w:left="0"/>
              <w:rPr>
                <w:rFonts w:ascii="Times New Roman"/>
                <w:sz w:val="18"/>
              </w:rPr>
            </w:pPr>
          </w:p>
        </w:tc>
        <w:tc>
          <w:tcPr>
            <w:tcW w:w="1440" w:type="dxa"/>
          </w:tcPr>
          <w:p w14:paraId="0AF27A48" w14:textId="77777777" w:rsidR="00025397" w:rsidRDefault="00025397">
            <w:pPr>
              <w:pStyle w:val="TableParagraph"/>
              <w:spacing w:before="0"/>
              <w:ind w:left="0"/>
              <w:rPr>
                <w:rFonts w:ascii="Times New Roman"/>
                <w:sz w:val="18"/>
              </w:rPr>
            </w:pPr>
          </w:p>
        </w:tc>
        <w:tc>
          <w:tcPr>
            <w:tcW w:w="1260" w:type="dxa"/>
            <w:shd w:val="clear" w:color="auto" w:fill="FF0000"/>
          </w:tcPr>
          <w:p w14:paraId="1349C42C" w14:textId="77777777" w:rsidR="00025397" w:rsidRDefault="00025397">
            <w:pPr>
              <w:pStyle w:val="TableParagraph"/>
              <w:spacing w:before="0"/>
              <w:ind w:left="0"/>
              <w:rPr>
                <w:rFonts w:ascii="Times New Roman"/>
                <w:sz w:val="18"/>
              </w:rPr>
            </w:pPr>
          </w:p>
        </w:tc>
        <w:tc>
          <w:tcPr>
            <w:tcW w:w="1261" w:type="dxa"/>
            <w:shd w:val="clear" w:color="auto" w:fill="FF0000"/>
          </w:tcPr>
          <w:p w14:paraId="0FF77F50" w14:textId="77777777" w:rsidR="00025397" w:rsidRDefault="00025397">
            <w:pPr>
              <w:pStyle w:val="TableParagraph"/>
              <w:spacing w:before="0"/>
              <w:ind w:left="0"/>
              <w:rPr>
                <w:rFonts w:ascii="Times New Roman"/>
                <w:sz w:val="18"/>
              </w:rPr>
            </w:pPr>
          </w:p>
        </w:tc>
        <w:tc>
          <w:tcPr>
            <w:tcW w:w="8387" w:type="dxa"/>
          </w:tcPr>
          <w:p w14:paraId="24DBE3CD" w14:textId="77777777" w:rsidR="00025397" w:rsidRDefault="00000000">
            <w:pPr>
              <w:pStyle w:val="TableParagraph"/>
              <w:ind w:left="107"/>
              <w:rPr>
                <w:sz w:val="18"/>
              </w:rPr>
            </w:pPr>
            <w:r>
              <w:rPr>
                <w:sz w:val="18"/>
              </w:rPr>
              <w:t>In</w:t>
            </w:r>
            <w:r>
              <w:rPr>
                <w:spacing w:val="-3"/>
                <w:sz w:val="18"/>
              </w:rPr>
              <w:t xml:space="preserve"> </w:t>
            </w:r>
            <w:r>
              <w:rPr>
                <w:sz w:val="18"/>
              </w:rPr>
              <w:t>the</w:t>
            </w:r>
            <w:r>
              <w:rPr>
                <w:spacing w:val="-3"/>
                <w:sz w:val="18"/>
              </w:rPr>
              <w:t xml:space="preserve"> </w:t>
            </w:r>
            <w:r>
              <w:rPr>
                <w:sz w:val="18"/>
              </w:rPr>
              <w:t>tuna</w:t>
            </w:r>
            <w:r>
              <w:rPr>
                <w:spacing w:val="-3"/>
                <w:sz w:val="18"/>
              </w:rPr>
              <w:t xml:space="preserve"> </w:t>
            </w:r>
            <w:r>
              <w:rPr>
                <w:sz w:val="18"/>
              </w:rPr>
              <w:t>fishery,</w:t>
            </w:r>
            <w:r>
              <w:rPr>
                <w:spacing w:val="-2"/>
                <w:sz w:val="18"/>
              </w:rPr>
              <w:t xml:space="preserve"> </w:t>
            </w:r>
            <w:r>
              <w:rPr>
                <w:sz w:val="18"/>
              </w:rPr>
              <w:t>although</w:t>
            </w:r>
            <w:r>
              <w:rPr>
                <w:spacing w:val="-3"/>
                <w:sz w:val="18"/>
              </w:rPr>
              <w:t xml:space="preserve"> </w:t>
            </w:r>
            <w:r>
              <w:rPr>
                <w:sz w:val="18"/>
              </w:rPr>
              <w:t>a</w:t>
            </w:r>
            <w:r>
              <w:rPr>
                <w:spacing w:val="-3"/>
                <w:sz w:val="18"/>
              </w:rPr>
              <w:t xml:space="preserve"> </w:t>
            </w:r>
            <w:r>
              <w:rPr>
                <w:sz w:val="18"/>
              </w:rPr>
              <w:t>licensing</w:t>
            </w:r>
            <w:r>
              <w:rPr>
                <w:spacing w:val="-3"/>
                <w:sz w:val="18"/>
              </w:rPr>
              <w:t xml:space="preserve"> </w:t>
            </w:r>
            <w:r>
              <w:rPr>
                <w:sz w:val="18"/>
              </w:rPr>
              <w:t>system</w:t>
            </w:r>
            <w:r>
              <w:rPr>
                <w:spacing w:val="-2"/>
                <w:sz w:val="18"/>
              </w:rPr>
              <w:t xml:space="preserve"> </w:t>
            </w:r>
            <w:r>
              <w:rPr>
                <w:sz w:val="18"/>
              </w:rPr>
              <w:t>is</w:t>
            </w:r>
            <w:r>
              <w:rPr>
                <w:spacing w:val="-1"/>
                <w:sz w:val="18"/>
              </w:rPr>
              <w:t xml:space="preserve"> </w:t>
            </w:r>
            <w:r>
              <w:rPr>
                <w:sz w:val="18"/>
              </w:rPr>
              <w:t>in</w:t>
            </w:r>
            <w:r>
              <w:rPr>
                <w:spacing w:val="-3"/>
                <w:sz w:val="18"/>
              </w:rPr>
              <w:t xml:space="preserve"> </w:t>
            </w:r>
            <w:r>
              <w:rPr>
                <w:sz w:val="18"/>
              </w:rPr>
              <w:t>place,</w:t>
            </w:r>
            <w:r>
              <w:rPr>
                <w:spacing w:val="-2"/>
                <w:sz w:val="18"/>
              </w:rPr>
              <w:t xml:space="preserve"> </w:t>
            </w:r>
            <w:r>
              <w:rPr>
                <w:sz w:val="18"/>
              </w:rPr>
              <w:t>not</w:t>
            </w:r>
            <w:r>
              <w:rPr>
                <w:spacing w:val="-2"/>
                <w:sz w:val="18"/>
              </w:rPr>
              <w:t xml:space="preserve"> </w:t>
            </w:r>
            <w:r>
              <w:rPr>
                <w:sz w:val="18"/>
              </w:rPr>
              <w:t>all</w:t>
            </w:r>
            <w:r>
              <w:rPr>
                <w:spacing w:val="-1"/>
                <w:sz w:val="18"/>
              </w:rPr>
              <w:t xml:space="preserve"> </w:t>
            </w:r>
            <w:r>
              <w:rPr>
                <w:sz w:val="18"/>
              </w:rPr>
              <w:t>active</w:t>
            </w:r>
            <w:r>
              <w:rPr>
                <w:spacing w:val="-3"/>
                <w:sz w:val="18"/>
              </w:rPr>
              <w:t xml:space="preserve"> </w:t>
            </w:r>
            <w:r>
              <w:rPr>
                <w:sz w:val="18"/>
              </w:rPr>
              <w:t>fishers</w:t>
            </w:r>
            <w:r>
              <w:rPr>
                <w:spacing w:val="-3"/>
                <w:sz w:val="18"/>
              </w:rPr>
              <w:t xml:space="preserve"> </w:t>
            </w:r>
            <w:r>
              <w:rPr>
                <w:sz w:val="18"/>
              </w:rPr>
              <w:t>have</w:t>
            </w:r>
            <w:r>
              <w:rPr>
                <w:spacing w:val="-2"/>
                <w:sz w:val="18"/>
              </w:rPr>
              <w:t xml:space="preserve"> </w:t>
            </w:r>
            <w:r>
              <w:rPr>
                <w:sz w:val="18"/>
              </w:rPr>
              <w:t>a</w:t>
            </w:r>
            <w:r>
              <w:rPr>
                <w:spacing w:val="-3"/>
                <w:sz w:val="18"/>
              </w:rPr>
              <w:t xml:space="preserve"> </w:t>
            </w:r>
            <w:r>
              <w:rPr>
                <w:sz w:val="18"/>
              </w:rPr>
              <w:t>license and</w:t>
            </w:r>
            <w:r>
              <w:rPr>
                <w:spacing w:val="-3"/>
                <w:sz w:val="18"/>
              </w:rPr>
              <w:t xml:space="preserve"> </w:t>
            </w:r>
            <w:r>
              <w:rPr>
                <w:sz w:val="18"/>
              </w:rPr>
              <w:t>compliance</w:t>
            </w:r>
            <w:r>
              <w:rPr>
                <w:spacing w:val="-3"/>
                <w:sz w:val="18"/>
              </w:rPr>
              <w:t xml:space="preserve"> </w:t>
            </w:r>
            <w:r>
              <w:rPr>
                <w:sz w:val="18"/>
              </w:rPr>
              <w:t>is not consistently enforced.</w:t>
            </w:r>
            <w:r>
              <w:rPr>
                <w:spacing w:val="-1"/>
                <w:sz w:val="18"/>
              </w:rPr>
              <w:t xml:space="preserve"> </w:t>
            </w:r>
            <w:r>
              <w:rPr>
                <w:sz w:val="18"/>
              </w:rPr>
              <w:t>In</w:t>
            </w:r>
            <w:r>
              <w:rPr>
                <w:spacing w:val="-1"/>
                <w:sz w:val="18"/>
              </w:rPr>
              <w:t xml:space="preserve"> </w:t>
            </w:r>
            <w:r>
              <w:rPr>
                <w:sz w:val="18"/>
              </w:rPr>
              <w:t>practice, the</w:t>
            </w:r>
            <w:r>
              <w:rPr>
                <w:spacing w:val="-1"/>
                <w:sz w:val="18"/>
              </w:rPr>
              <w:t xml:space="preserve"> </w:t>
            </w:r>
            <w:r>
              <w:rPr>
                <w:sz w:val="18"/>
              </w:rPr>
              <w:t>main penalty for non-compliance</w:t>
            </w:r>
            <w:r>
              <w:rPr>
                <w:spacing w:val="-1"/>
                <w:sz w:val="18"/>
              </w:rPr>
              <w:t xml:space="preserve"> </w:t>
            </w:r>
            <w:r>
              <w:rPr>
                <w:sz w:val="18"/>
              </w:rPr>
              <w:t>is</w:t>
            </w:r>
            <w:r>
              <w:rPr>
                <w:spacing w:val="-1"/>
                <w:sz w:val="18"/>
              </w:rPr>
              <w:t xml:space="preserve"> </w:t>
            </w:r>
            <w:r>
              <w:rPr>
                <w:sz w:val="18"/>
              </w:rPr>
              <w:t>the loss</w:t>
            </w:r>
            <w:r>
              <w:rPr>
                <w:spacing w:val="-1"/>
                <w:sz w:val="18"/>
              </w:rPr>
              <w:t xml:space="preserve"> </w:t>
            </w:r>
            <w:r>
              <w:rPr>
                <w:sz w:val="18"/>
              </w:rPr>
              <w:t>of</w:t>
            </w:r>
            <w:r>
              <w:rPr>
                <w:spacing w:val="-1"/>
                <w:sz w:val="18"/>
              </w:rPr>
              <w:t xml:space="preserve"> </w:t>
            </w:r>
            <w:r>
              <w:rPr>
                <w:sz w:val="18"/>
              </w:rPr>
              <w:t>access</w:t>
            </w:r>
            <w:r>
              <w:rPr>
                <w:spacing w:val="-1"/>
                <w:sz w:val="18"/>
              </w:rPr>
              <w:t xml:space="preserve"> </w:t>
            </w:r>
            <w:r>
              <w:rPr>
                <w:sz w:val="18"/>
              </w:rPr>
              <w:t>to government fuel subsidies and other concessions. As none of the vessels carry VMS (or any other form of geo-positioning equipment except for perhaps the larger vessels) fishing locations are essentially unknown with many of the fishing taking place outside the Grenada EEZ.</w:t>
            </w:r>
          </w:p>
          <w:p w14:paraId="22BEEABE" w14:textId="77777777" w:rsidR="00025397" w:rsidRDefault="00000000">
            <w:pPr>
              <w:pStyle w:val="TableParagraph"/>
              <w:spacing w:before="218"/>
              <w:ind w:left="107" w:right="108"/>
              <w:jc w:val="both"/>
              <w:rPr>
                <w:sz w:val="18"/>
              </w:rPr>
            </w:pPr>
            <w:r>
              <w:rPr>
                <w:sz w:val="18"/>
              </w:rPr>
              <w:t>Although</w:t>
            </w:r>
            <w:r>
              <w:rPr>
                <w:spacing w:val="-3"/>
                <w:sz w:val="18"/>
              </w:rPr>
              <w:t xml:space="preserve"> </w:t>
            </w:r>
            <w:r>
              <w:rPr>
                <w:sz w:val="18"/>
              </w:rPr>
              <w:t>Grenada</w:t>
            </w:r>
            <w:r>
              <w:rPr>
                <w:spacing w:val="-3"/>
                <w:sz w:val="18"/>
              </w:rPr>
              <w:t xml:space="preserve"> </w:t>
            </w:r>
            <w:r>
              <w:rPr>
                <w:sz w:val="18"/>
              </w:rPr>
              <w:t>is</w:t>
            </w:r>
            <w:r>
              <w:rPr>
                <w:spacing w:val="-3"/>
                <w:sz w:val="18"/>
              </w:rPr>
              <w:t xml:space="preserve"> </w:t>
            </w:r>
            <w:r>
              <w:rPr>
                <w:sz w:val="18"/>
              </w:rPr>
              <w:t>a</w:t>
            </w:r>
            <w:r>
              <w:rPr>
                <w:spacing w:val="-3"/>
                <w:sz w:val="18"/>
              </w:rPr>
              <w:t xml:space="preserve"> </w:t>
            </w:r>
            <w:r>
              <w:rPr>
                <w:sz w:val="18"/>
              </w:rPr>
              <w:t>signatory</w:t>
            </w:r>
            <w:r>
              <w:rPr>
                <w:spacing w:val="-2"/>
                <w:sz w:val="18"/>
              </w:rPr>
              <w:t xml:space="preserve"> </w:t>
            </w:r>
            <w:r>
              <w:rPr>
                <w:sz w:val="18"/>
              </w:rPr>
              <w:t>to</w:t>
            </w:r>
            <w:r>
              <w:rPr>
                <w:spacing w:val="-2"/>
                <w:sz w:val="18"/>
              </w:rPr>
              <w:t xml:space="preserve"> </w:t>
            </w:r>
            <w:r>
              <w:rPr>
                <w:sz w:val="18"/>
              </w:rPr>
              <w:t>the</w:t>
            </w:r>
            <w:r>
              <w:rPr>
                <w:spacing w:val="-3"/>
                <w:sz w:val="18"/>
              </w:rPr>
              <w:t xml:space="preserve"> </w:t>
            </w:r>
            <w:r>
              <w:rPr>
                <w:sz w:val="18"/>
              </w:rPr>
              <w:t>Agreement</w:t>
            </w:r>
            <w:r>
              <w:rPr>
                <w:spacing w:val="-2"/>
                <w:sz w:val="18"/>
              </w:rPr>
              <w:t xml:space="preserve"> </w:t>
            </w:r>
            <w:r>
              <w:rPr>
                <w:sz w:val="18"/>
              </w:rPr>
              <w:t>on</w:t>
            </w:r>
            <w:r>
              <w:rPr>
                <w:spacing w:val="-3"/>
                <w:sz w:val="18"/>
              </w:rPr>
              <w:t xml:space="preserve"> </w:t>
            </w:r>
            <w:r>
              <w:rPr>
                <w:sz w:val="18"/>
              </w:rPr>
              <w:t>Port</w:t>
            </w:r>
            <w:r>
              <w:rPr>
                <w:spacing w:val="-3"/>
                <w:sz w:val="18"/>
              </w:rPr>
              <w:t xml:space="preserve"> </w:t>
            </w:r>
            <w:r>
              <w:rPr>
                <w:sz w:val="18"/>
              </w:rPr>
              <w:t>State</w:t>
            </w:r>
            <w:r>
              <w:rPr>
                <w:spacing w:val="-4"/>
                <w:sz w:val="18"/>
              </w:rPr>
              <w:t xml:space="preserve"> </w:t>
            </w:r>
            <w:r>
              <w:rPr>
                <w:sz w:val="18"/>
              </w:rPr>
              <w:t>Measures</w:t>
            </w:r>
            <w:r>
              <w:rPr>
                <w:spacing w:val="-3"/>
                <w:sz w:val="18"/>
              </w:rPr>
              <w:t xml:space="preserve"> </w:t>
            </w:r>
            <w:r>
              <w:rPr>
                <w:sz w:val="18"/>
              </w:rPr>
              <w:t>(PSMA),</w:t>
            </w:r>
            <w:r>
              <w:rPr>
                <w:spacing w:val="-2"/>
                <w:sz w:val="18"/>
              </w:rPr>
              <w:t xml:space="preserve"> </w:t>
            </w:r>
            <w:r>
              <w:rPr>
                <w:sz w:val="18"/>
              </w:rPr>
              <w:t>reportedly,</w:t>
            </w:r>
            <w:r>
              <w:rPr>
                <w:spacing w:val="-2"/>
                <w:sz w:val="18"/>
              </w:rPr>
              <w:t xml:space="preserve"> </w:t>
            </w:r>
            <w:r>
              <w:rPr>
                <w:sz w:val="18"/>
              </w:rPr>
              <w:t>this</w:t>
            </w:r>
            <w:r>
              <w:rPr>
                <w:spacing w:val="-2"/>
                <w:sz w:val="18"/>
              </w:rPr>
              <w:t xml:space="preserve"> </w:t>
            </w:r>
            <w:r>
              <w:rPr>
                <w:sz w:val="18"/>
              </w:rPr>
              <w:t>has</w:t>
            </w:r>
            <w:r>
              <w:rPr>
                <w:spacing w:val="-3"/>
                <w:sz w:val="18"/>
              </w:rPr>
              <w:t xml:space="preserve"> </w:t>
            </w:r>
            <w:r>
              <w:rPr>
                <w:sz w:val="18"/>
              </w:rPr>
              <w:t>resulted in</w:t>
            </w:r>
            <w:r>
              <w:rPr>
                <w:spacing w:val="-3"/>
                <w:sz w:val="18"/>
              </w:rPr>
              <w:t xml:space="preserve"> </w:t>
            </w:r>
            <w:r>
              <w:rPr>
                <w:sz w:val="18"/>
              </w:rPr>
              <w:t>little</w:t>
            </w:r>
            <w:r>
              <w:rPr>
                <w:spacing w:val="-3"/>
                <w:sz w:val="18"/>
              </w:rPr>
              <w:t xml:space="preserve"> </w:t>
            </w:r>
            <w:r>
              <w:rPr>
                <w:sz w:val="18"/>
              </w:rPr>
              <w:t>to</w:t>
            </w:r>
            <w:r>
              <w:rPr>
                <w:spacing w:val="-2"/>
                <w:sz w:val="18"/>
              </w:rPr>
              <w:t xml:space="preserve"> </w:t>
            </w:r>
            <w:r>
              <w:rPr>
                <w:sz w:val="18"/>
              </w:rPr>
              <w:t>no</w:t>
            </w:r>
            <w:r>
              <w:rPr>
                <w:spacing w:val="-2"/>
                <w:sz w:val="18"/>
              </w:rPr>
              <w:t xml:space="preserve"> </w:t>
            </w:r>
            <w:r>
              <w:rPr>
                <w:sz w:val="18"/>
              </w:rPr>
              <w:t>real</w:t>
            </w:r>
            <w:r>
              <w:rPr>
                <w:spacing w:val="-2"/>
                <w:sz w:val="18"/>
              </w:rPr>
              <w:t xml:space="preserve"> </w:t>
            </w:r>
            <w:r>
              <w:rPr>
                <w:sz w:val="18"/>
              </w:rPr>
              <w:t>changes.</w:t>
            </w:r>
            <w:r>
              <w:rPr>
                <w:spacing w:val="-3"/>
                <w:sz w:val="18"/>
              </w:rPr>
              <w:t xml:space="preserve"> </w:t>
            </w:r>
            <w:r>
              <w:rPr>
                <w:sz w:val="18"/>
              </w:rPr>
              <w:t>This</w:t>
            </w:r>
            <w:r>
              <w:rPr>
                <w:spacing w:val="-2"/>
                <w:sz w:val="18"/>
              </w:rPr>
              <w:t xml:space="preserve"> </w:t>
            </w:r>
            <w:r>
              <w:rPr>
                <w:sz w:val="18"/>
              </w:rPr>
              <w:t>is</w:t>
            </w:r>
            <w:r>
              <w:rPr>
                <w:spacing w:val="-1"/>
                <w:sz w:val="18"/>
              </w:rPr>
              <w:t xml:space="preserve"> </w:t>
            </w:r>
            <w:r>
              <w:rPr>
                <w:sz w:val="18"/>
              </w:rPr>
              <w:t>mainly</w:t>
            </w:r>
            <w:r>
              <w:rPr>
                <w:spacing w:val="-2"/>
                <w:sz w:val="18"/>
              </w:rPr>
              <w:t xml:space="preserve"> </w:t>
            </w:r>
            <w:r>
              <w:rPr>
                <w:sz w:val="18"/>
              </w:rPr>
              <w:t>due</w:t>
            </w:r>
            <w:r>
              <w:rPr>
                <w:spacing w:val="-3"/>
                <w:sz w:val="18"/>
              </w:rPr>
              <w:t xml:space="preserve"> </w:t>
            </w:r>
            <w:r>
              <w:rPr>
                <w:sz w:val="18"/>
              </w:rPr>
              <w:t>to</w:t>
            </w:r>
            <w:r>
              <w:rPr>
                <w:spacing w:val="-2"/>
                <w:sz w:val="18"/>
              </w:rPr>
              <w:t xml:space="preserve"> </w:t>
            </w:r>
            <w:r>
              <w:rPr>
                <w:sz w:val="18"/>
              </w:rPr>
              <w:t>a</w:t>
            </w:r>
            <w:r>
              <w:rPr>
                <w:spacing w:val="-3"/>
                <w:sz w:val="18"/>
              </w:rPr>
              <w:t xml:space="preserve"> </w:t>
            </w:r>
            <w:r>
              <w:rPr>
                <w:sz w:val="18"/>
              </w:rPr>
              <w:t>lack</w:t>
            </w:r>
            <w:r>
              <w:rPr>
                <w:spacing w:val="-2"/>
                <w:sz w:val="18"/>
              </w:rPr>
              <w:t xml:space="preserve"> </w:t>
            </w:r>
            <w:r>
              <w:rPr>
                <w:sz w:val="18"/>
              </w:rPr>
              <w:t>of</w:t>
            </w:r>
            <w:r>
              <w:rPr>
                <w:spacing w:val="-3"/>
                <w:sz w:val="18"/>
              </w:rPr>
              <w:t xml:space="preserve"> </w:t>
            </w:r>
            <w:r>
              <w:rPr>
                <w:sz w:val="18"/>
              </w:rPr>
              <w:t>competent</w:t>
            </w:r>
            <w:r>
              <w:rPr>
                <w:spacing w:val="-2"/>
                <w:sz w:val="18"/>
              </w:rPr>
              <w:t xml:space="preserve"> </w:t>
            </w:r>
            <w:r>
              <w:rPr>
                <w:sz w:val="18"/>
              </w:rPr>
              <w:t>authority,</w:t>
            </w:r>
            <w:r>
              <w:rPr>
                <w:spacing w:val="-2"/>
                <w:sz w:val="18"/>
              </w:rPr>
              <w:t xml:space="preserve"> </w:t>
            </w:r>
            <w:r>
              <w:rPr>
                <w:sz w:val="18"/>
              </w:rPr>
              <w:t>in</w:t>
            </w:r>
            <w:r>
              <w:rPr>
                <w:spacing w:val="-3"/>
                <w:sz w:val="18"/>
              </w:rPr>
              <w:t xml:space="preserve"> </w:t>
            </w:r>
            <w:r>
              <w:rPr>
                <w:sz w:val="18"/>
              </w:rPr>
              <w:t>turn</w:t>
            </w:r>
            <w:r>
              <w:rPr>
                <w:spacing w:val="-3"/>
                <w:sz w:val="18"/>
              </w:rPr>
              <w:t xml:space="preserve"> </w:t>
            </w:r>
            <w:r>
              <w:rPr>
                <w:sz w:val="18"/>
              </w:rPr>
              <w:t>due</w:t>
            </w:r>
            <w:r>
              <w:rPr>
                <w:spacing w:val="-3"/>
                <w:sz w:val="18"/>
              </w:rPr>
              <w:t xml:space="preserve"> </w:t>
            </w:r>
            <w:r>
              <w:rPr>
                <w:sz w:val="18"/>
              </w:rPr>
              <w:t>to</w:t>
            </w:r>
            <w:r>
              <w:rPr>
                <w:spacing w:val="-2"/>
                <w:sz w:val="18"/>
              </w:rPr>
              <w:t xml:space="preserve"> </w:t>
            </w:r>
            <w:r>
              <w:rPr>
                <w:sz w:val="18"/>
              </w:rPr>
              <w:t>a</w:t>
            </w:r>
            <w:r>
              <w:rPr>
                <w:spacing w:val="-3"/>
                <w:sz w:val="18"/>
              </w:rPr>
              <w:t xml:space="preserve"> </w:t>
            </w:r>
            <w:r>
              <w:rPr>
                <w:sz w:val="18"/>
              </w:rPr>
              <w:t>lack</w:t>
            </w:r>
            <w:r>
              <w:rPr>
                <w:spacing w:val="-2"/>
                <w:sz w:val="18"/>
              </w:rPr>
              <w:t xml:space="preserve"> </w:t>
            </w:r>
            <w:r>
              <w:rPr>
                <w:sz w:val="18"/>
              </w:rPr>
              <w:t>of</w:t>
            </w:r>
            <w:r>
              <w:rPr>
                <w:spacing w:val="-3"/>
                <w:sz w:val="18"/>
              </w:rPr>
              <w:t xml:space="preserve"> </w:t>
            </w:r>
            <w:r>
              <w:rPr>
                <w:sz w:val="18"/>
              </w:rPr>
              <w:t>resources and</w:t>
            </w:r>
            <w:r>
              <w:rPr>
                <w:spacing w:val="-2"/>
                <w:sz w:val="18"/>
              </w:rPr>
              <w:t xml:space="preserve"> </w:t>
            </w:r>
            <w:r>
              <w:rPr>
                <w:sz w:val="18"/>
              </w:rPr>
              <w:t>personnel.</w:t>
            </w:r>
          </w:p>
          <w:p w14:paraId="11404881" w14:textId="77777777" w:rsidR="00025397" w:rsidRDefault="00025397">
            <w:pPr>
              <w:pStyle w:val="TableParagraph"/>
              <w:spacing w:before="0"/>
              <w:ind w:left="0"/>
              <w:rPr>
                <w:b/>
                <w:sz w:val="18"/>
              </w:rPr>
            </w:pPr>
          </w:p>
          <w:p w14:paraId="6A2A294B" w14:textId="77777777" w:rsidR="00025397" w:rsidRDefault="00000000">
            <w:pPr>
              <w:pStyle w:val="TableParagraph"/>
              <w:spacing w:before="0"/>
              <w:ind w:left="107" w:right="206"/>
              <w:rPr>
                <w:sz w:val="18"/>
              </w:rPr>
            </w:pPr>
            <w:r>
              <w:rPr>
                <w:sz w:val="18"/>
              </w:rPr>
              <w:t>Overall,</w:t>
            </w:r>
            <w:r>
              <w:rPr>
                <w:spacing w:val="-3"/>
                <w:sz w:val="18"/>
              </w:rPr>
              <w:t xml:space="preserve"> </w:t>
            </w:r>
            <w:r>
              <w:rPr>
                <w:sz w:val="18"/>
              </w:rPr>
              <w:t>although</w:t>
            </w:r>
            <w:r>
              <w:rPr>
                <w:spacing w:val="-4"/>
                <w:sz w:val="18"/>
              </w:rPr>
              <w:t xml:space="preserve"> </w:t>
            </w:r>
            <w:r>
              <w:rPr>
                <w:sz w:val="18"/>
              </w:rPr>
              <w:t>monitoring,</w:t>
            </w:r>
            <w:r>
              <w:rPr>
                <w:spacing w:val="-3"/>
                <w:sz w:val="18"/>
              </w:rPr>
              <w:t xml:space="preserve"> </w:t>
            </w:r>
            <w:r>
              <w:rPr>
                <w:sz w:val="18"/>
              </w:rPr>
              <w:t>control</w:t>
            </w:r>
            <w:r>
              <w:rPr>
                <w:spacing w:val="-4"/>
                <w:sz w:val="18"/>
              </w:rPr>
              <w:t xml:space="preserve"> </w:t>
            </w:r>
            <w:r>
              <w:rPr>
                <w:sz w:val="18"/>
              </w:rPr>
              <w:t>and</w:t>
            </w:r>
            <w:r>
              <w:rPr>
                <w:spacing w:val="-4"/>
                <w:sz w:val="18"/>
              </w:rPr>
              <w:t xml:space="preserve"> </w:t>
            </w:r>
            <w:r>
              <w:rPr>
                <w:sz w:val="18"/>
              </w:rPr>
              <w:t>surveillance</w:t>
            </w:r>
            <w:r>
              <w:rPr>
                <w:spacing w:val="-4"/>
                <w:sz w:val="18"/>
              </w:rPr>
              <w:t xml:space="preserve"> </w:t>
            </w:r>
            <w:r>
              <w:rPr>
                <w:sz w:val="18"/>
              </w:rPr>
              <w:t>mechanisms</w:t>
            </w:r>
            <w:r>
              <w:rPr>
                <w:spacing w:val="-4"/>
                <w:sz w:val="18"/>
              </w:rPr>
              <w:t xml:space="preserve"> </w:t>
            </w:r>
            <w:r>
              <w:rPr>
                <w:sz w:val="18"/>
              </w:rPr>
              <w:t>do</w:t>
            </w:r>
            <w:r>
              <w:rPr>
                <w:spacing w:val="-3"/>
                <w:sz w:val="18"/>
              </w:rPr>
              <w:t xml:space="preserve"> </w:t>
            </w:r>
            <w:r>
              <w:rPr>
                <w:sz w:val="18"/>
              </w:rPr>
              <w:t>exist,</w:t>
            </w:r>
            <w:r>
              <w:rPr>
                <w:spacing w:val="-3"/>
                <w:sz w:val="18"/>
              </w:rPr>
              <w:t xml:space="preserve"> </w:t>
            </w:r>
            <w:r>
              <w:rPr>
                <w:sz w:val="18"/>
              </w:rPr>
              <w:t>their</w:t>
            </w:r>
            <w:r>
              <w:rPr>
                <w:spacing w:val="-3"/>
                <w:sz w:val="18"/>
              </w:rPr>
              <w:t xml:space="preserve"> </w:t>
            </w:r>
            <w:r>
              <w:rPr>
                <w:sz w:val="18"/>
              </w:rPr>
              <w:t>application</w:t>
            </w:r>
            <w:r>
              <w:rPr>
                <w:spacing w:val="-4"/>
                <w:sz w:val="18"/>
              </w:rPr>
              <w:t xml:space="preserve"> </w:t>
            </w:r>
            <w:r>
              <w:rPr>
                <w:sz w:val="18"/>
              </w:rPr>
              <w:t>to</w:t>
            </w:r>
            <w:r>
              <w:rPr>
                <w:spacing w:val="-3"/>
                <w:sz w:val="18"/>
              </w:rPr>
              <w:t xml:space="preserve"> </w:t>
            </w:r>
            <w:r>
              <w:rPr>
                <w:sz w:val="18"/>
              </w:rPr>
              <w:t>the</w:t>
            </w:r>
            <w:r>
              <w:rPr>
                <w:spacing w:val="-4"/>
                <w:sz w:val="18"/>
              </w:rPr>
              <w:t xml:space="preserve"> </w:t>
            </w:r>
            <w:r>
              <w:rPr>
                <w:sz w:val="18"/>
              </w:rPr>
              <w:t>tuna fishery</w:t>
            </w:r>
            <w:r>
              <w:rPr>
                <w:spacing w:val="-1"/>
                <w:sz w:val="18"/>
              </w:rPr>
              <w:t xml:space="preserve"> </w:t>
            </w:r>
            <w:r>
              <w:rPr>
                <w:sz w:val="18"/>
              </w:rPr>
              <w:t>in</w:t>
            </w:r>
            <w:r>
              <w:rPr>
                <w:spacing w:val="-2"/>
                <w:sz w:val="18"/>
              </w:rPr>
              <w:t xml:space="preserve"> </w:t>
            </w:r>
            <w:r>
              <w:rPr>
                <w:sz w:val="18"/>
              </w:rPr>
              <w:t>Grenada</w:t>
            </w:r>
            <w:r>
              <w:rPr>
                <w:spacing w:val="-2"/>
                <w:sz w:val="18"/>
              </w:rPr>
              <w:t xml:space="preserve"> </w:t>
            </w:r>
            <w:r>
              <w:rPr>
                <w:sz w:val="18"/>
              </w:rPr>
              <w:t>is</w:t>
            </w:r>
            <w:r>
              <w:rPr>
                <w:spacing w:val="-2"/>
                <w:sz w:val="18"/>
              </w:rPr>
              <w:t xml:space="preserve"> </w:t>
            </w:r>
            <w:r>
              <w:rPr>
                <w:sz w:val="18"/>
              </w:rPr>
              <w:t>limited.</w:t>
            </w:r>
            <w:r>
              <w:rPr>
                <w:spacing w:val="-2"/>
                <w:sz w:val="18"/>
              </w:rPr>
              <w:t xml:space="preserve"> </w:t>
            </w:r>
            <w:r>
              <w:rPr>
                <w:sz w:val="18"/>
              </w:rPr>
              <w:t>Now</w:t>
            </w:r>
            <w:r>
              <w:rPr>
                <w:spacing w:val="-1"/>
                <w:sz w:val="18"/>
              </w:rPr>
              <w:t xml:space="preserve"> </w:t>
            </w:r>
            <w:r>
              <w:rPr>
                <w:sz w:val="18"/>
              </w:rPr>
              <w:t>that</w:t>
            </w:r>
            <w:r>
              <w:rPr>
                <w:spacing w:val="-1"/>
                <w:sz w:val="18"/>
              </w:rPr>
              <w:t xml:space="preserve"> </w:t>
            </w:r>
            <w:r>
              <w:rPr>
                <w:sz w:val="18"/>
              </w:rPr>
              <w:t>Grenada</w:t>
            </w:r>
            <w:r>
              <w:rPr>
                <w:spacing w:val="-2"/>
                <w:sz w:val="18"/>
              </w:rPr>
              <w:t xml:space="preserve"> </w:t>
            </w:r>
            <w:r>
              <w:rPr>
                <w:sz w:val="18"/>
              </w:rPr>
              <w:t>is</w:t>
            </w:r>
            <w:r>
              <w:rPr>
                <w:spacing w:val="-1"/>
                <w:sz w:val="18"/>
              </w:rPr>
              <w:t xml:space="preserve"> </w:t>
            </w:r>
            <w:r>
              <w:rPr>
                <w:sz w:val="18"/>
              </w:rPr>
              <w:t>an</w:t>
            </w:r>
            <w:r>
              <w:rPr>
                <w:spacing w:val="-2"/>
                <w:sz w:val="18"/>
              </w:rPr>
              <w:t xml:space="preserve"> </w:t>
            </w:r>
            <w:r>
              <w:rPr>
                <w:sz w:val="18"/>
              </w:rPr>
              <w:t>ICCAT</w:t>
            </w:r>
            <w:r>
              <w:rPr>
                <w:spacing w:val="-1"/>
                <w:sz w:val="18"/>
              </w:rPr>
              <w:t xml:space="preserve"> </w:t>
            </w:r>
            <w:r>
              <w:rPr>
                <w:sz w:val="18"/>
              </w:rPr>
              <w:t>CPC,</w:t>
            </w:r>
            <w:r>
              <w:rPr>
                <w:spacing w:val="-1"/>
                <w:sz w:val="18"/>
              </w:rPr>
              <w:t xml:space="preserve"> </w:t>
            </w:r>
            <w:r>
              <w:rPr>
                <w:sz w:val="18"/>
              </w:rPr>
              <w:t>compliance</w:t>
            </w:r>
            <w:r>
              <w:rPr>
                <w:spacing w:val="-2"/>
                <w:sz w:val="18"/>
              </w:rPr>
              <w:t xml:space="preserve"> </w:t>
            </w:r>
            <w:r>
              <w:rPr>
                <w:sz w:val="18"/>
              </w:rPr>
              <w:t>with</w:t>
            </w:r>
            <w:r>
              <w:rPr>
                <w:spacing w:val="-3"/>
                <w:sz w:val="18"/>
              </w:rPr>
              <w:t xml:space="preserve"> </w:t>
            </w:r>
            <w:r>
              <w:rPr>
                <w:sz w:val="18"/>
              </w:rPr>
              <w:t>at</w:t>
            </w:r>
            <w:r>
              <w:rPr>
                <w:spacing w:val="-1"/>
                <w:sz w:val="18"/>
              </w:rPr>
              <w:t xml:space="preserve"> </w:t>
            </w:r>
            <w:r>
              <w:rPr>
                <w:sz w:val="18"/>
              </w:rPr>
              <w:t>the</w:t>
            </w:r>
            <w:r>
              <w:rPr>
                <w:spacing w:val="-2"/>
                <w:sz w:val="18"/>
              </w:rPr>
              <w:t xml:space="preserve"> </w:t>
            </w:r>
            <w:r>
              <w:rPr>
                <w:sz w:val="18"/>
              </w:rPr>
              <w:t>very</w:t>
            </w:r>
            <w:r>
              <w:rPr>
                <w:spacing w:val="-1"/>
                <w:sz w:val="18"/>
              </w:rPr>
              <w:t xml:space="preserve"> </w:t>
            </w:r>
            <w:r>
              <w:rPr>
                <w:sz w:val="18"/>
              </w:rPr>
              <w:t>least ICCAT Recommendations should be ensured. This requires dedicated surveillance and monitoring of fisheries activities</w:t>
            </w:r>
            <w:r>
              <w:rPr>
                <w:spacing w:val="-2"/>
                <w:sz w:val="18"/>
              </w:rPr>
              <w:t xml:space="preserve"> </w:t>
            </w:r>
            <w:r>
              <w:rPr>
                <w:sz w:val="18"/>
              </w:rPr>
              <w:t>both</w:t>
            </w:r>
            <w:r>
              <w:rPr>
                <w:spacing w:val="-2"/>
                <w:sz w:val="18"/>
              </w:rPr>
              <w:t xml:space="preserve"> </w:t>
            </w:r>
            <w:r>
              <w:rPr>
                <w:sz w:val="18"/>
              </w:rPr>
              <w:t>at</w:t>
            </w:r>
            <w:r>
              <w:rPr>
                <w:spacing w:val="-1"/>
                <w:sz w:val="18"/>
              </w:rPr>
              <w:t xml:space="preserve"> </w:t>
            </w:r>
            <w:r>
              <w:rPr>
                <w:sz w:val="18"/>
              </w:rPr>
              <w:t>sea</w:t>
            </w:r>
            <w:r>
              <w:rPr>
                <w:spacing w:val="-2"/>
                <w:sz w:val="18"/>
              </w:rPr>
              <w:t xml:space="preserve"> </w:t>
            </w:r>
            <w:r>
              <w:rPr>
                <w:sz w:val="18"/>
              </w:rPr>
              <w:t>and</w:t>
            </w:r>
            <w:r>
              <w:rPr>
                <w:spacing w:val="-2"/>
                <w:sz w:val="18"/>
              </w:rPr>
              <w:t xml:space="preserve"> </w:t>
            </w:r>
            <w:r>
              <w:rPr>
                <w:sz w:val="18"/>
              </w:rPr>
              <w:t>on</w:t>
            </w:r>
            <w:r>
              <w:rPr>
                <w:spacing w:val="-2"/>
                <w:sz w:val="18"/>
              </w:rPr>
              <w:t xml:space="preserve"> </w:t>
            </w:r>
            <w:r>
              <w:rPr>
                <w:sz w:val="18"/>
              </w:rPr>
              <w:t>land and</w:t>
            </w:r>
            <w:r>
              <w:rPr>
                <w:spacing w:val="-2"/>
                <w:sz w:val="18"/>
              </w:rPr>
              <w:t xml:space="preserve"> </w:t>
            </w:r>
            <w:r>
              <w:rPr>
                <w:sz w:val="18"/>
              </w:rPr>
              <w:t>these</w:t>
            </w:r>
            <w:r>
              <w:rPr>
                <w:spacing w:val="-2"/>
                <w:sz w:val="18"/>
              </w:rPr>
              <w:t xml:space="preserve"> </w:t>
            </w:r>
            <w:r>
              <w:rPr>
                <w:sz w:val="18"/>
              </w:rPr>
              <w:t>are</w:t>
            </w:r>
            <w:r>
              <w:rPr>
                <w:spacing w:val="-2"/>
                <w:sz w:val="18"/>
              </w:rPr>
              <w:t xml:space="preserve"> </w:t>
            </w:r>
            <w:r>
              <w:rPr>
                <w:sz w:val="18"/>
              </w:rPr>
              <w:t>currently</w:t>
            </w:r>
            <w:r>
              <w:rPr>
                <w:spacing w:val="-1"/>
                <w:sz w:val="18"/>
              </w:rPr>
              <w:t xml:space="preserve"> </w:t>
            </w:r>
            <w:r>
              <w:rPr>
                <w:sz w:val="18"/>
              </w:rPr>
              <w:t>non-existent</w:t>
            </w:r>
            <w:r>
              <w:rPr>
                <w:spacing w:val="-1"/>
                <w:sz w:val="18"/>
              </w:rPr>
              <w:t xml:space="preserve"> </w:t>
            </w:r>
            <w:r>
              <w:rPr>
                <w:sz w:val="18"/>
              </w:rPr>
              <w:t>in this</w:t>
            </w:r>
            <w:r>
              <w:rPr>
                <w:spacing w:val="-2"/>
                <w:sz w:val="18"/>
              </w:rPr>
              <w:t xml:space="preserve"> </w:t>
            </w:r>
            <w:r>
              <w:rPr>
                <w:sz w:val="18"/>
              </w:rPr>
              <w:t>context</w:t>
            </w:r>
            <w:r>
              <w:rPr>
                <w:spacing w:val="-1"/>
                <w:sz w:val="18"/>
              </w:rPr>
              <w:t xml:space="preserve"> </w:t>
            </w:r>
            <w:r>
              <w:rPr>
                <w:sz w:val="18"/>
              </w:rPr>
              <w:t>of</w:t>
            </w:r>
            <w:r>
              <w:rPr>
                <w:spacing w:val="-2"/>
                <w:sz w:val="18"/>
              </w:rPr>
              <w:t xml:space="preserve"> </w:t>
            </w:r>
            <w:r>
              <w:rPr>
                <w:sz w:val="18"/>
              </w:rPr>
              <w:t>the</w:t>
            </w:r>
            <w:r>
              <w:rPr>
                <w:spacing w:val="-2"/>
                <w:sz w:val="18"/>
              </w:rPr>
              <w:t xml:space="preserve"> </w:t>
            </w:r>
            <w:r>
              <w:rPr>
                <w:sz w:val="18"/>
              </w:rPr>
              <w:t>tuna</w:t>
            </w:r>
            <w:r>
              <w:rPr>
                <w:spacing w:val="-2"/>
                <w:sz w:val="18"/>
              </w:rPr>
              <w:t xml:space="preserve"> </w:t>
            </w:r>
            <w:r>
              <w:rPr>
                <w:sz w:val="18"/>
              </w:rPr>
              <w:t>fishery.</w:t>
            </w:r>
          </w:p>
        </w:tc>
      </w:tr>
      <w:tr w:rsidR="00025397" w14:paraId="25B05624" w14:textId="77777777">
        <w:trPr>
          <w:trHeight w:val="1432"/>
        </w:trPr>
        <w:tc>
          <w:tcPr>
            <w:tcW w:w="804" w:type="dxa"/>
          </w:tcPr>
          <w:p w14:paraId="1CB2DA76" w14:textId="77777777" w:rsidR="00025397" w:rsidRDefault="00000000">
            <w:pPr>
              <w:pStyle w:val="TableParagraph"/>
              <w:spacing w:before="56"/>
              <w:ind w:left="107"/>
              <w:rPr>
                <w:sz w:val="20"/>
              </w:rPr>
            </w:pPr>
            <w:r>
              <w:rPr>
                <w:spacing w:val="-2"/>
                <w:sz w:val="20"/>
              </w:rPr>
              <w:t>3.2.4</w:t>
            </w:r>
          </w:p>
        </w:tc>
        <w:tc>
          <w:tcPr>
            <w:tcW w:w="1440" w:type="dxa"/>
          </w:tcPr>
          <w:p w14:paraId="1473B251" w14:textId="77777777" w:rsidR="00025397" w:rsidRDefault="00000000">
            <w:pPr>
              <w:pStyle w:val="TableParagraph"/>
              <w:spacing w:before="56"/>
              <w:ind w:right="205"/>
              <w:rPr>
                <w:sz w:val="18"/>
              </w:rPr>
            </w:pPr>
            <w:r>
              <w:rPr>
                <w:sz w:val="18"/>
              </w:rPr>
              <w:t>Fishery</w:t>
            </w:r>
            <w:r>
              <w:rPr>
                <w:spacing w:val="-11"/>
                <w:sz w:val="18"/>
              </w:rPr>
              <w:t xml:space="preserve"> </w:t>
            </w:r>
            <w:r>
              <w:rPr>
                <w:sz w:val="18"/>
              </w:rPr>
              <w:t xml:space="preserve">specific </w:t>
            </w:r>
            <w:r>
              <w:rPr>
                <w:spacing w:val="-2"/>
                <w:sz w:val="18"/>
              </w:rPr>
              <w:t>management</w:t>
            </w:r>
            <w:r>
              <w:rPr>
                <w:sz w:val="18"/>
              </w:rPr>
              <w:t xml:space="preserve"> system - </w:t>
            </w:r>
            <w:r>
              <w:rPr>
                <w:spacing w:val="-2"/>
                <w:sz w:val="18"/>
              </w:rPr>
              <w:t>Management</w:t>
            </w:r>
            <w:r>
              <w:rPr>
                <w:sz w:val="18"/>
              </w:rPr>
              <w:t xml:space="preserve"> </w:t>
            </w:r>
            <w:r>
              <w:rPr>
                <w:spacing w:val="-2"/>
                <w:sz w:val="18"/>
              </w:rPr>
              <w:t>performance</w:t>
            </w:r>
            <w:r>
              <w:rPr>
                <w:sz w:val="18"/>
              </w:rPr>
              <w:t xml:space="preserve"> </w:t>
            </w:r>
            <w:r>
              <w:rPr>
                <w:spacing w:val="-2"/>
                <w:sz w:val="18"/>
              </w:rPr>
              <w:t>evaluation</w:t>
            </w:r>
          </w:p>
        </w:tc>
        <w:tc>
          <w:tcPr>
            <w:tcW w:w="1260" w:type="dxa"/>
            <w:shd w:val="clear" w:color="auto" w:fill="92D050"/>
          </w:tcPr>
          <w:p w14:paraId="358C91E9" w14:textId="77777777" w:rsidR="00025397" w:rsidRDefault="00000000">
            <w:pPr>
              <w:pStyle w:val="TableParagraph"/>
              <w:spacing w:before="56"/>
              <w:rPr>
                <w:sz w:val="18"/>
              </w:rPr>
            </w:pPr>
            <w:r>
              <w:rPr>
                <w:spacing w:val="-5"/>
                <w:sz w:val="18"/>
              </w:rPr>
              <w:t>≥80</w:t>
            </w:r>
          </w:p>
        </w:tc>
        <w:tc>
          <w:tcPr>
            <w:tcW w:w="1261" w:type="dxa"/>
            <w:shd w:val="clear" w:color="auto" w:fill="92D050"/>
          </w:tcPr>
          <w:p w14:paraId="6CC6723B" w14:textId="77777777" w:rsidR="00025397" w:rsidRDefault="00000000">
            <w:pPr>
              <w:pStyle w:val="TableParagraph"/>
              <w:spacing w:before="56"/>
              <w:rPr>
                <w:sz w:val="18"/>
              </w:rPr>
            </w:pPr>
            <w:r>
              <w:rPr>
                <w:spacing w:val="-5"/>
                <w:sz w:val="18"/>
              </w:rPr>
              <w:t>≥80</w:t>
            </w:r>
          </w:p>
        </w:tc>
        <w:tc>
          <w:tcPr>
            <w:tcW w:w="8387" w:type="dxa"/>
          </w:tcPr>
          <w:p w14:paraId="1419326E" w14:textId="77777777" w:rsidR="00025397" w:rsidRDefault="00025397">
            <w:pPr>
              <w:pStyle w:val="TableParagraph"/>
              <w:spacing w:before="0"/>
              <w:ind w:left="0"/>
              <w:rPr>
                <w:rFonts w:ascii="Times New Roman"/>
                <w:sz w:val="18"/>
              </w:rPr>
            </w:pPr>
          </w:p>
        </w:tc>
      </w:tr>
    </w:tbl>
    <w:p w14:paraId="78E5750C" w14:textId="77777777" w:rsidR="00025397" w:rsidRDefault="00025397">
      <w:pPr>
        <w:pStyle w:val="BodyText"/>
        <w:ind w:left="0"/>
        <w:rPr>
          <w:b/>
          <w:sz w:val="20"/>
        </w:rPr>
      </w:pPr>
    </w:p>
    <w:p w14:paraId="15C842A0" w14:textId="77777777" w:rsidR="00025397" w:rsidRDefault="00025397">
      <w:pPr>
        <w:pStyle w:val="BodyText"/>
        <w:ind w:left="0"/>
        <w:rPr>
          <w:b/>
          <w:sz w:val="20"/>
        </w:rPr>
      </w:pPr>
    </w:p>
    <w:p w14:paraId="3EB0B1F1" w14:textId="77777777" w:rsidR="00025397" w:rsidRDefault="00025397">
      <w:pPr>
        <w:pStyle w:val="BodyText"/>
        <w:ind w:left="0"/>
        <w:rPr>
          <w:b/>
          <w:sz w:val="20"/>
        </w:rPr>
      </w:pPr>
    </w:p>
    <w:p w14:paraId="1BA73EC6" w14:textId="77777777" w:rsidR="00025397" w:rsidRDefault="00025397">
      <w:pPr>
        <w:pStyle w:val="BodyText"/>
        <w:ind w:left="0"/>
        <w:rPr>
          <w:b/>
          <w:sz w:val="20"/>
        </w:rPr>
      </w:pPr>
    </w:p>
    <w:p w14:paraId="7A1FEBB2" w14:textId="77777777" w:rsidR="00025397" w:rsidRDefault="00025397">
      <w:pPr>
        <w:pStyle w:val="BodyText"/>
        <w:ind w:left="0"/>
        <w:rPr>
          <w:b/>
          <w:sz w:val="20"/>
        </w:rPr>
      </w:pPr>
    </w:p>
    <w:p w14:paraId="35A20D97" w14:textId="77777777" w:rsidR="00025397" w:rsidRDefault="00025397">
      <w:pPr>
        <w:pStyle w:val="BodyText"/>
        <w:ind w:left="0"/>
        <w:rPr>
          <w:b/>
          <w:sz w:val="20"/>
        </w:rPr>
      </w:pPr>
    </w:p>
    <w:p w14:paraId="24F0327F" w14:textId="77777777" w:rsidR="00025397" w:rsidRDefault="00025397">
      <w:pPr>
        <w:pStyle w:val="BodyText"/>
        <w:ind w:left="0"/>
        <w:rPr>
          <w:b/>
          <w:sz w:val="20"/>
        </w:rPr>
      </w:pPr>
    </w:p>
    <w:p w14:paraId="2DCE0768" w14:textId="77777777" w:rsidR="00025397" w:rsidRDefault="00025397">
      <w:pPr>
        <w:pStyle w:val="BodyText"/>
        <w:ind w:left="0"/>
        <w:rPr>
          <w:b/>
          <w:sz w:val="20"/>
        </w:rPr>
      </w:pPr>
    </w:p>
    <w:p w14:paraId="53FEEF61" w14:textId="77777777" w:rsidR="00025397" w:rsidRDefault="00025397">
      <w:pPr>
        <w:pStyle w:val="BodyText"/>
        <w:ind w:left="0"/>
        <w:rPr>
          <w:b/>
          <w:sz w:val="20"/>
        </w:rPr>
      </w:pPr>
    </w:p>
    <w:p w14:paraId="76324AD4" w14:textId="77777777" w:rsidR="00025397" w:rsidRDefault="00025397">
      <w:pPr>
        <w:pStyle w:val="BodyText"/>
        <w:ind w:left="0"/>
        <w:rPr>
          <w:b/>
          <w:sz w:val="20"/>
        </w:rPr>
      </w:pPr>
    </w:p>
    <w:p w14:paraId="026DAB1E" w14:textId="77777777" w:rsidR="00025397" w:rsidRDefault="00025397">
      <w:pPr>
        <w:pStyle w:val="BodyText"/>
        <w:ind w:left="0"/>
        <w:rPr>
          <w:b/>
          <w:sz w:val="20"/>
        </w:rPr>
      </w:pPr>
    </w:p>
    <w:p w14:paraId="444A5A5E" w14:textId="77777777" w:rsidR="00025397" w:rsidRDefault="00025397">
      <w:pPr>
        <w:pStyle w:val="BodyText"/>
        <w:ind w:left="0"/>
        <w:rPr>
          <w:b/>
          <w:sz w:val="20"/>
        </w:rPr>
      </w:pPr>
    </w:p>
    <w:p w14:paraId="73799207" w14:textId="77777777" w:rsidR="00025397" w:rsidRDefault="00025397">
      <w:pPr>
        <w:pStyle w:val="BodyText"/>
        <w:ind w:left="0"/>
        <w:rPr>
          <w:b/>
          <w:sz w:val="20"/>
        </w:rPr>
      </w:pPr>
    </w:p>
    <w:p w14:paraId="19E40B22" w14:textId="77777777" w:rsidR="00025397" w:rsidRDefault="00025397">
      <w:pPr>
        <w:pStyle w:val="BodyText"/>
        <w:ind w:left="0"/>
        <w:rPr>
          <w:b/>
          <w:sz w:val="20"/>
        </w:rPr>
      </w:pPr>
    </w:p>
    <w:p w14:paraId="5C8BE31A" w14:textId="77777777" w:rsidR="00025397" w:rsidRDefault="00025397">
      <w:pPr>
        <w:pStyle w:val="BodyText"/>
        <w:ind w:left="0"/>
        <w:rPr>
          <w:b/>
          <w:sz w:val="20"/>
        </w:rPr>
      </w:pPr>
    </w:p>
    <w:p w14:paraId="7D944EC8" w14:textId="77777777" w:rsidR="00025397" w:rsidRDefault="00025397">
      <w:pPr>
        <w:pStyle w:val="BodyText"/>
        <w:ind w:left="0"/>
        <w:rPr>
          <w:b/>
          <w:sz w:val="20"/>
        </w:rPr>
      </w:pPr>
    </w:p>
    <w:p w14:paraId="3D9F55E7" w14:textId="77777777" w:rsidR="00025397" w:rsidRDefault="00025397">
      <w:pPr>
        <w:pStyle w:val="BodyText"/>
        <w:ind w:left="0"/>
        <w:rPr>
          <w:b/>
          <w:sz w:val="20"/>
        </w:rPr>
      </w:pPr>
    </w:p>
    <w:p w14:paraId="24AF5384" w14:textId="77777777" w:rsidR="00025397" w:rsidRDefault="00025397">
      <w:pPr>
        <w:pStyle w:val="BodyText"/>
        <w:ind w:left="0"/>
        <w:rPr>
          <w:b/>
          <w:sz w:val="20"/>
        </w:rPr>
      </w:pPr>
    </w:p>
    <w:p w14:paraId="7523A533" w14:textId="77777777" w:rsidR="00025397" w:rsidRDefault="00025397">
      <w:pPr>
        <w:pStyle w:val="BodyText"/>
        <w:spacing w:before="233"/>
        <w:ind w:left="0"/>
        <w:rPr>
          <w:b/>
          <w:sz w:val="20"/>
        </w:rPr>
      </w:pPr>
    </w:p>
    <w:p w14:paraId="738582D8" w14:textId="77777777" w:rsidR="00025397" w:rsidRDefault="00000000">
      <w:pPr>
        <w:ind w:right="104"/>
        <w:jc w:val="right"/>
        <w:rPr>
          <w:b/>
          <w:sz w:val="20"/>
        </w:rPr>
      </w:pPr>
      <w:r>
        <w:rPr>
          <w:b/>
          <w:color w:val="44536A"/>
          <w:spacing w:val="-10"/>
          <w:sz w:val="20"/>
        </w:rPr>
        <w:t>8</w:t>
      </w:r>
    </w:p>
    <w:p w14:paraId="63F99945" w14:textId="77777777" w:rsidR="00025397" w:rsidRDefault="00025397">
      <w:pPr>
        <w:jc w:val="right"/>
        <w:rPr>
          <w:sz w:val="20"/>
        </w:rPr>
        <w:sectPr w:rsidR="00025397">
          <w:pgSz w:w="15840" w:h="12240" w:orient="landscape"/>
          <w:pgMar w:top="1440" w:right="400" w:bottom="280" w:left="1220" w:header="755" w:footer="0" w:gutter="0"/>
          <w:cols w:space="720"/>
        </w:sectPr>
      </w:pPr>
    </w:p>
    <w:p w14:paraId="7979CF31" w14:textId="77777777" w:rsidR="00025397" w:rsidRDefault="00000000">
      <w:pPr>
        <w:pStyle w:val="Heading2"/>
        <w:numPr>
          <w:ilvl w:val="1"/>
          <w:numId w:val="10"/>
        </w:numPr>
        <w:tabs>
          <w:tab w:val="left" w:pos="796"/>
        </w:tabs>
      </w:pPr>
      <w:bookmarkStart w:id="9" w:name="_bookmark9"/>
      <w:bookmarkEnd w:id="9"/>
      <w:r>
        <w:rPr>
          <w:color w:val="44536A"/>
        </w:rPr>
        <w:lastRenderedPageBreak/>
        <w:t>Activities,</w:t>
      </w:r>
      <w:r>
        <w:rPr>
          <w:color w:val="44536A"/>
          <w:spacing w:val="-7"/>
        </w:rPr>
        <w:t xml:space="preserve"> </w:t>
      </w:r>
      <w:r>
        <w:rPr>
          <w:color w:val="44536A"/>
        </w:rPr>
        <w:t>PIs,</w:t>
      </w:r>
      <w:r>
        <w:rPr>
          <w:color w:val="44536A"/>
          <w:spacing w:val="-2"/>
        </w:rPr>
        <w:t xml:space="preserve"> </w:t>
      </w:r>
      <w:r>
        <w:rPr>
          <w:color w:val="44536A"/>
        </w:rPr>
        <w:t>Responsible</w:t>
      </w:r>
      <w:r>
        <w:rPr>
          <w:color w:val="44536A"/>
          <w:spacing w:val="-4"/>
        </w:rPr>
        <w:t xml:space="preserve"> </w:t>
      </w:r>
      <w:r>
        <w:rPr>
          <w:color w:val="44536A"/>
        </w:rPr>
        <w:t>Parties,</w:t>
      </w:r>
      <w:r>
        <w:rPr>
          <w:color w:val="44536A"/>
          <w:spacing w:val="-5"/>
        </w:rPr>
        <w:t xml:space="preserve"> </w:t>
      </w:r>
      <w:r>
        <w:rPr>
          <w:color w:val="44536A"/>
        </w:rPr>
        <w:t>Objectives,</w:t>
      </w:r>
      <w:r>
        <w:rPr>
          <w:color w:val="44536A"/>
          <w:spacing w:val="-4"/>
        </w:rPr>
        <w:t xml:space="preserve"> </w:t>
      </w:r>
      <w:r>
        <w:rPr>
          <w:color w:val="44536A"/>
        </w:rPr>
        <w:t>Milestones,</w:t>
      </w:r>
      <w:r>
        <w:rPr>
          <w:color w:val="44536A"/>
          <w:spacing w:val="-2"/>
        </w:rPr>
        <w:t xml:space="preserve"> Schedule</w:t>
      </w:r>
    </w:p>
    <w:p w14:paraId="510E96EA" w14:textId="77777777" w:rsidR="00025397" w:rsidRDefault="00000000">
      <w:pPr>
        <w:pStyle w:val="BodyText"/>
        <w:spacing w:before="240" w:line="252" w:lineRule="auto"/>
        <w:ind w:right="155"/>
        <w:jc w:val="both"/>
      </w:pPr>
      <w:r>
        <w:t>This section describes the</w:t>
      </w:r>
      <w:r>
        <w:rPr>
          <w:spacing w:val="-1"/>
        </w:rPr>
        <w:t xml:space="preserve"> </w:t>
      </w:r>
      <w:r>
        <w:t>planned activities to be undertaken in</w:t>
      </w:r>
      <w:r>
        <w:rPr>
          <w:spacing w:val="-3"/>
        </w:rPr>
        <w:t xml:space="preserve"> </w:t>
      </w:r>
      <w:r>
        <w:t>order</w:t>
      </w:r>
      <w:r>
        <w:rPr>
          <w:spacing w:val="-1"/>
        </w:rPr>
        <w:t xml:space="preserve"> </w:t>
      </w:r>
      <w:r>
        <w:t>to address each</w:t>
      </w:r>
      <w:r>
        <w:rPr>
          <w:spacing w:val="-1"/>
        </w:rPr>
        <w:t xml:space="preserve"> </w:t>
      </w:r>
      <w:r>
        <w:t>of the</w:t>
      </w:r>
      <w:r>
        <w:rPr>
          <w:spacing w:val="-1"/>
        </w:rPr>
        <w:t xml:space="preserve"> </w:t>
      </w:r>
      <w:r>
        <w:t>issues that is preventing the fishery from unconditionally meeting each MSC PI, describes the objective of each activity, milestones anticipated from completion of each activity – including outcomes that enable an assessment of whether the activity was effectively implemented, identifies which organization will lead implementation of the activity, and identifies a timeframe or dates when the activity will be implemented and completed.</w:t>
      </w:r>
    </w:p>
    <w:p w14:paraId="37C0829F" w14:textId="77777777" w:rsidR="00025397" w:rsidRDefault="00000000">
      <w:pPr>
        <w:pStyle w:val="Heading3"/>
        <w:numPr>
          <w:ilvl w:val="2"/>
          <w:numId w:val="10"/>
        </w:numPr>
        <w:tabs>
          <w:tab w:val="left" w:pos="940"/>
        </w:tabs>
        <w:spacing w:before="242"/>
      </w:pPr>
      <w:bookmarkStart w:id="10" w:name="_bookmark10"/>
      <w:bookmarkEnd w:id="10"/>
      <w:r>
        <w:rPr>
          <w:color w:val="44536A"/>
        </w:rPr>
        <w:t>Activity</w:t>
      </w:r>
      <w:r>
        <w:rPr>
          <w:color w:val="44536A"/>
          <w:spacing w:val="-7"/>
        </w:rPr>
        <w:t xml:space="preserve"> </w:t>
      </w:r>
      <w:r>
        <w:rPr>
          <w:color w:val="44536A"/>
        </w:rPr>
        <w:t>1:</w:t>
      </w:r>
      <w:r>
        <w:rPr>
          <w:color w:val="44536A"/>
          <w:spacing w:val="-6"/>
        </w:rPr>
        <w:t xml:space="preserve"> </w:t>
      </w:r>
      <w:r>
        <w:rPr>
          <w:color w:val="44536A"/>
        </w:rPr>
        <w:t>Robust</w:t>
      </w:r>
      <w:r>
        <w:rPr>
          <w:color w:val="44536A"/>
          <w:spacing w:val="-5"/>
        </w:rPr>
        <w:t xml:space="preserve"> </w:t>
      </w:r>
      <w:r>
        <w:rPr>
          <w:color w:val="44536A"/>
        </w:rPr>
        <w:t>Harvest</w:t>
      </w:r>
      <w:r>
        <w:rPr>
          <w:color w:val="44536A"/>
          <w:spacing w:val="-6"/>
        </w:rPr>
        <w:t xml:space="preserve"> </w:t>
      </w:r>
      <w:r>
        <w:rPr>
          <w:color w:val="44536A"/>
          <w:spacing w:val="-2"/>
        </w:rPr>
        <w:t>Strategies</w:t>
      </w:r>
    </w:p>
    <w:p w14:paraId="6F5FF203" w14:textId="77777777" w:rsidR="00025397" w:rsidRDefault="00000000">
      <w:pPr>
        <w:pStyle w:val="BodyText"/>
        <w:spacing w:before="238" w:line="252" w:lineRule="auto"/>
        <w:ind w:right="152"/>
        <w:jc w:val="both"/>
      </w:pPr>
      <w:r>
        <w:rPr>
          <w:u w:val="single"/>
        </w:rPr>
        <w:t>Activity</w:t>
      </w:r>
      <w:r>
        <w:t>: FIP participants will advocate that the domestic fisheries mgmt. authority and ICCAT adopt and effectively implement robust harvest strategies.</w:t>
      </w:r>
      <w:r>
        <w:rPr>
          <w:spacing w:val="-1"/>
        </w:rPr>
        <w:t xml:space="preserve"> </w:t>
      </w:r>
      <w:r>
        <w:t>The FIP participants will</w:t>
      </w:r>
      <w:r>
        <w:rPr>
          <w:spacing w:val="-1"/>
        </w:rPr>
        <w:t xml:space="preserve"> </w:t>
      </w:r>
      <w:r>
        <w:t>coordinate with</w:t>
      </w:r>
      <w:r>
        <w:rPr>
          <w:spacing w:val="-1"/>
        </w:rPr>
        <w:t xml:space="preserve"> </w:t>
      </w:r>
      <w:r>
        <w:t>other</w:t>
      </w:r>
      <w:r>
        <w:rPr>
          <w:spacing w:val="-1"/>
        </w:rPr>
        <w:t xml:space="preserve"> </w:t>
      </w:r>
      <w:r>
        <w:t xml:space="preserve">clients in FIPs and the MSC program with a scope that includes Atlantic Ocean yellowfin and bigeye tuna stocks. Furthermore, the FIP participants will advocate for the adoption of tools that allocate bigeye and yellowfin amongst ICCAT’s CPCs, and an enforcement framework, so that available evidence indicates that the tools in use are appropriate and effective in achieving the exploitation levels dictated by the HCRs. For Atlantic Ocean bigeye, the HS needs to provide effective rules and tools to ensure stock rebuilding within a timeframe that is compatible with MSC’s PI 1.1.2 (within two times the generation time, which is about 8 years for bigeye), rebuilding the stock to a point where it is fluctuating around a TRP. The ICCAT recommendation needs to be amended to explicitly state a rebuilding timeframe for AO </w:t>
      </w:r>
      <w:r>
        <w:rPr>
          <w:spacing w:val="-2"/>
        </w:rPr>
        <w:t>bigeye.</w:t>
      </w:r>
    </w:p>
    <w:p w14:paraId="4ED45EA4" w14:textId="77777777" w:rsidR="00025397" w:rsidRDefault="00000000">
      <w:pPr>
        <w:pStyle w:val="BodyText"/>
        <w:spacing w:before="2" w:line="252" w:lineRule="auto"/>
        <w:ind w:right="152"/>
        <w:jc w:val="both"/>
      </w:pPr>
      <w:r>
        <w:t>Harvest strategies include six main elements: (i) management objectives – including timeframes, (ii) stock-specific target and limit reference points, (iii) acceptable levels of risk of exceeding the reference points, (iv) monitoring strategy, (v) harvest control rules – pre-agreed decisions that aim to stay near targets and to not exceed limits and include actions that are to be taken if reference points are exceeded, and (vi) an</w:t>
      </w:r>
      <w:r>
        <w:rPr>
          <w:spacing w:val="-1"/>
        </w:rPr>
        <w:t xml:space="preserve"> </w:t>
      </w:r>
      <w:r>
        <w:t>evaluation of whether controls are achieving management</w:t>
      </w:r>
      <w:r>
        <w:rPr>
          <w:spacing w:val="-2"/>
        </w:rPr>
        <w:t xml:space="preserve"> </w:t>
      </w:r>
      <w:r>
        <w:t>objectives. A HCR, with associated management actions, together act effectively to reduce exploitation rates as limit reference points (such as PRI) are approached and to stay near TRPs consistent with (or above) MSY. The HCR should take into account the main uncertainties regarding the status of the stocks and fishery impacts, and other important uncertainties.</w:t>
      </w:r>
    </w:p>
    <w:p w14:paraId="443F95AA" w14:textId="77777777" w:rsidR="00025397" w:rsidRDefault="00000000">
      <w:pPr>
        <w:pStyle w:val="BodyText"/>
        <w:spacing w:before="199"/>
        <w:jc w:val="both"/>
      </w:pPr>
      <w:r>
        <w:rPr>
          <w:u w:val="single"/>
        </w:rPr>
        <w:t>MSC</w:t>
      </w:r>
      <w:r>
        <w:rPr>
          <w:spacing w:val="-6"/>
          <w:u w:val="single"/>
        </w:rPr>
        <w:t xml:space="preserve"> </w:t>
      </w:r>
      <w:r>
        <w:rPr>
          <w:u w:val="single"/>
        </w:rPr>
        <w:t>PIs</w:t>
      </w:r>
      <w:r>
        <w:t>:</w:t>
      </w:r>
      <w:r>
        <w:rPr>
          <w:spacing w:val="-4"/>
        </w:rPr>
        <w:t xml:space="preserve"> </w:t>
      </w:r>
      <w:r>
        <w:t>1.1.1,</w:t>
      </w:r>
      <w:r>
        <w:rPr>
          <w:spacing w:val="-4"/>
        </w:rPr>
        <w:t xml:space="preserve"> </w:t>
      </w:r>
      <w:r>
        <w:t>1.1.2,</w:t>
      </w:r>
      <w:r>
        <w:rPr>
          <w:spacing w:val="-3"/>
        </w:rPr>
        <w:t xml:space="preserve"> </w:t>
      </w:r>
      <w:r>
        <w:t>1.2.1,</w:t>
      </w:r>
      <w:r>
        <w:rPr>
          <w:spacing w:val="-5"/>
        </w:rPr>
        <w:t xml:space="preserve"> </w:t>
      </w:r>
      <w:r>
        <w:rPr>
          <w:spacing w:val="-4"/>
        </w:rPr>
        <w:t>1.2.2</w:t>
      </w:r>
    </w:p>
    <w:p w14:paraId="565D7DAA" w14:textId="77777777" w:rsidR="00025397" w:rsidRDefault="00000000">
      <w:pPr>
        <w:pStyle w:val="BodyText"/>
        <w:spacing w:before="213"/>
      </w:pPr>
      <w:r>
        <w:rPr>
          <w:u w:val="single"/>
        </w:rPr>
        <w:t>Responsible</w:t>
      </w:r>
      <w:r>
        <w:rPr>
          <w:spacing w:val="-9"/>
          <w:u w:val="single"/>
        </w:rPr>
        <w:t xml:space="preserve"> </w:t>
      </w:r>
      <w:r>
        <w:rPr>
          <w:u w:val="single"/>
        </w:rPr>
        <w:t>parties</w:t>
      </w:r>
      <w:r>
        <w:t>:</w:t>
      </w:r>
      <w:r>
        <w:rPr>
          <w:spacing w:val="-4"/>
        </w:rPr>
        <w:t xml:space="preserve"> </w:t>
      </w:r>
      <w:r>
        <w:t>All</w:t>
      </w:r>
      <w:r>
        <w:rPr>
          <w:spacing w:val="-6"/>
        </w:rPr>
        <w:t xml:space="preserve"> </w:t>
      </w:r>
      <w:r>
        <w:t>FIP</w:t>
      </w:r>
      <w:r>
        <w:rPr>
          <w:spacing w:val="-6"/>
        </w:rPr>
        <w:t xml:space="preserve"> </w:t>
      </w:r>
      <w:r>
        <w:rPr>
          <w:spacing w:val="-2"/>
        </w:rPr>
        <w:t>participants</w:t>
      </w:r>
    </w:p>
    <w:p w14:paraId="5BAAB39B" w14:textId="77777777" w:rsidR="00025397" w:rsidRDefault="00000000">
      <w:pPr>
        <w:pStyle w:val="BodyText"/>
        <w:spacing w:before="214"/>
      </w:pPr>
      <w:r>
        <w:rPr>
          <w:u w:val="single"/>
        </w:rPr>
        <w:t>Milestones</w:t>
      </w:r>
      <w:r>
        <w:rPr>
          <w:spacing w:val="-5"/>
          <w:u w:val="single"/>
        </w:rPr>
        <w:t xml:space="preserve"> </w:t>
      </w:r>
      <w:r>
        <w:rPr>
          <w:u w:val="single"/>
        </w:rPr>
        <w:t>and</w:t>
      </w:r>
      <w:r>
        <w:rPr>
          <w:spacing w:val="-5"/>
          <w:u w:val="single"/>
        </w:rPr>
        <w:t xml:space="preserve"> </w:t>
      </w:r>
      <w:r>
        <w:rPr>
          <w:spacing w:val="-2"/>
          <w:u w:val="single"/>
        </w:rPr>
        <w:t>schedule</w:t>
      </w:r>
      <w:r>
        <w:rPr>
          <w:spacing w:val="-2"/>
        </w:rPr>
        <w:t>:</w:t>
      </w:r>
    </w:p>
    <w:p w14:paraId="3EB91AC6" w14:textId="77777777" w:rsidR="00025397" w:rsidRDefault="00000000">
      <w:pPr>
        <w:pStyle w:val="ListParagraph"/>
        <w:numPr>
          <w:ilvl w:val="0"/>
          <w:numId w:val="7"/>
        </w:numPr>
        <w:tabs>
          <w:tab w:val="left" w:pos="512"/>
        </w:tabs>
        <w:spacing w:before="215" w:line="252" w:lineRule="auto"/>
        <w:ind w:right="154" w:firstLine="0"/>
      </w:pPr>
      <w:r>
        <w:t>ICCAT recommendation is amended to explicitly state a rebuilding timeframe of ≤ 8 years for Atlantic Ocean bigeye tuna – by Dec. 2021</w:t>
      </w:r>
    </w:p>
    <w:p w14:paraId="5E44F31F" w14:textId="77777777" w:rsidR="00025397" w:rsidRDefault="00000000">
      <w:pPr>
        <w:pStyle w:val="ListParagraph"/>
        <w:numPr>
          <w:ilvl w:val="0"/>
          <w:numId w:val="7"/>
        </w:numPr>
        <w:tabs>
          <w:tab w:val="left" w:pos="544"/>
        </w:tabs>
        <w:spacing w:line="252" w:lineRule="auto"/>
        <w:ind w:right="154" w:firstLine="0"/>
      </w:pPr>
      <w:r>
        <w:t>ICCAT</w:t>
      </w:r>
      <w:r>
        <w:rPr>
          <w:spacing w:val="22"/>
        </w:rPr>
        <w:t xml:space="preserve"> </w:t>
      </w:r>
      <w:r>
        <w:t>adopts</w:t>
      </w:r>
      <w:r>
        <w:rPr>
          <w:spacing w:val="24"/>
        </w:rPr>
        <w:t xml:space="preserve"> </w:t>
      </w:r>
      <w:r>
        <w:t>limit</w:t>
      </w:r>
      <w:r>
        <w:rPr>
          <w:spacing w:val="22"/>
        </w:rPr>
        <w:t xml:space="preserve"> </w:t>
      </w:r>
      <w:r>
        <w:t>reference</w:t>
      </w:r>
      <w:r>
        <w:rPr>
          <w:spacing w:val="24"/>
        </w:rPr>
        <w:t xml:space="preserve"> </w:t>
      </w:r>
      <w:r>
        <w:t>points</w:t>
      </w:r>
      <w:r>
        <w:rPr>
          <w:spacing w:val="22"/>
        </w:rPr>
        <w:t xml:space="preserve"> </w:t>
      </w:r>
      <w:r>
        <w:t>for</w:t>
      </w:r>
      <w:r>
        <w:rPr>
          <w:spacing w:val="24"/>
        </w:rPr>
        <w:t xml:space="preserve"> </w:t>
      </w:r>
      <w:r>
        <w:t>Atlantic</w:t>
      </w:r>
      <w:r>
        <w:rPr>
          <w:spacing w:val="22"/>
        </w:rPr>
        <w:t xml:space="preserve"> </w:t>
      </w:r>
      <w:r>
        <w:t>Ocean</w:t>
      </w:r>
      <w:r>
        <w:rPr>
          <w:spacing w:val="24"/>
        </w:rPr>
        <w:t xml:space="preserve"> </w:t>
      </w:r>
      <w:r>
        <w:t>yellowfin</w:t>
      </w:r>
      <w:r>
        <w:rPr>
          <w:spacing w:val="21"/>
        </w:rPr>
        <w:t xml:space="preserve"> </w:t>
      </w:r>
      <w:r>
        <w:t>and</w:t>
      </w:r>
      <w:r>
        <w:rPr>
          <w:spacing w:val="23"/>
        </w:rPr>
        <w:t xml:space="preserve"> </w:t>
      </w:r>
      <w:r>
        <w:t>bigeye</w:t>
      </w:r>
      <w:r>
        <w:rPr>
          <w:spacing w:val="24"/>
        </w:rPr>
        <w:t xml:space="preserve"> </w:t>
      </w:r>
      <w:r>
        <w:t>tuna</w:t>
      </w:r>
      <w:r>
        <w:rPr>
          <w:spacing w:val="22"/>
        </w:rPr>
        <w:t xml:space="preserve"> </w:t>
      </w:r>
      <w:r>
        <w:t>stocks</w:t>
      </w:r>
      <w:r>
        <w:rPr>
          <w:spacing w:val="25"/>
        </w:rPr>
        <w:t xml:space="preserve"> </w:t>
      </w:r>
      <w:r>
        <w:t>–</w:t>
      </w:r>
      <w:r>
        <w:rPr>
          <w:spacing w:val="22"/>
        </w:rPr>
        <w:t xml:space="preserve"> </w:t>
      </w:r>
      <w:r>
        <w:t>by</w:t>
      </w:r>
      <w:r>
        <w:rPr>
          <w:spacing w:val="20"/>
        </w:rPr>
        <w:t xml:space="preserve"> </w:t>
      </w:r>
      <w:r>
        <w:t xml:space="preserve">Dec. </w:t>
      </w:r>
      <w:r>
        <w:rPr>
          <w:spacing w:val="-4"/>
        </w:rPr>
        <w:t>2022</w:t>
      </w:r>
    </w:p>
    <w:p w14:paraId="162FDA42" w14:textId="77777777" w:rsidR="00025397" w:rsidRDefault="00000000">
      <w:pPr>
        <w:pStyle w:val="ListParagraph"/>
        <w:numPr>
          <w:ilvl w:val="0"/>
          <w:numId w:val="7"/>
        </w:numPr>
        <w:tabs>
          <w:tab w:val="left" w:pos="495"/>
        </w:tabs>
        <w:ind w:left="495" w:hanging="275"/>
      </w:pPr>
      <w:r>
        <w:t>ICCAT</w:t>
      </w:r>
      <w:r>
        <w:rPr>
          <w:spacing w:val="-5"/>
        </w:rPr>
        <w:t xml:space="preserve"> </w:t>
      </w:r>
      <w:r>
        <w:t>TACs</w:t>
      </w:r>
      <w:r>
        <w:rPr>
          <w:spacing w:val="-3"/>
        </w:rPr>
        <w:t xml:space="preserve"> </w:t>
      </w:r>
      <w:r>
        <w:t>for</w:t>
      </w:r>
      <w:r>
        <w:rPr>
          <w:spacing w:val="-5"/>
        </w:rPr>
        <w:t xml:space="preserve"> </w:t>
      </w:r>
      <w:r>
        <w:t>the</w:t>
      </w:r>
      <w:r>
        <w:rPr>
          <w:spacing w:val="-5"/>
        </w:rPr>
        <w:t xml:space="preserve"> </w:t>
      </w:r>
      <w:r>
        <w:t>two</w:t>
      </w:r>
      <w:r>
        <w:rPr>
          <w:spacing w:val="-4"/>
        </w:rPr>
        <w:t xml:space="preserve"> </w:t>
      </w:r>
      <w:r>
        <w:t>stocks</w:t>
      </w:r>
      <w:r>
        <w:rPr>
          <w:spacing w:val="-3"/>
        </w:rPr>
        <w:t xml:space="preserve"> </w:t>
      </w:r>
      <w:r>
        <w:t>are</w:t>
      </w:r>
      <w:r>
        <w:rPr>
          <w:spacing w:val="-3"/>
        </w:rPr>
        <w:t xml:space="preserve"> </w:t>
      </w:r>
      <w:r>
        <w:t>not</w:t>
      </w:r>
      <w:r>
        <w:rPr>
          <w:spacing w:val="-4"/>
        </w:rPr>
        <w:t xml:space="preserve"> </w:t>
      </w:r>
      <w:r>
        <w:t>exceeded</w:t>
      </w:r>
      <w:r>
        <w:rPr>
          <w:spacing w:val="-1"/>
        </w:rPr>
        <w:t xml:space="preserve"> </w:t>
      </w:r>
      <w:r>
        <w:t>–</w:t>
      </w:r>
      <w:r>
        <w:rPr>
          <w:spacing w:val="-7"/>
        </w:rPr>
        <w:t xml:space="preserve"> </w:t>
      </w:r>
      <w:r>
        <w:t>annually,</w:t>
      </w:r>
      <w:r>
        <w:rPr>
          <w:spacing w:val="-3"/>
        </w:rPr>
        <w:t xml:space="preserve"> </w:t>
      </w:r>
      <w:r>
        <w:t>starting</w:t>
      </w:r>
      <w:r>
        <w:rPr>
          <w:spacing w:val="-4"/>
        </w:rPr>
        <w:t xml:space="preserve"> 2023</w:t>
      </w:r>
    </w:p>
    <w:p w14:paraId="44D4E254" w14:textId="77777777" w:rsidR="00025397" w:rsidRDefault="00025397">
      <w:pPr>
        <w:sectPr w:rsidR="00025397">
          <w:headerReference w:type="default" r:id="rId11"/>
          <w:pgSz w:w="12240" w:h="15840"/>
          <w:pgMar w:top="1640" w:right="1280" w:bottom="280" w:left="1220" w:header="755" w:footer="0" w:gutter="0"/>
          <w:cols w:space="720"/>
        </w:sectPr>
      </w:pPr>
    </w:p>
    <w:p w14:paraId="35FB8DE1" w14:textId="77777777" w:rsidR="00025397" w:rsidRDefault="00000000">
      <w:pPr>
        <w:pStyle w:val="ListParagraph"/>
        <w:numPr>
          <w:ilvl w:val="0"/>
          <w:numId w:val="7"/>
        </w:numPr>
        <w:tabs>
          <w:tab w:val="left" w:pos="526"/>
        </w:tabs>
        <w:spacing w:before="46" w:line="252" w:lineRule="auto"/>
        <w:ind w:right="152" w:firstLine="0"/>
        <w:jc w:val="both"/>
      </w:pPr>
      <w:r>
        <w:lastRenderedPageBreak/>
        <w:t>As with the Atlantic Ocean bigeye TAC, ICCAT allocates the annual yellowfin TAC amongst CPCs – by Dec. 2022</w:t>
      </w:r>
    </w:p>
    <w:p w14:paraId="0E7EB0A8" w14:textId="77777777" w:rsidR="00025397" w:rsidRDefault="00000000">
      <w:pPr>
        <w:pStyle w:val="ListParagraph"/>
        <w:numPr>
          <w:ilvl w:val="0"/>
          <w:numId w:val="7"/>
        </w:numPr>
        <w:tabs>
          <w:tab w:val="left" w:pos="523"/>
        </w:tabs>
        <w:spacing w:line="252" w:lineRule="auto"/>
        <w:ind w:right="156" w:firstLine="0"/>
        <w:jc w:val="both"/>
      </w:pPr>
      <w:r>
        <w:t>FIP participants discuss with Grenada government staff (and delegation to ICCAT) the importance of putting robust harvest strategies in place for the two stocks and that these must be appropriately implemented. FIP participants coordinate with other clients in FIPs and the MSC program with a scope that includes Atlantic Ocean yellowfin and bigeye tuna stocks - ongoing</w:t>
      </w:r>
    </w:p>
    <w:p w14:paraId="2D4BCE30" w14:textId="77777777" w:rsidR="00025397" w:rsidRDefault="00000000">
      <w:pPr>
        <w:pStyle w:val="Heading3"/>
        <w:numPr>
          <w:ilvl w:val="2"/>
          <w:numId w:val="10"/>
        </w:numPr>
        <w:tabs>
          <w:tab w:val="left" w:pos="936"/>
        </w:tabs>
        <w:spacing w:before="243"/>
        <w:ind w:left="936" w:hanging="716"/>
        <w:jc w:val="both"/>
      </w:pPr>
      <w:bookmarkStart w:id="11" w:name="_bookmark11"/>
      <w:bookmarkEnd w:id="11"/>
      <w:r>
        <w:rPr>
          <w:color w:val="44536A"/>
        </w:rPr>
        <w:t>Activity</w:t>
      </w:r>
      <w:r>
        <w:rPr>
          <w:color w:val="44536A"/>
          <w:spacing w:val="-5"/>
        </w:rPr>
        <w:t xml:space="preserve"> </w:t>
      </w:r>
      <w:r>
        <w:rPr>
          <w:color w:val="44536A"/>
        </w:rPr>
        <w:t>2:</w:t>
      </w:r>
      <w:r>
        <w:rPr>
          <w:color w:val="44536A"/>
          <w:spacing w:val="-4"/>
        </w:rPr>
        <w:t xml:space="preserve"> </w:t>
      </w:r>
      <w:r>
        <w:rPr>
          <w:color w:val="44536A"/>
          <w:spacing w:val="-2"/>
        </w:rPr>
        <w:t>Monitoring</w:t>
      </w:r>
    </w:p>
    <w:p w14:paraId="5031C0E8" w14:textId="77777777" w:rsidR="00025397" w:rsidRDefault="00000000">
      <w:pPr>
        <w:pStyle w:val="BodyText"/>
        <w:spacing w:before="237" w:line="252" w:lineRule="auto"/>
        <w:ind w:right="151"/>
        <w:jc w:val="both"/>
      </w:pPr>
      <w:r>
        <w:rPr>
          <w:u w:val="single"/>
        </w:rPr>
        <w:t>Activity</w:t>
      </w:r>
      <w:r>
        <w:t>: In order to obtain more certain information and outcomes for all of the catch, including yellowfin and bigeye tunas, primary and secondary species (including bait species) and ETP species, the FIP participants will establish and manage a system for independent data collection (for example an at- sea observer program using conventional human observers and/or electronic monitoring systems). The data collected will provide more accurate and comprehensive information than data self-reported in logbooks by fishers. This is because fishers may lack the time and training to conduct prescribed data collection methods and/or may have an economic or regulatory disincentive to record accurate data, e.g.,</w:t>
      </w:r>
      <w:r>
        <w:rPr>
          <w:spacing w:val="-1"/>
        </w:rPr>
        <w:t xml:space="preserve"> </w:t>
      </w:r>
      <w:r>
        <w:t>to avoid</w:t>
      </w:r>
      <w:r>
        <w:rPr>
          <w:spacing w:val="-3"/>
        </w:rPr>
        <w:t xml:space="preserve"> </w:t>
      </w:r>
      <w:r>
        <w:t>catch,</w:t>
      </w:r>
      <w:r>
        <w:rPr>
          <w:spacing w:val="-1"/>
        </w:rPr>
        <w:t xml:space="preserve"> </w:t>
      </w:r>
      <w:r>
        <w:t>effort</w:t>
      </w:r>
      <w:r>
        <w:rPr>
          <w:spacing w:val="-3"/>
        </w:rPr>
        <w:t xml:space="preserve"> </w:t>
      </w:r>
      <w:r>
        <w:t>and</w:t>
      </w:r>
      <w:r>
        <w:rPr>
          <w:spacing w:val="-1"/>
        </w:rPr>
        <w:t xml:space="preserve"> </w:t>
      </w:r>
      <w:r>
        <w:t>size</w:t>
      </w:r>
      <w:r>
        <w:rPr>
          <w:spacing w:val="-1"/>
        </w:rPr>
        <w:t xml:space="preserve"> </w:t>
      </w:r>
      <w:r>
        <w:t>limits</w:t>
      </w:r>
      <w:r>
        <w:rPr>
          <w:spacing w:val="-1"/>
        </w:rPr>
        <w:t xml:space="preserve"> </w:t>
      </w:r>
      <w:r>
        <w:t>(Gilman</w:t>
      </w:r>
      <w:r>
        <w:rPr>
          <w:spacing w:val="-2"/>
        </w:rPr>
        <w:t xml:space="preserve"> </w:t>
      </w:r>
      <w:r>
        <w:t>et</w:t>
      </w:r>
      <w:r>
        <w:rPr>
          <w:spacing w:val="-1"/>
        </w:rPr>
        <w:t xml:space="preserve"> </w:t>
      </w:r>
      <w:r>
        <w:t>al.,</w:t>
      </w:r>
      <w:r>
        <w:rPr>
          <w:spacing w:val="-1"/>
        </w:rPr>
        <w:t xml:space="preserve"> </w:t>
      </w:r>
      <w:r>
        <w:t>2019b).</w:t>
      </w:r>
      <w:r>
        <w:rPr>
          <w:spacing w:val="-1"/>
        </w:rPr>
        <w:t xml:space="preserve"> </w:t>
      </w:r>
      <w:r>
        <w:t>Government</w:t>
      </w:r>
      <w:r>
        <w:rPr>
          <w:spacing w:val="-1"/>
        </w:rPr>
        <w:t xml:space="preserve"> </w:t>
      </w:r>
      <w:r>
        <w:t>data</w:t>
      </w:r>
      <w:r>
        <w:rPr>
          <w:spacing w:val="-1"/>
        </w:rPr>
        <w:t xml:space="preserve"> </w:t>
      </w:r>
      <w:r>
        <w:t>collection</w:t>
      </w:r>
      <w:r>
        <w:rPr>
          <w:spacing w:val="-2"/>
        </w:rPr>
        <w:t xml:space="preserve"> </w:t>
      </w:r>
      <w:r>
        <w:t>focuses</w:t>
      </w:r>
      <w:r>
        <w:rPr>
          <w:spacing w:val="-2"/>
        </w:rPr>
        <w:t xml:space="preserve"> </w:t>
      </w:r>
      <w:r>
        <w:t>only on</w:t>
      </w:r>
      <w:r>
        <w:rPr>
          <w:spacing w:val="-2"/>
        </w:rPr>
        <w:t xml:space="preserve"> </w:t>
      </w:r>
      <w:r>
        <w:t>landed</w:t>
      </w:r>
      <w:r>
        <w:rPr>
          <w:spacing w:val="-2"/>
        </w:rPr>
        <w:t xml:space="preserve"> </w:t>
      </w:r>
      <w:r>
        <w:t>catch,</w:t>
      </w:r>
      <w:r>
        <w:rPr>
          <w:spacing w:val="-2"/>
        </w:rPr>
        <w:t xml:space="preserve"> </w:t>
      </w:r>
      <w:r>
        <w:t>and</w:t>
      </w:r>
      <w:r>
        <w:rPr>
          <w:spacing w:val="-3"/>
        </w:rPr>
        <w:t xml:space="preserve"> </w:t>
      </w:r>
      <w:r>
        <w:t>not</w:t>
      </w:r>
      <w:r>
        <w:rPr>
          <w:spacing w:val="-4"/>
        </w:rPr>
        <w:t xml:space="preserve"> </w:t>
      </w:r>
      <w:r>
        <w:t>on</w:t>
      </w:r>
      <w:r>
        <w:rPr>
          <w:spacing w:val="-3"/>
        </w:rPr>
        <w:t xml:space="preserve"> </w:t>
      </w:r>
      <w:r>
        <w:t>discarded</w:t>
      </w:r>
      <w:r>
        <w:rPr>
          <w:spacing w:val="-2"/>
        </w:rPr>
        <w:t xml:space="preserve"> </w:t>
      </w:r>
      <w:r>
        <w:t>(non-retained</w:t>
      </w:r>
      <w:r>
        <w:rPr>
          <w:spacing w:val="-2"/>
        </w:rPr>
        <w:t xml:space="preserve"> </w:t>
      </w:r>
      <w:r>
        <w:t>live</w:t>
      </w:r>
      <w:r>
        <w:rPr>
          <w:spacing w:val="-1"/>
        </w:rPr>
        <w:t xml:space="preserve"> </w:t>
      </w:r>
      <w:r>
        <w:t>released</w:t>
      </w:r>
      <w:r>
        <w:rPr>
          <w:spacing w:val="-2"/>
        </w:rPr>
        <w:t xml:space="preserve"> </w:t>
      </w:r>
      <w:r>
        <w:t>and</w:t>
      </w:r>
      <w:r>
        <w:rPr>
          <w:spacing w:val="-4"/>
        </w:rPr>
        <w:t xml:space="preserve"> </w:t>
      </w:r>
      <w:r>
        <w:t>dead</w:t>
      </w:r>
      <w:r>
        <w:rPr>
          <w:spacing w:val="-2"/>
        </w:rPr>
        <w:t xml:space="preserve"> </w:t>
      </w:r>
      <w:r>
        <w:t>discarded) catch</w:t>
      </w:r>
      <w:r>
        <w:rPr>
          <w:spacing w:val="-5"/>
        </w:rPr>
        <w:t xml:space="preserve"> </w:t>
      </w:r>
      <w:r>
        <w:t>or</w:t>
      </w:r>
      <w:r>
        <w:rPr>
          <w:spacing w:val="-3"/>
        </w:rPr>
        <w:t xml:space="preserve"> </w:t>
      </w:r>
      <w:r>
        <w:t>on</w:t>
      </w:r>
      <w:r>
        <w:rPr>
          <w:spacing w:val="-5"/>
        </w:rPr>
        <w:t xml:space="preserve"> </w:t>
      </w:r>
      <w:r>
        <w:t>effort within trips.</w:t>
      </w:r>
    </w:p>
    <w:p w14:paraId="1FC26A56" w14:textId="77777777" w:rsidR="00025397" w:rsidRDefault="00000000">
      <w:pPr>
        <w:pStyle w:val="BodyText"/>
        <w:spacing w:before="203" w:line="252" w:lineRule="auto"/>
        <w:ind w:right="154"/>
        <w:jc w:val="both"/>
      </w:pPr>
      <w:r>
        <w:t>The FIP will obtain technical assistance to design the data collection program to address sources of statistical sampling bias. To avoid statistical sampling bias, the sampling strategy, as well as data collection fields and methods, should take into account: (i) the objectives of analysis, including required levels of accuracy and precision of catch rates, and (ii) aspects of each individual fishery – such as how many vessel classes exist, how many ports are used, and the spatial and temporal distribution of effort, catch and occurrence of catch interactions for each species of interest (FAO, 2002).</w:t>
      </w:r>
    </w:p>
    <w:p w14:paraId="007627DC" w14:textId="77777777" w:rsidR="00025397" w:rsidRDefault="00000000">
      <w:pPr>
        <w:pStyle w:val="BodyText"/>
        <w:spacing w:before="199" w:line="252" w:lineRule="auto"/>
        <w:ind w:right="153"/>
        <w:jc w:val="both"/>
      </w:pPr>
      <w:r>
        <w:rPr>
          <w:u w:val="single"/>
        </w:rPr>
        <w:t>Note on observer coverage</w:t>
      </w:r>
      <w:r>
        <w:t>: In general, variability in precision and biases in bycatch estimates decrease rapidly as the observer coverage rate increases to 20%, assuming that the sample is balanced and there are no observer effects (Arnande et al. 2012; Hall 1999; Lawson 2006; Lennert-Cody 2001). The FIP recognize that the 5% coverage rate targeted to be achieved within 3 years may not achieve all monitoring objectives, and therefore at year 3 the FIP participants will reconsider the target coverage rate.</w:t>
      </w:r>
      <w:r>
        <w:rPr>
          <w:spacing w:val="-1"/>
        </w:rPr>
        <w:t xml:space="preserve"> </w:t>
      </w:r>
      <w:r>
        <w:t>At</w:t>
      </w:r>
      <w:r>
        <w:rPr>
          <w:spacing w:val="-5"/>
        </w:rPr>
        <w:t xml:space="preserve"> </w:t>
      </w:r>
      <w:r>
        <w:t>5%</w:t>
      </w:r>
      <w:r>
        <w:rPr>
          <w:spacing w:val="-4"/>
        </w:rPr>
        <w:t xml:space="preserve"> </w:t>
      </w:r>
      <w:r>
        <w:t>coverage,</w:t>
      </w:r>
      <w:r>
        <w:rPr>
          <w:spacing w:val="-4"/>
        </w:rPr>
        <w:t xml:space="preserve"> </w:t>
      </w:r>
      <w:r>
        <w:t>the</w:t>
      </w:r>
      <w:r>
        <w:rPr>
          <w:spacing w:val="-2"/>
        </w:rPr>
        <w:t xml:space="preserve"> </w:t>
      </w:r>
      <w:r>
        <w:t>threshold</w:t>
      </w:r>
      <w:r>
        <w:rPr>
          <w:spacing w:val="-4"/>
        </w:rPr>
        <w:t xml:space="preserve"> </w:t>
      </w:r>
      <w:r>
        <w:t>employed</w:t>
      </w:r>
      <w:r>
        <w:rPr>
          <w:spacing w:val="-2"/>
        </w:rPr>
        <w:t xml:space="preserve"> </w:t>
      </w:r>
      <w:r>
        <w:t>for</w:t>
      </w:r>
      <w:r>
        <w:rPr>
          <w:spacing w:val="-4"/>
        </w:rPr>
        <w:t xml:space="preserve"> </w:t>
      </w:r>
      <w:r>
        <w:t>many</w:t>
      </w:r>
      <w:r>
        <w:rPr>
          <w:spacing w:val="-2"/>
        </w:rPr>
        <w:t xml:space="preserve"> </w:t>
      </w:r>
      <w:r>
        <w:t>tuna</w:t>
      </w:r>
      <w:r>
        <w:rPr>
          <w:spacing w:val="-2"/>
        </w:rPr>
        <w:t xml:space="preserve"> </w:t>
      </w:r>
      <w:r>
        <w:t>longline</w:t>
      </w:r>
      <w:r>
        <w:rPr>
          <w:spacing w:val="-4"/>
        </w:rPr>
        <w:t xml:space="preserve"> </w:t>
      </w:r>
      <w:r>
        <w:t>fisheries,</w:t>
      </w:r>
      <w:r>
        <w:rPr>
          <w:spacing w:val="-2"/>
        </w:rPr>
        <w:t xml:space="preserve"> </w:t>
      </w:r>
      <w:r>
        <w:t>catch</w:t>
      </w:r>
      <w:r>
        <w:rPr>
          <w:spacing w:val="-2"/>
        </w:rPr>
        <w:t xml:space="preserve"> </w:t>
      </w:r>
      <w:r>
        <w:t>estimates</w:t>
      </w:r>
      <w:r>
        <w:rPr>
          <w:spacing w:val="-4"/>
        </w:rPr>
        <w:t xml:space="preserve"> </w:t>
      </w:r>
      <w:r>
        <w:t>will</w:t>
      </w:r>
      <w:r>
        <w:rPr>
          <w:spacing w:val="-2"/>
        </w:rPr>
        <w:t xml:space="preserve"> </w:t>
      </w:r>
      <w:r>
        <w:t>likely have large uncertainties for species with low capture rates, and may result in high uncertainty even for species that are more commonly caught if a small sample size is observed per stratum (e.g., by port, vessel category, season) (Bravington et al., 2003).</w:t>
      </w:r>
    </w:p>
    <w:p w14:paraId="4FE3C264" w14:textId="77777777" w:rsidR="00025397" w:rsidRDefault="00000000">
      <w:pPr>
        <w:pStyle w:val="BodyText"/>
        <w:spacing w:before="202"/>
        <w:jc w:val="both"/>
      </w:pPr>
      <w:r>
        <w:rPr>
          <w:u w:val="single"/>
        </w:rPr>
        <w:t>MSC</w:t>
      </w:r>
      <w:r>
        <w:rPr>
          <w:spacing w:val="-8"/>
          <w:u w:val="single"/>
        </w:rPr>
        <w:t xml:space="preserve"> </w:t>
      </w:r>
      <w:r>
        <w:rPr>
          <w:u w:val="single"/>
        </w:rPr>
        <w:t>PIs</w:t>
      </w:r>
      <w:r>
        <w:t>:</w:t>
      </w:r>
      <w:r>
        <w:rPr>
          <w:spacing w:val="-4"/>
        </w:rPr>
        <w:t xml:space="preserve"> </w:t>
      </w:r>
      <w:r>
        <w:t>1.2.1,</w:t>
      </w:r>
      <w:r>
        <w:rPr>
          <w:spacing w:val="-4"/>
        </w:rPr>
        <w:t xml:space="preserve"> </w:t>
      </w:r>
      <w:r>
        <w:t>2.1.1,</w:t>
      </w:r>
      <w:r>
        <w:rPr>
          <w:spacing w:val="-3"/>
        </w:rPr>
        <w:t xml:space="preserve"> </w:t>
      </w:r>
      <w:r>
        <w:t>2.1.2,</w:t>
      </w:r>
      <w:r>
        <w:rPr>
          <w:spacing w:val="-6"/>
        </w:rPr>
        <w:t xml:space="preserve"> </w:t>
      </w:r>
      <w:r>
        <w:t>2.1.3,</w:t>
      </w:r>
      <w:r>
        <w:rPr>
          <w:spacing w:val="-4"/>
        </w:rPr>
        <w:t xml:space="preserve"> </w:t>
      </w:r>
      <w:r>
        <w:t>2.2.1,</w:t>
      </w:r>
      <w:r>
        <w:rPr>
          <w:spacing w:val="-5"/>
        </w:rPr>
        <w:t xml:space="preserve"> </w:t>
      </w:r>
      <w:r>
        <w:t>2.2.2,</w:t>
      </w:r>
      <w:r>
        <w:rPr>
          <w:spacing w:val="-4"/>
        </w:rPr>
        <w:t xml:space="preserve"> </w:t>
      </w:r>
      <w:r>
        <w:t>2.2.3,</w:t>
      </w:r>
      <w:r>
        <w:rPr>
          <w:spacing w:val="-5"/>
        </w:rPr>
        <w:t xml:space="preserve"> </w:t>
      </w:r>
      <w:r>
        <w:t>2.3.1,</w:t>
      </w:r>
      <w:r>
        <w:rPr>
          <w:spacing w:val="-5"/>
        </w:rPr>
        <w:t xml:space="preserve"> </w:t>
      </w:r>
      <w:r>
        <w:t>2.3.2,</w:t>
      </w:r>
      <w:r>
        <w:rPr>
          <w:spacing w:val="-4"/>
        </w:rPr>
        <w:t xml:space="preserve"> </w:t>
      </w:r>
      <w:r>
        <w:t>2.3.3,</w:t>
      </w:r>
      <w:r>
        <w:rPr>
          <w:spacing w:val="-3"/>
        </w:rPr>
        <w:t xml:space="preserve"> </w:t>
      </w:r>
      <w:r>
        <w:t>2.5.2,</w:t>
      </w:r>
      <w:r>
        <w:rPr>
          <w:spacing w:val="-4"/>
        </w:rPr>
        <w:t xml:space="preserve"> </w:t>
      </w:r>
      <w:r>
        <w:rPr>
          <w:spacing w:val="-2"/>
        </w:rPr>
        <w:t>2.5.3</w:t>
      </w:r>
    </w:p>
    <w:p w14:paraId="6FA55B41" w14:textId="77777777" w:rsidR="00025397" w:rsidRDefault="00000000">
      <w:pPr>
        <w:pStyle w:val="BodyText"/>
        <w:spacing w:before="213"/>
      </w:pPr>
      <w:r>
        <w:rPr>
          <w:u w:val="single"/>
        </w:rPr>
        <w:t>Responsible</w:t>
      </w:r>
      <w:r>
        <w:rPr>
          <w:spacing w:val="-9"/>
          <w:u w:val="single"/>
        </w:rPr>
        <w:t xml:space="preserve"> </w:t>
      </w:r>
      <w:r>
        <w:rPr>
          <w:u w:val="single"/>
        </w:rPr>
        <w:t>parties</w:t>
      </w:r>
      <w:r>
        <w:t>:</w:t>
      </w:r>
      <w:r>
        <w:rPr>
          <w:spacing w:val="-4"/>
        </w:rPr>
        <w:t xml:space="preserve"> </w:t>
      </w:r>
      <w:r>
        <w:t>All</w:t>
      </w:r>
      <w:r>
        <w:rPr>
          <w:spacing w:val="-6"/>
        </w:rPr>
        <w:t xml:space="preserve"> </w:t>
      </w:r>
      <w:r>
        <w:t>FIP</w:t>
      </w:r>
      <w:r>
        <w:rPr>
          <w:spacing w:val="-6"/>
        </w:rPr>
        <w:t xml:space="preserve"> </w:t>
      </w:r>
      <w:r>
        <w:rPr>
          <w:spacing w:val="-2"/>
        </w:rPr>
        <w:t>participants</w:t>
      </w:r>
    </w:p>
    <w:p w14:paraId="35AACB9E" w14:textId="77777777" w:rsidR="00025397" w:rsidRDefault="00000000">
      <w:pPr>
        <w:pStyle w:val="BodyText"/>
        <w:spacing w:before="212"/>
      </w:pPr>
      <w:r>
        <w:rPr>
          <w:u w:val="single"/>
        </w:rPr>
        <w:t>Milestones</w:t>
      </w:r>
      <w:r>
        <w:rPr>
          <w:spacing w:val="-5"/>
          <w:u w:val="single"/>
        </w:rPr>
        <w:t xml:space="preserve"> </w:t>
      </w:r>
      <w:r>
        <w:rPr>
          <w:u w:val="single"/>
        </w:rPr>
        <w:t>and</w:t>
      </w:r>
      <w:r>
        <w:rPr>
          <w:spacing w:val="-5"/>
          <w:u w:val="single"/>
        </w:rPr>
        <w:t xml:space="preserve"> </w:t>
      </w:r>
      <w:r>
        <w:rPr>
          <w:spacing w:val="-2"/>
          <w:u w:val="single"/>
        </w:rPr>
        <w:t>schedule</w:t>
      </w:r>
      <w:r>
        <w:rPr>
          <w:spacing w:val="-2"/>
        </w:rPr>
        <w:t>:</w:t>
      </w:r>
    </w:p>
    <w:p w14:paraId="745241BD" w14:textId="7C5566C9" w:rsidR="00025397" w:rsidRDefault="00000000">
      <w:pPr>
        <w:pStyle w:val="ListParagraph"/>
        <w:numPr>
          <w:ilvl w:val="0"/>
          <w:numId w:val="6"/>
        </w:numPr>
        <w:tabs>
          <w:tab w:val="left" w:pos="508"/>
        </w:tabs>
        <w:spacing w:before="214"/>
        <w:ind w:left="508" w:hanging="288"/>
      </w:pPr>
      <w:r>
        <w:t>By</w:t>
      </w:r>
      <w:r>
        <w:rPr>
          <w:spacing w:val="-9"/>
        </w:rPr>
        <w:t xml:space="preserve"> </w:t>
      </w:r>
      <w:r w:rsidR="00CF026D" w:rsidRPr="00CF026D">
        <w:rPr>
          <w:highlight w:val="yellow"/>
        </w:rPr>
        <w:t>August</w:t>
      </w:r>
      <w:r>
        <w:rPr>
          <w:spacing w:val="-4"/>
        </w:rPr>
        <w:t xml:space="preserve"> </w:t>
      </w:r>
      <w:r w:rsidR="00CF026D" w:rsidRPr="00CF026D">
        <w:rPr>
          <w:highlight w:val="yellow"/>
        </w:rPr>
        <w:t>2024</w:t>
      </w:r>
      <w:r>
        <w:t>,</w:t>
      </w:r>
      <w:r>
        <w:rPr>
          <w:spacing w:val="-4"/>
        </w:rPr>
        <w:t xml:space="preserve"> </w:t>
      </w:r>
      <w:r>
        <w:t>develop</w:t>
      </w:r>
      <w:r>
        <w:rPr>
          <w:spacing w:val="-7"/>
        </w:rPr>
        <w:t xml:space="preserve"> </w:t>
      </w:r>
      <w:r>
        <w:t>statistically</w:t>
      </w:r>
      <w:r>
        <w:rPr>
          <w:spacing w:val="-7"/>
        </w:rPr>
        <w:t xml:space="preserve"> </w:t>
      </w:r>
      <w:r>
        <w:t>representative</w:t>
      </w:r>
      <w:r>
        <w:rPr>
          <w:spacing w:val="-5"/>
        </w:rPr>
        <w:t xml:space="preserve"> </w:t>
      </w:r>
      <w:r>
        <w:t>data</w:t>
      </w:r>
      <w:r>
        <w:rPr>
          <w:spacing w:val="-4"/>
        </w:rPr>
        <w:t xml:space="preserve"> </w:t>
      </w:r>
      <w:r>
        <w:t>collection</w:t>
      </w:r>
      <w:r>
        <w:rPr>
          <w:spacing w:val="-5"/>
        </w:rPr>
        <w:t xml:space="preserve"> </w:t>
      </w:r>
      <w:r>
        <w:t>program</w:t>
      </w:r>
      <w:r>
        <w:rPr>
          <w:spacing w:val="-3"/>
        </w:rPr>
        <w:t xml:space="preserve"> </w:t>
      </w:r>
      <w:r>
        <w:t>plans</w:t>
      </w:r>
      <w:r>
        <w:rPr>
          <w:spacing w:val="-4"/>
        </w:rPr>
        <w:t xml:space="preserve"> for:</w:t>
      </w:r>
    </w:p>
    <w:p w14:paraId="12B0EB98" w14:textId="77777777" w:rsidR="00025397" w:rsidRDefault="00000000">
      <w:pPr>
        <w:pStyle w:val="ListParagraph"/>
        <w:numPr>
          <w:ilvl w:val="1"/>
          <w:numId w:val="6"/>
        </w:numPr>
        <w:tabs>
          <w:tab w:val="left" w:pos="1107"/>
        </w:tabs>
        <w:spacing w:before="214"/>
        <w:ind w:left="1107" w:hanging="167"/>
      </w:pPr>
      <w:r>
        <w:t>Longline/Troll</w:t>
      </w:r>
      <w:r>
        <w:rPr>
          <w:spacing w:val="-8"/>
        </w:rPr>
        <w:t xml:space="preserve"> </w:t>
      </w:r>
      <w:r>
        <w:rPr>
          <w:spacing w:val="-2"/>
        </w:rPr>
        <w:t>fishery</w:t>
      </w:r>
    </w:p>
    <w:p w14:paraId="284AEA7B" w14:textId="77777777" w:rsidR="00025397" w:rsidRDefault="00025397">
      <w:pPr>
        <w:sectPr w:rsidR="00025397">
          <w:pgSz w:w="12240" w:h="15840"/>
          <w:pgMar w:top="1640" w:right="1280" w:bottom="280" w:left="1220" w:header="755" w:footer="0" w:gutter="0"/>
          <w:cols w:space="720"/>
        </w:sectPr>
      </w:pPr>
    </w:p>
    <w:p w14:paraId="5D12365E" w14:textId="77777777" w:rsidR="00025397" w:rsidRDefault="00000000">
      <w:pPr>
        <w:pStyle w:val="ListParagraph"/>
        <w:numPr>
          <w:ilvl w:val="1"/>
          <w:numId w:val="6"/>
        </w:numPr>
        <w:tabs>
          <w:tab w:val="left" w:pos="1057"/>
        </w:tabs>
        <w:spacing w:before="46"/>
        <w:ind w:left="1057" w:hanging="117"/>
      </w:pPr>
      <w:r>
        <w:lastRenderedPageBreak/>
        <w:t>Troll/dropline</w:t>
      </w:r>
      <w:r>
        <w:rPr>
          <w:spacing w:val="-7"/>
        </w:rPr>
        <w:t xml:space="preserve"> </w:t>
      </w:r>
      <w:r>
        <w:t>FAD</w:t>
      </w:r>
      <w:r>
        <w:rPr>
          <w:spacing w:val="-4"/>
        </w:rPr>
        <w:t xml:space="preserve"> </w:t>
      </w:r>
      <w:r>
        <w:rPr>
          <w:spacing w:val="-2"/>
        </w:rPr>
        <w:t>fishery</w:t>
      </w:r>
    </w:p>
    <w:p w14:paraId="1EBC8B24" w14:textId="77777777" w:rsidR="00025397" w:rsidRDefault="00000000">
      <w:pPr>
        <w:pStyle w:val="ListParagraph"/>
        <w:numPr>
          <w:ilvl w:val="1"/>
          <w:numId w:val="6"/>
        </w:numPr>
        <w:tabs>
          <w:tab w:val="left" w:pos="1057"/>
        </w:tabs>
        <w:spacing w:before="214"/>
        <w:ind w:left="1057" w:hanging="117"/>
      </w:pPr>
      <w:r>
        <w:t>Flying</w:t>
      </w:r>
      <w:r>
        <w:rPr>
          <w:spacing w:val="-7"/>
        </w:rPr>
        <w:t xml:space="preserve"> </w:t>
      </w:r>
      <w:r>
        <w:t>fish</w:t>
      </w:r>
      <w:r>
        <w:rPr>
          <w:spacing w:val="-5"/>
        </w:rPr>
        <w:t xml:space="preserve"> </w:t>
      </w:r>
      <w:r>
        <w:t>(bait)</w:t>
      </w:r>
      <w:r>
        <w:rPr>
          <w:spacing w:val="-7"/>
        </w:rPr>
        <w:t xml:space="preserve"> </w:t>
      </w:r>
      <w:r>
        <w:t>driftnet</w:t>
      </w:r>
      <w:r>
        <w:rPr>
          <w:spacing w:val="-5"/>
        </w:rPr>
        <w:t xml:space="preserve"> </w:t>
      </w:r>
      <w:r>
        <w:t>fishery</w:t>
      </w:r>
      <w:r>
        <w:rPr>
          <w:spacing w:val="-3"/>
        </w:rPr>
        <w:t xml:space="preserve"> </w:t>
      </w:r>
      <w:r>
        <w:t>(although</w:t>
      </w:r>
      <w:r>
        <w:rPr>
          <w:spacing w:val="-5"/>
        </w:rPr>
        <w:t xml:space="preserve"> </w:t>
      </w:r>
      <w:r>
        <w:t>note</w:t>
      </w:r>
      <w:r>
        <w:rPr>
          <w:spacing w:val="-4"/>
        </w:rPr>
        <w:t xml:space="preserve"> </w:t>
      </w:r>
      <w:r>
        <w:t>Activity</w:t>
      </w:r>
      <w:r>
        <w:rPr>
          <w:spacing w:val="-5"/>
        </w:rPr>
        <w:t xml:space="preserve"> 5)</w:t>
      </w:r>
    </w:p>
    <w:p w14:paraId="4232B97F" w14:textId="77777777" w:rsidR="00025397" w:rsidRDefault="00000000">
      <w:pPr>
        <w:pStyle w:val="ListParagraph"/>
        <w:numPr>
          <w:ilvl w:val="1"/>
          <w:numId w:val="6"/>
        </w:numPr>
        <w:tabs>
          <w:tab w:val="left" w:pos="1057"/>
        </w:tabs>
        <w:spacing w:before="214"/>
        <w:ind w:left="1057" w:hanging="117"/>
      </w:pPr>
      <w:r>
        <w:t>Inshore</w:t>
      </w:r>
      <w:r>
        <w:rPr>
          <w:spacing w:val="-7"/>
        </w:rPr>
        <w:t xml:space="preserve"> </w:t>
      </w:r>
      <w:r>
        <w:t>scad</w:t>
      </w:r>
      <w:r>
        <w:rPr>
          <w:spacing w:val="-5"/>
        </w:rPr>
        <w:t xml:space="preserve"> </w:t>
      </w:r>
      <w:r>
        <w:t>(bait)</w:t>
      </w:r>
      <w:r>
        <w:rPr>
          <w:spacing w:val="-7"/>
        </w:rPr>
        <w:t xml:space="preserve"> </w:t>
      </w:r>
      <w:r>
        <w:t>beach</w:t>
      </w:r>
      <w:r>
        <w:rPr>
          <w:spacing w:val="-7"/>
        </w:rPr>
        <w:t xml:space="preserve"> </w:t>
      </w:r>
      <w:r>
        <w:t>seine</w:t>
      </w:r>
      <w:r>
        <w:rPr>
          <w:spacing w:val="-4"/>
        </w:rPr>
        <w:t xml:space="preserve"> </w:t>
      </w:r>
      <w:r>
        <w:t>fishery</w:t>
      </w:r>
      <w:r>
        <w:rPr>
          <w:spacing w:val="-2"/>
        </w:rPr>
        <w:t xml:space="preserve"> </w:t>
      </w:r>
      <w:r>
        <w:t>(although</w:t>
      </w:r>
      <w:r>
        <w:rPr>
          <w:spacing w:val="-5"/>
        </w:rPr>
        <w:t xml:space="preserve"> </w:t>
      </w:r>
      <w:r>
        <w:t>note</w:t>
      </w:r>
      <w:r>
        <w:rPr>
          <w:spacing w:val="-4"/>
        </w:rPr>
        <w:t xml:space="preserve"> </w:t>
      </w:r>
      <w:r>
        <w:t>Activity</w:t>
      </w:r>
      <w:r>
        <w:rPr>
          <w:spacing w:val="-6"/>
        </w:rPr>
        <w:t xml:space="preserve"> </w:t>
      </w:r>
      <w:r>
        <w:rPr>
          <w:spacing w:val="-5"/>
        </w:rPr>
        <w:t>5)</w:t>
      </w:r>
    </w:p>
    <w:p w14:paraId="2F0319AD" w14:textId="1A442F45" w:rsidR="00025397" w:rsidRDefault="00000000">
      <w:pPr>
        <w:pStyle w:val="ListParagraph"/>
        <w:numPr>
          <w:ilvl w:val="0"/>
          <w:numId w:val="6"/>
        </w:numPr>
        <w:tabs>
          <w:tab w:val="left" w:pos="518"/>
        </w:tabs>
        <w:spacing w:before="213"/>
        <w:ind w:left="518" w:hanging="298"/>
        <w:jc w:val="both"/>
      </w:pPr>
      <w:r>
        <w:t>By</w:t>
      </w:r>
      <w:r>
        <w:rPr>
          <w:spacing w:val="-9"/>
        </w:rPr>
        <w:t xml:space="preserve"> </w:t>
      </w:r>
      <w:r w:rsidRPr="00CF026D">
        <w:rPr>
          <w:highlight w:val="yellow"/>
        </w:rPr>
        <w:t>Dec</w:t>
      </w:r>
      <w:r w:rsidR="00CF026D">
        <w:rPr>
          <w:highlight w:val="yellow"/>
        </w:rPr>
        <w:t>ember</w:t>
      </w:r>
      <w:r w:rsidRPr="00CF026D">
        <w:rPr>
          <w:spacing w:val="-5"/>
          <w:highlight w:val="yellow"/>
        </w:rPr>
        <w:t xml:space="preserve"> </w:t>
      </w:r>
      <w:r w:rsidRPr="00CF026D">
        <w:rPr>
          <w:highlight w:val="yellow"/>
        </w:rPr>
        <w:t>202</w:t>
      </w:r>
      <w:r w:rsidR="00CF026D" w:rsidRPr="00CF026D">
        <w:rPr>
          <w:highlight w:val="yellow"/>
        </w:rPr>
        <w:t>4</w:t>
      </w:r>
      <w:r>
        <w:t>,</w:t>
      </w:r>
      <w:r>
        <w:rPr>
          <w:spacing w:val="-5"/>
        </w:rPr>
        <w:t xml:space="preserve"> </w:t>
      </w:r>
      <w:r>
        <w:t>implement</w:t>
      </w:r>
      <w:r>
        <w:rPr>
          <w:spacing w:val="-4"/>
        </w:rPr>
        <w:t xml:space="preserve"> </w:t>
      </w:r>
      <w:r>
        <w:t>statistically</w:t>
      </w:r>
      <w:r>
        <w:rPr>
          <w:spacing w:val="-6"/>
        </w:rPr>
        <w:t xml:space="preserve"> </w:t>
      </w:r>
      <w:r>
        <w:t>representative</w:t>
      </w:r>
      <w:r>
        <w:rPr>
          <w:spacing w:val="-5"/>
        </w:rPr>
        <w:t xml:space="preserve"> </w:t>
      </w:r>
      <w:r>
        <w:t>data</w:t>
      </w:r>
      <w:r>
        <w:rPr>
          <w:spacing w:val="-5"/>
        </w:rPr>
        <w:t xml:space="preserve"> </w:t>
      </w:r>
      <w:r>
        <w:t>collection</w:t>
      </w:r>
      <w:r>
        <w:rPr>
          <w:spacing w:val="-5"/>
        </w:rPr>
        <w:t xml:space="preserve"> </w:t>
      </w:r>
      <w:r>
        <w:t>program</w:t>
      </w:r>
      <w:r>
        <w:rPr>
          <w:spacing w:val="-5"/>
        </w:rPr>
        <w:t xml:space="preserve"> </w:t>
      </w:r>
      <w:r>
        <w:t>plans</w:t>
      </w:r>
      <w:r>
        <w:rPr>
          <w:spacing w:val="-5"/>
        </w:rPr>
        <w:t xml:space="preserve"> </w:t>
      </w:r>
      <w:r>
        <w:rPr>
          <w:spacing w:val="-4"/>
        </w:rPr>
        <w:t>for:</w:t>
      </w:r>
    </w:p>
    <w:p w14:paraId="24FCC1D7" w14:textId="77777777" w:rsidR="00025397" w:rsidRDefault="00000000">
      <w:pPr>
        <w:pStyle w:val="ListParagraph"/>
        <w:numPr>
          <w:ilvl w:val="1"/>
          <w:numId w:val="6"/>
        </w:numPr>
        <w:tabs>
          <w:tab w:val="left" w:pos="1107"/>
        </w:tabs>
        <w:spacing w:before="212"/>
        <w:ind w:left="1107" w:hanging="167"/>
      </w:pPr>
      <w:r>
        <w:t>Longline/Troll</w:t>
      </w:r>
      <w:r>
        <w:rPr>
          <w:spacing w:val="-8"/>
        </w:rPr>
        <w:t xml:space="preserve"> </w:t>
      </w:r>
      <w:r>
        <w:rPr>
          <w:spacing w:val="-2"/>
        </w:rPr>
        <w:t>fishery</w:t>
      </w:r>
    </w:p>
    <w:p w14:paraId="0FA50D3B" w14:textId="77777777" w:rsidR="00025397" w:rsidRDefault="00000000">
      <w:pPr>
        <w:pStyle w:val="ListParagraph"/>
        <w:numPr>
          <w:ilvl w:val="1"/>
          <w:numId w:val="6"/>
        </w:numPr>
        <w:tabs>
          <w:tab w:val="left" w:pos="1057"/>
        </w:tabs>
        <w:spacing w:before="214"/>
        <w:ind w:left="1057" w:hanging="117"/>
      </w:pPr>
      <w:r>
        <w:t>Troll/dropline</w:t>
      </w:r>
      <w:r>
        <w:rPr>
          <w:spacing w:val="-7"/>
        </w:rPr>
        <w:t xml:space="preserve"> </w:t>
      </w:r>
      <w:r>
        <w:t>FAD</w:t>
      </w:r>
      <w:r>
        <w:rPr>
          <w:spacing w:val="-4"/>
        </w:rPr>
        <w:t xml:space="preserve"> </w:t>
      </w:r>
      <w:r>
        <w:rPr>
          <w:spacing w:val="-2"/>
        </w:rPr>
        <w:t>fishery</w:t>
      </w:r>
    </w:p>
    <w:p w14:paraId="49F945C8" w14:textId="77777777" w:rsidR="00025397" w:rsidRDefault="00000000">
      <w:pPr>
        <w:pStyle w:val="ListParagraph"/>
        <w:numPr>
          <w:ilvl w:val="1"/>
          <w:numId w:val="6"/>
        </w:numPr>
        <w:tabs>
          <w:tab w:val="left" w:pos="1057"/>
        </w:tabs>
        <w:spacing w:before="213"/>
        <w:ind w:left="1057" w:hanging="117"/>
      </w:pPr>
      <w:r>
        <w:t>Flying</w:t>
      </w:r>
      <w:r>
        <w:rPr>
          <w:spacing w:val="-8"/>
        </w:rPr>
        <w:t xml:space="preserve"> </w:t>
      </w:r>
      <w:r>
        <w:t>fish</w:t>
      </w:r>
      <w:r>
        <w:rPr>
          <w:spacing w:val="-5"/>
        </w:rPr>
        <w:t xml:space="preserve"> </w:t>
      </w:r>
      <w:r>
        <w:t>(bait)</w:t>
      </w:r>
      <w:r>
        <w:rPr>
          <w:spacing w:val="-7"/>
        </w:rPr>
        <w:t xml:space="preserve"> </w:t>
      </w:r>
      <w:r>
        <w:t>driftnet</w:t>
      </w:r>
      <w:r>
        <w:rPr>
          <w:spacing w:val="-6"/>
        </w:rPr>
        <w:t xml:space="preserve"> </w:t>
      </w:r>
      <w:r>
        <w:t>fishery</w:t>
      </w:r>
      <w:r>
        <w:rPr>
          <w:spacing w:val="-4"/>
        </w:rPr>
        <w:t xml:space="preserve"> </w:t>
      </w:r>
      <w:r>
        <w:t>(unless</w:t>
      </w:r>
      <w:r>
        <w:rPr>
          <w:spacing w:val="-4"/>
        </w:rPr>
        <w:t xml:space="preserve"> </w:t>
      </w:r>
      <w:r>
        <w:t>alternative</w:t>
      </w:r>
      <w:r>
        <w:rPr>
          <w:spacing w:val="-4"/>
        </w:rPr>
        <w:t xml:space="preserve"> </w:t>
      </w:r>
      <w:r>
        <w:t>bait</w:t>
      </w:r>
      <w:r>
        <w:rPr>
          <w:spacing w:val="-4"/>
        </w:rPr>
        <w:t xml:space="preserve"> </w:t>
      </w:r>
      <w:r>
        <w:t>source</w:t>
      </w:r>
      <w:r>
        <w:rPr>
          <w:spacing w:val="-3"/>
        </w:rPr>
        <w:t xml:space="preserve"> </w:t>
      </w:r>
      <w:r>
        <w:rPr>
          <w:spacing w:val="-2"/>
        </w:rPr>
        <w:t>identified)</w:t>
      </w:r>
    </w:p>
    <w:p w14:paraId="7AF6F014" w14:textId="77777777" w:rsidR="00025397" w:rsidRDefault="00000000">
      <w:pPr>
        <w:pStyle w:val="ListParagraph"/>
        <w:numPr>
          <w:ilvl w:val="1"/>
          <w:numId w:val="6"/>
        </w:numPr>
        <w:tabs>
          <w:tab w:val="left" w:pos="1057"/>
        </w:tabs>
        <w:spacing w:before="215"/>
        <w:ind w:left="1057" w:hanging="117"/>
      </w:pPr>
      <w:r>
        <w:t>Inshore</w:t>
      </w:r>
      <w:r>
        <w:rPr>
          <w:spacing w:val="-6"/>
        </w:rPr>
        <w:t xml:space="preserve"> </w:t>
      </w:r>
      <w:r>
        <w:t>scad</w:t>
      </w:r>
      <w:r>
        <w:rPr>
          <w:spacing w:val="-5"/>
        </w:rPr>
        <w:t xml:space="preserve"> </w:t>
      </w:r>
      <w:r>
        <w:t>(bait)</w:t>
      </w:r>
      <w:r>
        <w:rPr>
          <w:spacing w:val="-7"/>
        </w:rPr>
        <w:t xml:space="preserve"> </w:t>
      </w:r>
      <w:r>
        <w:t>beach</w:t>
      </w:r>
      <w:r>
        <w:rPr>
          <w:spacing w:val="-5"/>
        </w:rPr>
        <w:t xml:space="preserve"> </w:t>
      </w:r>
      <w:r>
        <w:t>seine</w:t>
      </w:r>
      <w:r>
        <w:rPr>
          <w:spacing w:val="-4"/>
        </w:rPr>
        <w:t xml:space="preserve"> </w:t>
      </w:r>
      <w:r>
        <w:t>fishery</w:t>
      </w:r>
      <w:r>
        <w:rPr>
          <w:spacing w:val="-4"/>
        </w:rPr>
        <w:t xml:space="preserve"> </w:t>
      </w:r>
      <w:r>
        <w:t>(unless</w:t>
      </w:r>
      <w:r>
        <w:rPr>
          <w:spacing w:val="-4"/>
        </w:rPr>
        <w:t xml:space="preserve"> </w:t>
      </w:r>
      <w:r>
        <w:t>alternative</w:t>
      </w:r>
      <w:r>
        <w:rPr>
          <w:spacing w:val="-6"/>
        </w:rPr>
        <w:t xml:space="preserve"> </w:t>
      </w:r>
      <w:r>
        <w:t>bait</w:t>
      </w:r>
      <w:r>
        <w:rPr>
          <w:spacing w:val="-4"/>
        </w:rPr>
        <w:t xml:space="preserve"> </w:t>
      </w:r>
      <w:r>
        <w:t>source</w:t>
      </w:r>
      <w:r>
        <w:rPr>
          <w:spacing w:val="-5"/>
        </w:rPr>
        <w:t xml:space="preserve"> </w:t>
      </w:r>
      <w:r>
        <w:rPr>
          <w:spacing w:val="-2"/>
        </w:rPr>
        <w:t>identified)</w:t>
      </w:r>
    </w:p>
    <w:p w14:paraId="6E653B14" w14:textId="1FC6076E" w:rsidR="00025397" w:rsidRDefault="00000000">
      <w:pPr>
        <w:pStyle w:val="BodyText"/>
        <w:spacing w:before="214" w:line="252" w:lineRule="auto"/>
        <w:ind w:right="153"/>
        <w:jc w:val="both"/>
      </w:pPr>
      <w:r>
        <w:t>(d) By Dec</w:t>
      </w:r>
      <w:r w:rsidR="00CF026D">
        <w:t>ember</w:t>
      </w:r>
      <w:r>
        <w:t xml:space="preserve"> 202</w:t>
      </w:r>
      <w:r w:rsidR="00CF026D">
        <w:t>5</w:t>
      </w:r>
      <w:r>
        <w:t>, analyze collected data to determine species-specific rates and levels of total catch, retained</w:t>
      </w:r>
      <w:r>
        <w:rPr>
          <w:spacing w:val="-1"/>
        </w:rPr>
        <w:t xml:space="preserve"> </w:t>
      </w:r>
      <w:r>
        <w:t>catch and discarded catch,</w:t>
      </w:r>
      <w:r>
        <w:rPr>
          <w:spacing w:val="-2"/>
        </w:rPr>
        <w:t xml:space="preserve"> </w:t>
      </w:r>
      <w:r>
        <w:t>with information</w:t>
      </w:r>
      <w:r>
        <w:rPr>
          <w:spacing w:val="-3"/>
        </w:rPr>
        <w:t xml:space="preserve"> </w:t>
      </w:r>
      <w:r>
        <w:t>on fate</w:t>
      </w:r>
      <w:r>
        <w:rPr>
          <w:spacing w:val="-1"/>
        </w:rPr>
        <w:t xml:space="preserve"> </w:t>
      </w:r>
      <w:r>
        <w:t>upon release for species</w:t>
      </w:r>
      <w:r>
        <w:rPr>
          <w:spacing w:val="-2"/>
        </w:rPr>
        <w:t xml:space="preserve"> </w:t>
      </w:r>
      <w:r>
        <w:t>of species interest (e.g. sharks and ETP species). The assessment will include estimating discarding of bigeye and yellowfin; whether the UoA is responsible for &gt;30% of the total catch of the Atlantic sailfish stock to determine whether the UoA is hindering recovery and rebuilding; and whether Grenada management</w:t>
      </w:r>
      <w:r>
        <w:rPr>
          <w:spacing w:val="-2"/>
        </w:rPr>
        <w:t xml:space="preserve"> </w:t>
      </w:r>
      <w:r>
        <w:t>measures on blue marlin are being implemented. Report collected data to ICCAT and relevant sub-regional bodies. Conduct annually (once data collection programs have been implemented)</w:t>
      </w:r>
    </w:p>
    <w:p w14:paraId="3C986C5F" w14:textId="77777777" w:rsidR="00025397" w:rsidRDefault="00000000">
      <w:pPr>
        <w:pStyle w:val="Heading3"/>
        <w:numPr>
          <w:ilvl w:val="2"/>
          <w:numId w:val="10"/>
        </w:numPr>
        <w:tabs>
          <w:tab w:val="left" w:pos="936"/>
        </w:tabs>
        <w:spacing w:before="241"/>
        <w:ind w:left="936" w:hanging="716"/>
        <w:jc w:val="both"/>
      </w:pPr>
      <w:bookmarkStart w:id="12" w:name="_bookmark12"/>
      <w:bookmarkEnd w:id="12"/>
      <w:r>
        <w:rPr>
          <w:color w:val="44536A"/>
        </w:rPr>
        <w:t>Activity</w:t>
      </w:r>
      <w:r>
        <w:rPr>
          <w:color w:val="44536A"/>
          <w:spacing w:val="-6"/>
        </w:rPr>
        <w:t xml:space="preserve"> </w:t>
      </w:r>
      <w:r>
        <w:rPr>
          <w:color w:val="44536A"/>
        </w:rPr>
        <w:t>3:</w:t>
      </w:r>
      <w:r>
        <w:rPr>
          <w:color w:val="44536A"/>
          <w:spacing w:val="-6"/>
        </w:rPr>
        <w:t xml:space="preserve"> </w:t>
      </w:r>
      <w:r>
        <w:rPr>
          <w:color w:val="44536A"/>
        </w:rPr>
        <w:t>Bycatch</w:t>
      </w:r>
      <w:r>
        <w:rPr>
          <w:color w:val="44536A"/>
          <w:spacing w:val="-6"/>
        </w:rPr>
        <w:t xml:space="preserve"> </w:t>
      </w:r>
      <w:r>
        <w:rPr>
          <w:color w:val="44536A"/>
        </w:rPr>
        <w:t>Assessment</w:t>
      </w:r>
      <w:r>
        <w:rPr>
          <w:color w:val="44536A"/>
          <w:spacing w:val="-5"/>
        </w:rPr>
        <w:t xml:space="preserve"> </w:t>
      </w:r>
      <w:r>
        <w:rPr>
          <w:color w:val="44536A"/>
        </w:rPr>
        <w:t>of</w:t>
      </w:r>
      <w:r>
        <w:rPr>
          <w:color w:val="44536A"/>
          <w:spacing w:val="-6"/>
        </w:rPr>
        <w:t xml:space="preserve"> </w:t>
      </w:r>
      <w:r>
        <w:rPr>
          <w:color w:val="44536A"/>
        </w:rPr>
        <w:t>Relative</w:t>
      </w:r>
      <w:r>
        <w:rPr>
          <w:color w:val="44536A"/>
          <w:spacing w:val="-7"/>
        </w:rPr>
        <w:t xml:space="preserve"> </w:t>
      </w:r>
      <w:r>
        <w:rPr>
          <w:color w:val="44536A"/>
          <w:spacing w:val="-2"/>
        </w:rPr>
        <w:t>Risks</w:t>
      </w:r>
    </w:p>
    <w:p w14:paraId="3E8246F6" w14:textId="77777777" w:rsidR="00025397" w:rsidRDefault="00000000">
      <w:pPr>
        <w:pStyle w:val="BodyText"/>
        <w:spacing w:before="238" w:line="252" w:lineRule="auto"/>
        <w:ind w:right="153"/>
        <w:jc w:val="both"/>
      </w:pPr>
      <w:r>
        <w:t xml:space="preserve">Activity: Conduct comprehensive ecological risk assessments of the open ocean longline/troll and troll/dropline FAD fisheries. (a) Assess relative risks to affected species, populations and stocks by comparing threat status categorizations, both within and between taxonomic groups in combination with assessing raised fishery-wide annual catch levels. (b) Determine the relative risks from the fishery on the viability of affected species, populations and stocks especially vulnerable to overexploitation, within and across taxonomic groups, by comparing indices for productivity and for susceptibility. (c) Identify contemporary fishing methods and gear, and opportunities for improved bycatch mitigation, accounting for potential cross-taxa conflicts or tradeoffs that might result from some bycatch mitigation </w:t>
      </w:r>
      <w:r>
        <w:rPr>
          <w:spacing w:val="-2"/>
        </w:rPr>
        <w:t>approaches.</w:t>
      </w:r>
    </w:p>
    <w:p w14:paraId="26E92C07" w14:textId="77777777" w:rsidR="00025397" w:rsidRDefault="00000000">
      <w:pPr>
        <w:pStyle w:val="BodyText"/>
        <w:spacing w:before="201" w:line="252" w:lineRule="auto"/>
        <w:ind w:right="156"/>
        <w:jc w:val="both"/>
      </w:pPr>
      <w:r>
        <w:t>For (b) the FIP will conduct multi-taxa productivity-susceptibility analyses (PSAs).</w:t>
      </w:r>
      <w:r>
        <w:rPr>
          <w:spacing w:val="-2"/>
        </w:rPr>
        <w:t xml:space="preserve"> </w:t>
      </w:r>
      <w:r>
        <w:t>PSAs will be conducted for each individual at-risk group (sea turtles, sharks, rays, seabirds, marine mammals) as conducted in most previous PSAs, and we will develop and apply a method to conduct a multi-taxa integrated PSA to holistically assess relative risks from fishing operations across affected taxonomic groups.</w:t>
      </w:r>
    </w:p>
    <w:p w14:paraId="5A4AC828" w14:textId="77777777" w:rsidR="00025397" w:rsidRDefault="00000000">
      <w:pPr>
        <w:pStyle w:val="BodyText"/>
        <w:spacing w:before="200" w:line="252" w:lineRule="auto"/>
        <w:ind w:right="153"/>
        <w:jc w:val="both"/>
      </w:pPr>
      <w:r>
        <w:t>Findings from semi-quantitative population- and stock-level ERAs can rapidly identify highest-risk biodiversity units so that precautionary management</w:t>
      </w:r>
      <w:r>
        <w:rPr>
          <w:spacing w:val="-2"/>
        </w:rPr>
        <w:t xml:space="preserve"> </w:t>
      </w:r>
      <w:r>
        <w:t>responses can be quickly implemented (Hobday et al., 2011). For example, a relative risk analysis at this level of biodiversity might identify endemic, restricted-range taxa with small populations with relatively low population growth rates as being of higher risk of protracted or irreparable harm, or extirpation, from mortality in a fishery relative to common, broadly-distributed species with higher population growth rates (Groombridge and Jenkins, 2000;</w:t>
      </w:r>
      <w:r>
        <w:rPr>
          <w:spacing w:val="18"/>
        </w:rPr>
        <w:t xml:space="preserve"> </w:t>
      </w:r>
      <w:r>
        <w:t>Gaston</w:t>
      </w:r>
      <w:r>
        <w:rPr>
          <w:spacing w:val="19"/>
        </w:rPr>
        <w:t xml:space="preserve"> </w:t>
      </w:r>
      <w:r>
        <w:t>and</w:t>
      </w:r>
      <w:r>
        <w:rPr>
          <w:spacing w:val="16"/>
        </w:rPr>
        <w:t xml:space="preserve"> </w:t>
      </w:r>
      <w:r>
        <w:t>Fuller,</w:t>
      </w:r>
      <w:r>
        <w:rPr>
          <w:spacing w:val="17"/>
        </w:rPr>
        <w:t xml:space="preserve"> </w:t>
      </w:r>
      <w:r>
        <w:t>2007;</w:t>
      </w:r>
      <w:r>
        <w:rPr>
          <w:spacing w:val="18"/>
        </w:rPr>
        <w:t xml:space="preserve"> </w:t>
      </w:r>
      <w:r>
        <w:t>Gilman</w:t>
      </w:r>
      <w:r>
        <w:rPr>
          <w:spacing w:val="16"/>
        </w:rPr>
        <w:t xml:space="preserve"> </w:t>
      </w:r>
      <w:r>
        <w:t>et</w:t>
      </w:r>
      <w:r>
        <w:rPr>
          <w:spacing w:val="18"/>
        </w:rPr>
        <w:t xml:space="preserve"> </w:t>
      </w:r>
      <w:r>
        <w:t>al.,</w:t>
      </w:r>
      <w:r>
        <w:rPr>
          <w:spacing w:val="17"/>
        </w:rPr>
        <w:t xml:space="preserve"> </w:t>
      </w:r>
      <w:r>
        <w:t>2011),</w:t>
      </w:r>
      <w:r>
        <w:rPr>
          <w:spacing w:val="15"/>
        </w:rPr>
        <w:t xml:space="preserve"> </w:t>
      </w:r>
      <w:r>
        <w:t>and</w:t>
      </w:r>
      <w:r>
        <w:rPr>
          <w:spacing w:val="19"/>
        </w:rPr>
        <w:t xml:space="preserve"> </w:t>
      </w:r>
      <w:r>
        <w:t>managers</w:t>
      </w:r>
      <w:r>
        <w:rPr>
          <w:spacing w:val="17"/>
        </w:rPr>
        <w:t xml:space="preserve"> </w:t>
      </w:r>
      <w:r>
        <w:t>could</w:t>
      </w:r>
      <w:r>
        <w:rPr>
          <w:spacing w:val="16"/>
        </w:rPr>
        <w:t xml:space="preserve"> </w:t>
      </w:r>
      <w:r>
        <w:t>respond</w:t>
      </w:r>
      <w:r>
        <w:rPr>
          <w:spacing w:val="19"/>
        </w:rPr>
        <w:t xml:space="preserve"> </w:t>
      </w:r>
      <w:r>
        <w:t>to</w:t>
      </w:r>
      <w:r>
        <w:rPr>
          <w:spacing w:val="19"/>
        </w:rPr>
        <w:t xml:space="preserve"> </w:t>
      </w:r>
      <w:r>
        <w:t>these</w:t>
      </w:r>
      <w:r>
        <w:rPr>
          <w:spacing w:val="18"/>
        </w:rPr>
        <w:t xml:space="preserve"> </w:t>
      </w:r>
      <w:r>
        <w:t>findings</w:t>
      </w:r>
      <w:r>
        <w:rPr>
          <w:spacing w:val="20"/>
        </w:rPr>
        <w:t xml:space="preserve"> </w:t>
      </w:r>
      <w:r>
        <w:t>by</w:t>
      </w:r>
    </w:p>
    <w:p w14:paraId="01ED888B" w14:textId="77777777" w:rsidR="00025397" w:rsidRDefault="00025397">
      <w:pPr>
        <w:spacing w:line="252" w:lineRule="auto"/>
        <w:jc w:val="both"/>
        <w:sectPr w:rsidR="00025397">
          <w:pgSz w:w="12240" w:h="15840"/>
          <w:pgMar w:top="1640" w:right="1280" w:bottom="280" w:left="1220" w:header="755" w:footer="0" w:gutter="0"/>
          <w:cols w:space="720"/>
        </w:sectPr>
      </w:pPr>
    </w:p>
    <w:p w14:paraId="109BE017" w14:textId="77777777" w:rsidR="00025397" w:rsidRDefault="00000000">
      <w:pPr>
        <w:pStyle w:val="BodyText"/>
        <w:spacing w:before="46" w:line="252" w:lineRule="auto"/>
        <w:ind w:right="153"/>
        <w:jc w:val="both"/>
      </w:pPr>
      <w:r>
        <w:lastRenderedPageBreak/>
        <w:t>identifying responses that provide precautionary reductions in risk for these most vulnerable populations. Findings also guide how to best use resources to conduct more data-intensive, model- based assessments</w:t>
      </w:r>
      <w:r>
        <w:rPr>
          <w:spacing w:val="-2"/>
        </w:rPr>
        <w:t xml:space="preserve"> </w:t>
      </w:r>
      <w:r>
        <w:t>to</w:t>
      </w:r>
      <w:r>
        <w:rPr>
          <w:spacing w:val="-1"/>
        </w:rPr>
        <w:t xml:space="preserve"> </w:t>
      </w:r>
      <w:r>
        <w:t>assess and</w:t>
      </w:r>
      <w:r>
        <w:rPr>
          <w:spacing w:val="-3"/>
        </w:rPr>
        <w:t xml:space="preserve"> </w:t>
      </w:r>
      <w:r>
        <w:t>manage</w:t>
      </w:r>
      <w:r>
        <w:rPr>
          <w:spacing w:val="-2"/>
        </w:rPr>
        <w:t xml:space="preserve"> </w:t>
      </w:r>
      <w:r>
        <w:t>absolute</w:t>
      </w:r>
      <w:r>
        <w:rPr>
          <w:spacing w:val="-1"/>
        </w:rPr>
        <w:t xml:space="preserve"> </w:t>
      </w:r>
      <w:r>
        <w:t>risk for</w:t>
      </w:r>
      <w:r>
        <w:rPr>
          <w:spacing w:val="-2"/>
        </w:rPr>
        <w:t xml:space="preserve"> </w:t>
      </w:r>
      <w:r>
        <w:t>these</w:t>
      </w:r>
      <w:r>
        <w:rPr>
          <w:spacing w:val="-4"/>
        </w:rPr>
        <w:t xml:space="preserve"> </w:t>
      </w:r>
      <w:r>
        <w:t>most</w:t>
      </w:r>
      <w:r>
        <w:rPr>
          <w:spacing w:val="-2"/>
        </w:rPr>
        <w:t xml:space="preserve"> </w:t>
      </w:r>
      <w:r>
        <w:t>vulnerable populations</w:t>
      </w:r>
      <w:r>
        <w:rPr>
          <w:spacing w:val="-2"/>
        </w:rPr>
        <w:t xml:space="preserve"> </w:t>
      </w:r>
      <w:r>
        <w:t>and stocks (i.e., conduct population or stock assessments) (Hobday et al., 2011; AFMA, 2012). For highly vulnerable populations with insufficient data quality to support more rigorous risk assessments, semi-quantitative ERA findings enable prioritizing research to fill those data gaps. Findings on relative risk from semi- quantitative ERAs also enable accounting for cross-taxa conflicts that can occur from implementing certain management measures. Some management measures designed to increase fishing gear selectivity to reduce the bycatch of one species exacerbate the catch risk of other species of conservation concern (Gilman et al., 2019). For example, prescribed use of pelagic longline hook and</w:t>
      </w:r>
      <w:r>
        <w:rPr>
          <w:spacing w:val="80"/>
        </w:rPr>
        <w:t xml:space="preserve"> </w:t>
      </w:r>
      <w:r>
        <w:t>bait types to benefit sea turtles increases the catch risk of some sharks and rays (Gilman and Huang, 2017; Hall et al. 2017; Gilman et al., 2016, 2019). Semi-quantitative ERAs inform management decisions so that any unavoidable cross-taxa conflicts result in intentional and acceptable tradeoffs.</w:t>
      </w:r>
    </w:p>
    <w:p w14:paraId="46F0908C" w14:textId="77777777" w:rsidR="00025397" w:rsidRDefault="00000000">
      <w:pPr>
        <w:pStyle w:val="BodyText"/>
        <w:spacing w:before="201" w:line="252" w:lineRule="auto"/>
        <w:ind w:right="154"/>
        <w:jc w:val="both"/>
      </w:pPr>
      <w:r>
        <w:t>PSAs assess productivity through use of attributes for intrinsic factors, such as demographic characteristics of a population, stock or species. These productivity attributes provide an indicator of relative resistance to fishing mortality and resilience or ability to recover from depletion. Susceptibility considers extrinsic factors that influence the level of fishing mortality. Attributes used for susceptibility include those that describe the overlap between a population, stock or species and a fishery spatially</w:t>
      </w:r>
      <w:r>
        <w:rPr>
          <w:spacing w:val="40"/>
        </w:rPr>
        <w:t xml:space="preserve"> </w:t>
      </w:r>
      <w:r>
        <w:t>and temporally, the probability that the species interacts with fishing vessels, the species’ catchability, and the probability of injury and mortality as a result of a fishery interaction. Productivity parameters such</w:t>
      </w:r>
      <w:r>
        <w:rPr>
          <w:spacing w:val="-1"/>
        </w:rPr>
        <w:t xml:space="preserve"> </w:t>
      </w:r>
      <w:r>
        <w:t>as</w:t>
      </w:r>
      <w:r>
        <w:rPr>
          <w:spacing w:val="-2"/>
        </w:rPr>
        <w:t xml:space="preserve"> </w:t>
      </w:r>
      <w:r>
        <w:t>lambda</w:t>
      </w:r>
      <w:r>
        <w:rPr>
          <w:spacing w:val="-2"/>
        </w:rPr>
        <w:t xml:space="preserve"> </w:t>
      </w:r>
      <w:r>
        <w:t>(λ,</w:t>
      </w:r>
      <w:r>
        <w:rPr>
          <w:spacing w:val="-2"/>
        </w:rPr>
        <w:t xml:space="preserve"> </w:t>
      </w:r>
      <w:r>
        <w:t>also</w:t>
      </w:r>
      <w:r>
        <w:rPr>
          <w:spacing w:val="-1"/>
        </w:rPr>
        <w:t xml:space="preserve"> </w:t>
      </w:r>
      <w:r>
        <w:t>known as</w:t>
      </w:r>
      <w:r>
        <w:rPr>
          <w:spacing w:val="-2"/>
        </w:rPr>
        <w:t xml:space="preserve"> </w:t>
      </w:r>
      <w:r>
        <w:t>the</w:t>
      </w:r>
      <w:r>
        <w:rPr>
          <w:spacing w:val="-2"/>
        </w:rPr>
        <w:t xml:space="preserve"> </w:t>
      </w:r>
      <w:r>
        <w:t>population</w:t>
      </w:r>
      <w:r>
        <w:rPr>
          <w:spacing w:val="-3"/>
        </w:rPr>
        <w:t xml:space="preserve"> </w:t>
      </w:r>
      <w:r>
        <w:t>growth rate),</w:t>
      </w:r>
      <w:r>
        <w:rPr>
          <w:spacing w:val="-2"/>
        </w:rPr>
        <w:t xml:space="preserve"> </w:t>
      </w:r>
      <w:r>
        <w:t>will</w:t>
      </w:r>
      <w:r>
        <w:rPr>
          <w:spacing w:val="-3"/>
        </w:rPr>
        <w:t xml:space="preserve"> </w:t>
      </w:r>
      <w:r>
        <w:t>likely be determined using</w:t>
      </w:r>
      <w:r>
        <w:rPr>
          <w:spacing w:val="-3"/>
        </w:rPr>
        <w:t xml:space="preserve"> </w:t>
      </w:r>
      <w:r>
        <w:t>population matrix projection methods. Susceptibility, the potential effect of the fishery on a stock or population,</w:t>
      </w:r>
      <w:r>
        <w:rPr>
          <w:spacing w:val="40"/>
        </w:rPr>
        <w:t xml:space="preserve"> </w:t>
      </w:r>
      <w:r>
        <w:t>will likely be estimated as the product of four parameters: availability, encounterability, selectivity and post-capture mortality.</w:t>
      </w:r>
    </w:p>
    <w:p w14:paraId="15E63290" w14:textId="77777777" w:rsidR="00025397" w:rsidRDefault="00000000">
      <w:pPr>
        <w:pStyle w:val="BodyText"/>
        <w:spacing w:before="201" w:line="252" w:lineRule="auto"/>
        <w:ind w:right="154"/>
        <w:jc w:val="both"/>
      </w:pPr>
      <w:r>
        <w:t>The productivity and susceptibility scores will be displayed graphically on an x-y scatter plot to visualize species with high productivity and low susceptibility, which are considered at low risk or vulnerability, and low productivity and high susceptibility or those at high risk. The PSA figure will allow direct estimates of an overall single risk or vulnerability score (v), a measure of the resilience of the species to the impact of the fishery, which will be determined by their position on the productivity and susceptibility axes by calculating the Euclidian distance from the origin of the PSA plot. In this way, each PSA will produce a rank-order of relative risk for assessed taxa.</w:t>
      </w:r>
    </w:p>
    <w:p w14:paraId="3B2E80C6" w14:textId="77777777" w:rsidR="00025397" w:rsidRDefault="00000000">
      <w:pPr>
        <w:pStyle w:val="BodyText"/>
        <w:spacing w:before="198" w:line="252" w:lineRule="auto"/>
        <w:ind w:right="153"/>
        <w:jc w:val="both"/>
      </w:pPr>
      <w:r>
        <w:t>For (c) the FIP will conduct a dockside inventory of gear designs and will analyse data collected under Activity</w:t>
      </w:r>
      <w:r>
        <w:rPr>
          <w:spacing w:val="-1"/>
        </w:rPr>
        <w:t xml:space="preserve"> </w:t>
      </w:r>
      <w:r>
        <w:t>2 to</w:t>
      </w:r>
      <w:r>
        <w:rPr>
          <w:spacing w:val="-1"/>
        </w:rPr>
        <w:t xml:space="preserve"> </w:t>
      </w:r>
      <w:r>
        <w:t>identify</w:t>
      </w:r>
      <w:r>
        <w:rPr>
          <w:spacing w:val="-2"/>
        </w:rPr>
        <w:t xml:space="preserve"> </w:t>
      </w:r>
      <w:r>
        <w:t>contemporary</w:t>
      </w:r>
      <w:r>
        <w:rPr>
          <w:spacing w:val="-1"/>
        </w:rPr>
        <w:t xml:space="preserve"> </w:t>
      </w:r>
      <w:r>
        <w:t>gear</w:t>
      </w:r>
      <w:r>
        <w:rPr>
          <w:spacing w:val="-2"/>
        </w:rPr>
        <w:t xml:space="preserve"> </w:t>
      </w:r>
      <w:r>
        <w:t>designs</w:t>
      </w:r>
      <w:r>
        <w:rPr>
          <w:spacing w:val="-2"/>
        </w:rPr>
        <w:t xml:space="preserve"> </w:t>
      </w:r>
      <w:r>
        <w:t>and fishing methods.</w:t>
      </w:r>
      <w:r>
        <w:rPr>
          <w:spacing w:val="-3"/>
        </w:rPr>
        <w:t xml:space="preserve"> </w:t>
      </w:r>
      <w:r>
        <w:t>This</w:t>
      </w:r>
      <w:r>
        <w:rPr>
          <w:spacing w:val="-3"/>
        </w:rPr>
        <w:t xml:space="preserve"> </w:t>
      </w:r>
      <w:r>
        <w:t>will</w:t>
      </w:r>
      <w:r>
        <w:rPr>
          <w:spacing w:val="-3"/>
        </w:rPr>
        <w:t xml:space="preserve"> </w:t>
      </w:r>
      <w:r>
        <w:t>enable identifying current practices that contribute to mitigating at-risk species bycatch rates and identifying opportunities for bycatch mitigation through changes in gear designs and fishing methods, accounting for potential cross- taxa conflicts that result from some bycatch mitigation approaches.</w:t>
      </w:r>
    </w:p>
    <w:p w14:paraId="020F0A32" w14:textId="77777777" w:rsidR="00025397" w:rsidRDefault="00000000">
      <w:pPr>
        <w:pStyle w:val="BodyText"/>
        <w:spacing w:before="201"/>
        <w:jc w:val="both"/>
      </w:pPr>
      <w:r>
        <w:rPr>
          <w:u w:val="single"/>
        </w:rPr>
        <w:t>MSC</w:t>
      </w:r>
      <w:r>
        <w:rPr>
          <w:spacing w:val="-8"/>
          <w:u w:val="single"/>
        </w:rPr>
        <w:t xml:space="preserve"> </w:t>
      </w:r>
      <w:r>
        <w:rPr>
          <w:u w:val="single"/>
        </w:rPr>
        <w:t>PIs</w:t>
      </w:r>
      <w:r>
        <w:t>:</w:t>
      </w:r>
      <w:r>
        <w:rPr>
          <w:spacing w:val="-4"/>
        </w:rPr>
        <w:t xml:space="preserve"> </w:t>
      </w:r>
      <w:r>
        <w:t>2.1.1,</w:t>
      </w:r>
      <w:r>
        <w:rPr>
          <w:spacing w:val="-5"/>
        </w:rPr>
        <w:t xml:space="preserve"> </w:t>
      </w:r>
      <w:r>
        <w:t>2.1.2,</w:t>
      </w:r>
      <w:r>
        <w:rPr>
          <w:spacing w:val="-2"/>
        </w:rPr>
        <w:t xml:space="preserve"> </w:t>
      </w:r>
      <w:r>
        <w:t>2.1.3,</w:t>
      </w:r>
      <w:r>
        <w:rPr>
          <w:spacing w:val="-4"/>
        </w:rPr>
        <w:t xml:space="preserve"> </w:t>
      </w:r>
      <w:r>
        <w:t>2.2.2,</w:t>
      </w:r>
      <w:r>
        <w:rPr>
          <w:spacing w:val="-4"/>
        </w:rPr>
        <w:t xml:space="preserve"> </w:t>
      </w:r>
      <w:r>
        <w:t>2.3.1,</w:t>
      </w:r>
      <w:r>
        <w:rPr>
          <w:spacing w:val="-5"/>
        </w:rPr>
        <w:t xml:space="preserve"> </w:t>
      </w:r>
      <w:r>
        <w:t>2.3.2,</w:t>
      </w:r>
      <w:r>
        <w:rPr>
          <w:spacing w:val="-5"/>
        </w:rPr>
        <w:t xml:space="preserve"> </w:t>
      </w:r>
      <w:r>
        <w:t>2.3.3,</w:t>
      </w:r>
      <w:r>
        <w:rPr>
          <w:spacing w:val="-5"/>
        </w:rPr>
        <w:t xml:space="preserve"> </w:t>
      </w:r>
      <w:r>
        <w:t>2.5.2,</w:t>
      </w:r>
      <w:r>
        <w:rPr>
          <w:spacing w:val="-4"/>
        </w:rPr>
        <w:t xml:space="preserve"> </w:t>
      </w:r>
      <w:r>
        <w:rPr>
          <w:spacing w:val="-2"/>
        </w:rPr>
        <w:t>2.5.3</w:t>
      </w:r>
    </w:p>
    <w:p w14:paraId="1606C09C" w14:textId="77777777" w:rsidR="00025397" w:rsidRDefault="00000000">
      <w:pPr>
        <w:pStyle w:val="BodyText"/>
        <w:spacing w:before="214"/>
      </w:pPr>
      <w:r>
        <w:rPr>
          <w:u w:val="single"/>
        </w:rPr>
        <w:t>Responsible</w:t>
      </w:r>
      <w:r>
        <w:rPr>
          <w:spacing w:val="-8"/>
          <w:u w:val="single"/>
        </w:rPr>
        <w:t xml:space="preserve"> </w:t>
      </w:r>
      <w:r>
        <w:rPr>
          <w:u w:val="single"/>
        </w:rPr>
        <w:t>parties</w:t>
      </w:r>
      <w:r>
        <w:t>:</w:t>
      </w:r>
      <w:r>
        <w:rPr>
          <w:spacing w:val="-3"/>
        </w:rPr>
        <w:t xml:space="preserve"> </w:t>
      </w:r>
      <w:r>
        <w:t>All</w:t>
      </w:r>
      <w:r>
        <w:rPr>
          <w:spacing w:val="-5"/>
        </w:rPr>
        <w:t xml:space="preserve"> </w:t>
      </w:r>
      <w:r>
        <w:t>FIP</w:t>
      </w:r>
      <w:r>
        <w:rPr>
          <w:spacing w:val="-5"/>
        </w:rPr>
        <w:t xml:space="preserve"> </w:t>
      </w:r>
      <w:r>
        <w:rPr>
          <w:spacing w:val="-2"/>
        </w:rPr>
        <w:t>participants</w:t>
      </w:r>
    </w:p>
    <w:p w14:paraId="1C17ED1B" w14:textId="77777777" w:rsidR="00025397" w:rsidRDefault="00000000">
      <w:pPr>
        <w:pStyle w:val="BodyText"/>
        <w:spacing w:before="214"/>
      </w:pPr>
      <w:r>
        <w:rPr>
          <w:u w:val="single"/>
        </w:rPr>
        <w:t>Milestones</w:t>
      </w:r>
      <w:r>
        <w:rPr>
          <w:spacing w:val="-5"/>
          <w:u w:val="single"/>
        </w:rPr>
        <w:t xml:space="preserve"> </w:t>
      </w:r>
      <w:r>
        <w:rPr>
          <w:u w:val="single"/>
        </w:rPr>
        <w:t>and</w:t>
      </w:r>
      <w:r>
        <w:rPr>
          <w:spacing w:val="-5"/>
          <w:u w:val="single"/>
        </w:rPr>
        <w:t xml:space="preserve"> </w:t>
      </w:r>
      <w:r>
        <w:rPr>
          <w:spacing w:val="-2"/>
          <w:u w:val="single"/>
        </w:rPr>
        <w:t>schedule</w:t>
      </w:r>
      <w:r>
        <w:rPr>
          <w:spacing w:val="-2"/>
        </w:rPr>
        <w:t>:</w:t>
      </w:r>
    </w:p>
    <w:p w14:paraId="5CEFD36A" w14:textId="77777777" w:rsidR="00025397" w:rsidRDefault="00025397">
      <w:pPr>
        <w:sectPr w:rsidR="00025397">
          <w:pgSz w:w="12240" w:h="15840"/>
          <w:pgMar w:top="1640" w:right="1280" w:bottom="280" w:left="1220" w:header="755" w:footer="0" w:gutter="0"/>
          <w:cols w:space="720"/>
        </w:sectPr>
      </w:pPr>
    </w:p>
    <w:p w14:paraId="778E6298" w14:textId="3B8E42AB" w:rsidR="00025397" w:rsidRDefault="00000000">
      <w:pPr>
        <w:pStyle w:val="ListParagraph"/>
        <w:numPr>
          <w:ilvl w:val="0"/>
          <w:numId w:val="5"/>
        </w:numPr>
        <w:tabs>
          <w:tab w:val="left" w:pos="508"/>
        </w:tabs>
        <w:spacing w:before="46" w:line="252" w:lineRule="auto"/>
        <w:ind w:right="162" w:firstLine="0"/>
        <w:jc w:val="both"/>
      </w:pPr>
      <w:r>
        <w:lastRenderedPageBreak/>
        <w:t>Conduct</w:t>
      </w:r>
      <w:r>
        <w:rPr>
          <w:spacing w:val="-2"/>
        </w:rPr>
        <w:t xml:space="preserve"> </w:t>
      </w:r>
      <w:r>
        <w:t>a</w:t>
      </w:r>
      <w:r>
        <w:rPr>
          <w:spacing w:val="-5"/>
        </w:rPr>
        <w:t xml:space="preserve"> </w:t>
      </w:r>
      <w:r>
        <w:t>multi-taxa</w:t>
      </w:r>
      <w:r>
        <w:rPr>
          <w:spacing w:val="-3"/>
        </w:rPr>
        <w:t xml:space="preserve"> </w:t>
      </w:r>
      <w:r>
        <w:t>ecological</w:t>
      </w:r>
      <w:r>
        <w:rPr>
          <w:spacing w:val="-6"/>
        </w:rPr>
        <w:t xml:space="preserve"> </w:t>
      </w:r>
      <w:r>
        <w:t>risk</w:t>
      </w:r>
      <w:r>
        <w:rPr>
          <w:spacing w:val="-3"/>
        </w:rPr>
        <w:t xml:space="preserve"> </w:t>
      </w:r>
      <w:r>
        <w:t>assessment</w:t>
      </w:r>
      <w:r>
        <w:rPr>
          <w:spacing w:val="-3"/>
        </w:rPr>
        <w:t xml:space="preserve"> </w:t>
      </w:r>
      <w:r>
        <w:t>for</w:t>
      </w:r>
      <w:r>
        <w:rPr>
          <w:spacing w:val="-6"/>
        </w:rPr>
        <w:t xml:space="preserve"> </w:t>
      </w:r>
      <w:r>
        <w:t>the</w:t>
      </w:r>
      <w:r>
        <w:rPr>
          <w:spacing w:val="-3"/>
        </w:rPr>
        <w:t xml:space="preserve"> </w:t>
      </w:r>
      <w:r>
        <w:t>longline</w:t>
      </w:r>
      <w:r>
        <w:rPr>
          <w:spacing w:val="-3"/>
        </w:rPr>
        <w:t xml:space="preserve"> </w:t>
      </w:r>
      <w:r>
        <w:t>fishery</w:t>
      </w:r>
      <w:r>
        <w:rPr>
          <w:spacing w:val="-3"/>
        </w:rPr>
        <w:t xml:space="preserve"> </w:t>
      </w:r>
      <w:r>
        <w:t>to</w:t>
      </w:r>
      <w:r>
        <w:rPr>
          <w:spacing w:val="-2"/>
        </w:rPr>
        <w:t xml:space="preserve"> </w:t>
      </w:r>
      <w:r>
        <w:t>determine</w:t>
      </w:r>
      <w:r>
        <w:rPr>
          <w:spacing w:val="-5"/>
        </w:rPr>
        <w:t xml:space="preserve"> </w:t>
      </w:r>
      <w:r>
        <w:t>the</w:t>
      </w:r>
      <w:r>
        <w:rPr>
          <w:spacing w:val="-3"/>
        </w:rPr>
        <w:t xml:space="preserve"> </w:t>
      </w:r>
      <w:r>
        <w:t>relative</w:t>
      </w:r>
      <w:r>
        <w:rPr>
          <w:spacing w:val="-3"/>
        </w:rPr>
        <w:t xml:space="preserve"> </w:t>
      </w:r>
      <w:r>
        <w:t xml:space="preserve">risks to affected populations and stocks – by </w:t>
      </w:r>
      <w:commentRangeStart w:id="13"/>
      <w:r w:rsidR="00CF026D" w:rsidRPr="00CF026D">
        <w:rPr>
          <w:highlight w:val="yellow"/>
        </w:rPr>
        <w:t>December 2024</w:t>
      </w:r>
      <w:commentRangeEnd w:id="13"/>
      <w:r w:rsidR="00CF026D">
        <w:rPr>
          <w:rStyle w:val="CommentReference"/>
        </w:rPr>
        <w:commentReference w:id="13"/>
      </w:r>
      <w:r w:rsidRPr="00CF026D">
        <w:rPr>
          <w:highlight w:val="yellow"/>
        </w:rPr>
        <w:t>.</w:t>
      </w:r>
    </w:p>
    <w:p w14:paraId="2C69604C" w14:textId="19925BB7" w:rsidR="00025397" w:rsidRDefault="00000000">
      <w:pPr>
        <w:pStyle w:val="ListParagraph"/>
        <w:numPr>
          <w:ilvl w:val="0"/>
          <w:numId w:val="5"/>
        </w:numPr>
        <w:tabs>
          <w:tab w:val="left" w:pos="582"/>
        </w:tabs>
        <w:spacing w:line="252" w:lineRule="auto"/>
        <w:ind w:right="154" w:firstLine="0"/>
        <w:jc w:val="both"/>
      </w:pPr>
      <w:r>
        <w:t xml:space="preserve">Based on the findings of the longline integrated bycatch ecological risk assessment, produce recommended changes in management measures for the longline fishery (e.g., changes in fishing methods and gear) that account for any cross-taxa conflicts, and recommendations on more robust quantitative model-based assessments – by </w:t>
      </w:r>
      <w:r w:rsidRPr="00CF026D">
        <w:rPr>
          <w:highlight w:val="yellow"/>
        </w:rPr>
        <w:t>Dec</w:t>
      </w:r>
      <w:r w:rsidR="00CF026D" w:rsidRPr="00CF026D">
        <w:rPr>
          <w:highlight w:val="yellow"/>
        </w:rPr>
        <w:t>ember</w:t>
      </w:r>
      <w:r w:rsidRPr="00CF026D">
        <w:rPr>
          <w:highlight w:val="yellow"/>
        </w:rPr>
        <w:t xml:space="preserve"> 202</w:t>
      </w:r>
      <w:r w:rsidR="00CF026D" w:rsidRPr="00CF026D">
        <w:rPr>
          <w:highlight w:val="yellow"/>
        </w:rPr>
        <w:t>5</w:t>
      </w:r>
      <w:r>
        <w:t>.</w:t>
      </w:r>
    </w:p>
    <w:p w14:paraId="61A01FD8" w14:textId="60A49444" w:rsidR="00025397" w:rsidRDefault="00000000">
      <w:pPr>
        <w:pStyle w:val="ListParagraph"/>
        <w:numPr>
          <w:ilvl w:val="0"/>
          <w:numId w:val="5"/>
        </w:numPr>
        <w:tabs>
          <w:tab w:val="left" w:pos="497"/>
        </w:tabs>
        <w:spacing w:before="202" w:line="252" w:lineRule="auto"/>
        <w:ind w:right="158" w:firstLine="0"/>
        <w:jc w:val="both"/>
      </w:pPr>
      <w:r>
        <w:t>Conduct</w:t>
      </w:r>
      <w:r>
        <w:rPr>
          <w:spacing w:val="-3"/>
        </w:rPr>
        <w:t xml:space="preserve"> </w:t>
      </w:r>
      <w:r>
        <w:t>multi-taxa</w:t>
      </w:r>
      <w:r>
        <w:rPr>
          <w:spacing w:val="-1"/>
        </w:rPr>
        <w:t xml:space="preserve"> </w:t>
      </w:r>
      <w:r>
        <w:t>ecological</w:t>
      </w:r>
      <w:r>
        <w:rPr>
          <w:spacing w:val="-2"/>
        </w:rPr>
        <w:t xml:space="preserve"> </w:t>
      </w:r>
      <w:r>
        <w:t>risk</w:t>
      </w:r>
      <w:r>
        <w:rPr>
          <w:spacing w:val="-1"/>
        </w:rPr>
        <w:t xml:space="preserve"> </w:t>
      </w:r>
      <w:r>
        <w:t>assessments</w:t>
      </w:r>
      <w:r>
        <w:rPr>
          <w:spacing w:val="-1"/>
        </w:rPr>
        <w:t xml:space="preserve"> </w:t>
      </w:r>
      <w:r>
        <w:t>for</w:t>
      </w:r>
      <w:r>
        <w:rPr>
          <w:spacing w:val="-3"/>
        </w:rPr>
        <w:t xml:space="preserve"> </w:t>
      </w:r>
      <w:r>
        <w:t>the</w:t>
      </w:r>
      <w:r>
        <w:rPr>
          <w:spacing w:val="-1"/>
        </w:rPr>
        <w:t xml:space="preserve"> </w:t>
      </w:r>
      <w:r>
        <w:t>troll</w:t>
      </w:r>
      <w:r>
        <w:rPr>
          <w:spacing w:val="-2"/>
        </w:rPr>
        <w:t xml:space="preserve"> </w:t>
      </w:r>
      <w:r>
        <w:t>(open</w:t>
      </w:r>
      <w:r>
        <w:rPr>
          <w:spacing w:val="-4"/>
        </w:rPr>
        <w:t xml:space="preserve"> </w:t>
      </w:r>
      <w:r>
        <w:t>ocean</w:t>
      </w:r>
      <w:r>
        <w:rPr>
          <w:spacing w:val="-1"/>
        </w:rPr>
        <w:t xml:space="preserve"> </w:t>
      </w:r>
      <w:r>
        <w:t>and</w:t>
      </w:r>
      <w:r>
        <w:rPr>
          <w:spacing w:val="-3"/>
        </w:rPr>
        <w:t xml:space="preserve"> </w:t>
      </w:r>
      <w:r>
        <w:t>FAD),</w:t>
      </w:r>
      <w:r>
        <w:rPr>
          <w:spacing w:val="-1"/>
        </w:rPr>
        <w:t xml:space="preserve"> </w:t>
      </w:r>
      <w:r>
        <w:t>and</w:t>
      </w:r>
      <w:r>
        <w:rPr>
          <w:spacing w:val="-3"/>
        </w:rPr>
        <w:t xml:space="preserve"> </w:t>
      </w:r>
      <w:r>
        <w:t>dropline</w:t>
      </w:r>
      <w:r>
        <w:rPr>
          <w:spacing w:val="-1"/>
        </w:rPr>
        <w:t xml:space="preserve"> </w:t>
      </w:r>
      <w:r>
        <w:t xml:space="preserve">(FAD) fisheries to determine the relative risks to affected populations and stocks – </w:t>
      </w:r>
      <w:r w:rsidRPr="00CF026D">
        <w:rPr>
          <w:highlight w:val="yellow"/>
        </w:rPr>
        <w:t xml:space="preserve">by </w:t>
      </w:r>
      <w:r w:rsidR="00CF026D" w:rsidRPr="00CF026D">
        <w:rPr>
          <w:highlight w:val="yellow"/>
        </w:rPr>
        <w:t>December 2025</w:t>
      </w:r>
      <w:r>
        <w:t>.</w:t>
      </w:r>
    </w:p>
    <w:p w14:paraId="56F2924F" w14:textId="3378CEE3" w:rsidR="00025397" w:rsidRDefault="00000000">
      <w:pPr>
        <w:pStyle w:val="ListParagraph"/>
        <w:numPr>
          <w:ilvl w:val="0"/>
          <w:numId w:val="5"/>
        </w:numPr>
        <w:tabs>
          <w:tab w:val="left" w:pos="569"/>
        </w:tabs>
        <w:spacing w:line="252" w:lineRule="auto"/>
        <w:ind w:right="155" w:firstLine="0"/>
        <w:jc w:val="both"/>
      </w:pPr>
      <w:r>
        <w:t>Based on the findings of the troll and dropline integrated bycatch ecological risk assessments, produce recommended changes in management measures for these fisheries (e.g., changes in fishing methods and gear) that account for any cross-taxa conflicts, and recommendations on more robust quantitative model-based assessments – by Dec</w:t>
      </w:r>
      <w:r w:rsidR="00CF026D">
        <w:t>ember</w:t>
      </w:r>
      <w:r>
        <w:t xml:space="preserve"> 202</w:t>
      </w:r>
      <w:r w:rsidR="00CF026D">
        <w:t>6</w:t>
      </w:r>
      <w:r>
        <w:t>.</w:t>
      </w:r>
    </w:p>
    <w:p w14:paraId="32E3CFAB" w14:textId="77777777" w:rsidR="00025397" w:rsidRDefault="00000000">
      <w:pPr>
        <w:pStyle w:val="Heading3"/>
        <w:numPr>
          <w:ilvl w:val="2"/>
          <w:numId w:val="10"/>
        </w:numPr>
        <w:tabs>
          <w:tab w:val="left" w:pos="940"/>
        </w:tabs>
        <w:spacing w:before="241"/>
        <w:ind w:right="657"/>
      </w:pPr>
      <w:bookmarkStart w:id="14" w:name="_bookmark13"/>
      <w:bookmarkEnd w:id="14"/>
      <w:r>
        <w:rPr>
          <w:color w:val="44536A"/>
        </w:rPr>
        <w:t>Activity</w:t>
      </w:r>
      <w:r>
        <w:rPr>
          <w:color w:val="44536A"/>
          <w:spacing w:val="-2"/>
        </w:rPr>
        <w:t xml:space="preserve"> </w:t>
      </w:r>
      <w:r>
        <w:rPr>
          <w:color w:val="44536A"/>
        </w:rPr>
        <w:t>4:</w:t>
      </w:r>
      <w:r>
        <w:rPr>
          <w:color w:val="44536A"/>
          <w:spacing w:val="-3"/>
        </w:rPr>
        <w:t xml:space="preserve"> </w:t>
      </w:r>
      <w:r>
        <w:rPr>
          <w:color w:val="44536A"/>
        </w:rPr>
        <w:t>Identify</w:t>
      </w:r>
      <w:r>
        <w:rPr>
          <w:color w:val="44536A"/>
          <w:spacing w:val="-4"/>
        </w:rPr>
        <w:t xml:space="preserve"> </w:t>
      </w:r>
      <w:r>
        <w:rPr>
          <w:color w:val="44536A"/>
        </w:rPr>
        <w:t>commercially</w:t>
      </w:r>
      <w:r>
        <w:rPr>
          <w:color w:val="44536A"/>
          <w:spacing w:val="-4"/>
        </w:rPr>
        <w:t xml:space="preserve"> </w:t>
      </w:r>
      <w:r>
        <w:rPr>
          <w:color w:val="44536A"/>
        </w:rPr>
        <w:t>viable</w:t>
      </w:r>
      <w:r>
        <w:rPr>
          <w:color w:val="44536A"/>
          <w:spacing w:val="-5"/>
        </w:rPr>
        <w:t xml:space="preserve"> </w:t>
      </w:r>
      <w:r>
        <w:rPr>
          <w:color w:val="44536A"/>
        </w:rPr>
        <w:t>changes</w:t>
      </w:r>
      <w:r>
        <w:rPr>
          <w:color w:val="44536A"/>
          <w:spacing w:val="-4"/>
        </w:rPr>
        <w:t xml:space="preserve"> </w:t>
      </w:r>
      <w:r>
        <w:rPr>
          <w:color w:val="44536A"/>
        </w:rPr>
        <w:t>in</w:t>
      </w:r>
      <w:r>
        <w:rPr>
          <w:color w:val="44536A"/>
          <w:spacing w:val="-3"/>
        </w:rPr>
        <w:t xml:space="preserve"> </w:t>
      </w:r>
      <w:r>
        <w:rPr>
          <w:color w:val="44536A"/>
        </w:rPr>
        <w:t>fishing</w:t>
      </w:r>
      <w:r>
        <w:rPr>
          <w:color w:val="44536A"/>
          <w:spacing w:val="-2"/>
        </w:rPr>
        <w:t xml:space="preserve"> </w:t>
      </w:r>
      <w:r>
        <w:rPr>
          <w:color w:val="44536A"/>
        </w:rPr>
        <w:t>methods</w:t>
      </w:r>
      <w:r>
        <w:rPr>
          <w:color w:val="44536A"/>
          <w:spacing w:val="-4"/>
        </w:rPr>
        <w:t xml:space="preserve"> </w:t>
      </w:r>
      <w:r>
        <w:rPr>
          <w:color w:val="44536A"/>
        </w:rPr>
        <w:t>to</w:t>
      </w:r>
      <w:r>
        <w:rPr>
          <w:color w:val="44536A"/>
          <w:spacing w:val="-3"/>
        </w:rPr>
        <w:t xml:space="preserve"> </w:t>
      </w:r>
      <w:r>
        <w:rPr>
          <w:color w:val="44536A"/>
        </w:rPr>
        <w:t>reduce</w:t>
      </w:r>
      <w:r>
        <w:rPr>
          <w:color w:val="44536A"/>
          <w:spacing w:val="-5"/>
        </w:rPr>
        <w:t xml:space="preserve"> </w:t>
      </w:r>
      <w:r>
        <w:rPr>
          <w:color w:val="44536A"/>
        </w:rPr>
        <w:t>catch</w:t>
      </w:r>
      <w:r>
        <w:rPr>
          <w:color w:val="44536A"/>
          <w:spacing w:val="-3"/>
        </w:rPr>
        <w:t xml:space="preserve"> </w:t>
      </w:r>
      <w:r>
        <w:rPr>
          <w:color w:val="44536A"/>
        </w:rPr>
        <w:t>risk</w:t>
      </w:r>
      <w:r>
        <w:rPr>
          <w:color w:val="44536A"/>
          <w:spacing w:val="-5"/>
        </w:rPr>
        <w:t xml:space="preserve"> </w:t>
      </w:r>
      <w:r>
        <w:rPr>
          <w:color w:val="44536A"/>
        </w:rPr>
        <w:t>of sailfish and blue marlin</w:t>
      </w:r>
    </w:p>
    <w:p w14:paraId="68A2AD55" w14:textId="77777777" w:rsidR="00025397" w:rsidRDefault="00000000">
      <w:pPr>
        <w:pStyle w:val="BodyText"/>
        <w:spacing w:before="240" w:line="252" w:lineRule="auto"/>
        <w:ind w:right="154"/>
        <w:jc w:val="both"/>
      </w:pPr>
      <w:r>
        <w:rPr>
          <w:u w:val="single"/>
        </w:rPr>
        <w:t>Activity</w:t>
      </w:r>
      <w:r>
        <w:t>: Based on the findings from Activity 3 (Ecological risk assessment), the FIP participants will identify changes in fishing methods and gear that would reduce the catch rates of sailfish and blue</w:t>
      </w:r>
      <w:r>
        <w:rPr>
          <w:spacing w:val="40"/>
        </w:rPr>
        <w:t xml:space="preserve"> </w:t>
      </w:r>
      <w:r>
        <w:t>marlin that are commercially viable. Review the findings from past research comparing catch rates between the use of conventional longline J hooks and circle hooks (Burns, 2019) to determine if more research is required to support management of hook shape by the longline fishery. Once a sufficient sample size of data collected under Activity 2 becomes available, determine if increasing the depth of shallowest hooks in a basket would be effective and commercially viable, and whether spatial management would be feasible to have vessels fish at grounds and seasons where the ratio of sailfish and blue marlin catch to yellowfin and bigeye catch is reduced.</w:t>
      </w:r>
    </w:p>
    <w:p w14:paraId="43E08A64" w14:textId="77777777" w:rsidR="00025397" w:rsidRDefault="00000000">
      <w:pPr>
        <w:pStyle w:val="BodyText"/>
        <w:spacing w:before="201"/>
        <w:jc w:val="both"/>
      </w:pPr>
      <w:r>
        <w:rPr>
          <w:u w:val="single"/>
        </w:rPr>
        <w:t>MSC</w:t>
      </w:r>
      <w:r>
        <w:rPr>
          <w:spacing w:val="-6"/>
          <w:u w:val="single"/>
        </w:rPr>
        <w:t xml:space="preserve"> </w:t>
      </w:r>
      <w:r>
        <w:rPr>
          <w:u w:val="single"/>
        </w:rPr>
        <w:t>PIs</w:t>
      </w:r>
      <w:r>
        <w:t>:</w:t>
      </w:r>
      <w:r>
        <w:rPr>
          <w:spacing w:val="-3"/>
        </w:rPr>
        <w:t xml:space="preserve"> </w:t>
      </w:r>
      <w:r>
        <w:t>2.1.1,</w:t>
      </w:r>
      <w:r>
        <w:rPr>
          <w:spacing w:val="-4"/>
        </w:rPr>
        <w:t xml:space="preserve"> </w:t>
      </w:r>
      <w:r>
        <w:rPr>
          <w:spacing w:val="-2"/>
        </w:rPr>
        <w:t>2.1.2</w:t>
      </w:r>
    </w:p>
    <w:p w14:paraId="182A097A" w14:textId="77777777" w:rsidR="00025397" w:rsidRDefault="00000000">
      <w:pPr>
        <w:pStyle w:val="BodyText"/>
        <w:spacing w:before="212"/>
      </w:pPr>
      <w:r>
        <w:rPr>
          <w:u w:val="single"/>
        </w:rPr>
        <w:t>Responsible</w:t>
      </w:r>
      <w:r>
        <w:rPr>
          <w:spacing w:val="-9"/>
          <w:u w:val="single"/>
        </w:rPr>
        <w:t xml:space="preserve"> </w:t>
      </w:r>
      <w:r>
        <w:rPr>
          <w:u w:val="single"/>
        </w:rPr>
        <w:t>parties</w:t>
      </w:r>
      <w:r>
        <w:t>:</w:t>
      </w:r>
      <w:r>
        <w:rPr>
          <w:spacing w:val="-4"/>
        </w:rPr>
        <w:t xml:space="preserve"> </w:t>
      </w:r>
      <w:r>
        <w:t>All</w:t>
      </w:r>
      <w:r>
        <w:rPr>
          <w:spacing w:val="-6"/>
        </w:rPr>
        <w:t xml:space="preserve"> </w:t>
      </w:r>
      <w:r>
        <w:t>FIP</w:t>
      </w:r>
      <w:r>
        <w:rPr>
          <w:spacing w:val="-6"/>
        </w:rPr>
        <w:t xml:space="preserve"> </w:t>
      </w:r>
      <w:r>
        <w:rPr>
          <w:spacing w:val="-2"/>
        </w:rPr>
        <w:t>participants</w:t>
      </w:r>
    </w:p>
    <w:p w14:paraId="1FBA5D6C" w14:textId="77777777" w:rsidR="00025397" w:rsidRDefault="00000000">
      <w:pPr>
        <w:pStyle w:val="BodyText"/>
        <w:spacing w:before="213"/>
      </w:pPr>
      <w:r>
        <w:rPr>
          <w:u w:val="single"/>
        </w:rPr>
        <w:t>Milestones</w:t>
      </w:r>
      <w:r>
        <w:rPr>
          <w:spacing w:val="-5"/>
          <w:u w:val="single"/>
        </w:rPr>
        <w:t xml:space="preserve"> </w:t>
      </w:r>
      <w:r>
        <w:rPr>
          <w:u w:val="single"/>
        </w:rPr>
        <w:t>and</w:t>
      </w:r>
      <w:r>
        <w:rPr>
          <w:spacing w:val="-5"/>
          <w:u w:val="single"/>
        </w:rPr>
        <w:t xml:space="preserve"> </w:t>
      </w:r>
      <w:r>
        <w:rPr>
          <w:spacing w:val="-2"/>
          <w:u w:val="single"/>
        </w:rPr>
        <w:t>schedule</w:t>
      </w:r>
      <w:r>
        <w:rPr>
          <w:spacing w:val="-2"/>
        </w:rPr>
        <w:t>:</w:t>
      </w:r>
    </w:p>
    <w:p w14:paraId="4B9EB261" w14:textId="66F46DB2" w:rsidR="00025397" w:rsidRDefault="00000000">
      <w:pPr>
        <w:pStyle w:val="ListParagraph"/>
        <w:numPr>
          <w:ilvl w:val="0"/>
          <w:numId w:val="4"/>
        </w:numPr>
        <w:tabs>
          <w:tab w:val="left" w:pos="529"/>
        </w:tabs>
        <w:spacing w:before="214" w:line="252" w:lineRule="auto"/>
        <w:ind w:right="160" w:firstLine="0"/>
        <w:jc w:val="both"/>
      </w:pPr>
      <w:r>
        <w:t>Determine if additional research on the effect of hook shape on sailfish and blue marlin catch risk</w:t>
      </w:r>
      <w:r>
        <w:rPr>
          <w:spacing w:val="40"/>
        </w:rPr>
        <w:t xml:space="preserve"> </w:t>
      </w:r>
      <w:r>
        <w:t>and survival is needed, and if determined to be a priority, then work with relevant stakeholders to</w:t>
      </w:r>
      <w:r>
        <w:rPr>
          <w:spacing w:val="40"/>
        </w:rPr>
        <w:t xml:space="preserve"> </w:t>
      </w:r>
      <w:r>
        <w:t xml:space="preserve">obtain requisite resources – </w:t>
      </w:r>
      <w:r w:rsidRPr="00235F4A">
        <w:rPr>
          <w:highlight w:val="yellow"/>
        </w:rPr>
        <w:t>Dec</w:t>
      </w:r>
      <w:r w:rsidR="00235F4A" w:rsidRPr="00235F4A">
        <w:rPr>
          <w:highlight w:val="yellow"/>
        </w:rPr>
        <w:t>ember</w:t>
      </w:r>
      <w:r w:rsidRPr="00235F4A">
        <w:rPr>
          <w:highlight w:val="yellow"/>
        </w:rPr>
        <w:t xml:space="preserve"> 202</w:t>
      </w:r>
      <w:r w:rsidR="00235F4A" w:rsidRPr="00235F4A">
        <w:rPr>
          <w:highlight w:val="yellow"/>
        </w:rPr>
        <w:t>5</w:t>
      </w:r>
    </w:p>
    <w:p w14:paraId="222E0B48" w14:textId="3D13D667" w:rsidR="00025397" w:rsidRDefault="00000000">
      <w:pPr>
        <w:pStyle w:val="ListParagraph"/>
        <w:numPr>
          <w:ilvl w:val="0"/>
          <w:numId w:val="4"/>
        </w:numPr>
        <w:tabs>
          <w:tab w:val="left" w:pos="543"/>
        </w:tabs>
        <w:spacing w:before="201" w:line="252" w:lineRule="auto"/>
        <w:ind w:right="154" w:firstLine="0"/>
        <w:jc w:val="both"/>
      </w:pPr>
      <w:r>
        <w:t xml:space="preserve">Analyze observer program data to determine if spatial and seasonal management of fishing could effectively mitigate bycatch of these two species, and if yes, whether it would be commercially viable – by </w:t>
      </w:r>
      <w:r w:rsidR="00235F4A" w:rsidRPr="00235F4A">
        <w:rPr>
          <w:highlight w:val="yellow"/>
        </w:rPr>
        <w:t>December 2025</w:t>
      </w:r>
    </w:p>
    <w:p w14:paraId="5B738D0A" w14:textId="77777777" w:rsidR="00025397" w:rsidRDefault="00000000">
      <w:pPr>
        <w:pStyle w:val="ListParagraph"/>
        <w:numPr>
          <w:ilvl w:val="0"/>
          <w:numId w:val="4"/>
        </w:numPr>
        <w:tabs>
          <w:tab w:val="left" w:pos="547"/>
        </w:tabs>
        <w:spacing w:before="201" w:line="252" w:lineRule="auto"/>
        <w:ind w:right="159" w:firstLine="0"/>
        <w:jc w:val="both"/>
      </w:pPr>
      <w:r>
        <w:t>See Milestones of Activity 3 (longline and troll fisheries for sailfish, longline, troll and dropline fisheries for blue marlin).</w:t>
      </w:r>
    </w:p>
    <w:p w14:paraId="7AF6A833" w14:textId="77777777" w:rsidR="00025397" w:rsidRDefault="00025397">
      <w:pPr>
        <w:spacing w:line="252" w:lineRule="auto"/>
        <w:jc w:val="both"/>
        <w:sectPr w:rsidR="00025397">
          <w:pgSz w:w="12240" w:h="15840"/>
          <w:pgMar w:top="1640" w:right="1280" w:bottom="280" w:left="1220" w:header="755" w:footer="0" w:gutter="0"/>
          <w:cols w:space="720"/>
        </w:sectPr>
      </w:pPr>
    </w:p>
    <w:p w14:paraId="639F981F" w14:textId="77777777" w:rsidR="00025397" w:rsidRDefault="00000000">
      <w:pPr>
        <w:pStyle w:val="Heading3"/>
        <w:numPr>
          <w:ilvl w:val="2"/>
          <w:numId w:val="10"/>
        </w:numPr>
        <w:tabs>
          <w:tab w:val="left" w:pos="940"/>
        </w:tabs>
        <w:spacing w:before="48"/>
      </w:pPr>
      <w:bookmarkStart w:id="15" w:name="_bookmark14"/>
      <w:bookmarkEnd w:id="15"/>
      <w:r>
        <w:rPr>
          <w:color w:val="44536A"/>
        </w:rPr>
        <w:lastRenderedPageBreak/>
        <w:t>Activity</w:t>
      </w:r>
      <w:r>
        <w:rPr>
          <w:color w:val="44536A"/>
          <w:spacing w:val="-7"/>
        </w:rPr>
        <w:t xml:space="preserve"> </w:t>
      </w:r>
      <w:r>
        <w:rPr>
          <w:color w:val="44536A"/>
        </w:rPr>
        <w:t>5:</w:t>
      </w:r>
      <w:r>
        <w:rPr>
          <w:color w:val="44536A"/>
          <w:spacing w:val="-6"/>
        </w:rPr>
        <w:t xml:space="preserve"> </w:t>
      </w:r>
      <w:r>
        <w:rPr>
          <w:color w:val="44536A"/>
        </w:rPr>
        <w:t>Identify</w:t>
      </w:r>
      <w:r>
        <w:rPr>
          <w:color w:val="44536A"/>
          <w:spacing w:val="-6"/>
        </w:rPr>
        <w:t xml:space="preserve"> </w:t>
      </w:r>
      <w:r>
        <w:rPr>
          <w:color w:val="44536A"/>
        </w:rPr>
        <w:t>commercially</w:t>
      </w:r>
      <w:r>
        <w:rPr>
          <w:color w:val="44536A"/>
          <w:spacing w:val="-6"/>
        </w:rPr>
        <w:t xml:space="preserve"> </w:t>
      </w:r>
      <w:r>
        <w:rPr>
          <w:color w:val="44536A"/>
        </w:rPr>
        <w:t>viable</w:t>
      </w:r>
      <w:r>
        <w:rPr>
          <w:color w:val="44536A"/>
          <w:spacing w:val="-5"/>
        </w:rPr>
        <w:t xml:space="preserve"> </w:t>
      </w:r>
      <w:r>
        <w:rPr>
          <w:color w:val="44536A"/>
        </w:rPr>
        <w:t>changes</w:t>
      </w:r>
      <w:r>
        <w:rPr>
          <w:color w:val="44536A"/>
          <w:spacing w:val="-7"/>
        </w:rPr>
        <w:t xml:space="preserve"> </w:t>
      </w:r>
      <w:r>
        <w:rPr>
          <w:color w:val="44536A"/>
        </w:rPr>
        <w:t>in</w:t>
      </w:r>
      <w:r>
        <w:rPr>
          <w:color w:val="44536A"/>
          <w:spacing w:val="-5"/>
        </w:rPr>
        <w:t xml:space="preserve"> </w:t>
      </w:r>
      <w:r>
        <w:rPr>
          <w:color w:val="44536A"/>
        </w:rPr>
        <w:t>bait</w:t>
      </w:r>
      <w:r>
        <w:rPr>
          <w:color w:val="44536A"/>
          <w:spacing w:val="-4"/>
        </w:rPr>
        <w:t xml:space="preserve"> </w:t>
      </w:r>
      <w:r>
        <w:rPr>
          <w:color w:val="44536A"/>
          <w:spacing w:val="-2"/>
        </w:rPr>
        <w:t>sources</w:t>
      </w:r>
    </w:p>
    <w:p w14:paraId="7C9BD72B" w14:textId="77777777" w:rsidR="00025397" w:rsidRDefault="00000000">
      <w:pPr>
        <w:pStyle w:val="BodyText"/>
        <w:spacing w:before="238" w:line="252" w:lineRule="auto"/>
        <w:ind w:right="154"/>
        <w:jc w:val="both"/>
      </w:pPr>
      <w:r>
        <w:rPr>
          <w:u w:val="single"/>
        </w:rPr>
        <w:t>Activity</w:t>
      </w:r>
      <w:r>
        <w:t>: There is an overall paucity of information on the bait source fisheries (flying fish, bigeye scad and thread herring). It is therefore of interest to examine whether a change towards bait from source fisheries with better data and better sustainability performance might be feasible.</w:t>
      </w:r>
    </w:p>
    <w:p w14:paraId="019A7AC5" w14:textId="77777777" w:rsidR="00025397" w:rsidRDefault="00000000">
      <w:pPr>
        <w:pStyle w:val="BodyText"/>
        <w:spacing w:before="201"/>
        <w:jc w:val="both"/>
      </w:pPr>
      <w:r>
        <w:rPr>
          <w:u w:val="single"/>
        </w:rPr>
        <w:t>MSC</w:t>
      </w:r>
      <w:r>
        <w:rPr>
          <w:spacing w:val="-6"/>
          <w:u w:val="single"/>
        </w:rPr>
        <w:t xml:space="preserve"> </w:t>
      </w:r>
      <w:r>
        <w:rPr>
          <w:u w:val="single"/>
        </w:rPr>
        <w:t>PIs</w:t>
      </w:r>
      <w:r>
        <w:t>:</w:t>
      </w:r>
      <w:r>
        <w:rPr>
          <w:spacing w:val="-3"/>
        </w:rPr>
        <w:t xml:space="preserve"> </w:t>
      </w:r>
      <w:r>
        <w:t>2.2.1,</w:t>
      </w:r>
      <w:r>
        <w:rPr>
          <w:spacing w:val="-4"/>
        </w:rPr>
        <w:t xml:space="preserve"> </w:t>
      </w:r>
      <w:r>
        <w:t>2.2.2,</w:t>
      </w:r>
      <w:r>
        <w:rPr>
          <w:spacing w:val="-3"/>
        </w:rPr>
        <w:t xml:space="preserve"> </w:t>
      </w:r>
      <w:r>
        <w:t>2.2.3,</w:t>
      </w:r>
      <w:r>
        <w:rPr>
          <w:spacing w:val="-4"/>
        </w:rPr>
        <w:t xml:space="preserve"> </w:t>
      </w:r>
      <w:r>
        <w:t>2.5.1,</w:t>
      </w:r>
      <w:r>
        <w:rPr>
          <w:spacing w:val="-4"/>
        </w:rPr>
        <w:t xml:space="preserve"> </w:t>
      </w:r>
      <w:r>
        <w:t>2.5.2</w:t>
      </w:r>
      <w:r>
        <w:rPr>
          <w:spacing w:val="-4"/>
        </w:rPr>
        <w:t xml:space="preserve"> </w:t>
      </w:r>
      <w:r>
        <w:t>and</w:t>
      </w:r>
      <w:r>
        <w:rPr>
          <w:spacing w:val="-4"/>
        </w:rPr>
        <w:t xml:space="preserve"> </w:t>
      </w:r>
      <w:r>
        <w:rPr>
          <w:spacing w:val="-2"/>
        </w:rPr>
        <w:t>2.5.3</w:t>
      </w:r>
    </w:p>
    <w:p w14:paraId="1E648BA5" w14:textId="77777777" w:rsidR="00025397" w:rsidRDefault="00000000">
      <w:pPr>
        <w:pStyle w:val="BodyText"/>
        <w:spacing w:before="213"/>
      </w:pPr>
      <w:r>
        <w:rPr>
          <w:u w:val="single"/>
        </w:rPr>
        <w:t>Responsible</w:t>
      </w:r>
      <w:r>
        <w:rPr>
          <w:spacing w:val="-9"/>
          <w:u w:val="single"/>
        </w:rPr>
        <w:t xml:space="preserve"> </w:t>
      </w:r>
      <w:r>
        <w:rPr>
          <w:u w:val="single"/>
        </w:rPr>
        <w:t>parties</w:t>
      </w:r>
      <w:r>
        <w:t>:</w:t>
      </w:r>
      <w:r>
        <w:rPr>
          <w:spacing w:val="-4"/>
        </w:rPr>
        <w:t xml:space="preserve"> </w:t>
      </w:r>
      <w:r>
        <w:t>All</w:t>
      </w:r>
      <w:r>
        <w:rPr>
          <w:spacing w:val="-6"/>
        </w:rPr>
        <w:t xml:space="preserve"> </w:t>
      </w:r>
      <w:r>
        <w:t>FIP</w:t>
      </w:r>
      <w:r>
        <w:rPr>
          <w:spacing w:val="-6"/>
        </w:rPr>
        <w:t xml:space="preserve"> </w:t>
      </w:r>
      <w:r>
        <w:rPr>
          <w:spacing w:val="-2"/>
        </w:rPr>
        <w:t>participants</w:t>
      </w:r>
    </w:p>
    <w:p w14:paraId="124DF5A3" w14:textId="77777777" w:rsidR="00025397" w:rsidRDefault="00000000">
      <w:pPr>
        <w:pStyle w:val="BodyText"/>
        <w:spacing w:before="214"/>
      </w:pPr>
      <w:r>
        <w:rPr>
          <w:u w:val="single"/>
        </w:rPr>
        <w:t>Milestones</w:t>
      </w:r>
      <w:r>
        <w:rPr>
          <w:spacing w:val="-5"/>
          <w:u w:val="single"/>
        </w:rPr>
        <w:t xml:space="preserve"> </w:t>
      </w:r>
      <w:r>
        <w:rPr>
          <w:u w:val="single"/>
        </w:rPr>
        <w:t>and</w:t>
      </w:r>
      <w:r>
        <w:rPr>
          <w:spacing w:val="-5"/>
          <w:u w:val="single"/>
        </w:rPr>
        <w:t xml:space="preserve"> </w:t>
      </w:r>
      <w:r>
        <w:rPr>
          <w:spacing w:val="-2"/>
          <w:u w:val="single"/>
        </w:rPr>
        <w:t>schedule</w:t>
      </w:r>
      <w:r>
        <w:rPr>
          <w:spacing w:val="-2"/>
        </w:rPr>
        <w:t>:</w:t>
      </w:r>
    </w:p>
    <w:p w14:paraId="53D53223" w14:textId="68B35871" w:rsidR="00025397" w:rsidRDefault="00000000">
      <w:pPr>
        <w:pStyle w:val="ListParagraph"/>
        <w:numPr>
          <w:ilvl w:val="0"/>
          <w:numId w:val="3"/>
        </w:numPr>
        <w:tabs>
          <w:tab w:val="left" w:pos="512"/>
        </w:tabs>
        <w:spacing w:before="212" w:line="254" w:lineRule="auto"/>
        <w:ind w:right="156" w:firstLine="0"/>
        <w:jc w:val="both"/>
      </w:pPr>
      <w:r>
        <w:t xml:space="preserve">By </w:t>
      </w:r>
      <w:r w:rsidRPr="00235F4A">
        <w:rPr>
          <w:highlight w:val="yellow"/>
        </w:rPr>
        <w:t>March</w:t>
      </w:r>
      <w:r w:rsidRPr="00235F4A">
        <w:rPr>
          <w:spacing w:val="-1"/>
          <w:highlight w:val="yellow"/>
        </w:rPr>
        <w:t xml:space="preserve"> </w:t>
      </w:r>
      <w:r w:rsidRPr="00235F4A">
        <w:rPr>
          <w:highlight w:val="yellow"/>
        </w:rPr>
        <w:t>202</w:t>
      </w:r>
      <w:r w:rsidR="00235F4A" w:rsidRPr="00235F4A">
        <w:rPr>
          <w:highlight w:val="yellow"/>
        </w:rPr>
        <w:t>4</w:t>
      </w:r>
      <w:r>
        <w:t>: Review any additional relevant materials to confirm the MSC pre-assessment finding that the stock of Atlantic thread herring being used for bait is a conservation concern;</w:t>
      </w:r>
    </w:p>
    <w:p w14:paraId="34F14896" w14:textId="02840E53" w:rsidR="00025397" w:rsidRDefault="00000000">
      <w:pPr>
        <w:pStyle w:val="ListParagraph"/>
        <w:numPr>
          <w:ilvl w:val="0"/>
          <w:numId w:val="3"/>
        </w:numPr>
        <w:tabs>
          <w:tab w:val="left" w:pos="544"/>
        </w:tabs>
        <w:spacing w:before="197" w:line="252" w:lineRule="auto"/>
        <w:ind w:right="154" w:firstLine="0"/>
        <w:jc w:val="both"/>
      </w:pPr>
      <w:r>
        <w:t xml:space="preserve">By </w:t>
      </w:r>
      <w:r w:rsidR="00235F4A" w:rsidRPr="00235F4A">
        <w:rPr>
          <w:highlight w:val="yellow"/>
        </w:rPr>
        <w:t>March</w:t>
      </w:r>
      <w:r w:rsidR="00235F4A" w:rsidRPr="00235F4A">
        <w:rPr>
          <w:spacing w:val="-1"/>
          <w:highlight w:val="yellow"/>
        </w:rPr>
        <w:t xml:space="preserve"> </w:t>
      </w:r>
      <w:r w:rsidR="00235F4A" w:rsidRPr="00235F4A">
        <w:rPr>
          <w:highlight w:val="yellow"/>
        </w:rPr>
        <w:t>2024</w:t>
      </w:r>
      <w:r>
        <w:t>: if the pre-assessment determination on Atlantic thread herring remains the case, then work with relevant stakeholders to determine if a change in bait species from Atlantic thread herring, flying fish and bigeye scad to source fisheries with better data and better sustainability performance might be feasible</w:t>
      </w:r>
    </w:p>
    <w:p w14:paraId="277A78D0" w14:textId="7F2D4F13" w:rsidR="00025397" w:rsidRDefault="00000000">
      <w:pPr>
        <w:pStyle w:val="ListParagraph"/>
        <w:numPr>
          <w:ilvl w:val="0"/>
          <w:numId w:val="3"/>
        </w:numPr>
        <w:tabs>
          <w:tab w:val="left" w:pos="500"/>
        </w:tabs>
        <w:spacing w:line="252" w:lineRule="auto"/>
        <w:ind w:right="153" w:firstLine="0"/>
        <w:jc w:val="both"/>
      </w:pPr>
      <w:r>
        <w:t xml:space="preserve">By </w:t>
      </w:r>
      <w:r w:rsidRPr="00235F4A">
        <w:rPr>
          <w:highlight w:val="yellow"/>
        </w:rPr>
        <w:t>Dec</w:t>
      </w:r>
      <w:r w:rsidR="00235F4A" w:rsidRPr="00235F4A">
        <w:rPr>
          <w:highlight w:val="yellow"/>
        </w:rPr>
        <w:t>ember</w:t>
      </w:r>
      <w:r w:rsidRPr="00235F4A">
        <w:rPr>
          <w:highlight w:val="yellow"/>
        </w:rPr>
        <w:t xml:space="preserve"> 202</w:t>
      </w:r>
      <w:r w:rsidR="00235F4A" w:rsidRPr="00235F4A">
        <w:rPr>
          <w:highlight w:val="yellow"/>
        </w:rPr>
        <w:t>4</w:t>
      </w:r>
      <w:r>
        <w:t>. See</w:t>
      </w:r>
      <w:r>
        <w:rPr>
          <w:spacing w:val="-1"/>
        </w:rPr>
        <w:t xml:space="preserve"> </w:t>
      </w:r>
      <w:r>
        <w:t>Milestones a,</w:t>
      </w:r>
      <w:r>
        <w:rPr>
          <w:spacing w:val="-1"/>
        </w:rPr>
        <w:t xml:space="preserve"> </w:t>
      </w:r>
      <w:r>
        <w:t>c and d</w:t>
      </w:r>
      <w:r>
        <w:rPr>
          <w:spacing w:val="-2"/>
        </w:rPr>
        <w:t xml:space="preserve"> </w:t>
      </w:r>
      <w:r>
        <w:t>of Activity</w:t>
      </w:r>
      <w:r>
        <w:rPr>
          <w:spacing w:val="-1"/>
        </w:rPr>
        <w:t xml:space="preserve"> </w:t>
      </w:r>
      <w:r>
        <w:t>2 on improved monitoring</w:t>
      </w:r>
      <w:r>
        <w:rPr>
          <w:spacing w:val="-2"/>
        </w:rPr>
        <w:t xml:space="preserve"> </w:t>
      </w:r>
      <w:r>
        <w:t>of the</w:t>
      </w:r>
      <w:r>
        <w:rPr>
          <w:spacing w:val="-1"/>
        </w:rPr>
        <w:t xml:space="preserve"> </w:t>
      </w:r>
      <w:r>
        <w:t>driftnet flying fish fishery and inshore scad beach seine fishery.</w:t>
      </w:r>
    </w:p>
    <w:p w14:paraId="207980A2" w14:textId="1FD6D0F2" w:rsidR="00025397" w:rsidRDefault="00000000">
      <w:pPr>
        <w:pStyle w:val="ListParagraph"/>
        <w:numPr>
          <w:ilvl w:val="0"/>
          <w:numId w:val="3"/>
        </w:numPr>
        <w:tabs>
          <w:tab w:val="left" w:pos="531"/>
        </w:tabs>
        <w:spacing w:line="252" w:lineRule="auto"/>
        <w:ind w:right="152" w:firstLine="0"/>
        <w:jc w:val="both"/>
      </w:pPr>
      <w:r>
        <w:t xml:space="preserve">By </w:t>
      </w:r>
      <w:r w:rsidRPr="00235F4A">
        <w:rPr>
          <w:highlight w:val="yellow"/>
        </w:rPr>
        <w:t>Dec</w:t>
      </w:r>
      <w:r w:rsidR="00235F4A">
        <w:rPr>
          <w:highlight w:val="yellow"/>
        </w:rPr>
        <w:t>ember</w:t>
      </w:r>
      <w:r w:rsidRPr="00235F4A">
        <w:rPr>
          <w:highlight w:val="yellow"/>
        </w:rPr>
        <w:t xml:space="preserve"> 202</w:t>
      </w:r>
      <w:r w:rsidR="00235F4A" w:rsidRPr="00235F4A">
        <w:rPr>
          <w:highlight w:val="yellow"/>
        </w:rPr>
        <w:t>5</w:t>
      </w:r>
      <w:r>
        <w:t>: the data available demonstrate that bait species used in the longline/troll fishery and troll/dropline FAD fishery are sourced from sustainable fisheries (i.e., PSA score of at least 80, or</w:t>
      </w:r>
      <w:r>
        <w:rPr>
          <w:spacing w:val="40"/>
        </w:rPr>
        <w:t xml:space="preserve"> </w:t>
      </w:r>
      <w:r>
        <w:t>biomass above biologically based limits, ecosystem-level impacts considered highly unlikely)</w:t>
      </w:r>
    </w:p>
    <w:p w14:paraId="70487BC0" w14:textId="77777777" w:rsidR="00025397" w:rsidRDefault="00000000">
      <w:pPr>
        <w:pStyle w:val="Heading3"/>
        <w:numPr>
          <w:ilvl w:val="2"/>
          <w:numId w:val="10"/>
        </w:numPr>
        <w:tabs>
          <w:tab w:val="left" w:pos="936"/>
        </w:tabs>
        <w:spacing w:before="242"/>
        <w:ind w:left="936" w:hanging="716"/>
        <w:jc w:val="both"/>
      </w:pPr>
      <w:bookmarkStart w:id="16" w:name="_bookmark15"/>
      <w:bookmarkEnd w:id="16"/>
      <w:r>
        <w:rPr>
          <w:color w:val="44536A"/>
        </w:rPr>
        <w:t>Activity</w:t>
      </w:r>
      <w:r>
        <w:rPr>
          <w:color w:val="44536A"/>
          <w:spacing w:val="-7"/>
        </w:rPr>
        <w:t xml:space="preserve"> </w:t>
      </w:r>
      <w:r>
        <w:rPr>
          <w:color w:val="44536A"/>
        </w:rPr>
        <w:t>6:</w:t>
      </w:r>
      <w:r>
        <w:rPr>
          <w:color w:val="44536A"/>
          <w:spacing w:val="-4"/>
        </w:rPr>
        <w:t xml:space="preserve"> </w:t>
      </w:r>
      <w:r>
        <w:rPr>
          <w:color w:val="44536A"/>
        </w:rPr>
        <w:t>Updated</w:t>
      </w:r>
      <w:r>
        <w:rPr>
          <w:color w:val="44536A"/>
          <w:spacing w:val="-5"/>
        </w:rPr>
        <w:t xml:space="preserve"> </w:t>
      </w:r>
      <w:r>
        <w:rPr>
          <w:color w:val="44536A"/>
        </w:rPr>
        <w:t>stock</w:t>
      </w:r>
      <w:r>
        <w:rPr>
          <w:color w:val="44536A"/>
          <w:spacing w:val="-1"/>
        </w:rPr>
        <w:t xml:space="preserve"> </w:t>
      </w:r>
      <w:r>
        <w:rPr>
          <w:color w:val="44536A"/>
        </w:rPr>
        <w:t>assessment</w:t>
      </w:r>
      <w:r>
        <w:rPr>
          <w:color w:val="44536A"/>
          <w:spacing w:val="-3"/>
        </w:rPr>
        <w:t xml:space="preserve"> </w:t>
      </w:r>
      <w:r>
        <w:rPr>
          <w:color w:val="44536A"/>
        </w:rPr>
        <w:t>for</w:t>
      </w:r>
      <w:r>
        <w:rPr>
          <w:color w:val="44536A"/>
          <w:spacing w:val="-5"/>
        </w:rPr>
        <w:t xml:space="preserve"> </w:t>
      </w:r>
      <w:r>
        <w:rPr>
          <w:color w:val="44536A"/>
        </w:rPr>
        <w:t>flying</w:t>
      </w:r>
      <w:r>
        <w:rPr>
          <w:color w:val="44536A"/>
          <w:spacing w:val="-4"/>
        </w:rPr>
        <w:t xml:space="preserve"> </w:t>
      </w:r>
      <w:r>
        <w:rPr>
          <w:color w:val="44536A"/>
        </w:rPr>
        <w:t>fish</w:t>
      </w:r>
      <w:r>
        <w:rPr>
          <w:color w:val="44536A"/>
          <w:spacing w:val="-4"/>
        </w:rPr>
        <w:t xml:space="preserve"> </w:t>
      </w:r>
      <w:r>
        <w:rPr>
          <w:color w:val="44536A"/>
        </w:rPr>
        <w:t>in</w:t>
      </w:r>
      <w:r>
        <w:rPr>
          <w:color w:val="44536A"/>
          <w:spacing w:val="-7"/>
        </w:rPr>
        <w:t xml:space="preserve"> </w:t>
      </w:r>
      <w:r>
        <w:rPr>
          <w:color w:val="44536A"/>
        </w:rPr>
        <w:t>the</w:t>
      </w:r>
      <w:r>
        <w:rPr>
          <w:color w:val="44536A"/>
          <w:spacing w:val="-4"/>
        </w:rPr>
        <w:t xml:space="preserve"> </w:t>
      </w:r>
      <w:r>
        <w:rPr>
          <w:color w:val="44536A"/>
        </w:rPr>
        <w:t>Eastern</w:t>
      </w:r>
      <w:r>
        <w:rPr>
          <w:color w:val="44536A"/>
          <w:spacing w:val="-5"/>
        </w:rPr>
        <w:t xml:space="preserve"> </w:t>
      </w:r>
      <w:r>
        <w:rPr>
          <w:color w:val="44536A"/>
          <w:spacing w:val="-2"/>
        </w:rPr>
        <w:t>Caribbean</w:t>
      </w:r>
    </w:p>
    <w:p w14:paraId="27C057BB" w14:textId="77777777" w:rsidR="00025397" w:rsidRDefault="00000000">
      <w:pPr>
        <w:pStyle w:val="BodyText"/>
        <w:spacing w:before="240" w:line="252" w:lineRule="auto"/>
        <w:ind w:right="153"/>
        <w:jc w:val="both"/>
      </w:pPr>
      <w:r>
        <w:rPr>
          <w:u w:val="single"/>
        </w:rPr>
        <w:t>Activity</w:t>
      </w:r>
      <w:r>
        <w:t>: Following on from Item (b) in Activity 5, if alternative bait sources are not feasible, pursue an updated stock assessment for flying fish in the Eastern Caribbean. And see Activity 2 which includes monitoring of the driftnet flying fish fishery.</w:t>
      </w:r>
    </w:p>
    <w:p w14:paraId="18F278D4" w14:textId="77777777" w:rsidR="00025397" w:rsidRDefault="00000000">
      <w:pPr>
        <w:pStyle w:val="BodyText"/>
        <w:spacing w:before="198"/>
        <w:jc w:val="both"/>
      </w:pPr>
      <w:r>
        <w:rPr>
          <w:u w:val="single"/>
        </w:rPr>
        <w:t>MSC</w:t>
      </w:r>
      <w:r>
        <w:rPr>
          <w:spacing w:val="-5"/>
          <w:u w:val="single"/>
        </w:rPr>
        <w:t xml:space="preserve"> </w:t>
      </w:r>
      <w:r>
        <w:rPr>
          <w:u w:val="single"/>
        </w:rPr>
        <w:t>PIs</w:t>
      </w:r>
      <w:r>
        <w:t>:</w:t>
      </w:r>
      <w:r>
        <w:rPr>
          <w:spacing w:val="-4"/>
        </w:rPr>
        <w:t xml:space="preserve"> </w:t>
      </w:r>
      <w:r>
        <w:t>2.2.1,</w:t>
      </w:r>
      <w:r>
        <w:rPr>
          <w:spacing w:val="-4"/>
        </w:rPr>
        <w:t xml:space="preserve"> </w:t>
      </w:r>
      <w:r>
        <w:t>2.2.2,</w:t>
      </w:r>
      <w:r>
        <w:rPr>
          <w:spacing w:val="-3"/>
        </w:rPr>
        <w:t xml:space="preserve"> </w:t>
      </w:r>
      <w:r>
        <w:t>2.2.3,</w:t>
      </w:r>
      <w:r>
        <w:rPr>
          <w:spacing w:val="-4"/>
        </w:rPr>
        <w:t xml:space="preserve"> </w:t>
      </w:r>
      <w:r>
        <w:t>2.5.1,</w:t>
      </w:r>
      <w:r>
        <w:rPr>
          <w:spacing w:val="-4"/>
        </w:rPr>
        <w:t xml:space="preserve"> </w:t>
      </w:r>
      <w:r>
        <w:t>2.5.2</w:t>
      </w:r>
      <w:r>
        <w:rPr>
          <w:spacing w:val="-3"/>
        </w:rPr>
        <w:t xml:space="preserve"> </w:t>
      </w:r>
      <w:r>
        <w:t>and</w:t>
      </w:r>
      <w:r>
        <w:rPr>
          <w:spacing w:val="-4"/>
        </w:rPr>
        <w:t xml:space="preserve"> </w:t>
      </w:r>
      <w:r>
        <w:rPr>
          <w:spacing w:val="-2"/>
        </w:rPr>
        <w:t>2.5.3</w:t>
      </w:r>
    </w:p>
    <w:p w14:paraId="291212F7" w14:textId="77777777" w:rsidR="00025397" w:rsidRDefault="00000000">
      <w:pPr>
        <w:pStyle w:val="BodyText"/>
        <w:spacing w:before="214"/>
      </w:pPr>
      <w:r>
        <w:rPr>
          <w:u w:val="single"/>
        </w:rPr>
        <w:t>Responsible</w:t>
      </w:r>
      <w:r>
        <w:rPr>
          <w:spacing w:val="-9"/>
          <w:u w:val="single"/>
        </w:rPr>
        <w:t xml:space="preserve"> </w:t>
      </w:r>
      <w:r>
        <w:rPr>
          <w:u w:val="single"/>
        </w:rPr>
        <w:t>parties</w:t>
      </w:r>
      <w:r>
        <w:t>:</w:t>
      </w:r>
      <w:r>
        <w:rPr>
          <w:spacing w:val="-4"/>
        </w:rPr>
        <w:t xml:space="preserve"> </w:t>
      </w:r>
      <w:r>
        <w:t>All</w:t>
      </w:r>
      <w:r>
        <w:rPr>
          <w:spacing w:val="-6"/>
        </w:rPr>
        <w:t xml:space="preserve"> </w:t>
      </w:r>
      <w:r>
        <w:t>FIP</w:t>
      </w:r>
      <w:r>
        <w:rPr>
          <w:spacing w:val="-6"/>
        </w:rPr>
        <w:t xml:space="preserve"> </w:t>
      </w:r>
      <w:r>
        <w:rPr>
          <w:spacing w:val="-2"/>
        </w:rPr>
        <w:t>participants</w:t>
      </w:r>
    </w:p>
    <w:p w14:paraId="356E5F2E" w14:textId="77777777" w:rsidR="00025397" w:rsidRDefault="00000000">
      <w:pPr>
        <w:pStyle w:val="BodyText"/>
        <w:spacing w:before="214"/>
      </w:pPr>
      <w:r>
        <w:rPr>
          <w:u w:val="single"/>
        </w:rPr>
        <w:t>Milestones</w:t>
      </w:r>
      <w:r>
        <w:rPr>
          <w:spacing w:val="-5"/>
          <w:u w:val="single"/>
        </w:rPr>
        <w:t xml:space="preserve"> </w:t>
      </w:r>
      <w:r>
        <w:rPr>
          <w:u w:val="single"/>
        </w:rPr>
        <w:t>and</w:t>
      </w:r>
      <w:r>
        <w:rPr>
          <w:spacing w:val="-5"/>
          <w:u w:val="single"/>
        </w:rPr>
        <w:t xml:space="preserve"> </w:t>
      </w:r>
      <w:r>
        <w:rPr>
          <w:spacing w:val="-2"/>
          <w:u w:val="single"/>
        </w:rPr>
        <w:t>schedule</w:t>
      </w:r>
      <w:r>
        <w:rPr>
          <w:spacing w:val="-2"/>
        </w:rPr>
        <w:t>:</w:t>
      </w:r>
    </w:p>
    <w:p w14:paraId="66462C32" w14:textId="0AFC1425" w:rsidR="00025397" w:rsidRDefault="00000000">
      <w:pPr>
        <w:pStyle w:val="BodyText"/>
        <w:spacing w:before="214" w:line="252" w:lineRule="auto"/>
        <w:ind w:right="189"/>
      </w:pPr>
      <w:r>
        <w:t xml:space="preserve">(b) During </w:t>
      </w:r>
      <w:r w:rsidRPr="00235F4A">
        <w:rPr>
          <w:highlight w:val="yellow"/>
        </w:rPr>
        <w:t>202</w:t>
      </w:r>
      <w:r w:rsidR="00235F4A" w:rsidRPr="00235F4A">
        <w:rPr>
          <w:highlight w:val="yellow"/>
        </w:rPr>
        <w:t>4</w:t>
      </w:r>
      <w:r>
        <w:t xml:space="preserve"> and annually, ongoing: Advocate to relevant sub-regional fishery bodies, and contribute to fundraising, to have an updated stock assessment for flying fish in the Eastern Caribbean conducted.</w:t>
      </w:r>
    </w:p>
    <w:p w14:paraId="2D1A54C1" w14:textId="77777777" w:rsidR="00025397" w:rsidRDefault="00000000">
      <w:pPr>
        <w:pStyle w:val="Heading3"/>
        <w:numPr>
          <w:ilvl w:val="2"/>
          <w:numId w:val="10"/>
        </w:numPr>
        <w:tabs>
          <w:tab w:val="left" w:pos="940"/>
        </w:tabs>
        <w:ind w:right="593"/>
      </w:pPr>
      <w:bookmarkStart w:id="17" w:name="_bookmark16"/>
      <w:bookmarkEnd w:id="17"/>
      <w:r>
        <w:rPr>
          <w:color w:val="44536A"/>
        </w:rPr>
        <w:t>Activity</w:t>
      </w:r>
      <w:r>
        <w:rPr>
          <w:color w:val="44536A"/>
          <w:spacing w:val="-3"/>
        </w:rPr>
        <w:t xml:space="preserve"> </w:t>
      </w:r>
      <w:r>
        <w:rPr>
          <w:color w:val="44536A"/>
        </w:rPr>
        <w:t>7:</w:t>
      </w:r>
      <w:r>
        <w:rPr>
          <w:color w:val="44536A"/>
          <w:spacing w:val="-4"/>
        </w:rPr>
        <w:t xml:space="preserve"> </w:t>
      </w:r>
      <w:r>
        <w:rPr>
          <w:color w:val="44536A"/>
        </w:rPr>
        <w:t>Domestic</w:t>
      </w:r>
      <w:r>
        <w:rPr>
          <w:color w:val="44536A"/>
          <w:spacing w:val="-5"/>
        </w:rPr>
        <w:t xml:space="preserve"> </w:t>
      </w:r>
      <w:r>
        <w:rPr>
          <w:color w:val="44536A"/>
        </w:rPr>
        <w:t>Fisheries</w:t>
      </w:r>
      <w:r>
        <w:rPr>
          <w:color w:val="44536A"/>
          <w:spacing w:val="-3"/>
        </w:rPr>
        <w:t xml:space="preserve"> </w:t>
      </w:r>
      <w:r>
        <w:rPr>
          <w:color w:val="44536A"/>
        </w:rPr>
        <w:t>Management</w:t>
      </w:r>
      <w:r>
        <w:rPr>
          <w:color w:val="44536A"/>
          <w:spacing w:val="-5"/>
        </w:rPr>
        <w:t xml:space="preserve"> </w:t>
      </w:r>
      <w:r>
        <w:rPr>
          <w:color w:val="44536A"/>
        </w:rPr>
        <w:t>System</w:t>
      </w:r>
      <w:r>
        <w:rPr>
          <w:color w:val="44536A"/>
          <w:spacing w:val="-6"/>
        </w:rPr>
        <w:t xml:space="preserve"> </w:t>
      </w:r>
      <w:r>
        <w:rPr>
          <w:color w:val="44536A"/>
        </w:rPr>
        <w:t>and</w:t>
      </w:r>
      <w:r>
        <w:rPr>
          <w:color w:val="44536A"/>
          <w:spacing w:val="-4"/>
        </w:rPr>
        <w:t xml:space="preserve"> </w:t>
      </w:r>
      <w:r>
        <w:rPr>
          <w:color w:val="44536A"/>
        </w:rPr>
        <w:t>Contributions</w:t>
      </w:r>
      <w:r>
        <w:rPr>
          <w:color w:val="44536A"/>
          <w:spacing w:val="-5"/>
        </w:rPr>
        <w:t xml:space="preserve"> </w:t>
      </w:r>
      <w:r>
        <w:rPr>
          <w:color w:val="44536A"/>
        </w:rPr>
        <w:t>to</w:t>
      </w:r>
      <w:r>
        <w:rPr>
          <w:color w:val="44536A"/>
          <w:spacing w:val="-4"/>
        </w:rPr>
        <w:t xml:space="preserve"> </w:t>
      </w:r>
      <w:r>
        <w:rPr>
          <w:color w:val="44536A"/>
        </w:rPr>
        <w:t>Sub-regional</w:t>
      </w:r>
      <w:r>
        <w:rPr>
          <w:color w:val="44536A"/>
          <w:spacing w:val="-3"/>
        </w:rPr>
        <w:t xml:space="preserve"> </w:t>
      </w:r>
      <w:r>
        <w:rPr>
          <w:color w:val="44536A"/>
        </w:rPr>
        <w:t>and ICCAT Fisheries Management Systems</w:t>
      </w:r>
    </w:p>
    <w:p w14:paraId="66323ABD" w14:textId="77777777" w:rsidR="00025397" w:rsidRDefault="00000000">
      <w:pPr>
        <w:pStyle w:val="BodyText"/>
        <w:spacing w:before="241" w:line="252" w:lineRule="auto"/>
        <w:ind w:right="154"/>
        <w:jc w:val="both"/>
      </w:pPr>
      <w:r>
        <w:rPr>
          <w:u w:val="single"/>
        </w:rPr>
        <w:t>Activity</w:t>
      </w:r>
      <w:r>
        <w:t>: Work with the Grenada government to ensure effective implementation of ICCAT binding recommendations for primary, secondary and ETP species. This includes having Grenada national measures include rules on sailfish and blue marlin that are expected to maintain or to not hinder rebuilding of sailfish and blue marlin and other main primary species at/to</w:t>
      </w:r>
      <w:r>
        <w:rPr>
          <w:spacing w:val="13"/>
        </w:rPr>
        <w:t xml:space="preserve"> </w:t>
      </w:r>
      <w:r>
        <w:t>levels</w:t>
      </w:r>
      <w:r>
        <w:rPr>
          <w:spacing w:val="13"/>
        </w:rPr>
        <w:t xml:space="preserve"> </w:t>
      </w:r>
      <w:r>
        <w:t>which are likely to</w:t>
      </w:r>
      <w:r>
        <w:rPr>
          <w:spacing w:val="14"/>
        </w:rPr>
        <w:t xml:space="preserve"> </w:t>
      </w:r>
      <w:r>
        <w:t>be</w:t>
      </w:r>
    </w:p>
    <w:p w14:paraId="30046191" w14:textId="77777777" w:rsidR="00025397" w:rsidRDefault="00025397">
      <w:pPr>
        <w:spacing w:line="252" w:lineRule="auto"/>
        <w:jc w:val="both"/>
        <w:sectPr w:rsidR="00025397">
          <w:pgSz w:w="12240" w:h="15840"/>
          <w:pgMar w:top="1640" w:right="1280" w:bottom="280" w:left="1220" w:header="755" w:footer="0" w:gutter="0"/>
          <w:cols w:space="720"/>
        </w:sectPr>
      </w:pPr>
    </w:p>
    <w:p w14:paraId="331FC9A6" w14:textId="77777777" w:rsidR="00025397" w:rsidRDefault="00000000">
      <w:pPr>
        <w:pStyle w:val="BodyText"/>
        <w:spacing w:before="46" w:line="252" w:lineRule="auto"/>
        <w:ind w:right="154"/>
        <w:jc w:val="both"/>
      </w:pPr>
      <w:r>
        <w:lastRenderedPageBreak/>
        <w:t>above the PRI. Pursue the adoption of robust management frameworks for secondary and ETP species, including, following on from Activity 5, management systems for Atlantic thread herring, bigeye scad</w:t>
      </w:r>
      <w:r>
        <w:rPr>
          <w:spacing w:val="40"/>
        </w:rPr>
        <w:t xml:space="preserve"> </w:t>
      </w:r>
      <w:r>
        <w:t>and flying fish stocks at national or regional level as required.</w:t>
      </w:r>
    </w:p>
    <w:p w14:paraId="6587B434" w14:textId="77777777" w:rsidR="00025397" w:rsidRDefault="00000000">
      <w:pPr>
        <w:pStyle w:val="BodyText"/>
        <w:spacing w:before="200" w:line="252" w:lineRule="auto"/>
        <w:ind w:right="151"/>
        <w:jc w:val="both"/>
      </w:pPr>
      <w:r>
        <w:t>Obtain</w:t>
      </w:r>
      <w:r>
        <w:rPr>
          <w:spacing w:val="-5"/>
        </w:rPr>
        <w:t xml:space="preserve"> </w:t>
      </w:r>
      <w:r>
        <w:t>more information</w:t>
      </w:r>
      <w:r>
        <w:rPr>
          <w:spacing w:val="-4"/>
        </w:rPr>
        <w:t xml:space="preserve"> </w:t>
      </w:r>
      <w:r>
        <w:t>to determine</w:t>
      </w:r>
      <w:r>
        <w:rPr>
          <w:spacing w:val="-3"/>
        </w:rPr>
        <w:t xml:space="preserve"> </w:t>
      </w:r>
      <w:r>
        <w:t>if</w:t>
      </w:r>
      <w:r>
        <w:rPr>
          <w:spacing w:val="-1"/>
        </w:rPr>
        <w:t xml:space="preserve"> </w:t>
      </w:r>
      <w:r>
        <w:t>Grenada’s</w:t>
      </w:r>
      <w:r>
        <w:rPr>
          <w:spacing w:val="-1"/>
        </w:rPr>
        <w:t xml:space="preserve"> </w:t>
      </w:r>
      <w:r>
        <w:t>participation</w:t>
      </w:r>
      <w:r>
        <w:rPr>
          <w:spacing w:val="-4"/>
        </w:rPr>
        <w:t xml:space="preserve"> </w:t>
      </w:r>
      <w:r>
        <w:t>in</w:t>
      </w:r>
      <w:r>
        <w:rPr>
          <w:spacing w:val="-2"/>
        </w:rPr>
        <w:t xml:space="preserve"> </w:t>
      </w:r>
      <w:r>
        <w:t>regional</w:t>
      </w:r>
      <w:r>
        <w:rPr>
          <w:spacing w:val="-1"/>
        </w:rPr>
        <w:t xml:space="preserve"> </w:t>
      </w:r>
      <w:r>
        <w:t>intergovernmental</w:t>
      </w:r>
      <w:r>
        <w:rPr>
          <w:spacing w:val="-1"/>
        </w:rPr>
        <w:t xml:space="preserve"> </w:t>
      </w:r>
      <w:r>
        <w:t>bodies is both organized and effective for tuna fisheries. Determine if, other than ICCAT, do any of the other regional bodies have some role in Grenada’s tuna fisheries management. Document, since becoming an ICCAT CPC in 2018, whether Grenada government is attending commission meetings and implementing binding recommendations.</w:t>
      </w:r>
    </w:p>
    <w:p w14:paraId="221912FF" w14:textId="77777777" w:rsidR="00025397" w:rsidRDefault="00000000">
      <w:pPr>
        <w:pStyle w:val="BodyText"/>
        <w:spacing w:before="201" w:line="252" w:lineRule="auto"/>
        <w:ind w:right="154"/>
        <w:jc w:val="both"/>
      </w:pPr>
      <w:r>
        <w:t>Obtain more information to determine if the Grenada management system provides for the rights created by custom of people dependent on fishing for food or livelihood.</w:t>
      </w:r>
    </w:p>
    <w:p w14:paraId="36FA8DE3" w14:textId="77777777" w:rsidR="00025397" w:rsidRDefault="00000000">
      <w:pPr>
        <w:pStyle w:val="BodyText"/>
        <w:spacing w:before="200" w:line="252" w:lineRule="auto"/>
        <w:ind w:right="158"/>
        <w:jc w:val="both"/>
      </w:pPr>
      <w:r>
        <w:t>Obtain information to determine how the Grenada government takes into account information that is obtained through consultation processes.</w:t>
      </w:r>
    </w:p>
    <w:p w14:paraId="452221B8" w14:textId="77777777" w:rsidR="00025397" w:rsidRDefault="00000000">
      <w:pPr>
        <w:pStyle w:val="BodyText"/>
        <w:spacing w:before="199" w:line="252" w:lineRule="auto"/>
        <w:ind w:right="151"/>
        <w:jc w:val="both"/>
      </w:pPr>
      <w:r>
        <w:t>Encourage the Grenada government to adopt in national legislation long-term and fisheries-specific objectives to guide fisheries management and development, including implementation of the precautionary approach. Encourage the Grenada government to relate these fishery-specific objectives to stakeholder consultation and decision-making processes. Encourage improvements in information on the sustainable use of target and incidental catch to be collected and accounted for by fisheries</w:t>
      </w:r>
      <w:r>
        <w:rPr>
          <w:spacing w:val="40"/>
        </w:rPr>
        <w:t xml:space="preserve"> </w:t>
      </w:r>
      <w:r>
        <w:t>decision-making processes. Encourage the collection of more current information on the sustainability</w:t>
      </w:r>
      <w:r>
        <w:rPr>
          <w:spacing w:val="40"/>
        </w:rPr>
        <w:t xml:space="preserve"> </w:t>
      </w:r>
      <w:r>
        <w:t>of national fisheries and create a system to make this information available to stakeholders.</w:t>
      </w:r>
    </w:p>
    <w:p w14:paraId="49746B08" w14:textId="77777777" w:rsidR="00025397" w:rsidRDefault="00000000">
      <w:pPr>
        <w:pStyle w:val="BodyText"/>
        <w:spacing w:before="200" w:line="252" w:lineRule="auto"/>
        <w:ind w:right="152"/>
        <w:jc w:val="both"/>
      </w:pPr>
      <w:r>
        <w:t>Encourage improved capacity for national land-based and at-sea fisheries surveillance and enforcement of tuna fisheries with ICCAT binding measures (including the ICCAT Rec. on shark finning and MSC zero tolerance policy on shark finning) and provide for a formal government role in surveillance and enforcement of the FAD fishery. Encourage the use of geolocation equipment (e.g. VMS) by all participants in tuna fisheries to begin to document the spatial distribution of and amount of fishing</w:t>
      </w:r>
      <w:r>
        <w:rPr>
          <w:spacing w:val="40"/>
        </w:rPr>
        <w:t xml:space="preserve"> </w:t>
      </w:r>
      <w:r>
        <w:t>effort and aid in demonstrating the traceability of the fishery.</w:t>
      </w:r>
    </w:p>
    <w:p w14:paraId="123AEDEC" w14:textId="77777777" w:rsidR="00025397" w:rsidRDefault="00000000">
      <w:pPr>
        <w:pStyle w:val="BodyText"/>
        <w:spacing w:before="200"/>
        <w:jc w:val="both"/>
      </w:pPr>
      <w:r>
        <w:rPr>
          <w:u w:val="single"/>
        </w:rPr>
        <w:t>MSC</w:t>
      </w:r>
      <w:r>
        <w:rPr>
          <w:spacing w:val="-6"/>
          <w:u w:val="single"/>
        </w:rPr>
        <w:t xml:space="preserve"> </w:t>
      </w:r>
      <w:r>
        <w:rPr>
          <w:u w:val="single"/>
        </w:rPr>
        <w:t>PIs</w:t>
      </w:r>
      <w:r>
        <w:t>:</w:t>
      </w:r>
      <w:r>
        <w:rPr>
          <w:spacing w:val="-3"/>
        </w:rPr>
        <w:t xml:space="preserve"> </w:t>
      </w:r>
      <w:r>
        <w:t>2.1.1,</w:t>
      </w:r>
      <w:r>
        <w:rPr>
          <w:spacing w:val="-4"/>
        </w:rPr>
        <w:t xml:space="preserve"> </w:t>
      </w:r>
      <w:r>
        <w:t>2.1.2,</w:t>
      </w:r>
      <w:r>
        <w:rPr>
          <w:spacing w:val="-3"/>
        </w:rPr>
        <w:t xml:space="preserve"> </w:t>
      </w:r>
      <w:r>
        <w:t>2.2.2,</w:t>
      </w:r>
      <w:r>
        <w:rPr>
          <w:spacing w:val="-4"/>
        </w:rPr>
        <w:t xml:space="preserve"> </w:t>
      </w:r>
      <w:r>
        <w:t>2.2.3,</w:t>
      </w:r>
      <w:r>
        <w:rPr>
          <w:spacing w:val="-4"/>
        </w:rPr>
        <w:t xml:space="preserve"> </w:t>
      </w:r>
      <w:r>
        <w:t>2.3.1,</w:t>
      </w:r>
      <w:r>
        <w:rPr>
          <w:spacing w:val="-5"/>
        </w:rPr>
        <w:t xml:space="preserve"> </w:t>
      </w:r>
      <w:r>
        <w:t>2.3.2,</w:t>
      </w:r>
      <w:r>
        <w:rPr>
          <w:spacing w:val="-4"/>
        </w:rPr>
        <w:t xml:space="preserve"> </w:t>
      </w:r>
      <w:r>
        <w:t>2.3.3,</w:t>
      </w:r>
      <w:r>
        <w:rPr>
          <w:spacing w:val="-5"/>
        </w:rPr>
        <w:t xml:space="preserve"> </w:t>
      </w:r>
      <w:r>
        <w:t>2.5.2,</w:t>
      </w:r>
      <w:r>
        <w:rPr>
          <w:spacing w:val="-4"/>
        </w:rPr>
        <w:t xml:space="preserve"> </w:t>
      </w:r>
      <w:r>
        <w:t>2.5.3,</w:t>
      </w:r>
      <w:r>
        <w:rPr>
          <w:spacing w:val="-4"/>
        </w:rPr>
        <w:t xml:space="preserve"> </w:t>
      </w:r>
      <w:r>
        <w:t>3.1.1,</w:t>
      </w:r>
      <w:r>
        <w:rPr>
          <w:spacing w:val="-3"/>
        </w:rPr>
        <w:t xml:space="preserve"> </w:t>
      </w:r>
      <w:r>
        <w:t>3.1.2,</w:t>
      </w:r>
      <w:r>
        <w:rPr>
          <w:spacing w:val="-5"/>
        </w:rPr>
        <w:t xml:space="preserve"> </w:t>
      </w:r>
      <w:r>
        <w:t>3.1.3,</w:t>
      </w:r>
      <w:r>
        <w:rPr>
          <w:spacing w:val="-2"/>
        </w:rPr>
        <w:t xml:space="preserve"> </w:t>
      </w:r>
      <w:r>
        <w:t>3.2.1,</w:t>
      </w:r>
      <w:r>
        <w:rPr>
          <w:spacing w:val="-5"/>
        </w:rPr>
        <w:t xml:space="preserve"> </w:t>
      </w:r>
      <w:r>
        <w:t>3.2.2,</w:t>
      </w:r>
      <w:r>
        <w:rPr>
          <w:spacing w:val="-4"/>
        </w:rPr>
        <w:t xml:space="preserve"> </w:t>
      </w:r>
      <w:r>
        <w:rPr>
          <w:spacing w:val="-2"/>
        </w:rPr>
        <w:t>3.2.3</w:t>
      </w:r>
    </w:p>
    <w:p w14:paraId="79C62C4E" w14:textId="77777777" w:rsidR="00025397" w:rsidRDefault="00000000">
      <w:pPr>
        <w:pStyle w:val="BodyText"/>
        <w:spacing w:before="214"/>
      </w:pPr>
      <w:r>
        <w:rPr>
          <w:u w:val="single"/>
        </w:rPr>
        <w:t>Responsible</w:t>
      </w:r>
      <w:r>
        <w:rPr>
          <w:spacing w:val="-9"/>
          <w:u w:val="single"/>
        </w:rPr>
        <w:t xml:space="preserve"> </w:t>
      </w:r>
      <w:r>
        <w:rPr>
          <w:u w:val="single"/>
        </w:rPr>
        <w:t>parties</w:t>
      </w:r>
      <w:r>
        <w:t>:</w:t>
      </w:r>
      <w:r>
        <w:rPr>
          <w:spacing w:val="-4"/>
        </w:rPr>
        <w:t xml:space="preserve"> </w:t>
      </w:r>
      <w:r>
        <w:t>All</w:t>
      </w:r>
      <w:r>
        <w:rPr>
          <w:spacing w:val="-6"/>
        </w:rPr>
        <w:t xml:space="preserve"> </w:t>
      </w:r>
      <w:r>
        <w:t>FIP</w:t>
      </w:r>
      <w:r>
        <w:rPr>
          <w:spacing w:val="-6"/>
        </w:rPr>
        <w:t xml:space="preserve"> </w:t>
      </w:r>
      <w:r>
        <w:rPr>
          <w:spacing w:val="-2"/>
        </w:rPr>
        <w:t>participants</w:t>
      </w:r>
    </w:p>
    <w:p w14:paraId="429EA7AB" w14:textId="77777777" w:rsidR="00025397" w:rsidRDefault="00000000">
      <w:pPr>
        <w:pStyle w:val="BodyText"/>
        <w:spacing w:before="214"/>
      </w:pPr>
      <w:r>
        <w:rPr>
          <w:u w:val="single"/>
        </w:rPr>
        <w:t>Milestones</w:t>
      </w:r>
      <w:r>
        <w:rPr>
          <w:spacing w:val="-5"/>
          <w:u w:val="single"/>
        </w:rPr>
        <w:t xml:space="preserve"> </w:t>
      </w:r>
      <w:r>
        <w:rPr>
          <w:u w:val="single"/>
        </w:rPr>
        <w:t>and</w:t>
      </w:r>
      <w:r>
        <w:rPr>
          <w:spacing w:val="-5"/>
          <w:u w:val="single"/>
        </w:rPr>
        <w:t xml:space="preserve"> </w:t>
      </w:r>
      <w:r>
        <w:rPr>
          <w:spacing w:val="-2"/>
          <w:u w:val="single"/>
        </w:rPr>
        <w:t>schedule</w:t>
      </w:r>
      <w:r>
        <w:rPr>
          <w:spacing w:val="-2"/>
        </w:rPr>
        <w:t>:</w:t>
      </w:r>
    </w:p>
    <w:p w14:paraId="5B93245C" w14:textId="4ED94A57" w:rsidR="00025397" w:rsidRDefault="00000000">
      <w:pPr>
        <w:pStyle w:val="ListParagraph"/>
        <w:numPr>
          <w:ilvl w:val="0"/>
          <w:numId w:val="2"/>
        </w:numPr>
        <w:tabs>
          <w:tab w:val="left" w:pos="563"/>
        </w:tabs>
        <w:spacing w:before="214" w:line="252" w:lineRule="auto"/>
        <w:ind w:right="152" w:firstLine="0"/>
        <w:jc w:val="both"/>
      </w:pPr>
      <w:r>
        <w:t xml:space="preserve">Identify relevant ICCAT binding recommendations for which Grenada has not yet promulgated enabling legislation and regulations, including rules on sailfish and blue marlin that are expected to maintain or to not hinder rebuilding of sailfish and blue marlin and other main primary species at/to levels which are likely to be above the PRI, as well as Secondary and ETP species, and adopt relevant legal and regulatory measures. By </w:t>
      </w:r>
      <w:r w:rsidRPr="00235F4A">
        <w:rPr>
          <w:highlight w:val="yellow"/>
        </w:rPr>
        <w:t>March 202</w:t>
      </w:r>
      <w:r w:rsidR="00235F4A" w:rsidRPr="00235F4A">
        <w:rPr>
          <w:highlight w:val="yellow"/>
        </w:rPr>
        <w:t>4</w:t>
      </w:r>
      <w:r>
        <w:t>.</w:t>
      </w:r>
    </w:p>
    <w:p w14:paraId="36E6C413" w14:textId="1681A3F1" w:rsidR="00025397" w:rsidRDefault="00000000">
      <w:pPr>
        <w:pStyle w:val="ListParagraph"/>
        <w:numPr>
          <w:ilvl w:val="0"/>
          <w:numId w:val="2"/>
        </w:numPr>
        <w:tabs>
          <w:tab w:val="left" w:pos="526"/>
        </w:tabs>
        <w:spacing w:before="201" w:line="252" w:lineRule="auto"/>
        <w:ind w:right="152" w:firstLine="0"/>
        <w:jc w:val="both"/>
      </w:pPr>
      <w:r>
        <w:t xml:space="preserve">Following on from Activity 5, work with relevant stakeholders, including sub-regional bodies, to plan to put in place robust management systems for bait species (Atlantic thread herring, flying fish and bigeye scad) at regional or national level as required, by </w:t>
      </w:r>
      <w:r w:rsidR="00235F4A" w:rsidRPr="00235F4A">
        <w:rPr>
          <w:highlight w:val="yellow"/>
        </w:rPr>
        <w:t>December 2024</w:t>
      </w:r>
      <w:r>
        <w:t>.</w:t>
      </w:r>
    </w:p>
    <w:p w14:paraId="4DFCE0E5" w14:textId="77777777" w:rsidR="00025397" w:rsidRDefault="00025397">
      <w:pPr>
        <w:spacing w:line="252" w:lineRule="auto"/>
        <w:jc w:val="both"/>
        <w:sectPr w:rsidR="00025397">
          <w:pgSz w:w="12240" w:h="15840"/>
          <w:pgMar w:top="1640" w:right="1280" w:bottom="280" w:left="1220" w:header="755" w:footer="0" w:gutter="0"/>
          <w:cols w:space="720"/>
        </w:sectPr>
      </w:pPr>
    </w:p>
    <w:p w14:paraId="794CA2C8" w14:textId="43FA575C" w:rsidR="00025397" w:rsidRDefault="00000000">
      <w:pPr>
        <w:pStyle w:val="ListParagraph"/>
        <w:numPr>
          <w:ilvl w:val="0"/>
          <w:numId w:val="2"/>
        </w:numPr>
        <w:tabs>
          <w:tab w:val="left" w:pos="517"/>
        </w:tabs>
        <w:spacing w:before="46" w:line="252" w:lineRule="auto"/>
        <w:ind w:right="165" w:firstLine="0"/>
        <w:jc w:val="both"/>
      </w:pPr>
      <w:r>
        <w:lastRenderedPageBreak/>
        <w:t xml:space="preserve">Consult with relevant stakeholders to determine if it would be commercially viable for all retained shark fins to be naturally attached when landed, by </w:t>
      </w:r>
      <w:r w:rsidR="00C34A58" w:rsidRPr="00235F4A">
        <w:rPr>
          <w:highlight w:val="yellow"/>
        </w:rPr>
        <w:t>December 2024</w:t>
      </w:r>
      <w:r>
        <w:t>.</w:t>
      </w:r>
    </w:p>
    <w:p w14:paraId="0C0DBA96" w14:textId="02A2A34F" w:rsidR="00025397" w:rsidRDefault="00000000">
      <w:pPr>
        <w:pStyle w:val="ListParagraph"/>
        <w:numPr>
          <w:ilvl w:val="0"/>
          <w:numId w:val="2"/>
        </w:numPr>
        <w:tabs>
          <w:tab w:val="left" w:pos="565"/>
        </w:tabs>
        <w:spacing w:line="252" w:lineRule="auto"/>
        <w:ind w:right="151" w:firstLine="0"/>
        <w:jc w:val="both"/>
      </w:pPr>
      <w:r>
        <w:t xml:space="preserve">Develop a plan for at-sea and land-based MCS to monitor compliance with the new measures (including on the ICCAT shark finning measure and MSC zero shark finning tolerance), including a formal government role in surveillance and enforcement of the FAD fishery, noting the development of a data collection program under Activity 2. By </w:t>
      </w:r>
      <w:r w:rsidR="00C34A58" w:rsidRPr="00235F4A">
        <w:rPr>
          <w:highlight w:val="yellow"/>
        </w:rPr>
        <w:t>December 2024</w:t>
      </w:r>
      <w:r>
        <w:t>.</w:t>
      </w:r>
    </w:p>
    <w:p w14:paraId="05BBBD93" w14:textId="58DEA8E2" w:rsidR="00025397" w:rsidRDefault="00000000">
      <w:pPr>
        <w:pStyle w:val="ListParagraph"/>
        <w:numPr>
          <w:ilvl w:val="0"/>
          <w:numId w:val="2"/>
        </w:numPr>
        <w:tabs>
          <w:tab w:val="left" w:pos="535"/>
        </w:tabs>
        <w:spacing w:before="202" w:line="252" w:lineRule="auto"/>
        <w:ind w:right="153" w:firstLine="0"/>
        <w:jc w:val="both"/>
      </w:pPr>
      <w:r>
        <w:t xml:space="preserve">Work with the Grenada government and other stakeholders to implement the plan for at-sea and land-based MCS, as described in item (d), by </w:t>
      </w:r>
      <w:r w:rsidRPr="00C34A58">
        <w:rPr>
          <w:highlight w:val="yellow"/>
        </w:rPr>
        <w:t>Dec. 202</w:t>
      </w:r>
      <w:r w:rsidR="00C34A58" w:rsidRPr="00C34A58">
        <w:rPr>
          <w:highlight w:val="yellow"/>
        </w:rPr>
        <w:t>5</w:t>
      </w:r>
      <w:r>
        <w:t>. Depending on levels of compliance following implementation of MCS system, develop milestones and a schedule to address any deficit identified.</w:t>
      </w:r>
    </w:p>
    <w:p w14:paraId="0E6462E8" w14:textId="6C0AA843" w:rsidR="00025397" w:rsidRDefault="00000000">
      <w:pPr>
        <w:pStyle w:val="ListParagraph"/>
        <w:numPr>
          <w:ilvl w:val="0"/>
          <w:numId w:val="2"/>
        </w:numPr>
        <w:tabs>
          <w:tab w:val="left" w:pos="524"/>
        </w:tabs>
        <w:spacing w:before="200" w:line="252" w:lineRule="auto"/>
        <w:ind w:right="154" w:firstLine="0"/>
        <w:jc w:val="both"/>
      </w:pPr>
      <w:r>
        <w:t xml:space="preserve">Gather and review information regarding Grenada’s participation in regional intergovernmental bodies to determine if it is both organized and effective for tuna fisheries, by </w:t>
      </w:r>
      <w:r w:rsidRPr="00C34A58">
        <w:rPr>
          <w:highlight w:val="yellow"/>
        </w:rPr>
        <w:t>March 202</w:t>
      </w:r>
      <w:r w:rsidR="00C34A58" w:rsidRPr="00C34A58">
        <w:rPr>
          <w:highlight w:val="yellow"/>
        </w:rPr>
        <w:t>4</w:t>
      </w:r>
      <w:r>
        <w:t>.</w:t>
      </w:r>
    </w:p>
    <w:p w14:paraId="3C332218" w14:textId="77777777" w:rsidR="00025397" w:rsidRDefault="00000000">
      <w:pPr>
        <w:pStyle w:val="ListParagraph"/>
        <w:numPr>
          <w:ilvl w:val="0"/>
          <w:numId w:val="2"/>
        </w:numPr>
        <w:tabs>
          <w:tab w:val="left" w:pos="561"/>
        </w:tabs>
        <w:spacing w:before="200"/>
        <w:ind w:left="561" w:hanging="341"/>
        <w:jc w:val="both"/>
      </w:pPr>
      <w:r>
        <w:t>Document</w:t>
      </w:r>
      <w:r>
        <w:rPr>
          <w:spacing w:val="50"/>
        </w:rPr>
        <w:t xml:space="preserve"> </w:t>
      </w:r>
      <w:r>
        <w:t>if</w:t>
      </w:r>
      <w:r>
        <w:rPr>
          <w:spacing w:val="53"/>
        </w:rPr>
        <w:t xml:space="preserve"> </w:t>
      </w:r>
      <w:r>
        <w:t>any</w:t>
      </w:r>
      <w:r>
        <w:rPr>
          <w:spacing w:val="51"/>
        </w:rPr>
        <w:t xml:space="preserve"> </w:t>
      </w:r>
      <w:r>
        <w:t>of</w:t>
      </w:r>
      <w:r>
        <w:rPr>
          <w:spacing w:val="52"/>
        </w:rPr>
        <w:t xml:space="preserve"> </w:t>
      </w:r>
      <w:r>
        <w:t>the</w:t>
      </w:r>
      <w:r>
        <w:rPr>
          <w:spacing w:val="53"/>
        </w:rPr>
        <w:t xml:space="preserve"> </w:t>
      </w:r>
      <w:r>
        <w:t>regional</w:t>
      </w:r>
      <w:r>
        <w:rPr>
          <w:spacing w:val="51"/>
        </w:rPr>
        <w:t xml:space="preserve"> </w:t>
      </w:r>
      <w:r>
        <w:t>bodies</w:t>
      </w:r>
      <w:r>
        <w:rPr>
          <w:spacing w:val="55"/>
        </w:rPr>
        <w:t xml:space="preserve"> </w:t>
      </w:r>
      <w:r>
        <w:t>other</w:t>
      </w:r>
      <w:r>
        <w:rPr>
          <w:spacing w:val="50"/>
        </w:rPr>
        <w:t xml:space="preserve"> </w:t>
      </w:r>
      <w:r>
        <w:t>than</w:t>
      </w:r>
      <w:r>
        <w:rPr>
          <w:spacing w:val="51"/>
        </w:rPr>
        <w:t xml:space="preserve"> </w:t>
      </w:r>
      <w:r>
        <w:t>ICCAT</w:t>
      </w:r>
      <w:r>
        <w:rPr>
          <w:spacing w:val="53"/>
        </w:rPr>
        <w:t xml:space="preserve"> </w:t>
      </w:r>
      <w:r>
        <w:t>have</w:t>
      </w:r>
      <w:r>
        <w:rPr>
          <w:spacing w:val="52"/>
        </w:rPr>
        <w:t xml:space="preserve"> </w:t>
      </w:r>
      <w:r>
        <w:t>a</w:t>
      </w:r>
      <w:r>
        <w:rPr>
          <w:spacing w:val="52"/>
        </w:rPr>
        <w:t xml:space="preserve"> </w:t>
      </w:r>
      <w:r>
        <w:t>role</w:t>
      </w:r>
      <w:r>
        <w:rPr>
          <w:spacing w:val="50"/>
        </w:rPr>
        <w:t xml:space="preserve"> </w:t>
      </w:r>
      <w:r>
        <w:t>in</w:t>
      </w:r>
      <w:r>
        <w:rPr>
          <w:spacing w:val="52"/>
        </w:rPr>
        <w:t xml:space="preserve"> </w:t>
      </w:r>
      <w:r>
        <w:t>the</w:t>
      </w:r>
      <w:r>
        <w:rPr>
          <w:spacing w:val="53"/>
        </w:rPr>
        <w:t xml:space="preserve"> </w:t>
      </w:r>
      <w:r>
        <w:t>management</w:t>
      </w:r>
      <w:r>
        <w:rPr>
          <w:spacing w:val="53"/>
        </w:rPr>
        <w:t xml:space="preserve"> </w:t>
      </w:r>
      <w:r>
        <w:rPr>
          <w:spacing w:val="-5"/>
        </w:rPr>
        <w:t>of</w:t>
      </w:r>
    </w:p>
    <w:p w14:paraId="10AFB4F5" w14:textId="24155CE1" w:rsidR="00025397" w:rsidRDefault="00000000">
      <w:pPr>
        <w:pStyle w:val="BodyText"/>
        <w:spacing w:before="12"/>
      </w:pPr>
      <w:r>
        <w:t>Grenada’s</w:t>
      </w:r>
      <w:r>
        <w:rPr>
          <w:spacing w:val="-8"/>
        </w:rPr>
        <w:t xml:space="preserve"> </w:t>
      </w:r>
      <w:r>
        <w:t>tuna</w:t>
      </w:r>
      <w:r>
        <w:rPr>
          <w:spacing w:val="-5"/>
        </w:rPr>
        <w:t xml:space="preserve"> </w:t>
      </w:r>
      <w:r>
        <w:t>fisheries,</w:t>
      </w:r>
      <w:r>
        <w:rPr>
          <w:spacing w:val="-7"/>
        </w:rPr>
        <w:t xml:space="preserve"> </w:t>
      </w:r>
      <w:r>
        <w:t>by</w:t>
      </w:r>
      <w:r>
        <w:rPr>
          <w:spacing w:val="-5"/>
        </w:rPr>
        <w:t xml:space="preserve"> </w:t>
      </w:r>
      <w:r w:rsidR="00C34A58" w:rsidRPr="00C34A58">
        <w:rPr>
          <w:highlight w:val="yellow"/>
        </w:rPr>
        <w:t>March 2024</w:t>
      </w:r>
      <w:r>
        <w:rPr>
          <w:spacing w:val="-4"/>
        </w:rPr>
        <w:t>.</w:t>
      </w:r>
    </w:p>
    <w:p w14:paraId="3FBDE45C" w14:textId="77777777" w:rsidR="00025397" w:rsidRDefault="00000000">
      <w:pPr>
        <w:pStyle w:val="ListParagraph"/>
        <w:numPr>
          <w:ilvl w:val="0"/>
          <w:numId w:val="2"/>
        </w:numPr>
        <w:tabs>
          <w:tab w:val="left" w:pos="606"/>
        </w:tabs>
        <w:spacing w:before="214"/>
        <w:ind w:left="606" w:hanging="386"/>
        <w:jc w:val="both"/>
      </w:pPr>
      <w:r>
        <w:t>Document,</w:t>
      </w:r>
      <w:r>
        <w:rPr>
          <w:spacing w:val="59"/>
          <w:w w:val="150"/>
        </w:rPr>
        <w:t xml:space="preserve"> </w:t>
      </w:r>
      <w:r>
        <w:t>since</w:t>
      </w:r>
      <w:r>
        <w:rPr>
          <w:spacing w:val="60"/>
          <w:w w:val="150"/>
        </w:rPr>
        <w:t xml:space="preserve"> </w:t>
      </w:r>
      <w:r>
        <w:t>becoming</w:t>
      </w:r>
      <w:r>
        <w:rPr>
          <w:spacing w:val="58"/>
          <w:w w:val="150"/>
        </w:rPr>
        <w:t xml:space="preserve"> </w:t>
      </w:r>
      <w:r>
        <w:t>an</w:t>
      </w:r>
      <w:r>
        <w:rPr>
          <w:spacing w:val="58"/>
          <w:w w:val="150"/>
        </w:rPr>
        <w:t xml:space="preserve"> </w:t>
      </w:r>
      <w:r>
        <w:t>ICCAT</w:t>
      </w:r>
      <w:r>
        <w:rPr>
          <w:spacing w:val="58"/>
          <w:w w:val="150"/>
        </w:rPr>
        <w:t xml:space="preserve"> </w:t>
      </w:r>
      <w:r>
        <w:t>CPC</w:t>
      </w:r>
      <w:r>
        <w:rPr>
          <w:spacing w:val="59"/>
          <w:w w:val="150"/>
        </w:rPr>
        <w:t xml:space="preserve"> </w:t>
      </w:r>
      <w:r>
        <w:t>in</w:t>
      </w:r>
      <w:r>
        <w:rPr>
          <w:spacing w:val="56"/>
          <w:w w:val="150"/>
        </w:rPr>
        <w:t xml:space="preserve"> </w:t>
      </w:r>
      <w:r>
        <w:t>2018,</w:t>
      </w:r>
      <w:r>
        <w:rPr>
          <w:spacing w:val="59"/>
          <w:w w:val="150"/>
        </w:rPr>
        <w:t xml:space="preserve"> </w:t>
      </w:r>
      <w:r>
        <w:t>Grenada</w:t>
      </w:r>
      <w:r>
        <w:rPr>
          <w:spacing w:val="60"/>
          <w:w w:val="150"/>
        </w:rPr>
        <w:t xml:space="preserve"> </w:t>
      </w:r>
      <w:r>
        <w:t>government’s</w:t>
      </w:r>
      <w:r>
        <w:rPr>
          <w:spacing w:val="59"/>
          <w:w w:val="150"/>
        </w:rPr>
        <w:t xml:space="preserve"> </w:t>
      </w:r>
      <w:r>
        <w:t>attendance</w:t>
      </w:r>
      <w:r>
        <w:rPr>
          <w:spacing w:val="60"/>
          <w:w w:val="150"/>
        </w:rPr>
        <w:t xml:space="preserve"> </w:t>
      </w:r>
      <w:r>
        <w:rPr>
          <w:spacing w:val="-5"/>
        </w:rPr>
        <w:t>and</w:t>
      </w:r>
    </w:p>
    <w:p w14:paraId="72EE7097" w14:textId="20DAB8BC" w:rsidR="00025397" w:rsidRDefault="00000000">
      <w:pPr>
        <w:pStyle w:val="BodyText"/>
        <w:spacing w:before="15"/>
      </w:pPr>
      <w:r>
        <w:t>involvement</w:t>
      </w:r>
      <w:r>
        <w:rPr>
          <w:spacing w:val="-10"/>
        </w:rPr>
        <w:t xml:space="preserve"> </w:t>
      </w:r>
      <w:r>
        <w:t>related</w:t>
      </w:r>
      <w:r>
        <w:rPr>
          <w:spacing w:val="-5"/>
        </w:rPr>
        <w:t xml:space="preserve"> </w:t>
      </w:r>
      <w:r>
        <w:t>to</w:t>
      </w:r>
      <w:r>
        <w:rPr>
          <w:spacing w:val="-4"/>
        </w:rPr>
        <w:t xml:space="preserve"> </w:t>
      </w:r>
      <w:r>
        <w:t>ICCAT</w:t>
      </w:r>
      <w:r>
        <w:rPr>
          <w:spacing w:val="-4"/>
        </w:rPr>
        <w:t xml:space="preserve"> </w:t>
      </w:r>
      <w:r>
        <w:t>commission</w:t>
      </w:r>
      <w:r>
        <w:rPr>
          <w:spacing w:val="-7"/>
        </w:rPr>
        <w:t xml:space="preserve"> </w:t>
      </w:r>
      <w:r>
        <w:t>meetings.</w:t>
      </w:r>
      <w:r>
        <w:rPr>
          <w:spacing w:val="-8"/>
        </w:rPr>
        <w:t xml:space="preserve"> </w:t>
      </w:r>
      <w:r>
        <w:t>Ongoing,</w:t>
      </w:r>
      <w:r>
        <w:rPr>
          <w:spacing w:val="-5"/>
        </w:rPr>
        <w:t xml:space="preserve"> </w:t>
      </w:r>
      <w:r>
        <w:t>annually,</w:t>
      </w:r>
      <w:r>
        <w:rPr>
          <w:spacing w:val="-5"/>
        </w:rPr>
        <w:t xml:space="preserve"> </w:t>
      </w:r>
      <w:r>
        <w:t>by</w:t>
      </w:r>
      <w:r>
        <w:rPr>
          <w:spacing w:val="-4"/>
        </w:rPr>
        <w:t xml:space="preserve"> </w:t>
      </w:r>
      <w:r w:rsidR="00C34A58" w:rsidRPr="00C34A58">
        <w:rPr>
          <w:highlight w:val="yellow"/>
        </w:rPr>
        <w:t>March 2024</w:t>
      </w:r>
      <w:r>
        <w:rPr>
          <w:spacing w:val="-2"/>
        </w:rPr>
        <w:t>.</w:t>
      </w:r>
    </w:p>
    <w:p w14:paraId="40624286" w14:textId="1AB255F2" w:rsidR="00025397" w:rsidRDefault="00000000">
      <w:pPr>
        <w:pStyle w:val="ListParagraph"/>
        <w:numPr>
          <w:ilvl w:val="0"/>
          <w:numId w:val="2"/>
        </w:numPr>
        <w:tabs>
          <w:tab w:val="left" w:pos="479"/>
        </w:tabs>
        <w:spacing w:before="214" w:line="252" w:lineRule="auto"/>
        <w:ind w:right="154" w:firstLine="0"/>
        <w:jc w:val="both"/>
      </w:pPr>
      <w:r>
        <w:t xml:space="preserve">Obtain more information to determine if the Grenada management system provides for the rights created by custom of people dependent on fishing for food or livelihood, and if not, develop milestones and a schedule to address this deficit, by </w:t>
      </w:r>
      <w:r w:rsidR="00C34A58" w:rsidRPr="00C34A58">
        <w:rPr>
          <w:highlight w:val="yellow"/>
        </w:rPr>
        <w:t>March 2024</w:t>
      </w:r>
      <w:r>
        <w:t>.</w:t>
      </w:r>
    </w:p>
    <w:p w14:paraId="149ED74A" w14:textId="4B7A8FD0" w:rsidR="00025397" w:rsidRDefault="00000000">
      <w:pPr>
        <w:pStyle w:val="ListParagraph"/>
        <w:numPr>
          <w:ilvl w:val="0"/>
          <w:numId w:val="2"/>
        </w:numPr>
        <w:tabs>
          <w:tab w:val="left" w:pos="484"/>
        </w:tabs>
        <w:spacing w:before="198" w:line="252" w:lineRule="auto"/>
        <w:ind w:right="155" w:firstLine="0"/>
        <w:jc w:val="both"/>
      </w:pPr>
      <w:r>
        <w:t xml:space="preserve">Gather and document information to determine how the Grenada government takes into account information that is obtained through consultation processes and assist as appropriate to develop milestones and a workplan to address opportunities for improvement, by </w:t>
      </w:r>
      <w:r w:rsidR="00C34A58" w:rsidRPr="00C34A58">
        <w:rPr>
          <w:highlight w:val="yellow"/>
        </w:rPr>
        <w:t>March 2024</w:t>
      </w:r>
      <w:r>
        <w:t>.</w:t>
      </w:r>
    </w:p>
    <w:p w14:paraId="2CB5E5BC" w14:textId="4F80B104" w:rsidR="00025397" w:rsidRDefault="00000000">
      <w:pPr>
        <w:pStyle w:val="ListParagraph"/>
        <w:numPr>
          <w:ilvl w:val="0"/>
          <w:numId w:val="2"/>
        </w:numPr>
        <w:tabs>
          <w:tab w:val="left" w:pos="519"/>
        </w:tabs>
        <w:spacing w:before="201" w:line="252" w:lineRule="auto"/>
        <w:ind w:right="153" w:firstLine="0"/>
        <w:jc w:val="both"/>
      </w:pPr>
      <w:r>
        <w:t xml:space="preserve">Assist the Grenada government in the adoption, within national legislation, long-term and fisheries- specific objectives to guide fisheries management and development, including implementation of the precautionary approach, by </w:t>
      </w:r>
      <w:r w:rsidR="00C34A58">
        <w:rPr>
          <w:highlight w:val="yellow"/>
        </w:rPr>
        <w:t>December</w:t>
      </w:r>
      <w:r w:rsidR="00C34A58" w:rsidRPr="00C34A58">
        <w:rPr>
          <w:highlight w:val="yellow"/>
        </w:rPr>
        <w:t xml:space="preserve"> 202</w:t>
      </w:r>
      <w:r w:rsidR="00C34A58" w:rsidRPr="00C34A58">
        <w:rPr>
          <w:highlight w:val="yellow"/>
        </w:rPr>
        <w:t>5</w:t>
      </w:r>
      <w:r>
        <w:t>.</w:t>
      </w:r>
    </w:p>
    <w:p w14:paraId="593B2B72" w14:textId="6C719E4A" w:rsidR="00025397" w:rsidRDefault="00000000">
      <w:pPr>
        <w:pStyle w:val="ListParagraph"/>
        <w:numPr>
          <w:ilvl w:val="0"/>
          <w:numId w:val="2"/>
        </w:numPr>
        <w:tabs>
          <w:tab w:val="left" w:pos="503"/>
        </w:tabs>
        <w:spacing w:before="200" w:line="252" w:lineRule="auto"/>
        <w:ind w:right="151" w:firstLine="0"/>
        <w:jc w:val="both"/>
      </w:pPr>
      <w:r>
        <w:t xml:space="preserve">Support the Grenada government’s efforts to relate fishery-specific objectives, described in the previous milestone, to stakeholder consultation and decision-making processes, by </w:t>
      </w:r>
      <w:r w:rsidR="00CB7ECF" w:rsidRPr="00CB7ECF">
        <w:rPr>
          <w:highlight w:val="yellow"/>
        </w:rPr>
        <w:t>December 2025</w:t>
      </w:r>
      <w:r>
        <w:t>.</w:t>
      </w:r>
    </w:p>
    <w:p w14:paraId="4DFE9F90" w14:textId="70AC1D84" w:rsidR="00025397" w:rsidRDefault="00000000">
      <w:pPr>
        <w:pStyle w:val="ListParagraph"/>
        <w:numPr>
          <w:ilvl w:val="0"/>
          <w:numId w:val="2"/>
        </w:numPr>
        <w:tabs>
          <w:tab w:val="left" w:pos="598"/>
        </w:tabs>
        <w:spacing w:line="252" w:lineRule="auto"/>
        <w:ind w:right="153" w:firstLine="0"/>
        <w:jc w:val="both"/>
      </w:pPr>
      <w:r>
        <w:t>Consult with the Grenada government regarding the adoption of a process to analyse information</w:t>
      </w:r>
      <w:r>
        <w:rPr>
          <w:spacing w:val="40"/>
        </w:rPr>
        <w:t xml:space="preserve"> </w:t>
      </w:r>
      <w:r>
        <w:t>on</w:t>
      </w:r>
      <w:r>
        <w:rPr>
          <w:spacing w:val="-2"/>
        </w:rPr>
        <w:t xml:space="preserve"> </w:t>
      </w:r>
      <w:r>
        <w:t>the</w:t>
      </w:r>
      <w:r>
        <w:rPr>
          <w:spacing w:val="-1"/>
        </w:rPr>
        <w:t xml:space="preserve"> </w:t>
      </w:r>
      <w:r>
        <w:t>sustainable</w:t>
      </w:r>
      <w:r>
        <w:rPr>
          <w:spacing w:val="-1"/>
        </w:rPr>
        <w:t xml:space="preserve"> </w:t>
      </w:r>
      <w:r>
        <w:t>use</w:t>
      </w:r>
      <w:r>
        <w:rPr>
          <w:spacing w:val="-1"/>
        </w:rPr>
        <w:t xml:space="preserve"> </w:t>
      </w:r>
      <w:r>
        <w:t>of</w:t>
      </w:r>
      <w:r>
        <w:rPr>
          <w:spacing w:val="-1"/>
        </w:rPr>
        <w:t xml:space="preserve"> </w:t>
      </w:r>
      <w:r>
        <w:t>target</w:t>
      </w:r>
      <w:r>
        <w:rPr>
          <w:spacing w:val="-1"/>
        </w:rPr>
        <w:t xml:space="preserve"> </w:t>
      </w:r>
      <w:r>
        <w:t>and</w:t>
      </w:r>
      <w:r>
        <w:rPr>
          <w:spacing w:val="-3"/>
        </w:rPr>
        <w:t xml:space="preserve"> </w:t>
      </w:r>
      <w:r>
        <w:t>incidental</w:t>
      </w:r>
      <w:r>
        <w:rPr>
          <w:spacing w:val="-1"/>
        </w:rPr>
        <w:t xml:space="preserve"> </w:t>
      </w:r>
      <w:r>
        <w:t>catch</w:t>
      </w:r>
      <w:r>
        <w:rPr>
          <w:spacing w:val="-1"/>
        </w:rPr>
        <w:t xml:space="preserve"> </w:t>
      </w:r>
      <w:r>
        <w:t>in</w:t>
      </w:r>
      <w:r>
        <w:rPr>
          <w:spacing w:val="-2"/>
        </w:rPr>
        <w:t xml:space="preserve"> </w:t>
      </w:r>
      <w:r>
        <w:t>fisheries</w:t>
      </w:r>
      <w:r>
        <w:rPr>
          <w:spacing w:val="-1"/>
        </w:rPr>
        <w:t xml:space="preserve"> </w:t>
      </w:r>
      <w:r>
        <w:t>decision-making</w:t>
      </w:r>
      <w:r>
        <w:rPr>
          <w:spacing w:val="-2"/>
        </w:rPr>
        <w:t xml:space="preserve"> </w:t>
      </w:r>
      <w:r>
        <w:t>processes,</w:t>
      </w:r>
      <w:r>
        <w:rPr>
          <w:spacing w:val="-1"/>
        </w:rPr>
        <w:t xml:space="preserve"> </w:t>
      </w:r>
      <w:r>
        <w:t>and</w:t>
      </w:r>
      <w:r>
        <w:rPr>
          <w:spacing w:val="-3"/>
        </w:rPr>
        <w:t xml:space="preserve"> </w:t>
      </w:r>
      <w:r>
        <w:t>to</w:t>
      </w:r>
      <w:r>
        <w:rPr>
          <w:spacing w:val="-2"/>
        </w:rPr>
        <w:t xml:space="preserve"> </w:t>
      </w:r>
      <w:r>
        <w:t xml:space="preserve">make information on the sustainability of Grenada’s tuna fisheries available to stakeholders, by </w:t>
      </w:r>
      <w:r w:rsidR="00CB7ECF" w:rsidRPr="00CB7ECF">
        <w:rPr>
          <w:highlight w:val="yellow"/>
        </w:rPr>
        <w:t>December 2025</w:t>
      </w:r>
      <w:r>
        <w:t>.</w:t>
      </w:r>
    </w:p>
    <w:p w14:paraId="3C3C2769" w14:textId="7EAD437B" w:rsidR="00025397" w:rsidRDefault="00000000">
      <w:pPr>
        <w:pStyle w:val="ListParagraph"/>
        <w:numPr>
          <w:ilvl w:val="0"/>
          <w:numId w:val="2"/>
        </w:numPr>
        <w:tabs>
          <w:tab w:val="left" w:pos="524"/>
        </w:tabs>
        <w:spacing w:before="201" w:line="252" w:lineRule="auto"/>
        <w:ind w:right="153" w:firstLine="0"/>
        <w:jc w:val="both"/>
      </w:pPr>
      <w:r>
        <w:t xml:space="preserve">Engage with the Grenada government and other stakeholders regarding options for surveillance and enforcement systems for Grenada’s tuna fisheries, which also support compliance with relevant ICCAT binding measures, including a formal government role in surveillance and enforcement of the FAD fishery, by </w:t>
      </w:r>
      <w:r w:rsidR="00CB7ECF" w:rsidRPr="00CB7ECF">
        <w:rPr>
          <w:highlight w:val="yellow"/>
        </w:rPr>
        <w:t>December 2025</w:t>
      </w:r>
      <w:r>
        <w:t>.</w:t>
      </w:r>
    </w:p>
    <w:p w14:paraId="6AC0C7A6" w14:textId="77777777" w:rsidR="00025397" w:rsidRDefault="00025397">
      <w:pPr>
        <w:spacing w:line="252" w:lineRule="auto"/>
        <w:jc w:val="both"/>
        <w:sectPr w:rsidR="00025397">
          <w:pgSz w:w="12240" w:h="15840"/>
          <w:pgMar w:top="1640" w:right="1280" w:bottom="280" w:left="1220" w:header="755" w:footer="0" w:gutter="0"/>
          <w:cols w:space="720"/>
        </w:sectPr>
      </w:pPr>
    </w:p>
    <w:p w14:paraId="00B829B7" w14:textId="77777777" w:rsidR="00025397" w:rsidRDefault="00000000">
      <w:pPr>
        <w:pStyle w:val="Heading3"/>
        <w:numPr>
          <w:ilvl w:val="2"/>
          <w:numId w:val="10"/>
        </w:numPr>
        <w:tabs>
          <w:tab w:val="left" w:pos="940"/>
        </w:tabs>
        <w:spacing w:before="48"/>
      </w:pPr>
      <w:bookmarkStart w:id="18" w:name="_bookmark17"/>
      <w:bookmarkEnd w:id="18"/>
      <w:r>
        <w:rPr>
          <w:color w:val="44536A"/>
        </w:rPr>
        <w:lastRenderedPageBreak/>
        <w:t>Activity</w:t>
      </w:r>
      <w:r>
        <w:rPr>
          <w:color w:val="44536A"/>
          <w:spacing w:val="-6"/>
        </w:rPr>
        <w:t xml:space="preserve"> </w:t>
      </w:r>
      <w:r>
        <w:rPr>
          <w:color w:val="44536A"/>
        </w:rPr>
        <w:t>8:</w:t>
      </w:r>
      <w:r>
        <w:rPr>
          <w:color w:val="44536A"/>
          <w:spacing w:val="-5"/>
        </w:rPr>
        <w:t xml:space="preserve"> </w:t>
      </w:r>
      <w:r>
        <w:rPr>
          <w:color w:val="44536A"/>
        </w:rPr>
        <w:t>Supply</w:t>
      </w:r>
      <w:r>
        <w:rPr>
          <w:color w:val="44536A"/>
          <w:spacing w:val="-3"/>
        </w:rPr>
        <w:t xml:space="preserve"> </w:t>
      </w:r>
      <w:r>
        <w:rPr>
          <w:color w:val="44536A"/>
        </w:rPr>
        <w:t>Chain</w:t>
      </w:r>
      <w:r>
        <w:rPr>
          <w:color w:val="44536A"/>
          <w:spacing w:val="-7"/>
        </w:rPr>
        <w:t xml:space="preserve"> </w:t>
      </w:r>
      <w:r>
        <w:rPr>
          <w:color w:val="44536A"/>
          <w:spacing w:val="-2"/>
        </w:rPr>
        <w:t>Traceability</w:t>
      </w:r>
    </w:p>
    <w:p w14:paraId="3424EF01" w14:textId="77777777" w:rsidR="00025397" w:rsidRDefault="00000000">
      <w:pPr>
        <w:pStyle w:val="BodyText"/>
        <w:spacing w:before="238" w:line="252" w:lineRule="auto"/>
        <w:ind w:right="154"/>
        <w:jc w:val="both"/>
      </w:pPr>
      <w:r>
        <w:rPr>
          <w:u w:val="single"/>
        </w:rPr>
        <w:t>Activity</w:t>
      </w:r>
      <w:r>
        <w:t>: The main risk of substitution of FIP product with non-FIP product (i.e. not meeting the</w:t>
      </w:r>
      <w:r>
        <w:rPr>
          <w:spacing w:val="80"/>
        </w:rPr>
        <w:t xml:space="preserve"> </w:t>
      </w:r>
      <w:r>
        <w:t>definition of the Unit of Assessment) is the potential for mixing of seafood caught outside of the</w:t>
      </w:r>
      <w:r>
        <w:rPr>
          <w:spacing w:val="40"/>
        </w:rPr>
        <w:t xml:space="preserve"> </w:t>
      </w:r>
      <w:r>
        <w:t>Grenada EEZ with that caught within the EEZ. To address this risk, the FIP will (a) equip all FIP vessels with geolocation equipment (e.g. VMS) and establish an associated management system, including a means to store the data so that the fishery is able to demonstrate traceability retrospectively; and (b) institute a government logbook program, which will include captain self-reported documentation of the spatial distribution of fishing effort. The geolocation system will enable documenting the spatial and temporal distribution of effort and the amount of fishing effort by Grenada’s tuna fisheries. In addition, to ensure robust supply chain traceability, an independent supply chain traceability audit and IUU risk assessment will be conducted. Any deficits identified in the audit will be addressed through the</w:t>
      </w:r>
      <w:r>
        <w:rPr>
          <w:spacing w:val="80"/>
        </w:rPr>
        <w:t xml:space="preserve"> </w:t>
      </w:r>
      <w:r>
        <w:t>adoption of additional workplan activities.</w:t>
      </w:r>
    </w:p>
    <w:p w14:paraId="07F1C293" w14:textId="77777777" w:rsidR="00025397" w:rsidRDefault="00000000">
      <w:pPr>
        <w:pStyle w:val="BodyText"/>
        <w:spacing w:before="201"/>
        <w:jc w:val="both"/>
      </w:pPr>
      <w:r>
        <w:rPr>
          <w:u w:val="single"/>
        </w:rPr>
        <w:t>MSC</w:t>
      </w:r>
      <w:r>
        <w:rPr>
          <w:spacing w:val="-5"/>
          <w:u w:val="single"/>
        </w:rPr>
        <w:t xml:space="preserve"> </w:t>
      </w:r>
      <w:r>
        <w:rPr>
          <w:u w:val="single"/>
        </w:rPr>
        <w:t>PIs</w:t>
      </w:r>
      <w:r>
        <w:t>:</w:t>
      </w:r>
      <w:r>
        <w:rPr>
          <w:spacing w:val="-2"/>
        </w:rPr>
        <w:t xml:space="preserve"> </w:t>
      </w:r>
      <w:r>
        <w:rPr>
          <w:spacing w:val="-4"/>
        </w:rPr>
        <w:t>3.2.3</w:t>
      </w:r>
    </w:p>
    <w:p w14:paraId="60C22BC6" w14:textId="77777777" w:rsidR="00025397" w:rsidRDefault="00000000">
      <w:pPr>
        <w:pStyle w:val="BodyText"/>
        <w:spacing w:before="214"/>
      </w:pPr>
      <w:r>
        <w:rPr>
          <w:u w:val="single"/>
        </w:rPr>
        <w:t>Responsible</w:t>
      </w:r>
      <w:r>
        <w:rPr>
          <w:spacing w:val="-9"/>
          <w:u w:val="single"/>
        </w:rPr>
        <w:t xml:space="preserve"> </w:t>
      </w:r>
      <w:r>
        <w:rPr>
          <w:u w:val="single"/>
        </w:rPr>
        <w:t>parties</w:t>
      </w:r>
      <w:r>
        <w:t>:</w:t>
      </w:r>
      <w:r>
        <w:rPr>
          <w:spacing w:val="-4"/>
        </w:rPr>
        <w:t xml:space="preserve"> </w:t>
      </w:r>
      <w:r>
        <w:t>All</w:t>
      </w:r>
      <w:r>
        <w:rPr>
          <w:spacing w:val="-6"/>
        </w:rPr>
        <w:t xml:space="preserve"> </w:t>
      </w:r>
      <w:r>
        <w:t>FIP</w:t>
      </w:r>
      <w:r>
        <w:rPr>
          <w:spacing w:val="-6"/>
        </w:rPr>
        <w:t xml:space="preserve"> </w:t>
      </w:r>
      <w:r>
        <w:rPr>
          <w:spacing w:val="-2"/>
        </w:rPr>
        <w:t>participants</w:t>
      </w:r>
    </w:p>
    <w:p w14:paraId="14162D20" w14:textId="77777777" w:rsidR="00025397" w:rsidRDefault="00000000">
      <w:pPr>
        <w:pStyle w:val="BodyText"/>
        <w:spacing w:before="212"/>
      </w:pPr>
      <w:r>
        <w:rPr>
          <w:u w:val="single"/>
        </w:rPr>
        <w:t>Milestones</w:t>
      </w:r>
      <w:r>
        <w:rPr>
          <w:spacing w:val="-5"/>
          <w:u w:val="single"/>
        </w:rPr>
        <w:t xml:space="preserve"> </w:t>
      </w:r>
      <w:r>
        <w:rPr>
          <w:u w:val="single"/>
        </w:rPr>
        <w:t>and</w:t>
      </w:r>
      <w:r>
        <w:rPr>
          <w:spacing w:val="-5"/>
          <w:u w:val="single"/>
        </w:rPr>
        <w:t xml:space="preserve"> </w:t>
      </w:r>
      <w:r>
        <w:rPr>
          <w:spacing w:val="-2"/>
          <w:u w:val="single"/>
        </w:rPr>
        <w:t>schedule</w:t>
      </w:r>
      <w:r>
        <w:rPr>
          <w:spacing w:val="-2"/>
        </w:rPr>
        <w:t>:</w:t>
      </w:r>
    </w:p>
    <w:p w14:paraId="31CDECDB" w14:textId="7A4296D3" w:rsidR="00025397" w:rsidRDefault="00000000">
      <w:pPr>
        <w:pStyle w:val="ListParagraph"/>
        <w:numPr>
          <w:ilvl w:val="0"/>
          <w:numId w:val="1"/>
        </w:numPr>
        <w:tabs>
          <w:tab w:val="left" w:pos="508"/>
        </w:tabs>
        <w:spacing w:before="213"/>
        <w:ind w:left="508" w:hanging="288"/>
      </w:pPr>
      <w:r>
        <w:t>Geolocation</w:t>
      </w:r>
      <w:r>
        <w:rPr>
          <w:spacing w:val="-9"/>
        </w:rPr>
        <w:t xml:space="preserve"> </w:t>
      </w:r>
      <w:r>
        <w:t>monitoring</w:t>
      </w:r>
      <w:r>
        <w:rPr>
          <w:spacing w:val="-7"/>
        </w:rPr>
        <w:t xml:space="preserve"> </w:t>
      </w:r>
      <w:r>
        <w:t>system</w:t>
      </w:r>
      <w:r>
        <w:rPr>
          <w:spacing w:val="-3"/>
        </w:rPr>
        <w:t xml:space="preserve"> </w:t>
      </w:r>
      <w:r>
        <w:t>established</w:t>
      </w:r>
      <w:r>
        <w:rPr>
          <w:spacing w:val="-2"/>
        </w:rPr>
        <w:t xml:space="preserve"> </w:t>
      </w:r>
      <w:r>
        <w:t>-</w:t>
      </w:r>
      <w:r>
        <w:rPr>
          <w:spacing w:val="-5"/>
        </w:rPr>
        <w:t xml:space="preserve"> </w:t>
      </w:r>
      <w:r>
        <w:t>by</w:t>
      </w:r>
      <w:r>
        <w:rPr>
          <w:spacing w:val="-5"/>
        </w:rPr>
        <w:t xml:space="preserve"> </w:t>
      </w:r>
      <w:r w:rsidR="00CB7ECF" w:rsidRPr="00CB7ECF">
        <w:rPr>
          <w:highlight w:val="yellow"/>
        </w:rPr>
        <w:t>December 202</w:t>
      </w:r>
      <w:r w:rsidR="00CB7ECF" w:rsidRPr="00CB7ECF">
        <w:rPr>
          <w:highlight w:val="yellow"/>
        </w:rPr>
        <w:t>4</w:t>
      </w:r>
    </w:p>
    <w:p w14:paraId="44046B4B" w14:textId="25F32D54" w:rsidR="00025397" w:rsidRDefault="00000000">
      <w:pPr>
        <w:pStyle w:val="ListParagraph"/>
        <w:numPr>
          <w:ilvl w:val="0"/>
          <w:numId w:val="1"/>
        </w:numPr>
        <w:tabs>
          <w:tab w:val="left" w:pos="517"/>
        </w:tabs>
        <w:spacing w:before="214"/>
        <w:ind w:left="517" w:hanging="297"/>
      </w:pPr>
      <w:r>
        <w:t>Geolocation</w:t>
      </w:r>
      <w:r>
        <w:rPr>
          <w:spacing w:val="-5"/>
        </w:rPr>
        <w:t xml:space="preserve"> </w:t>
      </w:r>
      <w:r>
        <w:t>units</w:t>
      </w:r>
      <w:r>
        <w:rPr>
          <w:spacing w:val="-4"/>
        </w:rPr>
        <w:t xml:space="preserve"> </w:t>
      </w:r>
      <w:r>
        <w:t>installed</w:t>
      </w:r>
      <w:r>
        <w:rPr>
          <w:spacing w:val="-4"/>
        </w:rPr>
        <w:t xml:space="preserve"> </w:t>
      </w:r>
      <w:r>
        <w:t>on</w:t>
      </w:r>
      <w:r>
        <w:rPr>
          <w:spacing w:val="-5"/>
        </w:rPr>
        <w:t xml:space="preserve"> </w:t>
      </w:r>
      <w:r>
        <w:t>longline</w:t>
      </w:r>
      <w:r>
        <w:rPr>
          <w:spacing w:val="-5"/>
        </w:rPr>
        <w:t xml:space="preserve"> </w:t>
      </w:r>
      <w:r>
        <w:t>vessels</w:t>
      </w:r>
      <w:r>
        <w:rPr>
          <w:spacing w:val="-3"/>
        </w:rPr>
        <w:t xml:space="preserve"> </w:t>
      </w:r>
      <w:r>
        <w:t>-</w:t>
      </w:r>
      <w:r>
        <w:rPr>
          <w:spacing w:val="-4"/>
        </w:rPr>
        <w:t xml:space="preserve"> </w:t>
      </w:r>
      <w:r>
        <w:t>by</w:t>
      </w:r>
      <w:r>
        <w:rPr>
          <w:spacing w:val="-5"/>
        </w:rPr>
        <w:t xml:space="preserve"> </w:t>
      </w:r>
      <w:r w:rsidR="00CB7ECF" w:rsidRPr="00CB7ECF">
        <w:rPr>
          <w:highlight w:val="yellow"/>
        </w:rPr>
        <w:t>December 2024</w:t>
      </w:r>
    </w:p>
    <w:p w14:paraId="7894FF00" w14:textId="23DAACB4" w:rsidR="00025397" w:rsidRDefault="00000000">
      <w:pPr>
        <w:pStyle w:val="ListParagraph"/>
        <w:numPr>
          <w:ilvl w:val="0"/>
          <w:numId w:val="1"/>
        </w:numPr>
        <w:tabs>
          <w:tab w:val="left" w:pos="497"/>
        </w:tabs>
        <w:spacing w:before="214"/>
        <w:ind w:left="497" w:hanging="277"/>
      </w:pPr>
      <w:r>
        <w:t>Geolocation</w:t>
      </w:r>
      <w:r>
        <w:rPr>
          <w:spacing w:val="-5"/>
        </w:rPr>
        <w:t xml:space="preserve"> </w:t>
      </w:r>
      <w:r>
        <w:t>units</w:t>
      </w:r>
      <w:r>
        <w:rPr>
          <w:spacing w:val="-3"/>
        </w:rPr>
        <w:t xml:space="preserve"> </w:t>
      </w:r>
      <w:r>
        <w:t>installed</w:t>
      </w:r>
      <w:r>
        <w:rPr>
          <w:spacing w:val="-4"/>
        </w:rPr>
        <w:t xml:space="preserve"> </w:t>
      </w:r>
      <w:r>
        <w:t>on</w:t>
      </w:r>
      <w:r>
        <w:rPr>
          <w:spacing w:val="-4"/>
        </w:rPr>
        <w:t xml:space="preserve"> </w:t>
      </w:r>
      <w:r>
        <w:t>dropline</w:t>
      </w:r>
      <w:r>
        <w:rPr>
          <w:spacing w:val="-3"/>
        </w:rPr>
        <w:t xml:space="preserve"> </w:t>
      </w:r>
      <w:r>
        <w:t>and</w:t>
      </w:r>
      <w:r>
        <w:rPr>
          <w:spacing w:val="-5"/>
        </w:rPr>
        <w:t xml:space="preserve"> </w:t>
      </w:r>
      <w:r>
        <w:t>troll</w:t>
      </w:r>
      <w:r>
        <w:rPr>
          <w:spacing w:val="-6"/>
        </w:rPr>
        <w:t xml:space="preserve"> </w:t>
      </w:r>
      <w:r>
        <w:t>vessels</w:t>
      </w:r>
      <w:r>
        <w:rPr>
          <w:spacing w:val="-2"/>
        </w:rPr>
        <w:t xml:space="preserve"> </w:t>
      </w:r>
      <w:r>
        <w:t>-</w:t>
      </w:r>
      <w:r>
        <w:rPr>
          <w:spacing w:val="-3"/>
        </w:rPr>
        <w:t xml:space="preserve"> </w:t>
      </w:r>
      <w:r>
        <w:t>by</w:t>
      </w:r>
      <w:r>
        <w:rPr>
          <w:spacing w:val="-5"/>
        </w:rPr>
        <w:t xml:space="preserve"> </w:t>
      </w:r>
      <w:r w:rsidR="00CB7ECF" w:rsidRPr="00CB7ECF">
        <w:rPr>
          <w:highlight w:val="yellow"/>
        </w:rPr>
        <w:t>December 202</w:t>
      </w:r>
      <w:r w:rsidR="00CB7ECF">
        <w:rPr>
          <w:highlight w:val="yellow"/>
        </w:rPr>
        <w:t>5</w:t>
      </w:r>
    </w:p>
    <w:p w14:paraId="07078C47" w14:textId="77777777" w:rsidR="00025397" w:rsidRDefault="00000000">
      <w:pPr>
        <w:pStyle w:val="ListParagraph"/>
        <w:numPr>
          <w:ilvl w:val="0"/>
          <w:numId w:val="1"/>
        </w:numPr>
        <w:tabs>
          <w:tab w:val="left" w:pos="524"/>
        </w:tabs>
        <w:spacing w:before="214"/>
        <w:ind w:left="524" w:hanging="304"/>
      </w:pPr>
      <w:r>
        <w:t>Government</w:t>
      </w:r>
      <w:r>
        <w:rPr>
          <w:spacing w:val="-2"/>
        </w:rPr>
        <w:t xml:space="preserve"> </w:t>
      </w:r>
      <w:r>
        <w:t>logbook</w:t>
      </w:r>
      <w:r>
        <w:rPr>
          <w:spacing w:val="2"/>
        </w:rPr>
        <w:t xml:space="preserve"> </w:t>
      </w:r>
      <w:r>
        <w:t>program</w:t>
      </w:r>
      <w:r>
        <w:rPr>
          <w:spacing w:val="1"/>
        </w:rPr>
        <w:t xml:space="preserve"> </w:t>
      </w:r>
      <w:r>
        <w:t>established</w:t>
      </w:r>
      <w:r>
        <w:rPr>
          <w:spacing w:val="1"/>
        </w:rPr>
        <w:t xml:space="preserve"> </w:t>
      </w:r>
      <w:r>
        <w:t>and</w:t>
      </w:r>
      <w:r>
        <w:rPr>
          <w:spacing w:val="1"/>
        </w:rPr>
        <w:t xml:space="preserve"> </w:t>
      </w:r>
      <w:r>
        <w:t>FIP</w:t>
      </w:r>
      <w:r>
        <w:rPr>
          <w:spacing w:val="2"/>
        </w:rPr>
        <w:t xml:space="preserve"> </w:t>
      </w:r>
      <w:r>
        <w:t>vessels</w:t>
      </w:r>
      <w:r>
        <w:rPr>
          <w:spacing w:val="2"/>
        </w:rPr>
        <w:t xml:space="preserve"> </w:t>
      </w:r>
      <w:r>
        <w:t>begin</w:t>
      </w:r>
      <w:r>
        <w:rPr>
          <w:spacing w:val="-1"/>
        </w:rPr>
        <w:t xml:space="preserve"> </w:t>
      </w:r>
      <w:r>
        <w:t>to</w:t>
      </w:r>
      <w:r>
        <w:rPr>
          <w:spacing w:val="1"/>
        </w:rPr>
        <w:t xml:space="preserve"> </w:t>
      </w:r>
      <w:r>
        <w:t>submit completed</w:t>
      </w:r>
      <w:r>
        <w:rPr>
          <w:spacing w:val="2"/>
        </w:rPr>
        <w:t xml:space="preserve"> </w:t>
      </w:r>
      <w:r>
        <w:t>logbook</w:t>
      </w:r>
      <w:r>
        <w:rPr>
          <w:spacing w:val="3"/>
        </w:rPr>
        <w:t xml:space="preserve"> </w:t>
      </w:r>
      <w:r>
        <w:rPr>
          <w:spacing w:val="-2"/>
        </w:rPr>
        <w:t>forms</w:t>
      </w:r>
    </w:p>
    <w:p w14:paraId="479D3B36" w14:textId="47DDDD8B" w:rsidR="00025397" w:rsidRDefault="00000000">
      <w:pPr>
        <w:pStyle w:val="BodyText"/>
        <w:spacing w:before="13"/>
        <w:jc w:val="both"/>
      </w:pPr>
      <w:r>
        <w:t>-</w:t>
      </w:r>
      <w:r>
        <w:rPr>
          <w:spacing w:val="-3"/>
        </w:rPr>
        <w:t xml:space="preserve"> </w:t>
      </w:r>
      <w:r>
        <w:t>by</w:t>
      </w:r>
      <w:r>
        <w:rPr>
          <w:spacing w:val="-1"/>
        </w:rPr>
        <w:t xml:space="preserve"> </w:t>
      </w:r>
      <w:r w:rsidR="00CB7ECF" w:rsidRPr="00CB7ECF">
        <w:rPr>
          <w:highlight w:val="yellow"/>
        </w:rPr>
        <w:t>December 2024</w:t>
      </w:r>
    </w:p>
    <w:p w14:paraId="75F56207" w14:textId="3B6E63F8" w:rsidR="00025397" w:rsidRDefault="00000000">
      <w:pPr>
        <w:pStyle w:val="ListParagraph"/>
        <w:numPr>
          <w:ilvl w:val="0"/>
          <w:numId w:val="1"/>
        </w:numPr>
        <w:tabs>
          <w:tab w:val="left" w:pos="513"/>
        </w:tabs>
        <w:spacing w:before="213"/>
        <w:ind w:left="513" w:hanging="293"/>
      </w:pPr>
      <w:r>
        <w:t>Independent</w:t>
      </w:r>
      <w:r>
        <w:rPr>
          <w:spacing w:val="-8"/>
        </w:rPr>
        <w:t xml:space="preserve"> </w:t>
      </w:r>
      <w:r>
        <w:t>traceability</w:t>
      </w:r>
      <w:r>
        <w:rPr>
          <w:spacing w:val="-5"/>
        </w:rPr>
        <w:t xml:space="preserve"> </w:t>
      </w:r>
      <w:r>
        <w:t>audit</w:t>
      </w:r>
      <w:r>
        <w:rPr>
          <w:spacing w:val="-4"/>
        </w:rPr>
        <w:t xml:space="preserve"> </w:t>
      </w:r>
      <w:r>
        <w:t>completed</w:t>
      </w:r>
      <w:r>
        <w:rPr>
          <w:spacing w:val="-5"/>
        </w:rPr>
        <w:t xml:space="preserve"> </w:t>
      </w:r>
      <w:r>
        <w:t>-</w:t>
      </w:r>
      <w:r>
        <w:rPr>
          <w:spacing w:val="-5"/>
        </w:rPr>
        <w:t xml:space="preserve"> </w:t>
      </w:r>
      <w:r>
        <w:t>by</w:t>
      </w:r>
      <w:r>
        <w:rPr>
          <w:spacing w:val="-6"/>
        </w:rPr>
        <w:t xml:space="preserve"> </w:t>
      </w:r>
      <w:r w:rsidR="00CB7ECF" w:rsidRPr="00CB7ECF">
        <w:rPr>
          <w:highlight w:val="yellow"/>
        </w:rPr>
        <w:t>December 202</w:t>
      </w:r>
      <w:r w:rsidR="00CB7ECF">
        <w:rPr>
          <w:highlight w:val="yellow"/>
        </w:rPr>
        <w:t>5</w:t>
      </w:r>
    </w:p>
    <w:p w14:paraId="61BE9775" w14:textId="77777777" w:rsidR="00025397" w:rsidRDefault="00000000">
      <w:pPr>
        <w:pStyle w:val="Heading2"/>
        <w:numPr>
          <w:ilvl w:val="1"/>
          <w:numId w:val="10"/>
        </w:numPr>
        <w:tabs>
          <w:tab w:val="left" w:pos="796"/>
        </w:tabs>
        <w:spacing w:before="255"/>
      </w:pPr>
      <w:bookmarkStart w:id="19" w:name="_bookmark18"/>
      <w:bookmarkEnd w:id="19"/>
      <w:r>
        <w:rPr>
          <w:color w:val="44536A"/>
        </w:rPr>
        <w:t>FIP</w:t>
      </w:r>
      <w:r>
        <w:rPr>
          <w:color w:val="44536A"/>
          <w:spacing w:val="-4"/>
        </w:rPr>
        <w:t xml:space="preserve"> </w:t>
      </w:r>
      <w:r>
        <w:rPr>
          <w:color w:val="44536A"/>
        </w:rPr>
        <w:t>Management</w:t>
      </w:r>
      <w:r>
        <w:rPr>
          <w:color w:val="44536A"/>
          <w:spacing w:val="-1"/>
        </w:rPr>
        <w:t xml:space="preserve"> </w:t>
      </w:r>
      <w:r>
        <w:rPr>
          <w:color w:val="44536A"/>
          <w:spacing w:val="-2"/>
        </w:rPr>
        <w:t>Activities</w:t>
      </w:r>
    </w:p>
    <w:p w14:paraId="67C55984" w14:textId="77777777" w:rsidR="00025397" w:rsidRDefault="00000000">
      <w:pPr>
        <w:pStyle w:val="BodyText"/>
        <w:spacing w:before="240" w:line="252" w:lineRule="auto"/>
        <w:ind w:right="160"/>
        <w:jc w:val="both"/>
      </w:pPr>
      <w:r>
        <w:t>This section describes FIP management activities. These activities are not linked to enabling the fishery to pass assessment against specific performance indicators.</w:t>
      </w:r>
    </w:p>
    <w:p w14:paraId="1907FA04" w14:textId="77777777" w:rsidR="00025397" w:rsidRDefault="00000000">
      <w:pPr>
        <w:pStyle w:val="Heading3"/>
        <w:numPr>
          <w:ilvl w:val="2"/>
          <w:numId w:val="10"/>
        </w:numPr>
        <w:tabs>
          <w:tab w:val="left" w:pos="940"/>
        </w:tabs>
      </w:pPr>
      <w:bookmarkStart w:id="20" w:name="_bookmark19"/>
      <w:bookmarkEnd w:id="20"/>
      <w:r>
        <w:rPr>
          <w:color w:val="44536A"/>
        </w:rPr>
        <w:t>Activity</w:t>
      </w:r>
      <w:r>
        <w:rPr>
          <w:color w:val="44536A"/>
          <w:spacing w:val="-5"/>
        </w:rPr>
        <w:t xml:space="preserve"> </w:t>
      </w:r>
      <w:r>
        <w:rPr>
          <w:color w:val="44536A"/>
        </w:rPr>
        <w:t>9:</w:t>
      </w:r>
      <w:r>
        <w:rPr>
          <w:color w:val="44536A"/>
          <w:spacing w:val="-4"/>
        </w:rPr>
        <w:t xml:space="preserve"> </w:t>
      </w:r>
      <w:r>
        <w:rPr>
          <w:color w:val="44536A"/>
          <w:spacing w:val="-2"/>
        </w:rPr>
        <w:t>Communications</w:t>
      </w:r>
    </w:p>
    <w:p w14:paraId="620F35DB" w14:textId="77777777" w:rsidR="00025397" w:rsidRDefault="00000000">
      <w:pPr>
        <w:pStyle w:val="BodyText"/>
        <w:spacing w:before="240" w:line="252" w:lineRule="auto"/>
        <w:ind w:right="150"/>
        <w:jc w:val="both"/>
      </w:pPr>
      <w:r>
        <w:t>FIP participants will conduct ongoing stakeholder consultation. This will be conducted via periodic in- person meetings, distributing progress reports via email, and alerting stakeholders to new FIP materials and activities. FIP participants will continually conduct scoping to identify any new stakeholders that are relevant to include as stakeholders or participants in the FIP.</w:t>
      </w:r>
    </w:p>
    <w:p w14:paraId="7C91FA8E" w14:textId="77777777" w:rsidR="00025397" w:rsidRDefault="00000000">
      <w:pPr>
        <w:pStyle w:val="BodyText"/>
        <w:spacing w:before="200" w:line="252" w:lineRule="auto"/>
        <w:ind w:right="152"/>
        <w:jc w:val="both"/>
      </w:pPr>
      <w:r>
        <w:t>The FIP participants will maintain a FIP record on FisheryProgress.org. The content of the FIP record will be periodically updated when new relevant information or materials are available, and every six months when progress reports are required.</w:t>
      </w:r>
    </w:p>
    <w:p w14:paraId="07461E4A" w14:textId="77777777" w:rsidR="00025397" w:rsidRDefault="00025397">
      <w:pPr>
        <w:spacing w:line="252" w:lineRule="auto"/>
        <w:jc w:val="both"/>
        <w:sectPr w:rsidR="00025397">
          <w:pgSz w:w="12240" w:h="15840"/>
          <w:pgMar w:top="1640" w:right="1280" w:bottom="280" w:left="1220" w:header="755" w:footer="0" w:gutter="0"/>
          <w:cols w:space="720"/>
        </w:sectPr>
      </w:pPr>
    </w:p>
    <w:p w14:paraId="2804A45F" w14:textId="77777777" w:rsidR="00025397" w:rsidRDefault="00000000">
      <w:pPr>
        <w:pStyle w:val="BodyText"/>
        <w:spacing w:before="46" w:line="252" w:lineRule="auto"/>
        <w:ind w:right="154"/>
        <w:jc w:val="both"/>
      </w:pPr>
      <w:r>
        <w:lastRenderedPageBreak/>
        <w:t>FIP participants will produce progress reports and post them to the FIP record on FisheryProgress.org website and distribute to all participants and stakeholders via email, at least every six months but more often if warranted. The progress reports will track and report progress in implementing workplan activities and report progress against the workplan milestones.</w:t>
      </w:r>
    </w:p>
    <w:p w14:paraId="55229FC9" w14:textId="77777777" w:rsidR="00025397" w:rsidRDefault="00000000">
      <w:pPr>
        <w:pStyle w:val="Heading3"/>
        <w:numPr>
          <w:ilvl w:val="2"/>
          <w:numId w:val="10"/>
        </w:numPr>
        <w:tabs>
          <w:tab w:val="left" w:pos="940"/>
        </w:tabs>
      </w:pPr>
      <w:bookmarkStart w:id="21" w:name="_bookmark20"/>
      <w:bookmarkEnd w:id="21"/>
      <w:r>
        <w:rPr>
          <w:color w:val="44536A"/>
        </w:rPr>
        <w:t>Activity</w:t>
      </w:r>
      <w:r>
        <w:rPr>
          <w:color w:val="44536A"/>
          <w:spacing w:val="-4"/>
        </w:rPr>
        <w:t xml:space="preserve"> </w:t>
      </w:r>
      <w:r>
        <w:rPr>
          <w:color w:val="44536A"/>
        </w:rPr>
        <w:t>10:</w:t>
      </w:r>
      <w:r>
        <w:rPr>
          <w:color w:val="44536A"/>
          <w:spacing w:val="-6"/>
        </w:rPr>
        <w:t xml:space="preserve"> </w:t>
      </w:r>
      <w:r>
        <w:rPr>
          <w:color w:val="44536A"/>
        </w:rPr>
        <w:t>Independent</w:t>
      </w:r>
      <w:r>
        <w:rPr>
          <w:color w:val="44536A"/>
          <w:spacing w:val="-4"/>
        </w:rPr>
        <w:t xml:space="preserve"> </w:t>
      </w:r>
      <w:r>
        <w:rPr>
          <w:color w:val="44536A"/>
        </w:rPr>
        <w:t>Audit</w:t>
      </w:r>
      <w:r>
        <w:rPr>
          <w:color w:val="44536A"/>
          <w:spacing w:val="-2"/>
        </w:rPr>
        <w:t xml:space="preserve"> </w:t>
      </w:r>
      <w:r>
        <w:rPr>
          <w:color w:val="44536A"/>
        </w:rPr>
        <w:t>of</w:t>
      </w:r>
      <w:r>
        <w:rPr>
          <w:color w:val="44536A"/>
          <w:spacing w:val="-4"/>
        </w:rPr>
        <w:t xml:space="preserve"> </w:t>
      </w:r>
      <w:r>
        <w:rPr>
          <w:color w:val="44536A"/>
        </w:rPr>
        <w:t>FIP</w:t>
      </w:r>
      <w:r>
        <w:rPr>
          <w:color w:val="44536A"/>
          <w:spacing w:val="-5"/>
        </w:rPr>
        <w:t xml:space="preserve"> </w:t>
      </w:r>
      <w:r>
        <w:rPr>
          <w:color w:val="44536A"/>
        </w:rPr>
        <w:t>Status</w:t>
      </w:r>
      <w:r>
        <w:rPr>
          <w:color w:val="44536A"/>
          <w:spacing w:val="-4"/>
        </w:rPr>
        <w:t xml:space="preserve"> </w:t>
      </w:r>
      <w:r>
        <w:rPr>
          <w:color w:val="44536A"/>
        </w:rPr>
        <w:t>and</w:t>
      </w:r>
      <w:r>
        <w:rPr>
          <w:color w:val="44536A"/>
          <w:spacing w:val="-3"/>
        </w:rPr>
        <w:t xml:space="preserve"> </w:t>
      </w:r>
      <w:r>
        <w:rPr>
          <w:color w:val="44536A"/>
          <w:spacing w:val="-2"/>
        </w:rPr>
        <w:t>Progress</w:t>
      </w:r>
    </w:p>
    <w:p w14:paraId="2C58C29B" w14:textId="77777777" w:rsidR="00025397" w:rsidRDefault="00000000">
      <w:pPr>
        <w:pStyle w:val="BodyText"/>
        <w:spacing w:before="240" w:line="252" w:lineRule="auto"/>
        <w:ind w:right="155"/>
        <w:jc w:val="both"/>
      </w:pPr>
      <w:r>
        <w:t>An independent, in-person audit of FIP progress and status against the MSC standard will be conducted. Fish Choice, the managers of FisheryProgress.org, require that this independent audit be completed no later than three years after posting the FIP record on the FisheryProgress.org website.</w:t>
      </w:r>
    </w:p>
    <w:p w14:paraId="642E6CF4" w14:textId="77777777" w:rsidR="00025397" w:rsidRDefault="00025397">
      <w:pPr>
        <w:spacing w:line="252" w:lineRule="auto"/>
        <w:jc w:val="both"/>
        <w:sectPr w:rsidR="00025397">
          <w:pgSz w:w="12240" w:h="15840"/>
          <w:pgMar w:top="1640" w:right="1280" w:bottom="280" w:left="1220" w:header="755" w:footer="0" w:gutter="0"/>
          <w:cols w:space="720"/>
        </w:sectPr>
      </w:pPr>
    </w:p>
    <w:p w14:paraId="6416B2C4" w14:textId="77777777" w:rsidR="00025397" w:rsidRDefault="00000000">
      <w:pPr>
        <w:pStyle w:val="Heading2"/>
        <w:numPr>
          <w:ilvl w:val="1"/>
          <w:numId w:val="10"/>
        </w:numPr>
        <w:tabs>
          <w:tab w:val="left" w:pos="796"/>
        </w:tabs>
      </w:pPr>
      <w:bookmarkStart w:id="22" w:name="_bookmark21"/>
      <w:bookmarkEnd w:id="22"/>
      <w:r>
        <w:rPr>
          <w:color w:val="44536A"/>
        </w:rPr>
        <w:lastRenderedPageBreak/>
        <w:t>FIP</w:t>
      </w:r>
      <w:r>
        <w:rPr>
          <w:color w:val="44536A"/>
          <w:spacing w:val="-3"/>
        </w:rPr>
        <w:t xml:space="preserve"> </w:t>
      </w:r>
      <w:r>
        <w:rPr>
          <w:color w:val="44536A"/>
          <w:spacing w:val="-2"/>
        </w:rPr>
        <w:t>Budget</w:t>
      </w:r>
    </w:p>
    <w:p w14:paraId="55D4F925" w14:textId="77777777" w:rsidR="00025397" w:rsidRDefault="00000000">
      <w:pPr>
        <w:pStyle w:val="BodyText"/>
        <w:spacing w:before="240" w:line="252" w:lineRule="auto"/>
      </w:pPr>
      <w:r>
        <w:t>Table</w:t>
      </w:r>
      <w:r>
        <w:rPr>
          <w:spacing w:val="30"/>
        </w:rPr>
        <w:t xml:space="preserve"> </w:t>
      </w:r>
      <w:r>
        <w:t>2</w:t>
      </w:r>
      <w:r>
        <w:rPr>
          <w:spacing w:val="28"/>
        </w:rPr>
        <w:t xml:space="preserve"> </w:t>
      </w:r>
      <w:r>
        <w:t>provides</w:t>
      </w:r>
      <w:r>
        <w:rPr>
          <w:spacing w:val="28"/>
        </w:rPr>
        <w:t xml:space="preserve"> </w:t>
      </w:r>
      <w:r>
        <w:t>an</w:t>
      </w:r>
      <w:r>
        <w:rPr>
          <w:spacing w:val="29"/>
        </w:rPr>
        <w:t xml:space="preserve"> </w:t>
      </w:r>
      <w:r>
        <w:t>estimated</w:t>
      </w:r>
      <w:r>
        <w:rPr>
          <w:spacing w:val="30"/>
        </w:rPr>
        <w:t xml:space="preserve"> </w:t>
      </w:r>
      <w:r>
        <w:t>cost</w:t>
      </w:r>
      <w:r>
        <w:rPr>
          <w:spacing w:val="28"/>
        </w:rPr>
        <w:t xml:space="preserve"> </w:t>
      </w:r>
      <w:r>
        <w:t>and</w:t>
      </w:r>
      <w:r>
        <w:rPr>
          <w:spacing w:val="29"/>
        </w:rPr>
        <w:t xml:space="preserve"> </w:t>
      </w:r>
      <w:r>
        <w:t>funding</w:t>
      </w:r>
      <w:r>
        <w:rPr>
          <w:spacing w:val="29"/>
        </w:rPr>
        <w:t xml:space="preserve"> </w:t>
      </w:r>
      <w:r>
        <w:t>sources</w:t>
      </w:r>
      <w:r>
        <w:rPr>
          <w:spacing w:val="29"/>
        </w:rPr>
        <w:t xml:space="preserve"> </w:t>
      </w:r>
      <w:r>
        <w:t>for</w:t>
      </w:r>
      <w:r>
        <w:rPr>
          <w:spacing w:val="30"/>
        </w:rPr>
        <w:t xml:space="preserve"> </w:t>
      </w:r>
      <w:r>
        <w:t>the</w:t>
      </w:r>
      <w:r>
        <w:rPr>
          <w:spacing w:val="30"/>
        </w:rPr>
        <w:t xml:space="preserve"> </w:t>
      </w:r>
      <w:r>
        <w:t>implementation</w:t>
      </w:r>
      <w:r>
        <w:rPr>
          <w:spacing w:val="29"/>
        </w:rPr>
        <w:t xml:space="preserve"> </w:t>
      </w:r>
      <w:r>
        <w:t>of</w:t>
      </w:r>
      <w:r>
        <w:rPr>
          <w:spacing w:val="27"/>
        </w:rPr>
        <w:t xml:space="preserve"> </w:t>
      </w:r>
      <w:r>
        <w:t>the</w:t>
      </w:r>
      <w:r>
        <w:rPr>
          <w:spacing w:val="28"/>
        </w:rPr>
        <w:t xml:space="preserve"> </w:t>
      </w:r>
      <w:r>
        <w:t>FIP</w:t>
      </w:r>
      <w:r>
        <w:rPr>
          <w:spacing w:val="28"/>
        </w:rPr>
        <w:t xml:space="preserve"> </w:t>
      </w:r>
      <w:r>
        <w:t>workplan activities for the three-year period of 2020-2022.</w:t>
      </w:r>
    </w:p>
    <w:p w14:paraId="6666E884" w14:textId="77777777" w:rsidR="00025397" w:rsidRDefault="00000000">
      <w:pPr>
        <w:spacing w:before="201"/>
        <w:ind w:left="220" w:right="244"/>
        <w:rPr>
          <w:b/>
          <w:sz w:val="20"/>
        </w:rPr>
      </w:pPr>
      <w:r>
        <w:rPr>
          <w:b/>
          <w:color w:val="44536A"/>
          <w:sz w:val="20"/>
        </w:rPr>
        <w:t>Table</w:t>
      </w:r>
      <w:r>
        <w:rPr>
          <w:b/>
          <w:color w:val="44536A"/>
          <w:spacing w:val="-2"/>
          <w:sz w:val="20"/>
        </w:rPr>
        <w:t xml:space="preserve"> </w:t>
      </w:r>
      <w:r>
        <w:rPr>
          <w:b/>
          <w:color w:val="44536A"/>
          <w:sz w:val="20"/>
        </w:rPr>
        <w:t>2.</w:t>
      </w:r>
      <w:r>
        <w:rPr>
          <w:b/>
          <w:color w:val="44536A"/>
          <w:spacing w:val="-3"/>
          <w:sz w:val="20"/>
        </w:rPr>
        <w:t xml:space="preserve"> </w:t>
      </w:r>
      <w:r>
        <w:rPr>
          <w:b/>
          <w:color w:val="44536A"/>
          <w:sz w:val="20"/>
        </w:rPr>
        <w:t>Budget</w:t>
      </w:r>
      <w:r>
        <w:rPr>
          <w:b/>
          <w:color w:val="44536A"/>
          <w:spacing w:val="-2"/>
          <w:sz w:val="20"/>
        </w:rPr>
        <w:t xml:space="preserve"> </w:t>
      </w:r>
      <w:r>
        <w:rPr>
          <w:b/>
          <w:color w:val="44536A"/>
          <w:sz w:val="20"/>
        </w:rPr>
        <w:t>for</w:t>
      </w:r>
      <w:r>
        <w:rPr>
          <w:b/>
          <w:color w:val="44536A"/>
          <w:spacing w:val="-1"/>
          <w:sz w:val="20"/>
        </w:rPr>
        <w:t xml:space="preserve"> </w:t>
      </w:r>
      <w:r>
        <w:rPr>
          <w:b/>
          <w:color w:val="44536A"/>
          <w:sz w:val="20"/>
        </w:rPr>
        <w:t>the</w:t>
      </w:r>
      <w:r>
        <w:rPr>
          <w:b/>
          <w:color w:val="44536A"/>
          <w:spacing w:val="-2"/>
          <w:sz w:val="20"/>
        </w:rPr>
        <w:t xml:space="preserve"> </w:t>
      </w:r>
      <w:r>
        <w:rPr>
          <w:b/>
          <w:color w:val="44536A"/>
          <w:sz w:val="20"/>
        </w:rPr>
        <w:t>Grenada</w:t>
      </w:r>
      <w:r>
        <w:rPr>
          <w:b/>
          <w:color w:val="44536A"/>
          <w:spacing w:val="-3"/>
          <w:sz w:val="20"/>
        </w:rPr>
        <w:t xml:space="preserve"> </w:t>
      </w:r>
      <w:r>
        <w:rPr>
          <w:b/>
          <w:color w:val="44536A"/>
          <w:sz w:val="20"/>
        </w:rPr>
        <w:t>tuna</w:t>
      </w:r>
      <w:r>
        <w:rPr>
          <w:b/>
          <w:color w:val="44536A"/>
          <w:spacing w:val="-3"/>
          <w:sz w:val="20"/>
        </w:rPr>
        <w:t xml:space="preserve"> </w:t>
      </w:r>
      <w:r>
        <w:rPr>
          <w:b/>
          <w:color w:val="44536A"/>
          <w:sz w:val="20"/>
        </w:rPr>
        <w:t>FIP,</w:t>
      </w:r>
      <w:r>
        <w:rPr>
          <w:b/>
          <w:color w:val="44536A"/>
          <w:spacing w:val="-4"/>
          <w:sz w:val="20"/>
        </w:rPr>
        <w:t xml:space="preserve"> </w:t>
      </w:r>
      <w:r>
        <w:rPr>
          <w:b/>
          <w:color w:val="44536A"/>
          <w:sz w:val="20"/>
        </w:rPr>
        <w:t>2020-2022.</w:t>
      </w:r>
      <w:r>
        <w:rPr>
          <w:b/>
          <w:color w:val="44536A"/>
          <w:spacing w:val="-3"/>
          <w:sz w:val="20"/>
        </w:rPr>
        <w:t xml:space="preserve"> </w:t>
      </w:r>
      <w:r>
        <w:rPr>
          <w:b/>
          <w:color w:val="44536A"/>
          <w:sz w:val="20"/>
        </w:rPr>
        <w:t>All</w:t>
      </w:r>
      <w:r>
        <w:rPr>
          <w:b/>
          <w:color w:val="44536A"/>
          <w:spacing w:val="-4"/>
          <w:sz w:val="20"/>
        </w:rPr>
        <w:t xml:space="preserve"> </w:t>
      </w:r>
      <w:r>
        <w:rPr>
          <w:b/>
          <w:color w:val="44536A"/>
          <w:sz w:val="20"/>
        </w:rPr>
        <w:t>participants</w:t>
      </w:r>
      <w:r>
        <w:rPr>
          <w:b/>
          <w:color w:val="44536A"/>
          <w:spacing w:val="-2"/>
          <w:sz w:val="20"/>
        </w:rPr>
        <w:t xml:space="preserve"> </w:t>
      </w:r>
      <w:r>
        <w:rPr>
          <w:b/>
          <w:color w:val="44536A"/>
          <w:sz w:val="20"/>
        </w:rPr>
        <w:t>will</w:t>
      </w:r>
      <w:r>
        <w:rPr>
          <w:b/>
          <w:color w:val="44536A"/>
          <w:spacing w:val="-4"/>
          <w:sz w:val="20"/>
        </w:rPr>
        <w:t xml:space="preserve"> </w:t>
      </w:r>
      <w:r>
        <w:rPr>
          <w:b/>
          <w:color w:val="44536A"/>
          <w:sz w:val="20"/>
        </w:rPr>
        <w:t>contribute</w:t>
      </w:r>
      <w:r>
        <w:rPr>
          <w:b/>
          <w:color w:val="44536A"/>
          <w:spacing w:val="-2"/>
          <w:sz w:val="20"/>
        </w:rPr>
        <w:t xml:space="preserve"> </w:t>
      </w:r>
      <w:r>
        <w:rPr>
          <w:b/>
          <w:color w:val="44536A"/>
          <w:sz w:val="20"/>
        </w:rPr>
        <w:t>funding</w:t>
      </w:r>
      <w:r>
        <w:rPr>
          <w:b/>
          <w:color w:val="44536A"/>
          <w:spacing w:val="-4"/>
          <w:sz w:val="20"/>
        </w:rPr>
        <w:t xml:space="preserve"> </w:t>
      </w:r>
      <w:r>
        <w:rPr>
          <w:b/>
          <w:color w:val="44536A"/>
          <w:sz w:val="20"/>
        </w:rPr>
        <w:t>to</w:t>
      </w:r>
      <w:r>
        <w:rPr>
          <w:b/>
          <w:color w:val="44536A"/>
          <w:spacing w:val="-2"/>
          <w:sz w:val="20"/>
        </w:rPr>
        <w:t xml:space="preserve"> </w:t>
      </w:r>
      <w:r>
        <w:rPr>
          <w:b/>
          <w:color w:val="44536A"/>
          <w:sz w:val="20"/>
        </w:rPr>
        <w:t>cover</w:t>
      </w:r>
      <w:r>
        <w:rPr>
          <w:b/>
          <w:color w:val="44536A"/>
          <w:spacing w:val="-2"/>
          <w:sz w:val="20"/>
        </w:rPr>
        <w:t xml:space="preserve"> </w:t>
      </w:r>
      <w:r>
        <w:rPr>
          <w:b/>
          <w:color w:val="44536A"/>
          <w:sz w:val="20"/>
        </w:rPr>
        <w:t>FIP</w:t>
      </w:r>
      <w:r>
        <w:rPr>
          <w:b/>
          <w:color w:val="44536A"/>
          <w:spacing w:val="-3"/>
          <w:sz w:val="20"/>
        </w:rPr>
        <w:t xml:space="preserve"> </w:t>
      </w:r>
      <w:r>
        <w:rPr>
          <w:b/>
          <w:color w:val="44536A"/>
          <w:sz w:val="20"/>
        </w:rPr>
        <w:t>costs, through direct financial and in-kind contributions.</w:t>
      </w:r>
    </w:p>
    <w:p w14:paraId="14F2F542" w14:textId="77777777" w:rsidR="00025397" w:rsidRDefault="00025397">
      <w:pPr>
        <w:pStyle w:val="BodyText"/>
        <w:spacing w:before="10"/>
        <w:ind w:left="0"/>
        <w:rPr>
          <w:b/>
          <w:sz w:val="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1877"/>
        <w:gridCol w:w="2240"/>
      </w:tblGrid>
      <w:tr w:rsidR="00025397" w14:paraId="13B691F6" w14:textId="77777777">
        <w:trPr>
          <w:trHeight w:val="357"/>
        </w:trPr>
        <w:tc>
          <w:tcPr>
            <w:tcW w:w="5353" w:type="dxa"/>
            <w:shd w:val="clear" w:color="auto" w:fill="44536A"/>
          </w:tcPr>
          <w:p w14:paraId="47B7AEA2" w14:textId="77777777" w:rsidR="00025397" w:rsidRDefault="00000000">
            <w:pPr>
              <w:pStyle w:val="TableParagraph"/>
              <w:rPr>
                <w:b/>
                <w:sz w:val="20"/>
              </w:rPr>
            </w:pPr>
            <w:r>
              <w:rPr>
                <w:b/>
                <w:color w:val="FFFFFF"/>
                <w:spacing w:val="-4"/>
                <w:sz w:val="20"/>
              </w:rPr>
              <w:t>Item</w:t>
            </w:r>
          </w:p>
        </w:tc>
        <w:tc>
          <w:tcPr>
            <w:tcW w:w="1877" w:type="dxa"/>
            <w:shd w:val="clear" w:color="auto" w:fill="44536A"/>
          </w:tcPr>
          <w:p w14:paraId="6CB34588" w14:textId="77777777" w:rsidR="00025397" w:rsidRDefault="00000000">
            <w:pPr>
              <w:pStyle w:val="TableParagraph"/>
              <w:ind w:left="107"/>
              <w:rPr>
                <w:b/>
                <w:sz w:val="20"/>
              </w:rPr>
            </w:pPr>
            <w:r>
              <w:rPr>
                <w:b/>
                <w:color w:val="FFFFFF"/>
                <w:sz w:val="20"/>
              </w:rPr>
              <w:t>Cost</w:t>
            </w:r>
            <w:r>
              <w:rPr>
                <w:b/>
                <w:color w:val="FFFFFF"/>
                <w:spacing w:val="-3"/>
                <w:sz w:val="20"/>
              </w:rPr>
              <w:t xml:space="preserve"> </w:t>
            </w:r>
            <w:r>
              <w:rPr>
                <w:b/>
                <w:color w:val="FFFFFF"/>
                <w:sz w:val="20"/>
              </w:rPr>
              <w:t>by</w:t>
            </w:r>
            <w:r>
              <w:rPr>
                <w:b/>
                <w:color w:val="FFFFFF"/>
                <w:spacing w:val="-4"/>
                <w:sz w:val="20"/>
              </w:rPr>
              <w:t xml:space="preserve"> year</w:t>
            </w:r>
          </w:p>
        </w:tc>
        <w:tc>
          <w:tcPr>
            <w:tcW w:w="2240" w:type="dxa"/>
            <w:shd w:val="clear" w:color="auto" w:fill="44536A"/>
          </w:tcPr>
          <w:p w14:paraId="347F5397" w14:textId="77777777" w:rsidR="00025397" w:rsidRDefault="00000000">
            <w:pPr>
              <w:pStyle w:val="TableParagraph"/>
              <w:ind w:left="107"/>
              <w:rPr>
                <w:b/>
                <w:sz w:val="20"/>
              </w:rPr>
            </w:pPr>
            <w:r>
              <w:rPr>
                <w:b/>
                <w:color w:val="FFFFFF"/>
                <w:sz w:val="20"/>
              </w:rPr>
              <w:t>Cost</w:t>
            </w:r>
            <w:r>
              <w:rPr>
                <w:b/>
                <w:color w:val="FFFFFF"/>
                <w:spacing w:val="-5"/>
                <w:sz w:val="20"/>
              </w:rPr>
              <w:t xml:space="preserve"> </w:t>
            </w:r>
            <w:r>
              <w:rPr>
                <w:b/>
                <w:color w:val="FFFFFF"/>
                <w:sz w:val="20"/>
              </w:rPr>
              <w:t>(USD)</w:t>
            </w:r>
            <w:r>
              <w:rPr>
                <w:b/>
                <w:color w:val="FFFFFF"/>
                <w:spacing w:val="-2"/>
                <w:sz w:val="20"/>
              </w:rPr>
              <w:t xml:space="preserve"> </w:t>
            </w:r>
            <w:r>
              <w:rPr>
                <w:b/>
                <w:color w:val="FFFFFF"/>
                <w:sz w:val="20"/>
              </w:rPr>
              <w:t>–</w:t>
            </w:r>
            <w:r>
              <w:rPr>
                <w:b/>
                <w:color w:val="FFFFFF"/>
                <w:spacing w:val="-5"/>
                <w:sz w:val="20"/>
              </w:rPr>
              <w:t xml:space="preserve"> </w:t>
            </w:r>
            <w:r>
              <w:rPr>
                <w:b/>
                <w:color w:val="FFFFFF"/>
                <w:sz w:val="20"/>
              </w:rPr>
              <w:t>3-year</w:t>
            </w:r>
            <w:r>
              <w:rPr>
                <w:b/>
                <w:color w:val="FFFFFF"/>
                <w:spacing w:val="-4"/>
                <w:sz w:val="20"/>
              </w:rPr>
              <w:t xml:space="preserve"> cost</w:t>
            </w:r>
          </w:p>
        </w:tc>
      </w:tr>
      <w:tr w:rsidR="00025397" w14:paraId="38749C20" w14:textId="77777777">
        <w:trPr>
          <w:trHeight w:val="1091"/>
        </w:trPr>
        <w:tc>
          <w:tcPr>
            <w:tcW w:w="5353" w:type="dxa"/>
          </w:tcPr>
          <w:p w14:paraId="5E0A567E" w14:textId="77777777" w:rsidR="00025397" w:rsidRDefault="00000000">
            <w:pPr>
              <w:pStyle w:val="TableParagraph"/>
              <w:rPr>
                <w:sz w:val="20"/>
              </w:rPr>
            </w:pPr>
            <w:r>
              <w:rPr>
                <w:spacing w:val="-2"/>
                <w:sz w:val="20"/>
              </w:rPr>
              <w:t>Personnel</w:t>
            </w:r>
          </w:p>
          <w:p w14:paraId="4DA50E98" w14:textId="77777777" w:rsidR="00025397" w:rsidRDefault="00000000">
            <w:pPr>
              <w:pStyle w:val="TableParagraph"/>
              <w:spacing w:before="60"/>
              <w:rPr>
                <w:sz w:val="20"/>
              </w:rPr>
            </w:pPr>
            <w:r>
              <w:rPr>
                <w:sz w:val="20"/>
              </w:rPr>
              <w:t>FIP</w:t>
            </w:r>
            <w:r>
              <w:rPr>
                <w:spacing w:val="-3"/>
                <w:sz w:val="20"/>
              </w:rPr>
              <w:t xml:space="preserve"> </w:t>
            </w:r>
            <w:r>
              <w:rPr>
                <w:spacing w:val="-2"/>
                <w:sz w:val="20"/>
              </w:rPr>
              <w:t>coordinator</w:t>
            </w:r>
          </w:p>
          <w:p w14:paraId="502DA97F" w14:textId="77777777" w:rsidR="00025397" w:rsidRDefault="00000000">
            <w:pPr>
              <w:pStyle w:val="TableParagraph"/>
              <w:spacing w:before="61"/>
              <w:rPr>
                <w:sz w:val="20"/>
              </w:rPr>
            </w:pPr>
            <w:r>
              <w:rPr>
                <w:sz w:val="20"/>
              </w:rPr>
              <w:t>Staff</w:t>
            </w:r>
            <w:r>
              <w:rPr>
                <w:spacing w:val="-5"/>
                <w:sz w:val="20"/>
              </w:rPr>
              <w:t xml:space="preserve"> </w:t>
            </w:r>
            <w:r>
              <w:rPr>
                <w:sz w:val="20"/>
              </w:rPr>
              <w:t>of</w:t>
            </w:r>
            <w:r>
              <w:rPr>
                <w:spacing w:val="-4"/>
                <w:sz w:val="20"/>
              </w:rPr>
              <w:t xml:space="preserve"> </w:t>
            </w:r>
            <w:r>
              <w:rPr>
                <w:sz w:val="20"/>
              </w:rPr>
              <w:t>FIP</w:t>
            </w:r>
            <w:r>
              <w:rPr>
                <w:spacing w:val="-3"/>
                <w:sz w:val="20"/>
              </w:rPr>
              <w:t xml:space="preserve"> </w:t>
            </w:r>
            <w:r>
              <w:rPr>
                <w:spacing w:val="-2"/>
                <w:sz w:val="20"/>
              </w:rPr>
              <w:t>participants</w:t>
            </w:r>
          </w:p>
        </w:tc>
        <w:tc>
          <w:tcPr>
            <w:tcW w:w="1877" w:type="dxa"/>
          </w:tcPr>
          <w:p w14:paraId="02CC4388" w14:textId="2B4A69C0" w:rsidR="00025397" w:rsidRDefault="00000000">
            <w:pPr>
              <w:pStyle w:val="TableParagraph"/>
              <w:ind w:left="107"/>
              <w:rPr>
                <w:sz w:val="20"/>
              </w:rPr>
            </w:pPr>
            <w:r>
              <w:rPr>
                <w:sz w:val="20"/>
              </w:rPr>
              <w:t>202</w:t>
            </w:r>
            <w:r w:rsidR="005C15DA">
              <w:rPr>
                <w:sz w:val="20"/>
              </w:rPr>
              <w:t>3</w:t>
            </w:r>
            <w:r>
              <w:rPr>
                <w:spacing w:val="-5"/>
                <w:sz w:val="20"/>
              </w:rPr>
              <w:t xml:space="preserve"> </w:t>
            </w:r>
            <w:r>
              <w:rPr>
                <w:sz w:val="20"/>
              </w:rPr>
              <w:t>–</w:t>
            </w:r>
            <w:r>
              <w:rPr>
                <w:spacing w:val="-5"/>
                <w:sz w:val="20"/>
              </w:rPr>
              <w:t xml:space="preserve"> </w:t>
            </w:r>
            <w:r>
              <w:rPr>
                <w:spacing w:val="-2"/>
                <w:sz w:val="20"/>
              </w:rPr>
              <w:t>$30,000</w:t>
            </w:r>
          </w:p>
          <w:p w14:paraId="71477C70" w14:textId="6A4C57D9" w:rsidR="00025397" w:rsidRDefault="00000000">
            <w:pPr>
              <w:pStyle w:val="TableParagraph"/>
              <w:spacing w:before="0"/>
              <w:ind w:left="107"/>
              <w:rPr>
                <w:sz w:val="20"/>
              </w:rPr>
            </w:pPr>
            <w:r>
              <w:rPr>
                <w:sz w:val="20"/>
              </w:rPr>
              <w:t>202</w:t>
            </w:r>
            <w:r w:rsidR="005C15DA">
              <w:rPr>
                <w:sz w:val="20"/>
              </w:rPr>
              <w:t>4</w:t>
            </w:r>
            <w:r>
              <w:rPr>
                <w:spacing w:val="-5"/>
                <w:sz w:val="20"/>
              </w:rPr>
              <w:t xml:space="preserve"> </w:t>
            </w:r>
            <w:r>
              <w:rPr>
                <w:sz w:val="20"/>
              </w:rPr>
              <w:t>–</w:t>
            </w:r>
            <w:r>
              <w:rPr>
                <w:spacing w:val="-5"/>
                <w:sz w:val="20"/>
              </w:rPr>
              <w:t xml:space="preserve"> </w:t>
            </w:r>
            <w:r>
              <w:rPr>
                <w:spacing w:val="-2"/>
                <w:sz w:val="20"/>
              </w:rPr>
              <w:t>$30,000</w:t>
            </w:r>
          </w:p>
          <w:p w14:paraId="5E7DD231" w14:textId="72EEDF93" w:rsidR="00025397" w:rsidRDefault="00000000">
            <w:pPr>
              <w:pStyle w:val="TableParagraph"/>
              <w:spacing w:before="1"/>
              <w:ind w:left="107"/>
              <w:rPr>
                <w:sz w:val="20"/>
              </w:rPr>
            </w:pPr>
            <w:r>
              <w:rPr>
                <w:sz w:val="20"/>
              </w:rPr>
              <w:t>202</w:t>
            </w:r>
            <w:r w:rsidR="005C15DA">
              <w:rPr>
                <w:sz w:val="20"/>
              </w:rPr>
              <w:t>5</w:t>
            </w:r>
            <w:r>
              <w:rPr>
                <w:spacing w:val="-5"/>
                <w:sz w:val="20"/>
              </w:rPr>
              <w:t xml:space="preserve"> </w:t>
            </w:r>
            <w:r>
              <w:rPr>
                <w:sz w:val="20"/>
              </w:rPr>
              <w:t>–</w:t>
            </w:r>
            <w:r>
              <w:rPr>
                <w:spacing w:val="-5"/>
                <w:sz w:val="20"/>
              </w:rPr>
              <w:t xml:space="preserve"> </w:t>
            </w:r>
            <w:r>
              <w:rPr>
                <w:spacing w:val="-2"/>
                <w:sz w:val="20"/>
              </w:rPr>
              <w:t>$30,000</w:t>
            </w:r>
          </w:p>
        </w:tc>
        <w:tc>
          <w:tcPr>
            <w:tcW w:w="2240" w:type="dxa"/>
          </w:tcPr>
          <w:p w14:paraId="1BF59C29" w14:textId="77777777" w:rsidR="00025397" w:rsidRDefault="00000000">
            <w:pPr>
              <w:pStyle w:val="TableParagraph"/>
              <w:ind w:left="107"/>
              <w:rPr>
                <w:sz w:val="20"/>
              </w:rPr>
            </w:pPr>
            <w:r>
              <w:rPr>
                <w:spacing w:val="-2"/>
                <w:sz w:val="20"/>
              </w:rPr>
              <w:t>90,000</w:t>
            </w:r>
          </w:p>
        </w:tc>
      </w:tr>
      <w:tr w:rsidR="00025397" w14:paraId="6C926247" w14:textId="77777777">
        <w:trPr>
          <w:trHeight w:val="1819"/>
        </w:trPr>
        <w:tc>
          <w:tcPr>
            <w:tcW w:w="5353" w:type="dxa"/>
          </w:tcPr>
          <w:p w14:paraId="6C96392F" w14:textId="77777777" w:rsidR="00025397" w:rsidRDefault="00000000">
            <w:pPr>
              <w:pStyle w:val="TableParagraph"/>
              <w:rPr>
                <w:sz w:val="20"/>
              </w:rPr>
            </w:pPr>
            <w:r>
              <w:rPr>
                <w:sz w:val="20"/>
              </w:rPr>
              <w:t>Data</w:t>
            </w:r>
            <w:r>
              <w:rPr>
                <w:spacing w:val="-7"/>
                <w:sz w:val="20"/>
              </w:rPr>
              <w:t xml:space="preserve"> </w:t>
            </w:r>
            <w:r>
              <w:rPr>
                <w:sz w:val="20"/>
              </w:rPr>
              <w:t>collection</w:t>
            </w:r>
            <w:r>
              <w:rPr>
                <w:spacing w:val="-6"/>
                <w:sz w:val="20"/>
              </w:rPr>
              <w:t xml:space="preserve"> </w:t>
            </w:r>
            <w:r>
              <w:rPr>
                <w:sz w:val="20"/>
              </w:rPr>
              <w:t>program</w:t>
            </w:r>
            <w:r>
              <w:rPr>
                <w:spacing w:val="-8"/>
                <w:sz w:val="20"/>
              </w:rPr>
              <w:t xml:space="preserve"> </w:t>
            </w:r>
            <w:r>
              <w:rPr>
                <w:sz w:val="20"/>
              </w:rPr>
              <w:t>design</w:t>
            </w:r>
            <w:r>
              <w:rPr>
                <w:spacing w:val="-4"/>
                <w:sz w:val="20"/>
              </w:rPr>
              <w:t xml:space="preserve"> </w:t>
            </w:r>
            <w:r>
              <w:rPr>
                <w:sz w:val="20"/>
              </w:rPr>
              <w:t>–</w:t>
            </w:r>
            <w:r>
              <w:rPr>
                <w:spacing w:val="-6"/>
                <w:sz w:val="20"/>
              </w:rPr>
              <w:t xml:space="preserve"> </w:t>
            </w:r>
            <w:r>
              <w:rPr>
                <w:sz w:val="20"/>
              </w:rPr>
              <w:t>contractual</w:t>
            </w:r>
            <w:r>
              <w:rPr>
                <w:spacing w:val="-7"/>
                <w:sz w:val="20"/>
              </w:rPr>
              <w:t xml:space="preserve"> </w:t>
            </w:r>
            <w:r>
              <w:rPr>
                <w:spacing w:val="-2"/>
                <w:sz w:val="20"/>
              </w:rPr>
              <w:t>services</w:t>
            </w:r>
          </w:p>
          <w:p w14:paraId="5A1CBDCD" w14:textId="77777777" w:rsidR="00025397" w:rsidRDefault="00000000">
            <w:pPr>
              <w:pStyle w:val="TableParagraph"/>
              <w:ind w:right="406"/>
              <w:rPr>
                <w:sz w:val="20"/>
              </w:rPr>
            </w:pPr>
            <w:r>
              <w:rPr>
                <w:sz w:val="20"/>
              </w:rPr>
              <w:t>Produce</w:t>
            </w:r>
            <w:r>
              <w:rPr>
                <w:spacing w:val="-8"/>
                <w:sz w:val="20"/>
              </w:rPr>
              <w:t xml:space="preserve"> </w:t>
            </w:r>
            <w:r>
              <w:rPr>
                <w:sz w:val="20"/>
              </w:rPr>
              <w:t>data</w:t>
            </w:r>
            <w:r>
              <w:rPr>
                <w:spacing w:val="-7"/>
                <w:sz w:val="20"/>
              </w:rPr>
              <w:t xml:space="preserve"> </w:t>
            </w:r>
            <w:r>
              <w:rPr>
                <w:sz w:val="20"/>
              </w:rPr>
              <w:t>collection</w:t>
            </w:r>
            <w:r>
              <w:rPr>
                <w:spacing w:val="-7"/>
                <w:sz w:val="20"/>
              </w:rPr>
              <w:t xml:space="preserve"> </w:t>
            </w:r>
            <w:r>
              <w:rPr>
                <w:sz w:val="20"/>
              </w:rPr>
              <w:t>program</w:t>
            </w:r>
            <w:r>
              <w:rPr>
                <w:spacing w:val="-7"/>
                <w:sz w:val="20"/>
              </w:rPr>
              <w:t xml:space="preserve"> </w:t>
            </w:r>
            <w:r>
              <w:rPr>
                <w:sz w:val="20"/>
              </w:rPr>
              <w:t>design</w:t>
            </w:r>
            <w:r>
              <w:rPr>
                <w:spacing w:val="-7"/>
                <w:sz w:val="20"/>
              </w:rPr>
              <w:t xml:space="preserve"> </w:t>
            </w:r>
            <w:r>
              <w:rPr>
                <w:sz w:val="20"/>
              </w:rPr>
              <w:t>for</w:t>
            </w:r>
            <w:r>
              <w:rPr>
                <w:spacing w:val="-7"/>
                <w:sz w:val="20"/>
              </w:rPr>
              <w:t xml:space="preserve"> </w:t>
            </w:r>
            <w:r>
              <w:rPr>
                <w:sz w:val="20"/>
              </w:rPr>
              <w:t>longline,</w:t>
            </w:r>
            <w:r>
              <w:rPr>
                <w:spacing w:val="-7"/>
                <w:sz w:val="20"/>
              </w:rPr>
              <w:t xml:space="preserve"> </w:t>
            </w:r>
            <w:r>
              <w:rPr>
                <w:sz w:val="20"/>
              </w:rPr>
              <w:t>open ocean troll, FAD troll and FAD dropline fisheries</w:t>
            </w:r>
          </w:p>
          <w:p w14:paraId="1BAA59E3" w14:textId="77777777" w:rsidR="00025397" w:rsidRDefault="00000000">
            <w:pPr>
              <w:pStyle w:val="TableParagraph"/>
              <w:spacing w:before="61"/>
              <w:rPr>
                <w:sz w:val="20"/>
              </w:rPr>
            </w:pPr>
            <w:r>
              <w:rPr>
                <w:sz w:val="20"/>
              </w:rPr>
              <w:t>Produce</w:t>
            </w:r>
            <w:r>
              <w:rPr>
                <w:spacing w:val="-7"/>
                <w:sz w:val="20"/>
              </w:rPr>
              <w:t xml:space="preserve"> </w:t>
            </w:r>
            <w:r>
              <w:rPr>
                <w:sz w:val="20"/>
              </w:rPr>
              <w:t>data</w:t>
            </w:r>
            <w:r>
              <w:rPr>
                <w:spacing w:val="-5"/>
                <w:sz w:val="20"/>
              </w:rPr>
              <w:t xml:space="preserve"> </w:t>
            </w:r>
            <w:r>
              <w:rPr>
                <w:sz w:val="20"/>
              </w:rPr>
              <w:t>collection</w:t>
            </w:r>
            <w:r>
              <w:rPr>
                <w:spacing w:val="-5"/>
                <w:sz w:val="20"/>
              </w:rPr>
              <w:t xml:space="preserve"> </w:t>
            </w:r>
            <w:r>
              <w:rPr>
                <w:sz w:val="20"/>
              </w:rPr>
              <w:t>program</w:t>
            </w:r>
            <w:r>
              <w:rPr>
                <w:spacing w:val="-6"/>
                <w:sz w:val="20"/>
              </w:rPr>
              <w:t xml:space="preserve"> </w:t>
            </w:r>
            <w:r>
              <w:rPr>
                <w:sz w:val="20"/>
              </w:rPr>
              <w:t>design</w:t>
            </w:r>
            <w:r>
              <w:rPr>
                <w:spacing w:val="-5"/>
                <w:sz w:val="20"/>
              </w:rPr>
              <w:t xml:space="preserve"> </w:t>
            </w:r>
            <w:r>
              <w:rPr>
                <w:sz w:val="20"/>
              </w:rPr>
              <w:t>for</w:t>
            </w:r>
            <w:r>
              <w:rPr>
                <w:spacing w:val="-5"/>
                <w:sz w:val="20"/>
              </w:rPr>
              <w:t xml:space="preserve"> </w:t>
            </w:r>
            <w:r>
              <w:rPr>
                <w:sz w:val="20"/>
              </w:rPr>
              <w:t>driftnet</w:t>
            </w:r>
            <w:r>
              <w:rPr>
                <w:spacing w:val="-5"/>
                <w:sz w:val="20"/>
              </w:rPr>
              <w:t xml:space="preserve"> </w:t>
            </w:r>
            <w:r>
              <w:rPr>
                <w:sz w:val="20"/>
              </w:rPr>
              <w:t>flying</w:t>
            </w:r>
            <w:r>
              <w:rPr>
                <w:spacing w:val="-6"/>
                <w:sz w:val="20"/>
              </w:rPr>
              <w:t xml:space="preserve"> </w:t>
            </w:r>
            <w:r>
              <w:rPr>
                <w:sz w:val="20"/>
              </w:rPr>
              <w:t>fish and inshore scad beach seine fisheries</w:t>
            </w:r>
          </w:p>
          <w:p w14:paraId="714708F7" w14:textId="77777777" w:rsidR="00025397" w:rsidRDefault="00000000">
            <w:pPr>
              <w:pStyle w:val="TableParagraph"/>
              <w:spacing w:before="61"/>
              <w:rPr>
                <w:sz w:val="20"/>
              </w:rPr>
            </w:pPr>
            <w:r>
              <w:rPr>
                <w:sz w:val="20"/>
              </w:rPr>
              <w:t>Training</w:t>
            </w:r>
            <w:r>
              <w:rPr>
                <w:spacing w:val="-7"/>
                <w:sz w:val="20"/>
              </w:rPr>
              <w:t xml:space="preserve"> </w:t>
            </w:r>
            <w:r>
              <w:rPr>
                <w:sz w:val="20"/>
              </w:rPr>
              <w:t>and</w:t>
            </w:r>
            <w:r>
              <w:rPr>
                <w:spacing w:val="-5"/>
                <w:sz w:val="20"/>
              </w:rPr>
              <w:t xml:space="preserve"> </w:t>
            </w:r>
            <w:r>
              <w:rPr>
                <w:sz w:val="20"/>
              </w:rPr>
              <w:t>capacity</w:t>
            </w:r>
            <w:r>
              <w:rPr>
                <w:spacing w:val="-5"/>
                <w:sz w:val="20"/>
              </w:rPr>
              <w:t xml:space="preserve"> </w:t>
            </w:r>
            <w:r>
              <w:rPr>
                <w:sz w:val="20"/>
              </w:rPr>
              <w:t>building</w:t>
            </w:r>
            <w:r>
              <w:rPr>
                <w:spacing w:val="-8"/>
                <w:sz w:val="20"/>
              </w:rPr>
              <w:t xml:space="preserve"> </w:t>
            </w:r>
            <w:r>
              <w:rPr>
                <w:sz w:val="20"/>
              </w:rPr>
              <w:t>of</w:t>
            </w:r>
            <w:r>
              <w:rPr>
                <w:spacing w:val="-7"/>
                <w:sz w:val="20"/>
              </w:rPr>
              <w:t xml:space="preserve"> </w:t>
            </w:r>
            <w:r>
              <w:rPr>
                <w:sz w:val="20"/>
              </w:rPr>
              <w:t>data</w:t>
            </w:r>
            <w:r>
              <w:rPr>
                <w:spacing w:val="-5"/>
                <w:sz w:val="20"/>
              </w:rPr>
              <w:t xml:space="preserve"> </w:t>
            </w:r>
            <w:r>
              <w:rPr>
                <w:sz w:val="20"/>
              </w:rPr>
              <w:t>analysts</w:t>
            </w:r>
            <w:r>
              <w:rPr>
                <w:spacing w:val="-5"/>
                <w:sz w:val="20"/>
              </w:rPr>
              <w:t xml:space="preserve"> </w:t>
            </w:r>
            <w:r>
              <w:rPr>
                <w:sz w:val="20"/>
              </w:rPr>
              <w:t>/</w:t>
            </w:r>
            <w:r>
              <w:rPr>
                <w:spacing w:val="-5"/>
                <w:sz w:val="20"/>
              </w:rPr>
              <w:t xml:space="preserve"> </w:t>
            </w:r>
            <w:r>
              <w:rPr>
                <w:spacing w:val="-2"/>
                <w:sz w:val="20"/>
              </w:rPr>
              <w:t>observers.</w:t>
            </w:r>
          </w:p>
        </w:tc>
        <w:tc>
          <w:tcPr>
            <w:tcW w:w="1877" w:type="dxa"/>
          </w:tcPr>
          <w:p w14:paraId="4D2FF214" w14:textId="216B6167" w:rsidR="00025397" w:rsidRDefault="00000000">
            <w:pPr>
              <w:pStyle w:val="TableParagraph"/>
              <w:spacing w:line="243" w:lineRule="exact"/>
              <w:ind w:left="107"/>
              <w:rPr>
                <w:sz w:val="20"/>
              </w:rPr>
            </w:pPr>
            <w:r>
              <w:rPr>
                <w:sz w:val="20"/>
              </w:rPr>
              <w:t>202</w:t>
            </w:r>
            <w:r w:rsidR="005C15DA">
              <w:rPr>
                <w:sz w:val="20"/>
              </w:rPr>
              <w:t>3</w:t>
            </w:r>
            <w:r>
              <w:rPr>
                <w:spacing w:val="-4"/>
                <w:sz w:val="20"/>
              </w:rPr>
              <w:t xml:space="preserve"> </w:t>
            </w:r>
            <w:r>
              <w:rPr>
                <w:sz w:val="20"/>
              </w:rPr>
              <w:t>-</w:t>
            </w:r>
            <w:r>
              <w:rPr>
                <w:spacing w:val="-5"/>
                <w:sz w:val="20"/>
              </w:rPr>
              <w:t xml:space="preserve"> </w:t>
            </w:r>
            <w:r>
              <w:rPr>
                <w:spacing w:val="-2"/>
                <w:sz w:val="20"/>
              </w:rPr>
              <w:t>$80,000</w:t>
            </w:r>
          </w:p>
          <w:p w14:paraId="4366B6F7" w14:textId="066DAE33" w:rsidR="00025397" w:rsidRDefault="00000000">
            <w:pPr>
              <w:pStyle w:val="TableParagraph"/>
              <w:spacing w:before="0" w:line="243" w:lineRule="exact"/>
              <w:ind w:left="107"/>
              <w:rPr>
                <w:sz w:val="20"/>
              </w:rPr>
            </w:pPr>
            <w:r>
              <w:rPr>
                <w:sz w:val="20"/>
              </w:rPr>
              <w:t>202</w:t>
            </w:r>
            <w:r w:rsidR="005C15DA">
              <w:rPr>
                <w:sz w:val="20"/>
              </w:rPr>
              <w:t>4</w:t>
            </w:r>
            <w:r>
              <w:rPr>
                <w:spacing w:val="-5"/>
                <w:sz w:val="20"/>
              </w:rPr>
              <w:t xml:space="preserve"> </w:t>
            </w:r>
            <w:r>
              <w:rPr>
                <w:sz w:val="20"/>
              </w:rPr>
              <w:t>–</w:t>
            </w:r>
            <w:r>
              <w:rPr>
                <w:spacing w:val="-5"/>
                <w:sz w:val="20"/>
              </w:rPr>
              <w:t xml:space="preserve"> </w:t>
            </w:r>
            <w:r>
              <w:rPr>
                <w:spacing w:val="-2"/>
                <w:sz w:val="20"/>
              </w:rPr>
              <w:t>$30,000</w:t>
            </w:r>
          </w:p>
          <w:p w14:paraId="5686096E" w14:textId="4FFA582E" w:rsidR="00025397" w:rsidRDefault="00000000">
            <w:pPr>
              <w:pStyle w:val="TableParagraph"/>
              <w:spacing w:before="1"/>
              <w:ind w:left="107"/>
              <w:rPr>
                <w:sz w:val="20"/>
              </w:rPr>
            </w:pPr>
            <w:r>
              <w:rPr>
                <w:sz w:val="20"/>
              </w:rPr>
              <w:t>202</w:t>
            </w:r>
            <w:r w:rsidR="005C15DA">
              <w:rPr>
                <w:sz w:val="20"/>
              </w:rPr>
              <w:t>5</w:t>
            </w:r>
            <w:r>
              <w:rPr>
                <w:spacing w:val="-4"/>
                <w:sz w:val="20"/>
              </w:rPr>
              <w:t xml:space="preserve"> </w:t>
            </w:r>
            <w:r>
              <w:rPr>
                <w:sz w:val="20"/>
              </w:rPr>
              <w:t>-</w:t>
            </w:r>
            <w:r>
              <w:rPr>
                <w:spacing w:val="-5"/>
                <w:sz w:val="20"/>
              </w:rPr>
              <w:t xml:space="preserve"> </w:t>
            </w:r>
            <w:r>
              <w:rPr>
                <w:spacing w:val="-2"/>
                <w:sz w:val="20"/>
              </w:rPr>
              <w:t>$30,000</w:t>
            </w:r>
          </w:p>
        </w:tc>
        <w:tc>
          <w:tcPr>
            <w:tcW w:w="2240" w:type="dxa"/>
          </w:tcPr>
          <w:p w14:paraId="6F24A9C8" w14:textId="77777777" w:rsidR="00025397" w:rsidRDefault="00000000">
            <w:pPr>
              <w:pStyle w:val="TableParagraph"/>
              <w:ind w:left="107"/>
              <w:rPr>
                <w:sz w:val="20"/>
              </w:rPr>
            </w:pPr>
            <w:r>
              <w:rPr>
                <w:spacing w:val="-2"/>
                <w:sz w:val="20"/>
              </w:rPr>
              <w:t>140,000</w:t>
            </w:r>
          </w:p>
        </w:tc>
      </w:tr>
      <w:tr w:rsidR="00025397" w14:paraId="22156222" w14:textId="77777777">
        <w:trPr>
          <w:trHeight w:val="1573"/>
        </w:trPr>
        <w:tc>
          <w:tcPr>
            <w:tcW w:w="5353" w:type="dxa"/>
          </w:tcPr>
          <w:p w14:paraId="46D12B1D" w14:textId="77777777" w:rsidR="00025397" w:rsidRDefault="00000000">
            <w:pPr>
              <w:pStyle w:val="TableParagraph"/>
              <w:rPr>
                <w:sz w:val="20"/>
              </w:rPr>
            </w:pPr>
            <w:r>
              <w:rPr>
                <w:sz w:val="20"/>
              </w:rPr>
              <w:t>Data</w:t>
            </w:r>
            <w:r>
              <w:rPr>
                <w:spacing w:val="-6"/>
                <w:sz w:val="20"/>
              </w:rPr>
              <w:t xml:space="preserve"> </w:t>
            </w:r>
            <w:r>
              <w:rPr>
                <w:sz w:val="20"/>
              </w:rPr>
              <w:t>collection</w:t>
            </w:r>
            <w:r>
              <w:rPr>
                <w:spacing w:val="-6"/>
                <w:sz w:val="20"/>
              </w:rPr>
              <w:t xml:space="preserve"> </w:t>
            </w:r>
            <w:r>
              <w:rPr>
                <w:sz w:val="20"/>
              </w:rPr>
              <w:t>program</w:t>
            </w:r>
            <w:r>
              <w:rPr>
                <w:spacing w:val="-7"/>
                <w:sz w:val="20"/>
              </w:rPr>
              <w:t xml:space="preserve"> </w:t>
            </w:r>
            <w:r>
              <w:rPr>
                <w:sz w:val="20"/>
              </w:rPr>
              <w:t>implementation</w:t>
            </w:r>
            <w:r>
              <w:rPr>
                <w:spacing w:val="-6"/>
                <w:sz w:val="20"/>
              </w:rPr>
              <w:t xml:space="preserve"> </w:t>
            </w:r>
            <w:r>
              <w:rPr>
                <w:sz w:val="20"/>
              </w:rPr>
              <w:t>–</w:t>
            </w:r>
            <w:r>
              <w:rPr>
                <w:spacing w:val="-7"/>
                <w:sz w:val="20"/>
              </w:rPr>
              <w:t xml:space="preserve"> </w:t>
            </w:r>
            <w:r>
              <w:rPr>
                <w:sz w:val="20"/>
              </w:rPr>
              <w:t>personnel</w:t>
            </w:r>
            <w:r>
              <w:rPr>
                <w:spacing w:val="-7"/>
                <w:sz w:val="20"/>
              </w:rPr>
              <w:t xml:space="preserve"> </w:t>
            </w:r>
            <w:r>
              <w:rPr>
                <w:sz w:val="20"/>
              </w:rPr>
              <w:t>and contractual services</w:t>
            </w:r>
          </w:p>
          <w:p w14:paraId="616FD1F9" w14:textId="77777777" w:rsidR="00025397" w:rsidRDefault="00000000">
            <w:pPr>
              <w:pStyle w:val="TableParagraph"/>
              <w:rPr>
                <w:sz w:val="20"/>
              </w:rPr>
            </w:pPr>
            <w:r>
              <w:rPr>
                <w:sz w:val="20"/>
              </w:rPr>
              <w:t>Human</w:t>
            </w:r>
            <w:r>
              <w:rPr>
                <w:spacing w:val="-7"/>
                <w:sz w:val="20"/>
              </w:rPr>
              <w:t xml:space="preserve"> </w:t>
            </w:r>
            <w:r>
              <w:rPr>
                <w:spacing w:val="-2"/>
                <w:sz w:val="20"/>
              </w:rPr>
              <w:t>observers</w:t>
            </w:r>
          </w:p>
          <w:p w14:paraId="19D72084" w14:textId="77777777" w:rsidR="00025397" w:rsidRDefault="00000000">
            <w:pPr>
              <w:pStyle w:val="TableParagraph"/>
              <w:spacing w:before="60" w:line="300" w:lineRule="auto"/>
              <w:ind w:right="406"/>
              <w:rPr>
                <w:sz w:val="20"/>
              </w:rPr>
            </w:pPr>
            <w:r>
              <w:rPr>
                <w:sz w:val="20"/>
              </w:rPr>
              <w:t>Electronic</w:t>
            </w:r>
            <w:r>
              <w:rPr>
                <w:spacing w:val="-10"/>
                <w:sz w:val="20"/>
              </w:rPr>
              <w:t xml:space="preserve"> </w:t>
            </w:r>
            <w:r>
              <w:rPr>
                <w:sz w:val="20"/>
              </w:rPr>
              <w:t>monitoring</w:t>
            </w:r>
            <w:r>
              <w:rPr>
                <w:spacing w:val="-7"/>
                <w:sz w:val="20"/>
              </w:rPr>
              <w:t xml:space="preserve"> </w:t>
            </w:r>
            <w:r>
              <w:rPr>
                <w:sz w:val="20"/>
              </w:rPr>
              <w:t>service</w:t>
            </w:r>
            <w:r>
              <w:rPr>
                <w:spacing w:val="-8"/>
                <w:sz w:val="20"/>
              </w:rPr>
              <w:t xml:space="preserve"> </w:t>
            </w:r>
            <w:r>
              <w:rPr>
                <w:sz w:val="20"/>
              </w:rPr>
              <w:t>provider</w:t>
            </w:r>
            <w:r>
              <w:rPr>
                <w:spacing w:val="-9"/>
                <w:sz w:val="20"/>
              </w:rPr>
              <w:t xml:space="preserve"> </w:t>
            </w:r>
            <w:r>
              <w:rPr>
                <w:sz w:val="20"/>
              </w:rPr>
              <w:t>(as</w:t>
            </w:r>
            <w:r>
              <w:rPr>
                <w:spacing w:val="-8"/>
                <w:sz w:val="20"/>
              </w:rPr>
              <w:t xml:space="preserve"> </w:t>
            </w:r>
            <w:r>
              <w:rPr>
                <w:sz w:val="20"/>
              </w:rPr>
              <w:t>applicable) Annual analysis of collected data</w:t>
            </w:r>
          </w:p>
        </w:tc>
        <w:tc>
          <w:tcPr>
            <w:tcW w:w="1877" w:type="dxa"/>
          </w:tcPr>
          <w:p w14:paraId="6D07205F" w14:textId="2514BBE4" w:rsidR="00025397" w:rsidRDefault="00000000">
            <w:pPr>
              <w:pStyle w:val="TableParagraph"/>
              <w:spacing w:line="243" w:lineRule="exact"/>
              <w:ind w:left="107"/>
              <w:rPr>
                <w:sz w:val="20"/>
              </w:rPr>
            </w:pPr>
            <w:r>
              <w:rPr>
                <w:sz w:val="20"/>
              </w:rPr>
              <w:t>202</w:t>
            </w:r>
            <w:r w:rsidR="005C15DA">
              <w:rPr>
                <w:sz w:val="20"/>
              </w:rPr>
              <w:t>4</w:t>
            </w:r>
            <w:r>
              <w:rPr>
                <w:spacing w:val="-4"/>
                <w:sz w:val="20"/>
              </w:rPr>
              <w:t xml:space="preserve"> </w:t>
            </w:r>
            <w:r>
              <w:rPr>
                <w:sz w:val="20"/>
              </w:rPr>
              <w:t>-</w:t>
            </w:r>
            <w:r>
              <w:rPr>
                <w:spacing w:val="-5"/>
                <w:sz w:val="20"/>
              </w:rPr>
              <w:t xml:space="preserve"> </w:t>
            </w:r>
            <w:r>
              <w:rPr>
                <w:spacing w:val="-2"/>
                <w:sz w:val="20"/>
              </w:rPr>
              <w:t>$45,000</w:t>
            </w:r>
          </w:p>
          <w:p w14:paraId="4571D419" w14:textId="6118531E" w:rsidR="00025397" w:rsidRDefault="00000000">
            <w:pPr>
              <w:pStyle w:val="TableParagraph"/>
              <w:spacing w:before="0" w:line="243" w:lineRule="exact"/>
              <w:ind w:left="107"/>
              <w:rPr>
                <w:sz w:val="20"/>
              </w:rPr>
            </w:pPr>
            <w:r>
              <w:rPr>
                <w:sz w:val="20"/>
              </w:rPr>
              <w:t>202</w:t>
            </w:r>
            <w:r w:rsidR="005C15DA">
              <w:rPr>
                <w:sz w:val="20"/>
              </w:rPr>
              <w:t>5</w:t>
            </w:r>
            <w:r>
              <w:rPr>
                <w:spacing w:val="-4"/>
                <w:sz w:val="20"/>
              </w:rPr>
              <w:t xml:space="preserve"> </w:t>
            </w:r>
            <w:r>
              <w:rPr>
                <w:sz w:val="20"/>
              </w:rPr>
              <w:t>-</w:t>
            </w:r>
            <w:r>
              <w:rPr>
                <w:spacing w:val="-5"/>
                <w:sz w:val="20"/>
              </w:rPr>
              <w:t xml:space="preserve"> </w:t>
            </w:r>
            <w:r>
              <w:rPr>
                <w:spacing w:val="-2"/>
                <w:sz w:val="20"/>
              </w:rPr>
              <w:t>$75,000</w:t>
            </w:r>
          </w:p>
        </w:tc>
        <w:tc>
          <w:tcPr>
            <w:tcW w:w="2240" w:type="dxa"/>
          </w:tcPr>
          <w:p w14:paraId="3AE29907" w14:textId="77777777" w:rsidR="00025397" w:rsidRDefault="00000000">
            <w:pPr>
              <w:pStyle w:val="TableParagraph"/>
              <w:ind w:left="107"/>
              <w:rPr>
                <w:sz w:val="20"/>
              </w:rPr>
            </w:pPr>
            <w:r>
              <w:rPr>
                <w:spacing w:val="-2"/>
                <w:sz w:val="20"/>
              </w:rPr>
              <w:t>120,000</w:t>
            </w:r>
          </w:p>
        </w:tc>
      </w:tr>
      <w:tr w:rsidR="00025397" w14:paraId="5A23E75C" w14:textId="77777777">
        <w:trPr>
          <w:trHeight w:val="967"/>
        </w:trPr>
        <w:tc>
          <w:tcPr>
            <w:tcW w:w="5353" w:type="dxa"/>
          </w:tcPr>
          <w:p w14:paraId="29627BDC" w14:textId="77777777" w:rsidR="00025397" w:rsidRDefault="00000000">
            <w:pPr>
              <w:pStyle w:val="TableParagraph"/>
              <w:spacing w:line="300" w:lineRule="auto"/>
              <w:ind w:right="680"/>
              <w:rPr>
                <w:sz w:val="20"/>
              </w:rPr>
            </w:pPr>
            <w:r>
              <w:rPr>
                <w:sz w:val="20"/>
              </w:rPr>
              <w:t>Ecological Risk Assessment contractual services Dockside</w:t>
            </w:r>
            <w:r>
              <w:rPr>
                <w:spacing w:val="-11"/>
                <w:sz w:val="20"/>
              </w:rPr>
              <w:t xml:space="preserve"> </w:t>
            </w:r>
            <w:r>
              <w:rPr>
                <w:sz w:val="20"/>
              </w:rPr>
              <w:t>inventory,</w:t>
            </w:r>
            <w:r>
              <w:rPr>
                <w:spacing w:val="-10"/>
                <w:sz w:val="20"/>
              </w:rPr>
              <w:t xml:space="preserve"> </w:t>
            </w:r>
            <w:r>
              <w:rPr>
                <w:sz w:val="20"/>
              </w:rPr>
              <w:t>semi-quantitative</w:t>
            </w:r>
            <w:r>
              <w:rPr>
                <w:spacing w:val="-11"/>
                <w:sz w:val="20"/>
              </w:rPr>
              <w:t xml:space="preserve"> </w:t>
            </w:r>
            <w:r>
              <w:rPr>
                <w:sz w:val="20"/>
              </w:rPr>
              <w:t>risk</w:t>
            </w:r>
            <w:r>
              <w:rPr>
                <w:spacing w:val="-10"/>
                <w:sz w:val="20"/>
              </w:rPr>
              <w:t xml:space="preserve"> </w:t>
            </w:r>
            <w:r>
              <w:rPr>
                <w:sz w:val="20"/>
              </w:rPr>
              <w:t>assessments,</w:t>
            </w:r>
          </w:p>
          <w:p w14:paraId="423661AA" w14:textId="77777777" w:rsidR="00025397" w:rsidRDefault="00000000">
            <w:pPr>
              <w:pStyle w:val="TableParagraph"/>
              <w:spacing w:before="0" w:line="183" w:lineRule="exact"/>
              <w:rPr>
                <w:sz w:val="20"/>
              </w:rPr>
            </w:pPr>
            <w:r>
              <w:rPr>
                <w:sz w:val="20"/>
              </w:rPr>
              <w:t>recommendations</w:t>
            </w:r>
            <w:r>
              <w:rPr>
                <w:spacing w:val="-7"/>
                <w:sz w:val="20"/>
              </w:rPr>
              <w:t xml:space="preserve"> </w:t>
            </w:r>
            <w:r>
              <w:rPr>
                <w:sz w:val="20"/>
              </w:rPr>
              <w:t>on</w:t>
            </w:r>
            <w:r>
              <w:rPr>
                <w:spacing w:val="-6"/>
                <w:sz w:val="20"/>
              </w:rPr>
              <w:t xml:space="preserve"> </w:t>
            </w:r>
            <w:r>
              <w:rPr>
                <w:sz w:val="20"/>
              </w:rPr>
              <w:t>changes</w:t>
            </w:r>
            <w:r>
              <w:rPr>
                <w:spacing w:val="-7"/>
                <w:sz w:val="20"/>
              </w:rPr>
              <w:t xml:space="preserve"> </w:t>
            </w:r>
            <w:r>
              <w:rPr>
                <w:sz w:val="20"/>
              </w:rPr>
              <w:t>in</w:t>
            </w:r>
            <w:r>
              <w:rPr>
                <w:spacing w:val="-6"/>
                <w:sz w:val="20"/>
              </w:rPr>
              <w:t xml:space="preserve"> </w:t>
            </w:r>
            <w:r>
              <w:rPr>
                <w:sz w:val="20"/>
              </w:rPr>
              <w:t>fishing</w:t>
            </w:r>
            <w:r>
              <w:rPr>
                <w:spacing w:val="-7"/>
                <w:sz w:val="20"/>
              </w:rPr>
              <w:t xml:space="preserve"> </w:t>
            </w:r>
            <w:r>
              <w:rPr>
                <w:sz w:val="20"/>
              </w:rPr>
              <w:t>methods</w:t>
            </w:r>
            <w:r>
              <w:rPr>
                <w:spacing w:val="-7"/>
                <w:sz w:val="20"/>
              </w:rPr>
              <w:t xml:space="preserve"> </w:t>
            </w:r>
            <w:r>
              <w:rPr>
                <w:sz w:val="20"/>
              </w:rPr>
              <w:t>and</w:t>
            </w:r>
            <w:r>
              <w:rPr>
                <w:spacing w:val="-6"/>
                <w:sz w:val="20"/>
              </w:rPr>
              <w:t xml:space="preserve"> </w:t>
            </w:r>
            <w:r>
              <w:rPr>
                <w:spacing w:val="-4"/>
                <w:sz w:val="20"/>
              </w:rPr>
              <w:t>gear</w:t>
            </w:r>
          </w:p>
        </w:tc>
        <w:tc>
          <w:tcPr>
            <w:tcW w:w="1877" w:type="dxa"/>
          </w:tcPr>
          <w:p w14:paraId="3B4DA02F" w14:textId="693C9B50" w:rsidR="00025397" w:rsidRDefault="00000000">
            <w:pPr>
              <w:pStyle w:val="TableParagraph"/>
              <w:ind w:left="107"/>
              <w:rPr>
                <w:sz w:val="20"/>
              </w:rPr>
            </w:pPr>
            <w:r>
              <w:rPr>
                <w:sz w:val="20"/>
              </w:rPr>
              <w:t>202</w:t>
            </w:r>
            <w:r w:rsidR="005C15DA">
              <w:rPr>
                <w:sz w:val="20"/>
              </w:rPr>
              <w:t>4</w:t>
            </w:r>
            <w:r>
              <w:rPr>
                <w:spacing w:val="-4"/>
                <w:sz w:val="20"/>
              </w:rPr>
              <w:t xml:space="preserve"> </w:t>
            </w:r>
            <w:r>
              <w:rPr>
                <w:sz w:val="20"/>
              </w:rPr>
              <w:t>-</w:t>
            </w:r>
            <w:r>
              <w:rPr>
                <w:spacing w:val="-5"/>
                <w:sz w:val="20"/>
              </w:rPr>
              <w:t xml:space="preserve"> </w:t>
            </w:r>
            <w:r>
              <w:rPr>
                <w:spacing w:val="-2"/>
                <w:sz w:val="20"/>
              </w:rPr>
              <w:t>$10,000</w:t>
            </w:r>
          </w:p>
          <w:p w14:paraId="2C06F45B" w14:textId="385C1F61" w:rsidR="00025397" w:rsidRDefault="00000000">
            <w:pPr>
              <w:pStyle w:val="TableParagraph"/>
              <w:spacing w:before="1" w:line="243" w:lineRule="exact"/>
              <w:ind w:left="107"/>
              <w:rPr>
                <w:sz w:val="20"/>
              </w:rPr>
            </w:pPr>
            <w:r>
              <w:rPr>
                <w:sz w:val="20"/>
              </w:rPr>
              <w:t>202</w:t>
            </w:r>
            <w:r w:rsidR="005C15DA">
              <w:rPr>
                <w:sz w:val="20"/>
              </w:rPr>
              <w:t>4</w:t>
            </w:r>
            <w:r>
              <w:rPr>
                <w:spacing w:val="-5"/>
                <w:sz w:val="20"/>
              </w:rPr>
              <w:t xml:space="preserve"> </w:t>
            </w:r>
            <w:r>
              <w:rPr>
                <w:sz w:val="20"/>
              </w:rPr>
              <w:t>–</w:t>
            </w:r>
            <w:r>
              <w:rPr>
                <w:spacing w:val="-5"/>
                <w:sz w:val="20"/>
              </w:rPr>
              <w:t xml:space="preserve"> </w:t>
            </w:r>
            <w:r>
              <w:rPr>
                <w:spacing w:val="-2"/>
                <w:sz w:val="20"/>
              </w:rPr>
              <w:t>$50,000</w:t>
            </w:r>
          </w:p>
          <w:p w14:paraId="21D91343" w14:textId="2CA0DFAB" w:rsidR="00025397" w:rsidRDefault="00000000">
            <w:pPr>
              <w:pStyle w:val="TableParagraph"/>
              <w:spacing w:before="0" w:line="243" w:lineRule="exact"/>
              <w:ind w:left="107"/>
              <w:rPr>
                <w:sz w:val="20"/>
              </w:rPr>
            </w:pPr>
            <w:r>
              <w:rPr>
                <w:sz w:val="20"/>
              </w:rPr>
              <w:t>202</w:t>
            </w:r>
            <w:r w:rsidR="005C15DA">
              <w:rPr>
                <w:sz w:val="20"/>
              </w:rPr>
              <w:t>5</w:t>
            </w:r>
            <w:r>
              <w:rPr>
                <w:spacing w:val="-4"/>
                <w:sz w:val="20"/>
              </w:rPr>
              <w:t xml:space="preserve"> </w:t>
            </w:r>
            <w:r>
              <w:rPr>
                <w:sz w:val="20"/>
              </w:rPr>
              <w:t>-</w:t>
            </w:r>
            <w:r>
              <w:rPr>
                <w:spacing w:val="-5"/>
                <w:sz w:val="20"/>
              </w:rPr>
              <w:t xml:space="preserve"> </w:t>
            </w:r>
            <w:r>
              <w:rPr>
                <w:spacing w:val="-2"/>
                <w:sz w:val="20"/>
              </w:rPr>
              <w:t>$40,000</w:t>
            </w:r>
          </w:p>
        </w:tc>
        <w:tc>
          <w:tcPr>
            <w:tcW w:w="2240" w:type="dxa"/>
          </w:tcPr>
          <w:p w14:paraId="1FC4C0C4" w14:textId="77777777" w:rsidR="00025397" w:rsidRDefault="00000000">
            <w:pPr>
              <w:pStyle w:val="TableParagraph"/>
              <w:ind w:left="107"/>
              <w:rPr>
                <w:sz w:val="20"/>
              </w:rPr>
            </w:pPr>
            <w:r>
              <w:rPr>
                <w:spacing w:val="-2"/>
                <w:sz w:val="20"/>
              </w:rPr>
              <w:t>100,000</w:t>
            </w:r>
          </w:p>
        </w:tc>
      </w:tr>
      <w:tr w:rsidR="00025397" w14:paraId="70472441" w14:textId="77777777">
        <w:trPr>
          <w:trHeight w:val="2183"/>
        </w:trPr>
        <w:tc>
          <w:tcPr>
            <w:tcW w:w="5353" w:type="dxa"/>
          </w:tcPr>
          <w:p w14:paraId="2E6F8B31" w14:textId="77777777" w:rsidR="00025397" w:rsidRDefault="00000000">
            <w:pPr>
              <w:pStyle w:val="TableParagraph"/>
              <w:spacing w:line="300" w:lineRule="auto"/>
              <w:ind w:right="2726"/>
              <w:rPr>
                <w:sz w:val="20"/>
              </w:rPr>
            </w:pPr>
            <w:r>
              <w:rPr>
                <w:sz w:val="20"/>
              </w:rPr>
              <w:t>Supply chain traceability Design</w:t>
            </w:r>
            <w:r>
              <w:rPr>
                <w:spacing w:val="-12"/>
                <w:sz w:val="20"/>
              </w:rPr>
              <w:t xml:space="preserve"> </w:t>
            </w:r>
            <w:r>
              <w:rPr>
                <w:sz w:val="20"/>
              </w:rPr>
              <w:t>geopositioning</w:t>
            </w:r>
            <w:r>
              <w:rPr>
                <w:spacing w:val="-11"/>
                <w:sz w:val="20"/>
              </w:rPr>
              <w:t xml:space="preserve"> </w:t>
            </w:r>
            <w:r>
              <w:rPr>
                <w:sz w:val="20"/>
              </w:rPr>
              <w:t>system</w:t>
            </w:r>
          </w:p>
          <w:p w14:paraId="083B9751" w14:textId="77777777" w:rsidR="00025397" w:rsidRDefault="00000000">
            <w:pPr>
              <w:pStyle w:val="TableParagraph"/>
              <w:spacing w:before="0"/>
              <w:rPr>
                <w:sz w:val="20"/>
              </w:rPr>
            </w:pPr>
            <w:r>
              <w:rPr>
                <w:sz w:val="20"/>
              </w:rPr>
              <w:t>Geopositioning</w:t>
            </w:r>
            <w:r>
              <w:rPr>
                <w:spacing w:val="-12"/>
                <w:sz w:val="20"/>
              </w:rPr>
              <w:t xml:space="preserve"> </w:t>
            </w:r>
            <w:r>
              <w:rPr>
                <w:sz w:val="20"/>
              </w:rPr>
              <w:t>equipment,</w:t>
            </w:r>
            <w:r>
              <w:rPr>
                <w:spacing w:val="-11"/>
                <w:sz w:val="20"/>
              </w:rPr>
              <w:t xml:space="preserve"> </w:t>
            </w:r>
            <w:r>
              <w:rPr>
                <w:sz w:val="20"/>
              </w:rPr>
              <w:t>installation,</w:t>
            </w:r>
            <w:r>
              <w:rPr>
                <w:spacing w:val="-11"/>
                <w:sz w:val="20"/>
              </w:rPr>
              <w:t xml:space="preserve"> </w:t>
            </w:r>
            <w:r>
              <w:rPr>
                <w:sz w:val="20"/>
              </w:rPr>
              <w:t>maintenance,</w:t>
            </w:r>
            <w:r>
              <w:rPr>
                <w:spacing w:val="-11"/>
                <w:sz w:val="20"/>
              </w:rPr>
              <w:t xml:space="preserve"> </w:t>
            </w:r>
            <w:r>
              <w:rPr>
                <w:sz w:val="20"/>
              </w:rPr>
              <w:t>satellite tracking service</w:t>
            </w:r>
          </w:p>
          <w:p w14:paraId="7128C0F6" w14:textId="77777777" w:rsidR="00025397" w:rsidRDefault="00000000">
            <w:pPr>
              <w:pStyle w:val="TableParagraph"/>
              <w:spacing w:before="58" w:line="297" w:lineRule="auto"/>
              <w:ind w:right="1534"/>
              <w:rPr>
                <w:sz w:val="20"/>
              </w:rPr>
            </w:pPr>
            <w:r>
              <w:rPr>
                <w:sz w:val="20"/>
              </w:rPr>
              <w:t>Annual analyses of geopositioning data Design</w:t>
            </w:r>
            <w:r>
              <w:rPr>
                <w:spacing w:val="-11"/>
                <w:sz w:val="20"/>
              </w:rPr>
              <w:t xml:space="preserve"> </w:t>
            </w:r>
            <w:r>
              <w:rPr>
                <w:sz w:val="20"/>
              </w:rPr>
              <w:t>and</w:t>
            </w:r>
            <w:r>
              <w:rPr>
                <w:spacing w:val="-11"/>
                <w:sz w:val="20"/>
              </w:rPr>
              <w:t xml:space="preserve"> </w:t>
            </w:r>
            <w:r>
              <w:rPr>
                <w:sz w:val="20"/>
              </w:rPr>
              <w:t>implement</w:t>
            </w:r>
            <w:r>
              <w:rPr>
                <w:spacing w:val="-11"/>
                <w:sz w:val="20"/>
              </w:rPr>
              <w:t xml:space="preserve"> </w:t>
            </w:r>
            <w:r>
              <w:rPr>
                <w:sz w:val="20"/>
              </w:rPr>
              <w:t>logbook</w:t>
            </w:r>
            <w:r>
              <w:rPr>
                <w:spacing w:val="-11"/>
                <w:sz w:val="20"/>
              </w:rPr>
              <w:t xml:space="preserve"> </w:t>
            </w:r>
            <w:r>
              <w:rPr>
                <w:sz w:val="20"/>
              </w:rPr>
              <w:t>program Independent traceability audit</w:t>
            </w:r>
          </w:p>
        </w:tc>
        <w:tc>
          <w:tcPr>
            <w:tcW w:w="1877" w:type="dxa"/>
          </w:tcPr>
          <w:p w14:paraId="437F8298" w14:textId="5E6FB6E6" w:rsidR="00025397" w:rsidRDefault="00000000">
            <w:pPr>
              <w:pStyle w:val="TableParagraph"/>
              <w:ind w:left="107"/>
              <w:rPr>
                <w:sz w:val="20"/>
              </w:rPr>
            </w:pPr>
            <w:r>
              <w:rPr>
                <w:sz w:val="20"/>
              </w:rPr>
              <w:t>202</w:t>
            </w:r>
            <w:r w:rsidR="005C15DA">
              <w:rPr>
                <w:sz w:val="20"/>
              </w:rPr>
              <w:t>3</w:t>
            </w:r>
            <w:r>
              <w:rPr>
                <w:spacing w:val="-4"/>
                <w:sz w:val="20"/>
              </w:rPr>
              <w:t xml:space="preserve"> </w:t>
            </w:r>
            <w:r>
              <w:rPr>
                <w:sz w:val="20"/>
              </w:rPr>
              <w:t>-</w:t>
            </w:r>
            <w:r>
              <w:rPr>
                <w:spacing w:val="-5"/>
                <w:sz w:val="20"/>
              </w:rPr>
              <w:t xml:space="preserve"> </w:t>
            </w:r>
            <w:r>
              <w:rPr>
                <w:spacing w:val="-2"/>
                <w:sz w:val="20"/>
              </w:rPr>
              <w:t>$20,000</w:t>
            </w:r>
          </w:p>
          <w:p w14:paraId="0DC1EA59" w14:textId="6D90E2E4" w:rsidR="00025397" w:rsidRDefault="00000000">
            <w:pPr>
              <w:pStyle w:val="TableParagraph"/>
              <w:spacing w:before="0" w:line="243" w:lineRule="exact"/>
              <w:ind w:left="107"/>
              <w:rPr>
                <w:sz w:val="20"/>
              </w:rPr>
            </w:pPr>
            <w:r>
              <w:rPr>
                <w:sz w:val="20"/>
              </w:rPr>
              <w:t>202</w:t>
            </w:r>
            <w:r w:rsidR="005C15DA">
              <w:rPr>
                <w:sz w:val="20"/>
              </w:rPr>
              <w:t>4</w:t>
            </w:r>
            <w:r>
              <w:rPr>
                <w:spacing w:val="-5"/>
                <w:sz w:val="20"/>
              </w:rPr>
              <w:t xml:space="preserve"> </w:t>
            </w:r>
            <w:r>
              <w:rPr>
                <w:sz w:val="20"/>
              </w:rPr>
              <w:t>–</w:t>
            </w:r>
            <w:r>
              <w:rPr>
                <w:spacing w:val="-5"/>
                <w:sz w:val="20"/>
              </w:rPr>
              <w:t xml:space="preserve"> </w:t>
            </w:r>
            <w:r>
              <w:rPr>
                <w:spacing w:val="-2"/>
                <w:sz w:val="20"/>
              </w:rPr>
              <w:t>$55,000</w:t>
            </w:r>
          </w:p>
          <w:p w14:paraId="634805BD" w14:textId="156DA9D5" w:rsidR="00025397" w:rsidRDefault="00000000">
            <w:pPr>
              <w:pStyle w:val="TableParagraph"/>
              <w:spacing w:before="0" w:line="243" w:lineRule="exact"/>
              <w:ind w:left="107"/>
              <w:rPr>
                <w:sz w:val="20"/>
              </w:rPr>
            </w:pPr>
            <w:r>
              <w:rPr>
                <w:sz w:val="20"/>
              </w:rPr>
              <w:t>202</w:t>
            </w:r>
            <w:r w:rsidR="005C15DA">
              <w:rPr>
                <w:sz w:val="20"/>
              </w:rPr>
              <w:t>5</w:t>
            </w:r>
            <w:r>
              <w:rPr>
                <w:spacing w:val="-4"/>
                <w:sz w:val="20"/>
              </w:rPr>
              <w:t xml:space="preserve"> </w:t>
            </w:r>
            <w:r>
              <w:rPr>
                <w:sz w:val="20"/>
              </w:rPr>
              <w:t>-</w:t>
            </w:r>
            <w:r>
              <w:rPr>
                <w:spacing w:val="-5"/>
                <w:sz w:val="20"/>
              </w:rPr>
              <w:t xml:space="preserve"> </w:t>
            </w:r>
            <w:r>
              <w:rPr>
                <w:spacing w:val="-2"/>
                <w:sz w:val="20"/>
              </w:rPr>
              <w:t>$40,000</w:t>
            </w:r>
          </w:p>
        </w:tc>
        <w:tc>
          <w:tcPr>
            <w:tcW w:w="2240" w:type="dxa"/>
          </w:tcPr>
          <w:p w14:paraId="5D110058" w14:textId="77777777" w:rsidR="00025397" w:rsidRDefault="00000000">
            <w:pPr>
              <w:pStyle w:val="TableParagraph"/>
              <w:ind w:left="107"/>
              <w:rPr>
                <w:sz w:val="20"/>
              </w:rPr>
            </w:pPr>
            <w:r>
              <w:rPr>
                <w:spacing w:val="-2"/>
                <w:sz w:val="20"/>
              </w:rPr>
              <w:t>115,000</w:t>
            </w:r>
          </w:p>
        </w:tc>
      </w:tr>
      <w:tr w:rsidR="00025397" w14:paraId="3ED2C310" w14:textId="77777777">
        <w:trPr>
          <w:trHeight w:val="1269"/>
        </w:trPr>
        <w:tc>
          <w:tcPr>
            <w:tcW w:w="5353" w:type="dxa"/>
          </w:tcPr>
          <w:p w14:paraId="7446CE37" w14:textId="77777777" w:rsidR="00025397" w:rsidRDefault="00000000">
            <w:pPr>
              <w:pStyle w:val="TableParagraph"/>
              <w:rPr>
                <w:sz w:val="20"/>
              </w:rPr>
            </w:pPr>
            <w:r>
              <w:rPr>
                <w:spacing w:val="-2"/>
                <w:sz w:val="20"/>
              </w:rPr>
              <w:t>Travel</w:t>
            </w:r>
          </w:p>
          <w:p w14:paraId="5B6216E1" w14:textId="77777777" w:rsidR="00025397" w:rsidRDefault="00000000">
            <w:pPr>
              <w:pStyle w:val="TableParagraph"/>
              <w:ind w:right="406"/>
              <w:rPr>
                <w:sz w:val="20"/>
              </w:rPr>
            </w:pPr>
            <w:r>
              <w:rPr>
                <w:sz w:val="20"/>
              </w:rPr>
              <w:t>Annual</w:t>
            </w:r>
            <w:r>
              <w:rPr>
                <w:spacing w:val="-7"/>
                <w:sz w:val="20"/>
              </w:rPr>
              <w:t xml:space="preserve"> </w:t>
            </w:r>
            <w:r>
              <w:rPr>
                <w:sz w:val="20"/>
              </w:rPr>
              <w:t>consultation</w:t>
            </w:r>
            <w:r>
              <w:rPr>
                <w:spacing w:val="-9"/>
                <w:sz w:val="20"/>
              </w:rPr>
              <w:t xml:space="preserve"> </w:t>
            </w:r>
            <w:r>
              <w:rPr>
                <w:sz w:val="20"/>
              </w:rPr>
              <w:t>meeting</w:t>
            </w:r>
            <w:r>
              <w:rPr>
                <w:spacing w:val="-5"/>
                <w:sz w:val="20"/>
              </w:rPr>
              <w:t xml:space="preserve"> </w:t>
            </w:r>
            <w:r>
              <w:rPr>
                <w:sz w:val="20"/>
              </w:rPr>
              <w:t>of</w:t>
            </w:r>
            <w:r>
              <w:rPr>
                <w:spacing w:val="-9"/>
                <w:sz w:val="20"/>
              </w:rPr>
              <w:t xml:space="preserve"> </w:t>
            </w:r>
            <w:r>
              <w:rPr>
                <w:sz w:val="20"/>
              </w:rPr>
              <w:t>FIP</w:t>
            </w:r>
            <w:r>
              <w:rPr>
                <w:spacing w:val="-7"/>
                <w:sz w:val="20"/>
              </w:rPr>
              <w:t xml:space="preserve"> </w:t>
            </w:r>
            <w:r>
              <w:rPr>
                <w:sz w:val="20"/>
              </w:rPr>
              <w:t>participants</w:t>
            </w:r>
            <w:r>
              <w:rPr>
                <w:spacing w:val="-6"/>
                <w:sz w:val="20"/>
              </w:rPr>
              <w:t xml:space="preserve"> </w:t>
            </w:r>
            <w:r>
              <w:rPr>
                <w:sz w:val="20"/>
              </w:rPr>
              <w:t xml:space="preserve">and </w:t>
            </w:r>
            <w:r>
              <w:rPr>
                <w:spacing w:val="-2"/>
                <w:sz w:val="20"/>
              </w:rPr>
              <w:t>stakeholders</w:t>
            </w:r>
          </w:p>
          <w:p w14:paraId="5D149C2A" w14:textId="77777777" w:rsidR="00025397" w:rsidRDefault="00000000">
            <w:pPr>
              <w:pStyle w:val="TableParagraph"/>
              <w:spacing w:before="61"/>
              <w:rPr>
                <w:sz w:val="20"/>
              </w:rPr>
            </w:pPr>
            <w:r>
              <w:rPr>
                <w:sz w:val="20"/>
              </w:rPr>
              <w:t>ICCAT,</w:t>
            </w:r>
            <w:r>
              <w:rPr>
                <w:spacing w:val="-9"/>
                <w:sz w:val="20"/>
              </w:rPr>
              <w:t xml:space="preserve"> </w:t>
            </w:r>
            <w:r>
              <w:rPr>
                <w:sz w:val="20"/>
              </w:rPr>
              <w:t>sub-regional</w:t>
            </w:r>
            <w:r>
              <w:rPr>
                <w:spacing w:val="-9"/>
                <w:sz w:val="20"/>
              </w:rPr>
              <w:t xml:space="preserve"> </w:t>
            </w:r>
            <w:r>
              <w:rPr>
                <w:sz w:val="20"/>
              </w:rPr>
              <w:t>body</w:t>
            </w:r>
            <w:r>
              <w:rPr>
                <w:spacing w:val="-9"/>
                <w:sz w:val="20"/>
              </w:rPr>
              <w:t xml:space="preserve"> </w:t>
            </w:r>
            <w:r>
              <w:rPr>
                <w:spacing w:val="-2"/>
                <w:sz w:val="20"/>
              </w:rPr>
              <w:t>meetings</w:t>
            </w:r>
          </w:p>
        </w:tc>
        <w:tc>
          <w:tcPr>
            <w:tcW w:w="1877" w:type="dxa"/>
          </w:tcPr>
          <w:p w14:paraId="7AB7DCB5" w14:textId="794B5F03" w:rsidR="00025397" w:rsidRDefault="00000000">
            <w:pPr>
              <w:pStyle w:val="TableParagraph"/>
              <w:spacing w:line="244" w:lineRule="exact"/>
              <w:ind w:left="107"/>
              <w:rPr>
                <w:sz w:val="20"/>
              </w:rPr>
            </w:pPr>
            <w:r>
              <w:rPr>
                <w:sz w:val="20"/>
              </w:rPr>
              <w:t>202</w:t>
            </w:r>
            <w:r w:rsidR="005C15DA">
              <w:rPr>
                <w:sz w:val="20"/>
              </w:rPr>
              <w:t>3</w:t>
            </w:r>
            <w:r>
              <w:rPr>
                <w:spacing w:val="-4"/>
                <w:sz w:val="20"/>
              </w:rPr>
              <w:t xml:space="preserve"> </w:t>
            </w:r>
            <w:r>
              <w:rPr>
                <w:sz w:val="20"/>
              </w:rPr>
              <w:t>-</w:t>
            </w:r>
            <w:r>
              <w:rPr>
                <w:spacing w:val="-5"/>
                <w:sz w:val="20"/>
              </w:rPr>
              <w:t xml:space="preserve"> </w:t>
            </w:r>
            <w:r>
              <w:rPr>
                <w:spacing w:val="-2"/>
                <w:sz w:val="20"/>
              </w:rPr>
              <w:t>$7,000</w:t>
            </w:r>
          </w:p>
          <w:p w14:paraId="7A9B09B5" w14:textId="3026CF60" w:rsidR="00025397" w:rsidRDefault="00000000">
            <w:pPr>
              <w:pStyle w:val="TableParagraph"/>
              <w:spacing w:before="0" w:line="244" w:lineRule="exact"/>
              <w:ind w:left="107"/>
              <w:rPr>
                <w:sz w:val="20"/>
              </w:rPr>
            </w:pPr>
            <w:r>
              <w:rPr>
                <w:sz w:val="20"/>
              </w:rPr>
              <w:t>202</w:t>
            </w:r>
            <w:r w:rsidR="005C15DA">
              <w:rPr>
                <w:sz w:val="20"/>
              </w:rPr>
              <w:t>4</w:t>
            </w:r>
            <w:r>
              <w:rPr>
                <w:spacing w:val="-5"/>
                <w:sz w:val="20"/>
              </w:rPr>
              <w:t xml:space="preserve"> </w:t>
            </w:r>
            <w:r>
              <w:rPr>
                <w:sz w:val="20"/>
              </w:rPr>
              <w:t>–</w:t>
            </w:r>
            <w:r>
              <w:rPr>
                <w:spacing w:val="-5"/>
                <w:sz w:val="20"/>
              </w:rPr>
              <w:t xml:space="preserve"> </w:t>
            </w:r>
            <w:r>
              <w:rPr>
                <w:spacing w:val="-2"/>
                <w:sz w:val="20"/>
              </w:rPr>
              <w:t>$7,000</w:t>
            </w:r>
          </w:p>
          <w:p w14:paraId="28D04BA2" w14:textId="656BAF36" w:rsidR="00025397" w:rsidRDefault="00000000">
            <w:pPr>
              <w:pStyle w:val="TableParagraph"/>
              <w:spacing w:before="0"/>
              <w:ind w:left="107"/>
              <w:rPr>
                <w:sz w:val="20"/>
              </w:rPr>
            </w:pPr>
            <w:r>
              <w:rPr>
                <w:sz w:val="20"/>
              </w:rPr>
              <w:t>202</w:t>
            </w:r>
            <w:r w:rsidR="005C15DA">
              <w:rPr>
                <w:sz w:val="20"/>
              </w:rPr>
              <w:t>5</w:t>
            </w:r>
            <w:r>
              <w:rPr>
                <w:spacing w:val="-4"/>
                <w:sz w:val="20"/>
              </w:rPr>
              <w:t xml:space="preserve"> </w:t>
            </w:r>
            <w:r>
              <w:rPr>
                <w:sz w:val="20"/>
              </w:rPr>
              <w:t>-</w:t>
            </w:r>
            <w:r>
              <w:rPr>
                <w:spacing w:val="-5"/>
                <w:sz w:val="20"/>
              </w:rPr>
              <w:t xml:space="preserve"> </w:t>
            </w:r>
            <w:r>
              <w:rPr>
                <w:spacing w:val="-2"/>
                <w:sz w:val="20"/>
              </w:rPr>
              <w:t>$7,000</w:t>
            </w:r>
          </w:p>
        </w:tc>
        <w:tc>
          <w:tcPr>
            <w:tcW w:w="2240" w:type="dxa"/>
          </w:tcPr>
          <w:p w14:paraId="59F24876" w14:textId="77777777" w:rsidR="00025397" w:rsidRDefault="00000000">
            <w:pPr>
              <w:pStyle w:val="TableParagraph"/>
              <w:ind w:left="107"/>
              <w:rPr>
                <w:sz w:val="20"/>
              </w:rPr>
            </w:pPr>
            <w:r>
              <w:rPr>
                <w:spacing w:val="-2"/>
                <w:sz w:val="20"/>
              </w:rPr>
              <w:t>21,000</w:t>
            </w:r>
          </w:p>
        </w:tc>
      </w:tr>
      <w:tr w:rsidR="00025397" w14:paraId="52DE3FD6" w14:textId="77777777">
        <w:trPr>
          <w:trHeight w:val="1336"/>
        </w:trPr>
        <w:tc>
          <w:tcPr>
            <w:tcW w:w="5353" w:type="dxa"/>
          </w:tcPr>
          <w:p w14:paraId="369221BE" w14:textId="77777777" w:rsidR="00025397" w:rsidRDefault="00000000">
            <w:pPr>
              <w:pStyle w:val="TableParagraph"/>
              <w:rPr>
                <w:sz w:val="20"/>
              </w:rPr>
            </w:pPr>
            <w:r>
              <w:rPr>
                <w:sz w:val="20"/>
              </w:rPr>
              <w:t>FIP</w:t>
            </w:r>
            <w:r>
              <w:rPr>
                <w:spacing w:val="-9"/>
                <w:sz w:val="20"/>
              </w:rPr>
              <w:t xml:space="preserve"> </w:t>
            </w:r>
            <w:r>
              <w:rPr>
                <w:sz w:val="20"/>
              </w:rPr>
              <w:t>independent</w:t>
            </w:r>
            <w:r>
              <w:rPr>
                <w:spacing w:val="-8"/>
                <w:sz w:val="20"/>
              </w:rPr>
              <w:t xml:space="preserve"> </w:t>
            </w:r>
            <w:r>
              <w:rPr>
                <w:spacing w:val="-4"/>
                <w:sz w:val="20"/>
              </w:rPr>
              <w:t>audit</w:t>
            </w:r>
          </w:p>
        </w:tc>
        <w:tc>
          <w:tcPr>
            <w:tcW w:w="1877" w:type="dxa"/>
          </w:tcPr>
          <w:p w14:paraId="1F254334" w14:textId="426A1537" w:rsidR="00025397" w:rsidRDefault="00000000">
            <w:pPr>
              <w:pStyle w:val="TableParagraph"/>
              <w:ind w:left="107"/>
              <w:rPr>
                <w:sz w:val="20"/>
              </w:rPr>
            </w:pPr>
            <w:r>
              <w:rPr>
                <w:sz w:val="20"/>
              </w:rPr>
              <w:t>202</w:t>
            </w:r>
            <w:r w:rsidR="005C15DA">
              <w:rPr>
                <w:sz w:val="20"/>
              </w:rPr>
              <w:t>5</w:t>
            </w:r>
            <w:r>
              <w:rPr>
                <w:spacing w:val="-5"/>
                <w:sz w:val="20"/>
              </w:rPr>
              <w:t xml:space="preserve"> </w:t>
            </w:r>
            <w:r>
              <w:rPr>
                <w:sz w:val="20"/>
              </w:rPr>
              <w:t>–</w:t>
            </w:r>
            <w:r>
              <w:rPr>
                <w:spacing w:val="-5"/>
                <w:sz w:val="20"/>
              </w:rPr>
              <w:t xml:space="preserve"> </w:t>
            </w:r>
            <w:r>
              <w:rPr>
                <w:spacing w:val="-2"/>
                <w:sz w:val="20"/>
              </w:rPr>
              <w:t>$15,000</w:t>
            </w:r>
          </w:p>
          <w:p w14:paraId="738FD8CF" w14:textId="77777777" w:rsidR="00025397" w:rsidRDefault="00025397">
            <w:pPr>
              <w:pStyle w:val="TableParagraph"/>
              <w:spacing w:before="1"/>
              <w:ind w:left="0"/>
              <w:rPr>
                <w:b/>
                <w:sz w:val="20"/>
              </w:rPr>
            </w:pPr>
          </w:p>
          <w:p w14:paraId="707D82DE" w14:textId="77777777" w:rsidR="00025397" w:rsidRDefault="00000000">
            <w:pPr>
              <w:pStyle w:val="TableParagraph"/>
              <w:spacing w:before="0"/>
              <w:ind w:left="107" w:right="388"/>
              <w:rPr>
                <w:sz w:val="20"/>
              </w:rPr>
            </w:pPr>
            <w:r>
              <w:rPr>
                <w:sz w:val="20"/>
              </w:rPr>
              <w:t>(3 years from establishment</w:t>
            </w:r>
            <w:r>
              <w:rPr>
                <w:spacing w:val="-12"/>
                <w:sz w:val="20"/>
              </w:rPr>
              <w:t xml:space="preserve"> </w:t>
            </w:r>
            <w:r>
              <w:rPr>
                <w:sz w:val="20"/>
              </w:rPr>
              <w:t>of record on</w:t>
            </w:r>
          </w:p>
        </w:tc>
        <w:tc>
          <w:tcPr>
            <w:tcW w:w="2240" w:type="dxa"/>
          </w:tcPr>
          <w:p w14:paraId="1A1280A7" w14:textId="77777777" w:rsidR="00025397" w:rsidRDefault="00000000">
            <w:pPr>
              <w:pStyle w:val="TableParagraph"/>
              <w:ind w:left="107"/>
              <w:rPr>
                <w:sz w:val="20"/>
              </w:rPr>
            </w:pPr>
            <w:r>
              <w:rPr>
                <w:spacing w:val="-2"/>
                <w:sz w:val="20"/>
              </w:rPr>
              <w:t>15,000</w:t>
            </w:r>
          </w:p>
        </w:tc>
      </w:tr>
    </w:tbl>
    <w:p w14:paraId="3343E549" w14:textId="77777777" w:rsidR="00025397" w:rsidRDefault="00025397">
      <w:pPr>
        <w:rPr>
          <w:sz w:val="20"/>
        </w:rPr>
        <w:sectPr w:rsidR="00025397">
          <w:pgSz w:w="12240" w:h="15840"/>
          <w:pgMar w:top="1640" w:right="1280" w:bottom="280" w:left="1220" w:header="755" w:footer="0" w:gutter="0"/>
          <w:cols w:space="720"/>
        </w:sectPr>
      </w:pPr>
    </w:p>
    <w:p w14:paraId="4EBFF49D" w14:textId="77777777" w:rsidR="00025397" w:rsidRDefault="00025397">
      <w:pPr>
        <w:pStyle w:val="BodyText"/>
        <w:spacing w:before="9"/>
        <w:ind w:left="0"/>
        <w:rPr>
          <w:b/>
          <w:sz w:val="3"/>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1877"/>
        <w:gridCol w:w="2240"/>
      </w:tblGrid>
      <w:tr w:rsidR="00025397" w14:paraId="0E26D1C0" w14:textId="77777777">
        <w:trPr>
          <w:trHeight w:val="360"/>
        </w:trPr>
        <w:tc>
          <w:tcPr>
            <w:tcW w:w="5353" w:type="dxa"/>
          </w:tcPr>
          <w:p w14:paraId="351815BC" w14:textId="77777777" w:rsidR="00025397" w:rsidRDefault="00025397">
            <w:pPr>
              <w:pStyle w:val="TableParagraph"/>
              <w:spacing w:before="0"/>
              <w:ind w:left="0"/>
              <w:rPr>
                <w:rFonts w:ascii="Times New Roman"/>
                <w:sz w:val="20"/>
              </w:rPr>
            </w:pPr>
          </w:p>
        </w:tc>
        <w:tc>
          <w:tcPr>
            <w:tcW w:w="1877" w:type="dxa"/>
          </w:tcPr>
          <w:p w14:paraId="780699F2" w14:textId="77777777" w:rsidR="00025397" w:rsidRDefault="00000000">
            <w:pPr>
              <w:pStyle w:val="TableParagraph"/>
              <w:ind w:left="107"/>
              <w:rPr>
                <w:sz w:val="20"/>
              </w:rPr>
            </w:pPr>
            <w:r>
              <w:rPr>
                <w:spacing w:val="-2"/>
                <w:sz w:val="20"/>
              </w:rPr>
              <w:t>FisheryProgress.org)</w:t>
            </w:r>
          </w:p>
        </w:tc>
        <w:tc>
          <w:tcPr>
            <w:tcW w:w="2240" w:type="dxa"/>
          </w:tcPr>
          <w:p w14:paraId="304CD226" w14:textId="77777777" w:rsidR="00025397" w:rsidRDefault="00025397">
            <w:pPr>
              <w:pStyle w:val="TableParagraph"/>
              <w:spacing w:before="0"/>
              <w:ind w:left="0"/>
              <w:rPr>
                <w:rFonts w:ascii="Times New Roman"/>
                <w:sz w:val="20"/>
              </w:rPr>
            </w:pPr>
          </w:p>
        </w:tc>
      </w:tr>
    </w:tbl>
    <w:p w14:paraId="02497358" w14:textId="77777777" w:rsidR="00025397" w:rsidRDefault="00025397">
      <w:pPr>
        <w:pStyle w:val="BodyText"/>
        <w:spacing w:before="101"/>
        <w:ind w:left="0"/>
        <w:rPr>
          <w:b/>
          <w:sz w:val="32"/>
        </w:rPr>
      </w:pPr>
    </w:p>
    <w:p w14:paraId="56DA9A1C" w14:textId="77777777" w:rsidR="00025397" w:rsidRDefault="00000000">
      <w:pPr>
        <w:pStyle w:val="Heading1"/>
        <w:numPr>
          <w:ilvl w:val="0"/>
          <w:numId w:val="10"/>
        </w:numPr>
        <w:tabs>
          <w:tab w:val="left" w:pos="652"/>
        </w:tabs>
        <w:spacing w:before="1"/>
      </w:pPr>
      <w:bookmarkStart w:id="23" w:name="_bookmark22"/>
      <w:bookmarkEnd w:id="23"/>
      <w:r>
        <w:rPr>
          <w:color w:val="44536A"/>
          <w:spacing w:val="-2"/>
        </w:rPr>
        <w:t>References</w:t>
      </w:r>
    </w:p>
    <w:p w14:paraId="1B570549" w14:textId="77777777" w:rsidR="00025397" w:rsidRDefault="00000000">
      <w:pPr>
        <w:spacing w:before="239"/>
        <w:ind w:left="400" w:right="462" w:hanging="180"/>
        <w:jc w:val="both"/>
      </w:pPr>
      <w:r>
        <w:t>AFMA.</w:t>
      </w:r>
      <w:r>
        <w:rPr>
          <w:spacing w:val="-4"/>
        </w:rPr>
        <w:t xml:space="preserve"> </w:t>
      </w:r>
      <w:r>
        <w:t>2012.</w:t>
      </w:r>
      <w:r>
        <w:rPr>
          <w:spacing w:val="-2"/>
        </w:rPr>
        <w:t xml:space="preserve"> </w:t>
      </w:r>
      <w:r>
        <w:rPr>
          <w:i/>
        </w:rPr>
        <w:t>Ecological</w:t>
      </w:r>
      <w:r>
        <w:rPr>
          <w:i/>
          <w:spacing w:val="-2"/>
        </w:rPr>
        <w:t xml:space="preserve"> </w:t>
      </w:r>
      <w:r>
        <w:rPr>
          <w:i/>
        </w:rPr>
        <w:t>Risk</w:t>
      </w:r>
      <w:r>
        <w:rPr>
          <w:i/>
          <w:spacing w:val="-2"/>
        </w:rPr>
        <w:t xml:space="preserve"> </w:t>
      </w:r>
      <w:r>
        <w:rPr>
          <w:i/>
        </w:rPr>
        <w:t>Management.</w:t>
      </w:r>
      <w:r>
        <w:rPr>
          <w:i/>
          <w:spacing w:val="-2"/>
        </w:rPr>
        <w:t xml:space="preserve"> </w:t>
      </w:r>
      <w:r>
        <w:rPr>
          <w:i/>
        </w:rPr>
        <w:t>Report</w:t>
      </w:r>
      <w:r>
        <w:rPr>
          <w:i/>
          <w:spacing w:val="-2"/>
        </w:rPr>
        <w:t xml:space="preserve"> </w:t>
      </w:r>
      <w:r>
        <w:rPr>
          <w:i/>
        </w:rPr>
        <w:t>for</w:t>
      </w:r>
      <w:r>
        <w:rPr>
          <w:i/>
          <w:spacing w:val="-3"/>
        </w:rPr>
        <w:t xml:space="preserve"> </w:t>
      </w:r>
      <w:r>
        <w:rPr>
          <w:i/>
        </w:rPr>
        <w:t>the</w:t>
      </w:r>
      <w:r>
        <w:rPr>
          <w:i/>
          <w:spacing w:val="-2"/>
        </w:rPr>
        <w:t xml:space="preserve"> </w:t>
      </w:r>
      <w:r>
        <w:rPr>
          <w:i/>
        </w:rPr>
        <w:t>Eastern</w:t>
      </w:r>
      <w:r>
        <w:rPr>
          <w:i/>
          <w:spacing w:val="-5"/>
        </w:rPr>
        <w:t xml:space="preserve"> </w:t>
      </w:r>
      <w:r>
        <w:rPr>
          <w:i/>
        </w:rPr>
        <w:t>Tuna</w:t>
      </w:r>
      <w:r>
        <w:rPr>
          <w:i/>
          <w:spacing w:val="-3"/>
        </w:rPr>
        <w:t xml:space="preserve"> </w:t>
      </w:r>
      <w:r>
        <w:rPr>
          <w:i/>
        </w:rPr>
        <w:t>and</w:t>
      </w:r>
      <w:r>
        <w:rPr>
          <w:i/>
          <w:spacing w:val="-3"/>
        </w:rPr>
        <w:t xml:space="preserve"> </w:t>
      </w:r>
      <w:r>
        <w:rPr>
          <w:i/>
        </w:rPr>
        <w:t>Billfish</w:t>
      </w:r>
      <w:r>
        <w:rPr>
          <w:i/>
          <w:spacing w:val="-3"/>
        </w:rPr>
        <w:t xml:space="preserve"> </w:t>
      </w:r>
      <w:r>
        <w:rPr>
          <w:i/>
        </w:rPr>
        <w:t>Fishery</w:t>
      </w:r>
      <w:r>
        <w:t>.</w:t>
      </w:r>
      <w:r>
        <w:rPr>
          <w:spacing w:val="-2"/>
        </w:rPr>
        <w:t xml:space="preserve"> </w:t>
      </w:r>
      <w:r>
        <w:t>Australian Fisheries Management Authority, Canberra.</w:t>
      </w:r>
    </w:p>
    <w:p w14:paraId="74727538" w14:textId="77777777" w:rsidR="00025397" w:rsidRDefault="00000000">
      <w:pPr>
        <w:pStyle w:val="BodyText"/>
        <w:spacing w:before="121"/>
        <w:ind w:left="400" w:right="388" w:hanging="180"/>
        <w:jc w:val="both"/>
      </w:pPr>
      <w:r>
        <w:t>Arnande, M., Chassot, E., Chavance, P.,</w:t>
      </w:r>
      <w:r>
        <w:rPr>
          <w:spacing w:val="-1"/>
        </w:rPr>
        <w:t xml:space="preserve"> </w:t>
      </w:r>
      <w:r>
        <w:t>Murua, H., Delgado de Molina,</w:t>
      </w:r>
      <w:r>
        <w:rPr>
          <w:spacing w:val="-1"/>
        </w:rPr>
        <w:t xml:space="preserve"> </w:t>
      </w:r>
      <w:r>
        <w:t>A., &amp; Bez, N. 2012. Precision in bycatch</w:t>
      </w:r>
      <w:r>
        <w:rPr>
          <w:spacing w:val="-5"/>
        </w:rPr>
        <w:t xml:space="preserve"> </w:t>
      </w:r>
      <w:r>
        <w:t>estimates:</w:t>
      </w:r>
      <w:r>
        <w:rPr>
          <w:spacing w:val="-3"/>
        </w:rPr>
        <w:t xml:space="preserve"> </w:t>
      </w:r>
      <w:r>
        <w:t>the</w:t>
      </w:r>
      <w:r>
        <w:rPr>
          <w:spacing w:val="-4"/>
        </w:rPr>
        <w:t xml:space="preserve"> </w:t>
      </w:r>
      <w:r>
        <w:t>case</w:t>
      </w:r>
      <w:r>
        <w:rPr>
          <w:spacing w:val="-2"/>
        </w:rPr>
        <w:t xml:space="preserve"> </w:t>
      </w:r>
      <w:r>
        <w:t>of</w:t>
      </w:r>
      <w:r>
        <w:rPr>
          <w:spacing w:val="-5"/>
        </w:rPr>
        <w:t xml:space="preserve"> </w:t>
      </w:r>
      <w:r>
        <w:t>tuna</w:t>
      </w:r>
      <w:r>
        <w:rPr>
          <w:spacing w:val="-2"/>
        </w:rPr>
        <w:t xml:space="preserve"> </w:t>
      </w:r>
      <w:r>
        <w:t>purse-seine</w:t>
      </w:r>
      <w:r>
        <w:rPr>
          <w:spacing w:val="-2"/>
        </w:rPr>
        <w:t xml:space="preserve"> </w:t>
      </w:r>
      <w:r>
        <w:t>fisheries</w:t>
      </w:r>
      <w:r>
        <w:rPr>
          <w:spacing w:val="-2"/>
        </w:rPr>
        <w:t xml:space="preserve"> </w:t>
      </w:r>
      <w:r>
        <w:t>in</w:t>
      </w:r>
      <w:r>
        <w:rPr>
          <w:spacing w:val="-2"/>
        </w:rPr>
        <w:t xml:space="preserve"> </w:t>
      </w:r>
      <w:r>
        <w:t>the</w:t>
      </w:r>
      <w:r>
        <w:rPr>
          <w:spacing w:val="-4"/>
        </w:rPr>
        <w:t xml:space="preserve"> </w:t>
      </w:r>
      <w:r>
        <w:t>Indian</w:t>
      </w:r>
      <w:r>
        <w:rPr>
          <w:spacing w:val="-4"/>
        </w:rPr>
        <w:t xml:space="preserve"> </w:t>
      </w:r>
      <w:r>
        <w:t xml:space="preserve">Ocean. </w:t>
      </w:r>
      <w:r>
        <w:rPr>
          <w:i/>
        </w:rPr>
        <w:t>ICES</w:t>
      </w:r>
      <w:r>
        <w:rPr>
          <w:i/>
          <w:spacing w:val="-1"/>
        </w:rPr>
        <w:t xml:space="preserve"> </w:t>
      </w:r>
      <w:r>
        <w:rPr>
          <w:i/>
        </w:rPr>
        <w:t>Journal</w:t>
      </w:r>
      <w:r>
        <w:rPr>
          <w:i/>
          <w:spacing w:val="-2"/>
        </w:rPr>
        <w:t xml:space="preserve"> </w:t>
      </w:r>
      <w:r>
        <w:rPr>
          <w:i/>
        </w:rPr>
        <w:t>of</w:t>
      </w:r>
      <w:r>
        <w:rPr>
          <w:i/>
          <w:spacing w:val="-5"/>
        </w:rPr>
        <w:t xml:space="preserve"> </w:t>
      </w:r>
      <w:r>
        <w:rPr>
          <w:i/>
        </w:rPr>
        <w:t>Marine Science</w:t>
      </w:r>
      <w:r>
        <w:t>, doi.10.1093/icesjms/fss106.</w:t>
      </w:r>
    </w:p>
    <w:p w14:paraId="6607CBEB" w14:textId="77777777" w:rsidR="00025397" w:rsidRDefault="00000000">
      <w:pPr>
        <w:spacing w:before="118"/>
        <w:ind w:left="400" w:right="189" w:hanging="180"/>
      </w:pPr>
      <w:r>
        <w:t>Bravington,</w:t>
      </w:r>
      <w:r>
        <w:rPr>
          <w:spacing w:val="-4"/>
        </w:rPr>
        <w:t xml:space="preserve"> </w:t>
      </w:r>
      <w:r>
        <w:t>M.,</w:t>
      </w:r>
      <w:r>
        <w:rPr>
          <w:spacing w:val="-4"/>
        </w:rPr>
        <w:t xml:space="preserve"> </w:t>
      </w:r>
      <w:r>
        <w:t>Burridge,</w:t>
      </w:r>
      <w:r>
        <w:rPr>
          <w:spacing w:val="-1"/>
        </w:rPr>
        <w:t xml:space="preserve"> </w:t>
      </w:r>
      <w:r>
        <w:t>C.,</w:t>
      </w:r>
      <w:r>
        <w:rPr>
          <w:spacing w:val="-1"/>
        </w:rPr>
        <w:t xml:space="preserve"> </w:t>
      </w:r>
      <w:r>
        <w:t>&amp;</w:t>
      </w:r>
      <w:r>
        <w:rPr>
          <w:spacing w:val="-1"/>
        </w:rPr>
        <w:t xml:space="preserve"> </w:t>
      </w:r>
      <w:r>
        <w:t>Toscas,</w:t>
      </w:r>
      <w:r>
        <w:rPr>
          <w:spacing w:val="-3"/>
        </w:rPr>
        <w:t xml:space="preserve"> </w:t>
      </w:r>
      <w:r>
        <w:t>P.</w:t>
      </w:r>
      <w:r>
        <w:rPr>
          <w:spacing w:val="-1"/>
        </w:rPr>
        <w:t xml:space="preserve"> </w:t>
      </w:r>
      <w:r>
        <w:t>2003.</w:t>
      </w:r>
      <w:r>
        <w:rPr>
          <w:spacing w:val="-4"/>
        </w:rPr>
        <w:t xml:space="preserve"> </w:t>
      </w:r>
      <w:r>
        <w:rPr>
          <w:i/>
        </w:rPr>
        <w:t>Design</w:t>
      </w:r>
      <w:r>
        <w:rPr>
          <w:i/>
          <w:spacing w:val="-5"/>
        </w:rPr>
        <w:t xml:space="preserve"> </w:t>
      </w:r>
      <w:r>
        <w:rPr>
          <w:i/>
        </w:rPr>
        <w:t>of</w:t>
      </w:r>
      <w:r>
        <w:rPr>
          <w:i/>
          <w:spacing w:val="-1"/>
        </w:rPr>
        <w:t xml:space="preserve"> </w:t>
      </w:r>
      <w:r>
        <w:rPr>
          <w:i/>
        </w:rPr>
        <w:t>Observer</w:t>
      </w:r>
      <w:r>
        <w:rPr>
          <w:i/>
          <w:spacing w:val="-3"/>
        </w:rPr>
        <w:t xml:space="preserve"> </w:t>
      </w:r>
      <w:r>
        <w:rPr>
          <w:i/>
        </w:rPr>
        <w:t>Program to</w:t>
      </w:r>
      <w:r>
        <w:rPr>
          <w:i/>
          <w:spacing w:val="-3"/>
        </w:rPr>
        <w:t xml:space="preserve"> </w:t>
      </w:r>
      <w:r>
        <w:rPr>
          <w:i/>
        </w:rPr>
        <w:t>Monitor Bycatch</w:t>
      </w:r>
      <w:r>
        <w:rPr>
          <w:i/>
          <w:spacing w:val="-4"/>
        </w:rPr>
        <w:t xml:space="preserve"> </w:t>
      </w:r>
      <w:r>
        <w:rPr>
          <w:i/>
        </w:rPr>
        <w:t>Species in</w:t>
      </w:r>
      <w:r>
        <w:rPr>
          <w:i/>
          <w:spacing w:val="-7"/>
        </w:rPr>
        <w:t xml:space="preserve"> </w:t>
      </w:r>
      <w:r>
        <w:rPr>
          <w:i/>
        </w:rPr>
        <w:t>the</w:t>
      </w:r>
      <w:r>
        <w:rPr>
          <w:i/>
          <w:spacing w:val="-4"/>
        </w:rPr>
        <w:t xml:space="preserve"> </w:t>
      </w:r>
      <w:r>
        <w:rPr>
          <w:i/>
        </w:rPr>
        <w:t>Eastern</w:t>
      </w:r>
      <w:r>
        <w:rPr>
          <w:i/>
          <w:spacing w:val="-6"/>
        </w:rPr>
        <w:t xml:space="preserve"> </w:t>
      </w:r>
      <w:r>
        <w:rPr>
          <w:i/>
        </w:rPr>
        <w:t>Tuna</w:t>
      </w:r>
      <w:r>
        <w:rPr>
          <w:i/>
          <w:spacing w:val="-4"/>
        </w:rPr>
        <w:t xml:space="preserve"> </w:t>
      </w:r>
      <w:r>
        <w:rPr>
          <w:i/>
        </w:rPr>
        <w:t>and</w:t>
      </w:r>
      <w:r>
        <w:rPr>
          <w:i/>
          <w:spacing w:val="-5"/>
        </w:rPr>
        <w:t xml:space="preserve"> </w:t>
      </w:r>
      <w:r>
        <w:rPr>
          <w:i/>
        </w:rPr>
        <w:t>Billfish</w:t>
      </w:r>
      <w:r>
        <w:rPr>
          <w:i/>
          <w:spacing w:val="-4"/>
        </w:rPr>
        <w:t xml:space="preserve"> </w:t>
      </w:r>
      <w:r>
        <w:rPr>
          <w:i/>
        </w:rPr>
        <w:t>Fishery</w:t>
      </w:r>
      <w:r>
        <w:t>.</w:t>
      </w:r>
      <w:r>
        <w:rPr>
          <w:spacing w:val="-4"/>
        </w:rPr>
        <w:t xml:space="preserve"> </w:t>
      </w:r>
      <w:r>
        <w:t>Secretary</w:t>
      </w:r>
      <w:r>
        <w:rPr>
          <w:spacing w:val="-5"/>
        </w:rPr>
        <w:t xml:space="preserve"> </w:t>
      </w:r>
      <w:r>
        <w:t>of</w:t>
      </w:r>
      <w:r>
        <w:rPr>
          <w:spacing w:val="-6"/>
        </w:rPr>
        <w:t xml:space="preserve"> </w:t>
      </w:r>
      <w:r>
        <w:t>the</w:t>
      </w:r>
      <w:r>
        <w:rPr>
          <w:spacing w:val="-3"/>
        </w:rPr>
        <w:t xml:space="preserve"> </w:t>
      </w:r>
      <w:r>
        <w:t>Pacific</w:t>
      </w:r>
      <w:r>
        <w:rPr>
          <w:spacing w:val="-4"/>
        </w:rPr>
        <w:t xml:space="preserve"> </w:t>
      </w:r>
      <w:r>
        <w:t>Community,</w:t>
      </w:r>
      <w:r>
        <w:rPr>
          <w:spacing w:val="-4"/>
        </w:rPr>
        <w:t xml:space="preserve"> </w:t>
      </w:r>
      <w:r>
        <w:t>Noumea,</w:t>
      </w:r>
      <w:r>
        <w:rPr>
          <w:spacing w:val="-5"/>
        </w:rPr>
        <w:t xml:space="preserve"> </w:t>
      </w:r>
      <w:r>
        <w:t>New</w:t>
      </w:r>
      <w:r>
        <w:rPr>
          <w:spacing w:val="-5"/>
        </w:rPr>
        <w:t xml:space="preserve"> </w:t>
      </w:r>
      <w:r>
        <w:rPr>
          <w:spacing w:val="-2"/>
        </w:rPr>
        <w:t>Caledonia.</w:t>
      </w:r>
    </w:p>
    <w:p w14:paraId="5426E9D6" w14:textId="77777777" w:rsidR="00025397" w:rsidRDefault="00000000">
      <w:pPr>
        <w:spacing w:before="121"/>
        <w:ind w:left="400" w:hanging="180"/>
      </w:pPr>
      <w:r>
        <w:t>Burns,</w:t>
      </w:r>
      <w:r>
        <w:rPr>
          <w:spacing w:val="-2"/>
        </w:rPr>
        <w:t xml:space="preserve"> </w:t>
      </w:r>
      <w:r>
        <w:t>A.</w:t>
      </w:r>
      <w:r>
        <w:rPr>
          <w:spacing w:val="-2"/>
        </w:rPr>
        <w:t xml:space="preserve"> </w:t>
      </w:r>
      <w:r>
        <w:t>2019.</w:t>
      </w:r>
      <w:r>
        <w:rPr>
          <w:spacing w:val="-2"/>
        </w:rPr>
        <w:t xml:space="preserve"> </w:t>
      </w:r>
      <w:r>
        <w:rPr>
          <w:i/>
        </w:rPr>
        <w:t>A</w:t>
      </w:r>
      <w:r>
        <w:rPr>
          <w:i/>
          <w:spacing w:val="-2"/>
        </w:rPr>
        <w:t xml:space="preserve"> </w:t>
      </w:r>
      <w:r>
        <w:rPr>
          <w:i/>
        </w:rPr>
        <w:t>Comparison</w:t>
      </w:r>
      <w:r>
        <w:rPr>
          <w:i/>
          <w:spacing w:val="-3"/>
        </w:rPr>
        <w:t xml:space="preserve"> </w:t>
      </w:r>
      <w:r>
        <w:rPr>
          <w:i/>
        </w:rPr>
        <w:t>of</w:t>
      </w:r>
      <w:r>
        <w:rPr>
          <w:i/>
          <w:spacing w:val="-2"/>
        </w:rPr>
        <w:t xml:space="preserve"> </w:t>
      </w:r>
      <w:r>
        <w:rPr>
          <w:i/>
        </w:rPr>
        <w:t>Circle</w:t>
      </w:r>
      <w:r>
        <w:rPr>
          <w:i/>
          <w:spacing w:val="-2"/>
        </w:rPr>
        <w:t xml:space="preserve"> </w:t>
      </w:r>
      <w:r>
        <w:rPr>
          <w:i/>
        </w:rPr>
        <w:t>and</w:t>
      </w:r>
      <w:r>
        <w:rPr>
          <w:i/>
          <w:spacing w:val="-3"/>
        </w:rPr>
        <w:t xml:space="preserve"> </w:t>
      </w:r>
      <w:r>
        <w:rPr>
          <w:i/>
        </w:rPr>
        <w:t>J</w:t>
      </w:r>
      <w:r>
        <w:rPr>
          <w:i/>
          <w:spacing w:val="-2"/>
        </w:rPr>
        <w:t xml:space="preserve"> </w:t>
      </w:r>
      <w:r>
        <w:rPr>
          <w:i/>
        </w:rPr>
        <w:t>Hook</w:t>
      </w:r>
      <w:r>
        <w:rPr>
          <w:i/>
          <w:spacing w:val="-4"/>
        </w:rPr>
        <w:t xml:space="preserve"> </w:t>
      </w:r>
      <w:r>
        <w:rPr>
          <w:i/>
        </w:rPr>
        <w:t>Performance</w:t>
      </w:r>
      <w:r>
        <w:rPr>
          <w:i/>
          <w:spacing w:val="-5"/>
        </w:rPr>
        <w:t xml:space="preserve"> </w:t>
      </w:r>
      <w:r>
        <w:rPr>
          <w:i/>
        </w:rPr>
        <w:t>within</w:t>
      </w:r>
      <w:r>
        <w:rPr>
          <w:i/>
          <w:spacing w:val="-3"/>
        </w:rPr>
        <w:t xml:space="preserve"> </w:t>
      </w:r>
      <w:r>
        <w:rPr>
          <w:i/>
        </w:rPr>
        <w:t>the</w:t>
      </w:r>
      <w:r>
        <w:rPr>
          <w:i/>
          <w:spacing w:val="-4"/>
        </w:rPr>
        <w:t xml:space="preserve"> </w:t>
      </w:r>
      <w:r>
        <w:rPr>
          <w:i/>
        </w:rPr>
        <w:t>Grenadian</w:t>
      </w:r>
      <w:r>
        <w:rPr>
          <w:i/>
          <w:spacing w:val="-3"/>
        </w:rPr>
        <w:t xml:space="preserve"> </w:t>
      </w:r>
      <w:r>
        <w:rPr>
          <w:i/>
        </w:rPr>
        <w:t>Pelagic</w:t>
      </w:r>
      <w:r>
        <w:rPr>
          <w:i/>
          <w:spacing w:val="-3"/>
        </w:rPr>
        <w:t xml:space="preserve"> </w:t>
      </w:r>
      <w:r>
        <w:rPr>
          <w:i/>
        </w:rPr>
        <w:t>Longline Fishery</w:t>
      </w:r>
      <w:r>
        <w:t>. Master’s Degree Thesis. Nova Southeastern University.</w:t>
      </w:r>
    </w:p>
    <w:p w14:paraId="73E58D0F" w14:textId="77777777" w:rsidR="00025397" w:rsidRDefault="00000000">
      <w:pPr>
        <w:spacing w:before="121"/>
        <w:ind w:left="400" w:right="244" w:hanging="180"/>
      </w:pPr>
      <w:r>
        <w:t>CASS.</w:t>
      </w:r>
      <w:r>
        <w:rPr>
          <w:spacing w:val="-3"/>
        </w:rPr>
        <w:t xml:space="preserve"> </w:t>
      </w:r>
      <w:r>
        <w:t>2019.</w:t>
      </w:r>
      <w:r>
        <w:rPr>
          <w:spacing w:val="-3"/>
        </w:rPr>
        <w:t xml:space="preserve"> </w:t>
      </w:r>
      <w:r>
        <w:rPr>
          <w:i/>
        </w:rPr>
        <w:t>Guidelines</w:t>
      </w:r>
      <w:r>
        <w:rPr>
          <w:i/>
          <w:spacing w:val="-2"/>
        </w:rPr>
        <w:t xml:space="preserve"> </w:t>
      </w:r>
      <w:r>
        <w:rPr>
          <w:i/>
        </w:rPr>
        <w:t>for</w:t>
      </w:r>
      <w:r>
        <w:rPr>
          <w:i/>
          <w:spacing w:val="-7"/>
        </w:rPr>
        <w:t xml:space="preserve"> </w:t>
      </w:r>
      <w:r>
        <w:rPr>
          <w:i/>
        </w:rPr>
        <w:t>Supporting</w:t>
      </w:r>
      <w:r>
        <w:rPr>
          <w:i/>
          <w:spacing w:val="-4"/>
        </w:rPr>
        <w:t xml:space="preserve"> </w:t>
      </w:r>
      <w:r>
        <w:rPr>
          <w:i/>
        </w:rPr>
        <w:t>Fishery</w:t>
      </w:r>
      <w:r>
        <w:rPr>
          <w:i/>
          <w:spacing w:val="-3"/>
        </w:rPr>
        <w:t xml:space="preserve"> </w:t>
      </w:r>
      <w:r>
        <w:rPr>
          <w:i/>
        </w:rPr>
        <w:t>Improvement</w:t>
      </w:r>
      <w:r>
        <w:rPr>
          <w:i/>
          <w:spacing w:val="-5"/>
        </w:rPr>
        <w:t xml:space="preserve"> </w:t>
      </w:r>
      <w:r>
        <w:rPr>
          <w:i/>
        </w:rPr>
        <w:t>Projects</w:t>
      </w:r>
      <w:r>
        <w:t>.</w:t>
      </w:r>
      <w:r>
        <w:rPr>
          <w:spacing w:val="-3"/>
        </w:rPr>
        <w:t xml:space="preserve"> </w:t>
      </w:r>
      <w:r>
        <w:t>Conservation</w:t>
      </w:r>
      <w:r>
        <w:rPr>
          <w:spacing w:val="-4"/>
        </w:rPr>
        <w:t xml:space="preserve"> </w:t>
      </w:r>
      <w:r>
        <w:t>Alliance</w:t>
      </w:r>
      <w:r>
        <w:rPr>
          <w:spacing w:val="-2"/>
        </w:rPr>
        <w:t xml:space="preserve"> </w:t>
      </w:r>
      <w:r>
        <w:t>for</w:t>
      </w:r>
      <w:r>
        <w:rPr>
          <w:spacing w:val="-6"/>
        </w:rPr>
        <w:t xml:space="preserve"> </w:t>
      </w:r>
      <w:r>
        <w:t xml:space="preserve">Seafood </w:t>
      </w:r>
      <w:r>
        <w:rPr>
          <w:spacing w:val="-2"/>
        </w:rPr>
        <w:t>Solutions.</w:t>
      </w:r>
    </w:p>
    <w:p w14:paraId="48615BE1" w14:textId="77777777" w:rsidR="00025397" w:rsidRDefault="00000000">
      <w:pPr>
        <w:spacing w:before="120"/>
        <w:ind w:left="400" w:right="133" w:hanging="180"/>
      </w:pPr>
      <w:r>
        <w:t xml:space="preserve">FAO. 2002. </w:t>
      </w:r>
      <w:r>
        <w:rPr>
          <w:i/>
        </w:rPr>
        <w:t>Guidelines for Developing an At-Sea Fishery Observer Programme</w:t>
      </w:r>
      <w:r>
        <w:t>. Davies, S., Reynolds, J. (Eds).</w:t>
      </w:r>
      <w:r>
        <w:rPr>
          <w:spacing w:val="-2"/>
        </w:rPr>
        <w:t xml:space="preserve"> </w:t>
      </w:r>
      <w:r>
        <w:t>FAO</w:t>
      </w:r>
      <w:r>
        <w:rPr>
          <w:spacing w:val="-2"/>
        </w:rPr>
        <w:t xml:space="preserve"> </w:t>
      </w:r>
      <w:r>
        <w:t>Fisheries</w:t>
      </w:r>
      <w:r>
        <w:rPr>
          <w:spacing w:val="-4"/>
        </w:rPr>
        <w:t xml:space="preserve"> </w:t>
      </w:r>
      <w:r>
        <w:t>Technical</w:t>
      </w:r>
      <w:r>
        <w:rPr>
          <w:spacing w:val="-2"/>
        </w:rPr>
        <w:t xml:space="preserve"> </w:t>
      </w:r>
      <w:r>
        <w:t>Paper</w:t>
      </w:r>
      <w:r>
        <w:rPr>
          <w:spacing w:val="-2"/>
        </w:rPr>
        <w:t xml:space="preserve"> </w:t>
      </w:r>
      <w:r>
        <w:t>No.</w:t>
      </w:r>
      <w:r>
        <w:rPr>
          <w:spacing w:val="-5"/>
        </w:rPr>
        <w:t xml:space="preserve"> </w:t>
      </w:r>
      <w:r>
        <w:t>414.</w:t>
      </w:r>
      <w:r>
        <w:rPr>
          <w:spacing w:val="-2"/>
        </w:rPr>
        <w:t xml:space="preserve"> </w:t>
      </w:r>
      <w:r>
        <w:t>Food</w:t>
      </w:r>
      <w:r>
        <w:rPr>
          <w:spacing w:val="-5"/>
        </w:rPr>
        <w:t xml:space="preserve"> </w:t>
      </w:r>
      <w:r>
        <w:t>and</w:t>
      </w:r>
      <w:r>
        <w:rPr>
          <w:spacing w:val="-3"/>
        </w:rPr>
        <w:t xml:space="preserve"> </w:t>
      </w:r>
      <w:r>
        <w:t>Agriculture</w:t>
      </w:r>
      <w:r>
        <w:rPr>
          <w:spacing w:val="-2"/>
        </w:rPr>
        <w:t xml:space="preserve"> </w:t>
      </w:r>
      <w:r>
        <w:t>Organization</w:t>
      </w:r>
      <w:r>
        <w:rPr>
          <w:spacing w:val="-5"/>
        </w:rPr>
        <w:t xml:space="preserve"> </w:t>
      </w:r>
      <w:r>
        <w:t>of</w:t>
      </w:r>
      <w:r>
        <w:rPr>
          <w:spacing w:val="-2"/>
        </w:rPr>
        <w:t xml:space="preserve"> </w:t>
      </w:r>
      <w:r>
        <w:t>the</w:t>
      </w:r>
      <w:r>
        <w:rPr>
          <w:spacing w:val="-4"/>
        </w:rPr>
        <w:t xml:space="preserve"> </w:t>
      </w:r>
      <w:r>
        <w:t>United</w:t>
      </w:r>
      <w:r>
        <w:rPr>
          <w:spacing w:val="-6"/>
        </w:rPr>
        <w:t xml:space="preserve"> </w:t>
      </w:r>
      <w:r>
        <w:t xml:space="preserve">Nations, </w:t>
      </w:r>
      <w:r>
        <w:rPr>
          <w:spacing w:val="-2"/>
        </w:rPr>
        <w:t>Rome.</w:t>
      </w:r>
    </w:p>
    <w:p w14:paraId="5A0EA213" w14:textId="77777777" w:rsidR="00025397" w:rsidRDefault="00000000">
      <w:pPr>
        <w:spacing w:before="119"/>
        <w:ind w:left="400" w:right="189" w:hanging="180"/>
      </w:pPr>
      <w:r>
        <w:t>FAO.</w:t>
      </w:r>
      <w:r>
        <w:rPr>
          <w:spacing w:val="-2"/>
        </w:rPr>
        <w:t xml:space="preserve"> </w:t>
      </w:r>
      <w:r>
        <w:t>2019.</w:t>
      </w:r>
      <w:r>
        <w:rPr>
          <w:spacing w:val="-4"/>
        </w:rPr>
        <w:t xml:space="preserve"> </w:t>
      </w:r>
      <w:r>
        <w:rPr>
          <w:i/>
        </w:rPr>
        <w:t>FAO</w:t>
      </w:r>
      <w:r>
        <w:rPr>
          <w:i/>
          <w:spacing w:val="-2"/>
        </w:rPr>
        <w:t xml:space="preserve"> </w:t>
      </w:r>
      <w:r>
        <w:rPr>
          <w:i/>
        </w:rPr>
        <w:t>Global</w:t>
      </w:r>
      <w:r>
        <w:rPr>
          <w:i/>
          <w:spacing w:val="-2"/>
        </w:rPr>
        <w:t xml:space="preserve"> </w:t>
      </w:r>
      <w:r>
        <w:rPr>
          <w:i/>
        </w:rPr>
        <w:t>Fishery</w:t>
      </w:r>
      <w:r>
        <w:rPr>
          <w:i/>
          <w:spacing w:val="-2"/>
        </w:rPr>
        <w:t xml:space="preserve"> </w:t>
      </w:r>
      <w:r>
        <w:rPr>
          <w:i/>
        </w:rPr>
        <w:t>and</w:t>
      </w:r>
      <w:r>
        <w:rPr>
          <w:i/>
          <w:spacing w:val="-3"/>
        </w:rPr>
        <w:t xml:space="preserve"> </w:t>
      </w:r>
      <w:r>
        <w:rPr>
          <w:i/>
        </w:rPr>
        <w:t>Aquaculture</w:t>
      </w:r>
      <w:r>
        <w:rPr>
          <w:i/>
          <w:spacing w:val="-4"/>
        </w:rPr>
        <w:t xml:space="preserve"> </w:t>
      </w:r>
      <w:r>
        <w:rPr>
          <w:i/>
        </w:rPr>
        <w:t>Database</w:t>
      </w:r>
      <w:r>
        <w:t>,</w:t>
      </w:r>
      <w:r>
        <w:rPr>
          <w:spacing w:val="-2"/>
        </w:rPr>
        <w:t xml:space="preserve"> </w:t>
      </w:r>
      <w:r>
        <w:t>Food</w:t>
      </w:r>
      <w:r>
        <w:rPr>
          <w:spacing w:val="-3"/>
        </w:rPr>
        <w:t xml:space="preserve"> </w:t>
      </w:r>
      <w:r>
        <w:t>and</w:t>
      </w:r>
      <w:r>
        <w:rPr>
          <w:spacing w:val="-4"/>
        </w:rPr>
        <w:t xml:space="preserve"> </w:t>
      </w:r>
      <w:r>
        <w:t>Agriculture</w:t>
      </w:r>
      <w:r>
        <w:rPr>
          <w:spacing w:val="-4"/>
        </w:rPr>
        <w:t xml:space="preserve"> </w:t>
      </w:r>
      <w:r>
        <w:t>Organization</w:t>
      </w:r>
      <w:r>
        <w:rPr>
          <w:spacing w:val="-5"/>
        </w:rPr>
        <w:t xml:space="preserve"> </w:t>
      </w:r>
      <w:r>
        <w:t>of</w:t>
      </w:r>
      <w:r>
        <w:rPr>
          <w:spacing w:val="-2"/>
        </w:rPr>
        <w:t xml:space="preserve"> </w:t>
      </w:r>
      <w:r>
        <w:t>the United Nations, Rome.</w:t>
      </w:r>
    </w:p>
    <w:p w14:paraId="7E6C9CD9" w14:textId="77777777" w:rsidR="00025397" w:rsidRDefault="00000000">
      <w:pPr>
        <w:pStyle w:val="BodyText"/>
        <w:spacing w:before="120"/>
      </w:pPr>
      <w:r>
        <w:t>Gaston,</w:t>
      </w:r>
      <w:r>
        <w:rPr>
          <w:spacing w:val="-9"/>
        </w:rPr>
        <w:t xml:space="preserve"> </w:t>
      </w:r>
      <w:r>
        <w:t>K.,</w:t>
      </w:r>
      <w:r>
        <w:rPr>
          <w:spacing w:val="-4"/>
        </w:rPr>
        <w:t xml:space="preserve"> </w:t>
      </w:r>
      <w:r>
        <w:t>Fuller,</w:t>
      </w:r>
      <w:r>
        <w:rPr>
          <w:spacing w:val="-6"/>
        </w:rPr>
        <w:t xml:space="preserve"> </w:t>
      </w:r>
      <w:r>
        <w:t>R.</w:t>
      </w:r>
      <w:r>
        <w:rPr>
          <w:spacing w:val="-4"/>
        </w:rPr>
        <w:t xml:space="preserve"> </w:t>
      </w:r>
      <w:r>
        <w:t>(2007)</w:t>
      </w:r>
      <w:r>
        <w:rPr>
          <w:spacing w:val="-6"/>
        </w:rPr>
        <w:t xml:space="preserve"> </w:t>
      </w:r>
      <w:r>
        <w:t>Biodiversity</w:t>
      </w:r>
      <w:r>
        <w:rPr>
          <w:spacing w:val="-4"/>
        </w:rPr>
        <w:t xml:space="preserve"> </w:t>
      </w:r>
      <w:r>
        <w:t>and</w:t>
      </w:r>
      <w:r>
        <w:rPr>
          <w:spacing w:val="-6"/>
        </w:rPr>
        <w:t xml:space="preserve"> </w:t>
      </w:r>
      <w:r>
        <w:t>extinction:</w:t>
      </w:r>
      <w:r>
        <w:rPr>
          <w:spacing w:val="42"/>
        </w:rPr>
        <w:t xml:space="preserve"> </w:t>
      </w:r>
      <w:r>
        <w:t>losing</w:t>
      </w:r>
      <w:r>
        <w:rPr>
          <w:spacing w:val="-4"/>
        </w:rPr>
        <w:t xml:space="preserve"> </w:t>
      </w:r>
      <w:r>
        <w:t>the</w:t>
      </w:r>
      <w:r>
        <w:rPr>
          <w:spacing w:val="-6"/>
        </w:rPr>
        <w:t xml:space="preserve"> </w:t>
      </w:r>
      <w:r>
        <w:t>common</w:t>
      </w:r>
      <w:r>
        <w:rPr>
          <w:spacing w:val="-5"/>
        </w:rPr>
        <w:t xml:space="preserve"> </w:t>
      </w:r>
      <w:r>
        <w:t>and</w:t>
      </w:r>
      <w:r>
        <w:rPr>
          <w:spacing w:val="-6"/>
        </w:rPr>
        <w:t xml:space="preserve"> </w:t>
      </w:r>
      <w:r>
        <w:t>the</w:t>
      </w:r>
      <w:r>
        <w:rPr>
          <w:spacing w:val="-3"/>
        </w:rPr>
        <w:t xml:space="preserve"> </w:t>
      </w:r>
      <w:r>
        <w:rPr>
          <w:spacing w:val="-2"/>
        </w:rPr>
        <w:t>widespread.</w:t>
      </w:r>
    </w:p>
    <w:p w14:paraId="27CA2AE4" w14:textId="77777777" w:rsidR="00025397" w:rsidRDefault="00000000">
      <w:pPr>
        <w:spacing w:before="1"/>
        <w:ind w:left="400"/>
      </w:pPr>
      <w:r>
        <w:rPr>
          <w:i/>
        </w:rPr>
        <w:t>Progress</w:t>
      </w:r>
      <w:r>
        <w:rPr>
          <w:i/>
          <w:spacing w:val="-8"/>
        </w:rPr>
        <w:t xml:space="preserve"> </w:t>
      </w:r>
      <w:r>
        <w:rPr>
          <w:i/>
        </w:rPr>
        <w:t>in</w:t>
      </w:r>
      <w:r>
        <w:rPr>
          <w:i/>
          <w:spacing w:val="-9"/>
        </w:rPr>
        <w:t xml:space="preserve"> </w:t>
      </w:r>
      <w:r>
        <w:rPr>
          <w:i/>
        </w:rPr>
        <w:t>Physical</w:t>
      </w:r>
      <w:r>
        <w:rPr>
          <w:i/>
          <w:spacing w:val="-6"/>
        </w:rPr>
        <w:t xml:space="preserve"> </w:t>
      </w:r>
      <w:r>
        <w:rPr>
          <w:i/>
        </w:rPr>
        <w:t>Geography</w:t>
      </w:r>
      <w:r>
        <w:rPr>
          <w:i/>
          <w:spacing w:val="-4"/>
        </w:rPr>
        <w:t xml:space="preserve"> </w:t>
      </w:r>
      <w:r>
        <w:t>31(2):</w:t>
      </w:r>
      <w:r>
        <w:rPr>
          <w:spacing w:val="-7"/>
        </w:rPr>
        <w:t xml:space="preserve"> </w:t>
      </w:r>
      <w:r>
        <w:t>213-</w:t>
      </w:r>
      <w:r>
        <w:rPr>
          <w:spacing w:val="-4"/>
        </w:rPr>
        <w:t>225.</w:t>
      </w:r>
    </w:p>
    <w:p w14:paraId="11DC42A0" w14:textId="77777777" w:rsidR="00025397" w:rsidRDefault="00000000">
      <w:pPr>
        <w:spacing w:before="120"/>
        <w:ind w:left="400" w:right="259" w:hanging="180"/>
        <w:jc w:val="both"/>
      </w:pPr>
      <w:r>
        <w:t>Gentner</w:t>
      </w:r>
      <w:r>
        <w:rPr>
          <w:spacing w:val="-1"/>
        </w:rPr>
        <w:t xml:space="preserve"> </w:t>
      </w:r>
      <w:r>
        <w:t>et al.</w:t>
      </w:r>
      <w:r>
        <w:rPr>
          <w:spacing w:val="-2"/>
        </w:rPr>
        <w:t xml:space="preserve"> </w:t>
      </w:r>
      <w:r>
        <w:t xml:space="preserve">2018. </w:t>
      </w:r>
      <w:r>
        <w:rPr>
          <w:i/>
        </w:rPr>
        <w:t>Fishery Performance Indicator Studies for the Commercial and Recreational</w:t>
      </w:r>
      <w:r>
        <w:rPr>
          <w:i/>
          <w:spacing w:val="-1"/>
        </w:rPr>
        <w:t xml:space="preserve"> </w:t>
      </w:r>
      <w:r>
        <w:rPr>
          <w:i/>
        </w:rPr>
        <w:t>Pelagic Fleets</w:t>
      </w:r>
      <w:r>
        <w:rPr>
          <w:i/>
          <w:spacing w:val="-1"/>
        </w:rPr>
        <w:t xml:space="preserve"> </w:t>
      </w:r>
      <w:r>
        <w:rPr>
          <w:i/>
        </w:rPr>
        <w:t>of</w:t>
      </w:r>
      <w:r>
        <w:rPr>
          <w:i/>
          <w:spacing w:val="-4"/>
        </w:rPr>
        <w:t xml:space="preserve"> </w:t>
      </w:r>
      <w:r>
        <w:rPr>
          <w:i/>
        </w:rPr>
        <w:t>the</w:t>
      </w:r>
      <w:r>
        <w:rPr>
          <w:i/>
          <w:spacing w:val="-4"/>
        </w:rPr>
        <w:t xml:space="preserve"> </w:t>
      </w:r>
      <w:r>
        <w:rPr>
          <w:i/>
        </w:rPr>
        <w:t>Dominican</w:t>
      </w:r>
      <w:r>
        <w:rPr>
          <w:i/>
          <w:spacing w:val="-3"/>
        </w:rPr>
        <w:t xml:space="preserve"> </w:t>
      </w:r>
      <w:r>
        <w:rPr>
          <w:i/>
        </w:rPr>
        <w:t>Republic</w:t>
      </w:r>
      <w:r>
        <w:rPr>
          <w:i/>
          <w:spacing w:val="-2"/>
        </w:rPr>
        <w:t xml:space="preserve"> </w:t>
      </w:r>
      <w:r>
        <w:rPr>
          <w:i/>
        </w:rPr>
        <w:t>and</w:t>
      </w:r>
      <w:r>
        <w:rPr>
          <w:i/>
          <w:spacing w:val="-3"/>
        </w:rPr>
        <w:t xml:space="preserve"> </w:t>
      </w:r>
      <w:r>
        <w:rPr>
          <w:i/>
        </w:rPr>
        <w:t>Grenada</w:t>
      </w:r>
      <w:r>
        <w:t>.</w:t>
      </w:r>
      <w:r>
        <w:rPr>
          <w:spacing w:val="-2"/>
        </w:rPr>
        <w:t xml:space="preserve"> </w:t>
      </w:r>
      <w:r>
        <w:t>FAO</w:t>
      </w:r>
      <w:r>
        <w:rPr>
          <w:spacing w:val="-2"/>
        </w:rPr>
        <w:t xml:space="preserve"> </w:t>
      </w:r>
      <w:r>
        <w:t>Fisheries</w:t>
      </w:r>
      <w:r>
        <w:rPr>
          <w:spacing w:val="-1"/>
        </w:rPr>
        <w:t xml:space="preserve"> </w:t>
      </w:r>
      <w:r>
        <w:t>and</w:t>
      </w:r>
      <w:r>
        <w:rPr>
          <w:spacing w:val="-3"/>
        </w:rPr>
        <w:t xml:space="preserve"> </w:t>
      </w:r>
      <w:r>
        <w:t>Aquaculture</w:t>
      </w:r>
      <w:r>
        <w:rPr>
          <w:spacing w:val="-2"/>
        </w:rPr>
        <w:t xml:space="preserve"> </w:t>
      </w:r>
      <w:r>
        <w:t>Circular</w:t>
      </w:r>
      <w:r>
        <w:rPr>
          <w:spacing w:val="-3"/>
        </w:rPr>
        <w:t xml:space="preserve"> </w:t>
      </w:r>
      <w:r>
        <w:t>I–68,</w:t>
      </w:r>
      <w:r>
        <w:rPr>
          <w:spacing w:val="-2"/>
        </w:rPr>
        <w:t xml:space="preserve"> </w:t>
      </w:r>
      <w:r>
        <w:t>Food</w:t>
      </w:r>
      <w:r>
        <w:rPr>
          <w:spacing w:val="-5"/>
        </w:rPr>
        <w:t xml:space="preserve"> </w:t>
      </w:r>
      <w:r>
        <w:t>and Agriculture Organization of the United Nations, Rome.</w:t>
      </w:r>
    </w:p>
    <w:p w14:paraId="49F4A6C7" w14:textId="77777777" w:rsidR="00025397" w:rsidRDefault="00000000">
      <w:pPr>
        <w:pStyle w:val="BodyText"/>
        <w:spacing w:before="121"/>
        <w:ind w:left="400" w:right="189" w:hanging="180"/>
      </w:pPr>
      <w:r>
        <w:t>Gilman, E., Chaloupka, M.,</w:t>
      </w:r>
      <w:r>
        <w:rPr>
          <w:spacing w:val="-1"/>
        </w:rPr>
        <w:t xml:space="preserve"> </w:t>
      </w:r>
      <w:r>
        <w:t>Dagorn, L., Hall, M., Hobday, A., Musyl, M., Pitcher, T., Poisson, F., Restrepo, V., Suuronen, P. 2019. Robbing Peter to pay Paul: Replacing unintended cross-taxa conflicts with intentional</w:t>
      </w:r>
      <w:r>
        <w:rPr>
          <w:spacing w:val="-6"/>
        </w:rPr>
        <w:t xml:space="preserve"> </w:t>
      </w:r>
      <w:r>
        <w:t>tradeoffs</w:t>
      </w:r>
      <w:r>
        <w:rPr>
          <w:spacing w:val="-3"/>
        </w:rPr>
        <w:t xml:space="preserve"> </w:t>
      </w:r>
      <w:r>
        <w:t>by</w:t>
      </w:r>
      <w:r>
        <w:rPr>
          <w:spacing w:val="-7"/>
        </w:rPr>
        <w:t xml:space="preserve"> </w:t>
      </w:r>
      <w:r>
        <w:t>moving</w:t>
      </w:r>
      <w:r>
        <w:rPr>
          <w:spacing w:val="-4"/>
        </w:rPr>
        <w:t xml:space="preserve"> </w:t>
      </w:r>
      <w:r>
        <w:t>from</w:t>
      </w:r>
      <w:r>
        <w:rPr>
          <w:spacing w:val="-2"/>
        </w:rPr>
        <w:t xml:space="preserve"> </w:t>
      </w:r>
      <w:r>
        <w:t>piecemeal</w:t>
      </w:r>
      <w:r>
        <w:rPr>
          <w:spacing w:val="-6"/>
        </w:rPr>
        <w:t xml:space="preserve"> </w:t>
      </w:r>
      <w:r>
        <w:t>to</w:t>
      </w:r>
      <w:r>
        <w:rPr>
          <w:spacing w:val="-2"/>
        </w:rPr>
        <w:t xml:space="preserve"> </w:t>
      </w:r>
      <w:r>
        <w:t>integrated</w:t>
      </w:r>
      <w:r>
        <w:rPr>
          <w:spacing w:val="-4"/>
        </w:rPr>
        <w:t xml:space="preserve"> </w:t>
      </w:r>
      <w:r>
        <w:t>fisheries</w:t>
      </w:r>
      <w:r>
        <w:rPr>
          <w:spacing w:val="-3"/>
        </w:rPr>
        <w:t xml:space="preserve"> </w:t>
      </w:r>
      <w:r>
        <w:t>bycatch</w:t>
      </w:r>
      <w:r>
        <w:rPr>
          <w:spacing w:val="-6"/>
        </w:rPr>
        <w:t xml:space="preserve"> </w:t>
      </w:r>
      <w:r>
        <w:t xml:space="preserve">management. </w:t>
      </w:r>
      <w:r>
        <w:rPr>
          <w:i/>
        </w:rPr>
        <w:t xml:space="preserve">Reviews in Fish Biology and Fisheries </w:t>
      </w:r>
      <w:r>
        <w:t>29: 93-123.</w:t>
      </w:r>
    </w:p>
    <w:p w14:paraId="49AEF20A" w14:textId="77777777" w:rsidR="00025397" w:rsidRDefault="00000000">
      <w:pPr>
        <w:pStyle w:val="BodyText"/>
        <w:spacing w:before="118"/>
        <w:ind w:left="400" w:right="416" w:hanging="180"/>
        <w:jc w:val="both"/>
      </w:pPr>
      <w:r>
        <w:t>Gilman, E., Chaloupka, M.,</w:t>
      </w:r>
      <w:r>
        <w:rPr>
          <w:spacing w:val="-2"/>
        </w:rPr>
        <w:t xml:space="preserve"> </w:t>
      </w:r>
      <w:r>
        <w:t>Swimmer, Y.,</w:t>
      </w:r>
      <w:r>
        <w:rPr>
          <w:spacing w:val="-1"/>
        </w:rPr>
        <w:t xml:space="preserve"> </w:t>
      </w:r>
      <w:r>
        <w:t>Piovano, S.</w:t>
      </w:r>
      <w:r>
        <w:rPr>
          <w:spacing w:val="-1"/>
        </w:rPr>
        <w:t xml:space="preserve"> </w:t>
      </w:r>
      <w:r>
        <w:t>2016. A cross-taxa assessment of pelagic longline bycatch</w:t>
      </w:r>
      <w:r>
        <w:rPr>
          <w:spacing w:val="-5"/>
        </w:rPr>
        <w:t xml:space="preserve"> </w:t>
      </w:r>
      <w:r>
        <w:t>mitigation</w:t>
      </w:r>
      <w:r>
        <w:rPr>
          <w:spacing w:val="-5"/>
        </w:rPr>
        <w:t xml:space="preserve"> </w:t>
      </w:r>
      <w:r>
        <w:t>measures:</w:t>
      </w:r>
      <w:r>
        <w:rPr>
          <w:spacing w:val="-3"/>
        </w:rPr>
        <w:t xml:space="preserve"> </w:t>
      </w:r>
      <w:r>
        <w:t>conflicts</w:t>
      </w:r>
      <w:r>
        <w:rPr>
          <w:spacing w:val="-2"/>
        </w:rPr>
        <w:t xml:space="preserve"> </w:t>
      </w:r>
      <w:r>
        <w:t>and</w:t>
      </w:r>
      <w:r>
        <w:rPr>
          <w:spacing w:val="-6"/>
        </w:rPr>
        <w:t xml:space="preserve"> </w:t>
      </w:r>
      <w:r>
        <w:t>mutual</w:t>
      </w:r>
      <w:r>
        <w:rPr>
          <w:spacing w:val="-3"/>
        </w:rPr>
        <w:t xml:space="preserve"> </w:t>
      </w:r>
      <w:r>
        <w:t>benefits</w:t>
      </w:r>
      <w:r>
        <w:rPr>
          <w:spacing w:val="-2"/>
        </w:rPr>
        <w:t xml:space="preserve"> </w:t>
      </w:r>
      <w:r>
        <w:t>to</w:t>
      </w:r>
      <w:r>
        <w:rPr>
          <w:spacing w:val="-3"/>
        </w:rPr>
        <w:t xml:space="preserve"> </w:t>
      </w:r>
      <w:r>
        <w:t xml:space="preserve">elasmobranchs. </w:t>
      </w:r>
      <w:r>
        <w:rPr>
          <w:i/>
        </w:rPr>
        <w:t>Fish</w:t>
      </w:r>
      <w:r>
        <w:rPr>
          <w:i/>
          <w:spacing w:val="-2"/>
        </w:rPr>
        <w:t xml:space="preserve"> </w:t>
      </w:r>
      <w:r>
        <w:rPr>
          <w:i/>
        </w:rPr>
        <w:t>and</w:t>
      </w:r>
      <w:r>
        <w:rPr>
          <w:i/>
          <w:spacing w:val="-3"/>
        </w:rPr>
        <w:t xml:space="preserve"> </w:t>
      </w:r>
      <w:r>
        <w:rPr>
          <w:i/>
        </w:rPr>
        <w:t>Fisheries</w:t>
      </w:r>
      <w:r>
        <w:rPr>
          <w:i/>
          <w:spacing w:val="-2"/>
        </w:rPr>
        <w:t xml:space="preserve"> </w:t>
      </w:r>
      <w:r>
        <w:t xml:space="preserve">17: </w:t>
      </w:r>
      <w:r>
        <w:rPr>
          <w:spacing w:val="-2"/>
        </w:rPr>
        <w:t>748-784</w:t>
      </w:r>
    </w:p>
    <w:p w14:paraId="578849FD" w14:textId="77777777" w:rsidR="00025397" w:rsidRDefault="00000000">
      <w:pPr>
        <w:pStyle w:val="BodyText"/>
        <w:spacing w:before="122"/>
        <w:ind w:left="400" w:right="244" w:hanging="180"/>
      </w:pPr>
      <w:r>
        <w:t>Gilman,</w:t>
      </w:r>
      <w:r>
        <w:rPr>
          <w:spacing w:val="-2"/>
        </w:rPr>
        <w:t xml:space="preserve"> </w:t>
      </w:r>
      <w:r>
        <w:t>E.,</w:t>
      </w:r>
      <w:r>
        <w:rPr>
          <w:spacing w:val="-5"/>
        </w:rPr>
        <w:t xml:space="preserve"> </w:t>
      </w:r>
      <w:r>
        <w:t>Dunn,</w:t>
      </w:r>
      <w:r>
        <w:rPr>
          <w:spacing w:val="-4"/>
        </w:rPr>
        <w:t xml:space="preserve"> </w:t>
      </w:r>
      <w:r>
        <w:t>D.,</w:t>
      </w:r>
      <w:r>
        <w:rPr>
          <w:spacing w:val="-2"/>
        </w:rPr>
        <w:t xml:space="preserve"> </w:t>
      </w:r>
      <w:r>
        <w:t>Read,</w:t>
      </w:r>
      <w:r>
        <w:rPr>
          <w:spacing w:val="-5"/>
        </w:rPr>
        <w:t xml:space="preserve"> </w:t>
      </w:r>
      <w:r>
        <w:t>A.,</w:t>
      </w:r>
      <w:r>
        <w:rPr>
          <w:spacing w:val="-2"/>
        </w:rPr>
        <w:t xml:space="preserve"> </w:t>
      </w:r>
      <w:r>
        <w:t>Warner,</w:t>
      </w:r>
      <w:r>
        <w:rPr>
          <w:spacing w:val="-4"/>
        </w:rPr>
        <w:t xml:space="preserve"> </w:t>
      </w:r>
      <w:r>
        <w:t>R.,</w:t>
      </w:r>
      <w:r>
        <w:rPr>
          <w:spacing w:val="-2"/>
        </w:rPr>
        <w:t xml:space="preserve"> </w:t>
      </w:r>
      <w:r>
        <w:t>Hyrenbach,</w:t>
      </w:r>
      <w:r>
        <w:rPr>
          <w:spacing w:val="-4"/>
        </w:rPr>
        <w:t xml:space="preserve"> </w:t>
      </w:r>
      <w:r>
        <w:t>K.</w:t>
      </w:r>
      <w:r>
        <w:rPr>
          <w:spacing w:val="-2"/>
        </w:rPr>
        <w:t xml:space="preserve"> </w:t>
      </w:r>
      <w:r>
        <w:t>(2011)</w:t>
      </w:r>
      <w:r>
        <w:rPr>
          <w:spacing w:val="-4"/>
        </w:rPr>
        <w:t xml:space="preserve"> </w:t>
      </w:r>
      <w:r>
        <w:t>Designing</w:t>
      </w:r>
      <w:r>
        <w:rPr>
          <w:spacing w:val="-3"/>
        </w:rPr>
        <w:t xml:space="preserve"> </w:t>
      </w:r>
      <w:r>
        <w:t>criteria</w:t>
      </w:r>
      <w:r>
        <w:rPr>
          <w:spacing w:val="-5"/>
        </w:rPr>
        <w:t xml:space="preserve"> </w:t>
      </w:r>
      <w:r>
        <w:t>suites</w:t>
      </w:r>
      <w:r>
        <w:rPr>
          <w:spacing w:val="-2"/>
        </w:rPr>
        <w:t xml:space="preserve"> </w:t>
      </w:r>
      <w:r>
        <w:t>to</w:t>
      </w:r>
      <w:r>
        <w:rPr>
          <w:spacing w:val="-1"/>
        </w:rPr>
        <w:t xml:space="preserve"> </w:t>
      </w:r>
      <w:r>
        <w:t>identify</w:t>
      </w:r>
      <w:r>
        <w:rPr>
          <w:spacing w:val="-2"/>
        </w:rPr>
        <w:t xml:space="preserve"> </w:t>
      </w:r>
      <w:r>
        <w:t xml:space="preserve">sites and networks of high value across manifestations of biodiversity. </w:t>
      </w:r>
      <w:r>
        <w:rPr>
          <w:i/>
        </w:rPr>
        <w:t xml:space="preserve">Biodiversity and Conservation </w:t>
      </w:r>
      <w:r>
        <w:t xml:space="preserve">20: </w:t>
      </w:r>
      <w:r>
        <w:rPr>
          <w:spacing w:val="-2"/>
        </w:rPr>
        <w:t>3363-3383.</w:t>
      </w:r>
    </w:p>
    <w:p w14:paraId="228B5F61" w14:textId="77777777" w:rsidR="00025397" w:rsidRDefault="00000000">
      <w:pPr>
        <w:pStyle w:val="BodyText"/>
        <w:spacing w:before="120"/>
        <w:ind w:left="400" w:right="133" w:hanging="180"/>
      </w:pPr>
      <w:r>
        <w:t>Gilman, E., Huang, H. 2017. Review of effects of pelagic longline hook and bait type on sea turtle catch rate,</w:t>
      </w:r>
      <w:r>
        <w:rPr>
          <w:spacing w:val="-2"/>
        </w:rPr>
        <w:t xml:space="preserve"> </w:t>
      </w:r>
      <w:r>
        <w:t>anatomical</w:t>
      </w:r>
      <w:r>
        <w:rPr>
          <w:spacing w:val="-3"/>
        </w:rPr>
        <w:t xml:space="preserve"> </w:t>
      </w:r>
      <w:r>
        <w:t>hooking</w:t>
      </w:r>
      <w:r>
        <w:rPr>
          <w:spacing w:val="-3"/>
        </w:rPr>
        <w:t xml:space="preserve"> </w:t>
      </w:r>
      <w:r>
        <w:t>position</w:t>
      </w:r>
      <w:r>
        <w:rPr>
          <w:spacing w:val="-3"/>
        </w:rPr>
        <w:t xml:space="preserve"> </w:t>
      </w:r>
      <w:r>
        <w:t>and</w:t>
      </w:r>
      <w:r>
        <w:rPr>
          <w:spacing w:val="-4"/>
        </w:rPr>
        <w:t xml:space="preserve"> </w:t>
      </w:r>
      <w:r>
        <w:t>at-vessel</w:t>
      </w:r>
      <w:r>
        <w:rPr>
          <w:spacing w:val="-4"/>
        </w:rPr>
        <w:t xml:space="preserve"> </w:t>
      </w:r>
      <w:r>
        <w:t>mortality</w:t>
      </w:r>
      <w:r>
        <w:rPr>
          <w:spacing w:val="-2"/>
        </w:rPr>
        <w:t xml:space="preserve"> </w:t>
      </w:r>
      <w:r>
        <w:t>rate.</w:t>
      </w:r>
      <w:r>
        <w:rPr>
          <w:spacing w:val="-1"/>
        </w:rPr>
        <w:t xml:space="preserve"> </w:t>
      </w:r>
      <w:r>
        <w:rPr>
          <w:i/>
        </w:rPr>
        <w:t>Reviews</w:t>
      </w:r>
      <w:r>
        <w:rPr>
          <w:i/>
          <w:spacing w:val="-4"/>
        </w:rPr>
        <w:t xml:space="preserve"> </w:t>
      </w:r>
      <w:r>
        <w:rPr>
          <w:i/>
        </w:rPr>
        <w:t>in</w:t>
      </w:r>
      <w:r>
        <w:rPr>
          <w:i/>
          <w:spacing w:val="-2"/>
        </w:rPr>
        <w:t xml:space="preserve"> </w:t>
      </w:r>
      <w:r>
        <w:rPr>
          <w:i/>
        </w:rPr>
        <w:t>Fish</w:t>
      </w:r>
      <w:r>
        <w:rPr>
          <w:i/>
          <w:spacing w:val="-2"/>
        </w:rPr>
        <w:t xml:space="preserve"> </w:t>
      </w:r>
      <w:r>
        <w:rPr>
          <w:i/>
        </w:rPr>
        <w:t>Biology</w:t>
      </w:r>
      <w:r>
        <w:rPr>
          <w:i/>
          <w:spacing w:val="-2"/>
        </w:rPr>
        <w:t xml:space="preserve"> </w:t>
      </w:r>
      <w:r>
        <w:rPr>
          <w:i/>
        </w:rPr>
        <w:t>and</w:t>
      </w:r>
      <w:r>
        <w:rPr>
          <w:i/>
          <w:spacing w:val="-3"/>
        </w:rPr>
        <w:t xml:space="preserve"> </w:t>
      </w:r>
      <w:r>
        <w:rPr>
          <w:i/>
        </w:rPr>
        <w:t>Fisheries</w:t>
      </w:r>
      <w:r>
        <w:rPr>
          <w:i/>
          <w:spacing w:val="-2"/>
        </w:rPr>
        <w:t xml:space="preserve"> </w:t>
      </w:r>
      <w:r>
        <w:t xml:space="preserve">27: </w:t>
      </w:r>
      <w:r>
        <w:rPr>
          <w:spacing w:val="-2"/>
        </w:rPr>
        <w:t>43-52.</w:t>
      </w:r>
    </w:p>
    <w:p w14:paraId="57D6D85D" w14:textId="77777777" w:rsidR="00025397" w:rsidRDefault="00025397">
      <w:pPr>
        <w:sectPr w:rsidR="00025397">
          <w:pgSz w:w="12240" w:h="15840"/>
          <w:pgMar w:top="1640" w:right="1280" w:bottom="280" w:left="1220" w:header="755" w:footer="0" w:gutter="0"/>
          <w:cols w:space="720"/>
        </w:sectPr>
      </w:pPr>
    </w:p>
    <w:p w14:paraId="6837569A" w14:textId="77777777" w:rsidR="00025397" w:rsidRDefault="00000000">
      <w:pPr>
        <w:spacing w:before="46"/>
        <w:ind w:left="400" w:right="244" w:hanging="180"/>
      </w:pPr>
      <w:r>
        <w:lastRenderedPageBreak/>
        <w:t>Gilman, E., Legorburu, G., Fedoruk, A., Heberer, C., Zimring, M., Barkai, A. 2019b. Increasing the functionalities</w:t>
      </w:r>
      <w:r>
        <w:rPr>
          <w:spacing w:val="-5"/>
        </w:rPr>
        <w:t xml:space="preserve"> </w:t>
      </w:r>
      <w:r>
        <w:t>and</w:t>
      </w:r>
      <w:r>
        <w:rPr>
          <w:spacing w:val="-5"/>
        </w:rPr>
        <w:t xml:space="preserve"> </w:t>
      </w:r>
      <w:r>
        <w:t>accuracy</w:t>
      </w:r>
      <w:r>
        <w:rPr>
          <w:spacing w:val="-3"/>
        </w:rPr>
        <w:t xml:space="preserve"> </w:t>
      </w:r>
      <w:r>
        <w:t>of</w:t>
      </w:r>
      <w:r>
        <w:rPr>
          <w:spacing w:val="-6"/>
        </w:rPr>
        <w:t xml:space="preserve"> </w:t>
      </w:r>
      <w:r>
        <w:t>fisheries</w:t>
      </w:r>
      <w:r>
        <w:rPr>
          <w:spacing w:val="-3"/>
        </w:rPr>
        <w:t xml:space="preserve"> </w:t>
      </w:r>
      <w:r>
        <w:t>electronic</w:t>
      </w:r>
      <w:r>
        <w:rPr>
          <w:spacing w:val="-5"/>
        </w:rPr>
        <w:t xml:space="preserve"> </w:t>
      </w:r>
      <w:r>
        <w:t>monitoring</w:t>
      </w:r>
      <w:r>
        <w:rPr>
          <w:spacing w:val="-4"/>
        </w:rPr>
        <w:t xml:space="preserve"> </w:t>
      </w:r>
      <w:r>
        <w:t xml:space="preserve">systems. </w:t>
      </w:r>
      <w:r>
        <w:rPr>
          <w:i/>
        </w:rPr>
        <w:t>Aquatic</w:t>
      </w:r>
      <w:r>
        <w:rPr>
          <w:i/>
          <w:spacing w:val="-3"/>
        </w:rPr>
        <w:t xml:space="preserve"> </w:t>
      </w:r>
      <w:r>
        <w:rPr>
          <w:i/>
        </w:rPr>
        <w:t>Conservation:</w:t>
      </w:r>
      <w:r>
        <w:rPr>
          <w:i/>
          <w:spacing w:val="-5"/>
        </w:rPr>
        <w:t xml:space="preserve"> </w:t>
      </w:r>
      <w:r>
        <w:rPr>
          <w:i/>
        </w:rPr>
        <w:t xml:space="preserve">Marine and Freshwater Ecosystems </w:t>
      </w:r>
      <w:r>
        <w:t>29: 901-926.</w:t>
      </w:r>
    </w:p>
    <w:p w14:paraId="2E024496" w14:textId="77777777" w:rsidR="00025397" w:rsidRDefault="00000000">
      <w:pPr>
        <w:pStyle w:val="BodyText"/>
        <w:spacing w:before="121"/>
        <w:ind w:left="400" w:right="189" w:hanging="180"/>
      </w:pPr>
      <w:r>
        <w:t>Grant,</w:t>
      </w:r>
      <w:r>
        <w:rPr>
          <w:spacing w:val="-2"/>
        </w:rPr>
        <w:t xml:space="preserve"> </w:t>
      </w:r>
      <w:r>
        <w:t>S.,</w:t>
      </w:r>
      <w:r>
        <w:rPr>
          <w:spacing w:val="-2"/>
        </w:rPr>
        <w:t xml:space="preserve"> </w:t>
      </w:r>
      <w:r>
        <w:t>Berkes,</w:t>
      </w:r>
      <w:r>
        <w:rPr>
          <w:spacing w:val="-2"/>
        </w:rPr>
        <w:t xml:space="preserve"> </w:t>
      </w:r>
      <w:r>
        <w:t>F.,</w:t>
      </w:r>
      <w:r>
        <w:rPr>
          <w:spacing w:val="-2"/>
        </w:rPr>
        <w:t xml:space="preserve"> </w:t>
      </w:r>
      <w:r>
        <w:t>St</w:t>
      </w:r>
      <w:r>
        <w:rPr>
          <w:spacing w:val="-4"/>
        </w:rPr>
        <w:t xml:space="preserve"> </w:t>
      </w:r>
      <w:r>
        <w:t>Louis,</w:t>
      </w:r>
      <w:r>
        <w:rPr>
          <w:spacing w:val="-2"/>
        </w:rPr>
        <w:t xml:space="preserve"> </w:t>
      </w:r>
      <w:r>
        <w:t>J.</w:t>
      </w:r>
      <w:r>
        <w:rPr>
          <w:spacing w:val="-3"/>
        </w:rPr>
        <w:t xml:space="preserve"> </w:t>
      </w:r>
      <w:r>
        <w:t>2007.</w:t>
      </w:r>
      <w:r>
        <w:rPr>
          <w:spacing w:val="-2"/>
        </w:rPr>
        <w:t xml:space="preserve"> </w:t>
      </w:r>
      <w:r>
        <w:t>A</w:t>
      </w:r>
      <w:r>
        <w:rPr>
          <w:spacing w:val="-2"/>
        </w:rPr>
        <w:t xml:space="preserve"> </w:t>
      </w:r>
      <w:r>
        <w:t>history</w:t>
      </w:r>
      <w:r>
        <w:rPr>
          <w:spacing w:val="-4"/>
        </w:rPr>
        <w:t xml:space="preserve"> </w:t>
      </w:r>
      <w:r>
        <w:t>of</w:t>
      </w:r>
      <w:r>
        <w:rPr>
          <w:spacing w:val="-3"/>
        </w:rPr>
        <w:t xml:space="preserve"> </w:t>
      </w:r>
      <w:r>
        <w:t>change</w:t>
      </w:r>
      <w:r>
        <w:rPr>
          <w:spacing w:val="-2"/>
        </w:rPr>
        <w:t xml:space="preserve"> </w:t>
      </w:r>
      <w:r>
        <w:t>and</w:t>
      </w:r>
      <w:r>
        <w:rPr>
          <w:spacing w:val="-3"/>
        </w:rPr>
        <w:t xml:space="preserve"> </w:t>
      </w:r>
      <w:r>
        <w:t>reorganization:</w:t>
      </w:r>
      <w:r>
        <w:rPr>
          <w:spacing w:val="-4"/>
        </w:rPr>
        <w:t xml:space="preserve"> </w:t>
      </w:r>
      <w:r>
        <w:t>the</w:t>
      </w:r>
      <w:r>
        <w:rPr>
          <w:spacing w:val="-6"/>
        </w:rPr>
        <w:t xml:space="preserve"> </w:t>
      </w:r>
      <w:r>
        <w:t>pelagic</w:t>
      </w:r>
      <w:r>
        <w:rPr>
          <w:spacing w:val="-2"/>
        </w:rPr>
        <w:t xml:space="preserve"> </w:t>
      </w:r>
      <w:r>
        <w:t>longline</w:t>
      </w:r>
      <w:r>
        <w:rPr>
          <w:spacing w:val="-2"/>
        </w:rPr>
        <w:t xml:space="preserve"> </w:t>
      </w:r>
      <w:r>
        <w:t xml:space="preserve">fishery in Gouyave, Grenada. </w:t>
      </w:r>
      <w:r>
        <w:rPr>
          <w:i/>
        </w:rPr>
        <w:t xml:space="preserve">Gulf and Caribbean Research </w:t>
      </w:r>
      <w:r>
        <w:t>19: 141-148.</w:t>
      </w:r>
    </w:p>
    <w:p w14:paraId="280E04E3" w14:textId="77777777" w:rsidR="00025397" w:rsidRDefault="00000000">
      <w:pPr>
        <w:spacing w:before="120"/>
        <w:ind w:left="400" w:right="189" w:hanging="180"/>
      </w:pPr>
      <w:r>
        <w:t>Groombridge,</w:t>
      </w:r>
      <w:r>
        <w:rPr>
          <w:spacing w:val="-4"/>
        </w:rPr>
        <w:t xml:space="preserve"> </w:t>
      </w:r>
      <w:r>
        <w:t>B.,</w:t>
      </w:r>
      <w:r>
        <w:rPr>
          <w:spacing w:val="-2"/>
        </w:rPr>
        <w:t xml:space="preserve"> </w:t>
      </w:r>
      <w:r>
        <w:t>Jenkins,</w:t>
      </w:r>
      <w:r>
        <w:rPr>
          <w:spacing w:val="-7"/>
        </w:rPr>
        <w:t xml:space="preserve"> </w:t>
      </w:r>
      <w:r>
        <w:t>M.</w:t>
      </w:r>
      <w:r>
        <w:rPr>
          <w:spacing w:val="-2"/>
        </w:rPr>
        <w:t xml:space="preserve"> </w:t>
      </w:r>
      <w:r>
        <w:t>(2000)</w:t>
      </w:r>
      <w:r>
        <w:rPr>
          <w:spacing w:val="-2"/>
        </w:rPr>
        <w:t xml:space="preserve"> </w:t>
      </w:r>
      <w:r>
        <w:rPr>
          <w:i/>
        </w:rPr>
        <w:t>Global</w:t>
      </w:r>
      <w:r>
        <w:rPr>
          <w:i/>
          <w:spacing w:val="-2"/>
        </w:rPr>
        <w:t xml:space="preserve"> </w:t>
      </w:r>
      <w:r>
        <w:rPr>
          <w:i/>
        </w:rPr>
        <w:t>Biodiversity:</w:t>
      </w:r>
      <w:r>
        <w:rPr>
          <w:i/>
          <w:spacing w:val="40"/>
        </w:rPr>
        <w:t xml:space="preserve"> </w:t>
      </w:r>
      <w:r>
        <w:rPr>
          <w:i/>
        </w:rPr>
        <w:t>Earth’s</w:t>
      </w:r>
      <w:r>
        <w:rPr>
          <w:i/>
          <w:spacing w:val="-1"/>
        </w:rPr>
        <w:t xml:space="preserve"> </w:t>
      </w:r>
      <w:r>
        <w:rPr>
          <w:i/>
        </w:rPr>
        <w:t>Living</w:t>
      </w:r>
      <w:r>
        <w:rPr>
          <w:i/>
          <w:spacing w:val="-5"/>
        </w:rPr>
        <w:t xml:space="preserve"> </w:t>
      </w:r>
      <w:r>
        <w:rPr>
          <w:i/>
        </w:rPr>
        <w:t>Resources</w:t>
      </w:r>
      <w:r>
        <w:rPr>
          <w:i/>
          <w:spacing w:val="-1"/>
        </w:rPr>
        <w:t xml:space="preserve"> </w:t>
      </w:r>
      <w:r>
        <w:rPr>
          <w:i/>
        </w:rPr>
        <w:t>in</w:t>
      </w:r>
      <w:r>
        <w:rPr>
          <w:i/>
          <w:spacing w:val="-3"/>
        </w:rPr>
        <w:t xml:space="preserve"> </w:t>
      </w:r>
      <w:r>
        <w:rPr>
          <w:i/>
        </w:rPr>
        <w:t>the</w:t>
      </w:r>
      <w:r>
        <w:rPr>
          <w:i/>
          <w:spacing w:val="-4"/>
        </w:rPr>
        <w:t xml:space="preserve"> </w:t>
      </w:r>
      <w:r>
        <w:rPr>
          <w:i/>
        </w:rPr>
        <w:t>21</w:t>
      </w:r>
      <w:r>
        <w:rPr>
          <w:i/>
          <w:vertAlign w:val="superscript"/>
        </w:rPr>
        <w:t>st</w:t>
      </w:r>
      <w:r>
        <w:rPr>
          <w:i/>
          <w:spacing w:val="-3"/>
        </w:rPr>
        <w:t xml:space="preserve"> </w:t>
      </w:r>
      <w:r>
        <w:rPr>
          <w:i/>
        </w:rPr>
        <w:t>Century</w:t>
      </w:r>
      <w:r>
        <w:t>. United</w:t>
      </w:r>
      <w:r>
        <w:rPr>
          <w:spacing w:val="-7"/>
        </w:rPr>
        <w:t xml:space="preserve"> </w:t>
      </w:r>
      <w:r>
        <w:t>Nations</w:t>
      </w:r>
      <w:r>
        <w:rPr>
          <w:spacing w:val="-6"/>
        </w:rPr>
        <w:t xml:space="preserve"> </w:t>
      </w:r>
      <w:r>
        <w:t>Environment</w:t>
      </w:r>
      <w:r>
        <w:rPr>
          <w:spacing w:val="-6"/>
        </w:rPr>
        <w:t xml:space="preserve"> </w:t>
      </w:r>
      <w:r>
        <w:t>Programme,</w:t>
      </w:r>
      <w:r>
        <w:rPr>
          <w:spacing w:val="-6"/>
        </w:rPr>
        <w:t xml:space="preserve"> </w:t>
      </w:r>
      <w:r>
        <w:t>World</w:t>
      </w:r>
      <w:r>
        <w:rPr>
          <w:spacing w:val="-8"/>
        </w:rPr>
        <w:t xml:space="preserve"> </w:t>
      </w:r>
      <w:r>
        <w:t>Conservation</w:t>
      </w:r>
      <w:r>
        <w:rPr>
          <w:spacing w:val="-9"/>
        </w:rPr>
        <w:t xml:space="preserve"> </w:t>
      </w:r>
      <w:r>
        <w:t>Monitoring</w:t>
      </w:r>
      <w:r>
        <w:rPr>
          <w:spacing w:val="-7"/>
        </w:rPr>
        <w:t xml:space="preserve"> </w:t>
      </w:r>
      <w:r>
        <w:t>Centre,</w:t>
      </w:r>
      <w:r>
        <w:rPr>
          <w:spacing w:val="-6"/>
        </w:rPr>
        <w:t xml:space="preserve"> </w:t>
      </w:r>
      <w:r>
        <w:t>Cambridge,</w:t>
      </w:r>
      <w:r>
        <w:rPr>
          <w:spacing w:val="-7"/>
        </w:rPr>
        <w:t xml:space="preserve"> </w:t>
      </w:r>
      <w:r>
        <w:rPr>
          <w:spacing w:val="-5"/>
        </w:rPr>
        <w:t>UK.</w:t>
      </w:r>
    </w:p>
    <w:p w14:paraId="3CDE3C80" w14:textId="77777777" w:rsidR="00025397" w:rsidRDefault="00000000">
      <w:pPr>
        <w:spacing w:before="118"/>
        <w:ind w:left="400" w:right="189" w:hanging="180"/>
      </w:pPr>
      <w:r>
        <w:t>Hall, M. 1999. Estimating the ecological impacts of fisheries: What data are needed to estimate bycatches?</w:t>
      </w:r>
      <w:r>
        <w:rPr>
          <w:spacing w:val="40"/>
        </w:rPr>
        <w:t xml:space="preserve"> </w:t>
      </w:r>
      <w:r>
        <w:t>Pp.175-184 IN</w:t>
      </w:r>
      <w:r>
        <w:rPr>
          <w:spacing w:val="-3"/>
        </w:rPr>
        <w:t xml:space="preserve"> </w:t>
      </w:r>
      <w:r>
        <w:t xml:space="preserve">Nolan, C. (ed.). </w:t>
      </w:r>
      <w:r>
        <w:rPr>
          <w:i/>
        </w:rPr>
        <w:t>Proceedings</w:t>
      </w:r>
      <w:r>
        <w:rPr>
          <w:i/>
          <w:spacing w:val="-2"/>
        </w:rPr>
        <w:t xml:space="preserve"> </w:t>
      </w:r>
      <w:r>
        <w:rPr>
          <w:i/>
        </w:rPr>
        <w:t>of the International Conference on Integrated Fisheries</w:t>
      </w:r>
      <w:r>
        <w:rPr>
          <w:i/>
          <w:spacing w:val="-5"/>
        </w:rPr>
        <w:t xml:space="preserve"> </w:t>
      </w:r>
      <w:r>
        <w:rPr>
          <w:i/>
        </w:rPr>
        <w:t>Monitoring.</w:t>
      </w:r>
      <w:r>
        <w:rPr>
          <w:i/>
          <w:spacing w:val="-2"/>
        </w:rPr>
        <w:t xml:space="preserve"> </w:t>
      </w:r>
      <w:r>
        <w:rPr>
          <w:i/>
        </w:rPr>
        <w:t>Sydney,</w:t>
      </w:r>
      <w:r>
        <w:rPr>
          <w:i/>
          <w:spacing w:val="-1"/>
        </w:rPr>
        <w:t xml:space="preserve"> </w:t>
      </w:r>
      <w:r>
        <w:rPr>
          <w:i/>
        </w:rPr>
        <w:t>Australia,</w:t>
      </w:r>
      <w:r>
        <w:rPr>
          <w:i/>
          <w:spacing w:val="-2"/>
        </w:rPr>
        <w:t xml:space="preserve"> </w:t>
      </w:r>
      <w:r>
        <w:rPr>
          <w:i/>
        </w:rPr>
        <w:t>1-5</w:t>
      </w:r>
      <w:r>
        <w:rPr>
          <w:i/>
          <w:spacing w:val="-2"/>
        </w:rPr>
        <w:t xml:space="preserve"> </w:t>
      </w:r>
      <w:r>
        <w:rPr>
          <w:i/>
        </w:rPr>
        <w:t>February</w:t>
      </w:r>
      <w:r>
        <w:rPr>
          <w:i/>
          <w:spacing w:val="-5"/>
        </w:rPr>
        <w:t xml:space="preserve"> </w:t>
      </w:r>
      <w:r>
        <w:rPr>
          <w:i/>
        </w:rPr>
        <w:t>1999</w:t>
      </w:r>
      <w:r>
        <w:t>.</w:t>
      </w:r>
      <w:r>
        <w:rPr>
          <w:spacing w:val="40"/>
        </w:rPr>
        <w:t xml:space="preserve"> </w:t>
      </w:r>
      <w:r>
        <w:t>Food</w:t>
      </w:r>
      <w:r>
        <w:rPr>
          <w:spacing w:val="-3"/>
        </w:rPr>
        <w:t xml:space="preserve"> </w:t>
      </w:r>
      <w:r>
        <w:t>and</w:t>
      </w:r>
      <w:r>
        <w:rPr>
          <w:spacing w:val="-4"/>
        </w:rPr>
        <w:t xml:space="preserve"> </w:t>
      </w:r>
      <w:r>
        <w:t>Agriculture</w:t>
      </w:r>
      <w:r>
        <w:rPr>
          <w:spacing w:val="-2"/>
        </w:rPr>
        <w:t xml:space="preserve"> </w:t>
      </w:r>
      <w:r>
        <w:t>Organization</w:t>
      </w:r>
      <w:r>
        <w:rPr>
          <w:spacing w:val="-3"/>
        </w:rPr>
        <w:t xml:space="preserve"> </w:t>
      </w:r>
      <w:r>
        <w:t>of</w:t>
      </w:r>
      <w:r>
        <w:rPr>
          <w:spacing w:val="-5"/>
        </w:rPr>
        <w:t xml:space="preserve"> </w:t>
      </w:r>
      <w:r>
        <w:t>the United Nations, Rome.</w:t>
      </w:r>
    </w:p>
    <w:p w14:paraId="34C3D1A5" w14:textId="77777777" w:rsidR="00025397" w:rsidRDefault="00000000">
      <w:pPr>
        <w:spacing w:before="122"/>
        <w:ind w:left="400" w:right="562" w:hanging="180"/>
      </w:pPr>
      <w:r>
        <w:t>Hall,</w:t>
      </w:r>
      <w:r>
        <w:rPr>
          <w:spacing w:val="-2"/>
        </w:rPr>
        <w:t xml:space="preserve"> </w:t>
      </w:r>
      <w:r>
        <w:t>M.,</w:t>
      </w:r>
      <w:r>
        <w:rPr>
          <w:spacing w:val="-2"/>
        </w:rPr>
        <w:t xml:space="preserve"> </w:t>
      </w:r>
      <w:r>
        <w:t>Gilman,</w:t>
      </w:r>
      <w:r>
        <w:rPr>
          <w:spacing w:val="-4"/>
        </w:rPr>
        <w:t xml:space="preserve"> </w:t>
      </w:r>
      <w:r>
        <w:t>E.,</w:t>
      </w:r>
      <w:r>
        <w:rPr>
          <w:spacing w:val="-2"/>
        </w:rPr>
        <w:t xml:space="preserve"> </w:t>
      </w:r>
      <w:r>
        <w:t>Minami,</w:t>
      </w:r>
      <w:r>
        <w:rPr>
          <w:spacing w:val="-2"/>
        </w:rPr>
        <w:t xml:space="preserve"> </w:t>
      </w:r>
      <w:r>
        <w:t>H.,</w:t>
      </w:r>
      <w:r>
        <w:rPr>
          <w:spacing w:val="-2"/>
        </w:rPr>
        <w:t xml:space="preserve"> </w:t>
      </w:r>
      <w:r>
        <w:t>Mituhasi,</w:t>
      </w:r>
      <w:r>
        <w:rPr>
          <w:spacing w:val="-5"/>
        </w:rPr>
        <w:t xml:space="preserve"> </w:t>
      </w:r>
      <w:r>
        <w:t>T.,</w:t>
      </w:r>
      <w:r>
        <w:rPr>
          <w:spacing w:val="-2"/>
        </w:rPr>
        <w:t xml:space="preserve"> </w:t>
      </w:r>
      <w:r>
        <w:t>Carruthers,</w:t>
      </w:r>
      <w:r>
        <w:rPr>
          <w:spacing w:val="-2"/>
        </w:rPr>
        <w:t xml:space="preserve"> </w:t>
      </w:r>
      <w:r>
        <w:t>E.</w:t>
      </w:r>
      <w:r>
        <w:rPr>
          <w:spacing w:val="-2"/>
        </w:rPr>
        <w:t xml:space="preserve"> </w:t>
      </w:r>
      <w:r>
        <w:t>2017.</w:t>
      </w:r>
      <w:r>
        <w:rPr>
          <w:spacing w:val="-5"/>
        </w:rPr>
        <w:t xml:space="preserve"> </w:t>
      </w:r>
      <w:r>
        <w:t>Mitigating</w:t>
      </w:r>
      <w:r>
        <w:rPr>
          <w:spacing w:val="-3"/>
        </w:rPr>
        <w:t xml:space="preserve"> </w:t>
      </w:r>
      <w:r>
        <w:t>bycatch</w:t>
      </w:r>
      <w:r>
        <w:rPr>
          <w:spacing w:val="-2"/>
        </w:rPr>
        <w:t xml:space="preserve"> </w:t>
      </w:r>
      <w:r>
        <w:t>in</w:t>
      </w:r>
      <w:r>
        <w:rPr>
          <w:spacing w:val="-3"/>
        </w:rPr>
        <w:t xml:space="preserve"> </w:t>
      </w:r>
      <w:r>
        <w:t xml:space="preserve">tuna fisheries. </w:t>
      </w:r>
      <w:r>
        <w:rPr>
          <w:i/>
        </w:rPr>
        <w:t xml:space="preserve">Reviews in Fish Biology and Fisheries. </w:t>
      </w:r>
      <w:r>
        <w:t>27: 881-908.</w:t>
      </w:r>
    </w:p>
    <w:p w14:paraId="574E63EF" w14:textId="77777777" w:rsidR="00025397" w:rsidRDefault="00000000">
      <w:pPr>
        <w:pStyle w:val="BodyText"/>
        <w:spacing w:before="120"/>
        <w:ind w:left="400" w:right="218" w:hanging="180"/>
      </w:pPr>
      <w:r>
        <w:t>Hobday, A.J., Smith, A.D.M., Stobutzki, I.C., Bulman, C., Daley, R., Dambacher, J.M., Deng, R.A., Dowdney, J., Fuller, M., Furlani, D., Griffiths, S.P., Johnson, D., Kenyon, R., Knuckey, I.A., Ling, S.D., Pitcher, R., Sainsbury, K.J., Sporcic, M., Smith, T., Turnbull, C., Walker, T.I., Wayte, S.E., Webb, H., Williams,</w:t>
      </w:r>
      <w:r>
        <w:rPr>
          <w:spacing w:val="-4"/>
        </w:rPr>
        <w:t xml:space="preserve"> </w:t>
      </w:r>
      <w:r>
        <w:t>A.,</w:t>
      </w:r>
      <w:r>
        <w:rPr>
          <w:spacing w:val="-2"/>
        </w:rPr>
        <w:t xml:space="preserve"> </w:t>
      </w:r>
      <w:r>
        <w:t>Wise,</w:t>
      </w:r>
      <w:r>
        <w:rPr>
          <w:spacing w:val="-2"/>
        </w:rPr>
        <w:t xml:space="preserve"> </w:t>
      </w:r>
      <w:r>
        <w:t>B.S.,</w:t>
      </w:r>
      <w:r>
        <w:rPr>
          <w:spacing w:val="-2"/>
        </w:rPr>
        <w:t xml:space="preserve"> </w:t>
      </w:r>
      <w:r>
        <w:t>Zhou,</w:t>
      </w:r>
      <w:r>
        <w:rPr>
          <w:spacing w:val="-2"/>
        </w:rPr>
        <w:t xml:space="preserve"> </w:t>
      </w:r>
      <w:r>
        <w:t>S.</w:t>
      </w:r>
      <w:r>
        <w:rPr>
          <w:spacing w:val="-2"/>
        </w:rPr>
        <w:t xml:space="preserve"> </w:t>
      </w:r>
      <w:r>
        <w:t>2011.</w:t>
      </w:r>
      <w:r>
        <w:rPr>
          <w:spacing w:val="-2"/>
        </w:rPr>
        <w:t xml:space="preserve"> </w:t>
      </w:r>
      <w:r>
        <w:t>Ecological</w:t>
      </w:r>
      <w:r>
        <w:rPr>
          <w:spacing w:val="-2"/>
        </w:rPr>
        <w:t xml:space="preserve"> </w:t>
      </w:r>
      <w:r>
        <w:t>risk</w:t>
      </w:r>
      <w:r>
        <w:rPr>
          <w:spacing w:val="-3"/>
        </w:rPr>
        <w:t xml:space="preserve"> </w:t>
      </w:r>
      <w:r>
        <w:t>assessment</w:t>
      </w:r>
      <w:r>
        <w:rPr>
          <w:spacing w:val="-4"/>
        </w:rPr>
        <w:t xml:space="preserve"> </w:t>
      </w:r>
      <w:r>
        <w:t>for</w:t>
      </w:r>
      <w:r>
        <w:rPr>
          <w:spacing w:val="-4"/>
        </w:rPr>
        <w:t xml:space="preserve"> </w:t>
      </w:r>
      <w:r>
        <w:t>the</w:t>
      </w:r>
      <w:r>
        <w:rPr>
          <w:spacing w:val="-3"/>
        </w:rPr>
        <w:t xml:space="preserve"> </w:t>
      </w:r>
      <w:r>
        <w:t>effects</w:t>
      </w:r>
      <w:r>
        <w:rPr>
          <w:spacing w:val="-3"/>
        </w:rPr>
        <w:t xml:space="preserve"> </w:t>
      </w:r>
      <w:r>
        <w:t>of</w:t>
      </w:r>
      <w:r>
        <w:rPr>
          <w:spacing w:val="-2"/>
        </w:rPr>
        <w:t xml:space="preserve"> </w:t>
      </w:r>
      <w:r>
        <w:t>fishing.</w:t>
      </w:r>
      <w:r>
        <w:rPr>
          <w:spacing w:val="-2"/>
        </w:rPr>
        <w:t xml:space="preserve"> </w:t>
      </w:r>
      <w:r>
        <w:t>Fish.</w:t>
      </w:r>
      <w:r>
        <w:rPr>
          <w:spacing w:val="-3"/>
        </w:rPr>
        <w:t xml:space="preserve"> </w:t>
      </w:r>
      <w:r>
        <w:t>Res., 108: 372-384.</w:t>
      </w:r>
    </w:p>
    <w:p w14:paraId="755C9C1E" w14:textId="77777777" w:rsidR="00025397" w:rsidRDefault="00000000">
      <w:pPr>
        <w:spacing w:before="119"/>
        <w:ind w:left="400" w:hanging="180"/>
      </w:pPr>
      <w:r>
        <w:t>Lawson,</w:t>
      </w:r>
      <w:r>
        <w:rPr>
          <w:spacing w:val="-2"/>
        </w:rPr>
        <w:t xml:space="preserve"> </w:t>
      </w:r>
      <w:r>
        <w:t>T.</w:t>
      </w:r>
      <w:r>
        <w:rPr>
          <w:spacing w:val="-5"/>
        </w:rPr>
        <w:t xml:space="preserve"> </w:t>
      </w:r>
      <w:r>
        <w:t>2006.</w:t>
      </w:r>
      <w:r>
        <w:rPr>
          <w:spacing w:val="-1"/>
        </w:rPr>
        <w:t xml:space="preserve"> </w:t>
      </w:r>
      <w:r>
        <w:rPr>
          <w:i/>
        </w:rPr>
        <w:t>Scientific</w:t>
      </w:r>
      <w:r>
        <w:rPr>
          <w:i/>
          <w:spacing w:val="-5"/>
        </w:rPr>
        <w:t xml:space="preserve"> </w:t>
      </w:r>
      <w:r>
        <w:rPr>
          <w:i/>
        </w:rPr>
        <w:t>Aspects</w:t>
      </w:r>
      <w:r>
        <w:rPr>
          <w:i/>
          <w:spacing w:val="-2"/>
        </w:rPr>
        <w:t xml:space="preserve"> </w:t>
      </w:r>
      <w:r>
        <w:rPr>
          <w:i/>
        </w:rPr>
        <w:t>of</w:t>
      </w:r>
      <w:r>
        <w:rPr>
          <w:i/>
          <w:spacing w:val="-2"/>
        </w:rPr>
        <w:t xml:space="preserve"> </w:t>
      </w:r>
      <w:r>
        <w:rPr>
          <w:i/>
        </w:rPr>
        <w:t>Observer</w:t>
      </w:r>
      <w:r>
        <w:rPr>
          <w:i/>
          <w:spacing w:val="-4"/>
        </w:rPr>
        <w:t xml:space="preserve"> </w:t>
      </w:r>
      <w:r>
        <w:rPr>
          <w:i/>
        </w:rPr>
        <w:t>Programmes</w:t>
      </w:r>
      <w:r>
        <w:rPr>
          <w:i/>
          <w:spacing w:val="-1"/>
        </w:rPr>
        <w:t xml:space="preserve"> </w:t>
      </w:r>
      <w:r>
        <w:rPr>
          <w:i/>
        </w:rPr>
        <w:t>for</w:t>
      </w:r>
      <w:r>
        <w:rPr>
          <w:i/>
          <w:spacing w:val="-4"/>
        </w:rPr>
        <w:t xml:space="preserve"> </w:t>
      </w:r>
      <w:r>
        <w:rPr>
          <w:i/>
        </w:rPr>
        <w:t>Tuna</w:t>
      </w:r>
      <w:r>
        <w:rPr>
          <w:i/>
          <w:spacing w:val="-3"/>
        </w:rPr>
        <w:t xml:space="preserve"> </w:t>
      </w:r>
      <w:r>
        <w:rPr>
          <w:i/>
        </w:rPr>
        <w:t>Fisheries</w:t>
      </w:r>
      <w:r>
        <w:rPr>
          <w:i/>
          <w:spacing w:val="-2"/>
        </w:rPr>
        <w:t xml:space="preserve"> </w:t>
      </w:r>
      <w:r>
        <w:rPr>
          <w:i/>
        </w:rPr>
        <w:t>in</w:t>
      </w:r>
      <w:r>
        <w:rPr>
          <w:i/>
          <w:spacing w:val="-8"/>
        </w:rPr>
        <w:t xml:space="preserve"> </w:t>
      </w:r>
      <w:r>
        <w:rPr>
          <w:i/>
        </w:rPr>
        <w:t>the</w:t>
      </w:r>
      <w:r>
        <w:rPr>
          <w:i/>
          <w:spacing w:val="-2"/>
        </w:rPr>
        <w:t xml:space="preserve"> </w:t>
      </w:r>
      <w:r>
        <w:rPr>
          <w:i/>
        </w:rPr>
        <w:t>Western</w:t>
      </w:r>
      <w:r>
        <w:rPr>
          <w:i/>
          <w:spacing w:val="-3"/>
        </w:rPr>
        <w:t xml:space="preserve"> </w:t>
      </w:r>
      <w:r>
        <w:rPr>
          <w:i/>
        </w:rPr>
        <w:t>and</w:t>
      </w:r>
      <w:r>
        <w:rPr>
          <w:i/>
          <w:spacing w:val="-3"/>
        </w:rPr>
        <w:t xml:space="preserve"> </w:t>
      </w:r>
      <w:r>
        <w:rPr>
          <w:i/>
        </w:rPr>
        <w:t>Central Pacific Ocean</w:t>
      </w:r>
      <w:r>
        <w:t>. WCPFC-SC2-2006/ST WP-1. Western and Central Pacific Fisheries Commission, Palikir, Federated States of Micronesia.</w:t>
      </w:r>
    </w:p>
    <w:p w14:paraId="7CDE11FF" w14:textId="77777777" w:rsidR="00025397" w:rsidRDefault="00000000">
      <w:pPr>
        <w:pStyle w:val="BodyText"/>
        <w:spacing w:before="121"/>
        <w:ind w:left="400" w:right="562" w:hanging="180"/>
      </w:pPr>
      <w:r>
        <w:t>Lennert-Cody,</w:t>
      </w:r>
      <w:r>
        <w:rPr>
          <w:spacing w:val="-5"/>
        </w:rPr>
        <w:t xml:space="preserve"> </w:t>
      </w:r>
      <w:r>
        <w:t>C.</w:t>
      </w:r>
      <w:r>
        <w:rPr>
          <w:spacing w:val="-2"/>
        </w:rPr>
        <w:t xml:space="preserve"> </w:t>
      </w:r>
      <w:r>
        <w:t>2001.</w:t>
      </w:r>
      <w:r>
        <w:rPr>
          <w:spacing w:val="-2"/>
        </w:rPr>
        <w:t xml:space="preserve"> </w:t>
      </w:r>
      <w:r>
        <w:t>Eﬀects</w:t>
      </w:r>
      <w:r>
        <w:rPr>
          <w:spacing w:val="-4"/>
        </w:rPr>
        <w:t xml:space="preserve"> </w:t>
      </w:r>
      <w:r>
        <w:t>of</w:t>
      </w:r>
      <w:r>
        <w:rPr>
          <w:spacing w:val="-2"/>
        </w:rPr>
        <w:t xml:space="preserve"> </w:t>
      </w:r>
      <w:r>
        <w:t>sample</w:t>
      </w:r>
      <w:r>
        <w:rPr>
          <w:spacing w:val="-4"/>
        </w:rPr>
        <w:t xml:space="preserve"> </w:t>
      </w:r>
      <w:r>
        <w:t>size</w:t>
      </w:r>
      <w:r>
        <w:rPr>
          <w:spacing w:val="-4"/>
        </w:rPr>
        <w:t xml:space="preserve"> </w:t>
      </w:r>
      <w:r>
        <w:t>on</w:t>
      </w:r>
      <w:r>
        <w:rPr>
          <w:spacing w:val="-3"/>
        </w:rPr>
        <w:t xml:space="preserve"> </w:t>
      </w:r>
      <w:r>
        <w:t>bycatch</w:t>
      </w:r>
      <w:r>
        <w:rPr>
          <w:spacing w:val="-2"/>
        </w:rPr>
        <w:t xml:space="preserve"> </w:t>
      </w:r>
      <w:r>
        <w:t>estimation</w:t>
      </w:r>
      <w:r>
        <w:rPr>
          <w:spacing w:val="-3"/>
        </w:rPr>
        <w:t xml:space="preserve"> </w:t>
      </w:r>
      <w:r>
        <w:t>using</w:t>
      </w:r>
      <w:r>
        <w:rPr>
          <w:spacing w:val="-3"/>
        </w:rPr>
        <w:t xml:space="preserve"> </w:t>
      </w:r>
      <w:r>
        <w:t>systematic</w:t>
      </w:r>
      <w:r>
        <w:rPr>
          <w:spacing w:val="-2"/>
        </w:rPr>
        <w:t xml:space="preserve"> </w:t>
      </w:r>
      <w:r>
        <w:t>sampling</w:t>
      </w:r>
      <w:r>
        <w:rPr>
          <w:spacing w:val="-3"/>
        </w:rPr>
        <w:t xml:space="preserve"> </w:t>
      </w:r>
      <w:r>
        <w:t xml:space="preserve">and spatial post-stratiﬁcation: summary of preliminary results. </w:t>
      </w:r>
      <w:r>
        <w:rPr>
          <w:i/>
        </w:rPr>
        <w:t>IOTC Proceedings</w:t>
      </w:r>
      <w:r>
        <w:t>, 4, 48-53.</w:t>
      </w:r>
    </w:p>
    <w:p w14:paraId="6E656170" w14:textId="77777777" w:rsidR="00025397" w:rsidRDefault="00000000">
      <w:pPr>
        <w:spacing w:before="121"/>
        <w:ind w:left="400" w:hanging="180"/>
      </w:pPr>
      <w:r>
        <w:t>Mohammed,</w:t>
      </w:r>
      <w:r>
        <w:rPr>
          <w:spacing w:val="-5"/>
        </w:rPr>
        <w:t xml:space="preserve"> </w:t>
      </w:r>
      <w:r>
        <w:t>E.,</w:t>
      </w:r>
      <w:r>
        <w:rPr>
          <w:spacing w:val="-3"/>
        </w:rPr>
        <w:t xml:space="preserve"> </w:t>
      </w:r>
      <w:r>
        <w:t>Lundop,</w:t>
      </w:r>
      <w:r>
        <w:rPr>
          <w:spacing w:val="-5"/>
        </w:rPr>
        <w:t xml:space="preserve"> </w:t>
      </w:r>
      <w:r>
        <w:t>A.</w:t>
      </w:r>
      <w:r>
        <w:rPr>
          <w:spacing w:val="-6"/>
        </w:rPr>
        <w:t xml:space="preserve"> </w:t>
      </w:r>
      <w:r>
        <w:t>2015,</w:t>
      </w:r>
      <w:r>
        <w:rPr>
          <w:spacing w:val="-2"/>
        </w:rPr>
        <w:t xml:space="preserve"> </w:t>
      </w:r>
      <w:r>
        <w:rPr>
          <w:i/>
        </w:rPr>
        <w:t>Grenada:</w:t>
      </w:r>
      <w:r>
        <w:rPr>
          <w:i/>
          <w:spacing w:val="-3"/>
        </w:rPr>
        <w:t xml:space="preserve"> </w:t>
      </w:r>
      <w:r>
        <w:rPr>
          <w:i/>
        </w:rPr>
        <w:t>Reconstructed</w:t>
      </w:r>
      <w:r>
        <w:rPr>
          <w:i/>
          <w:spacing w:val="-4"/>
        </w:rPr>
        <w:t xml:space="preserve"> </w:t>
      </w:r>
      <w:r>
        <w:rPr>
          <w:i/>
        </w:rPr>
        <w:t>fisheries</w:t>
      </w:r>
      <w:r>
        <w:rPr>
          <w:i/>
          <w:spacing w:val="-1"/>
        </w:rPr>
        <w:t xml:space="preserve"> </w:t>
      </w:r>
      <w:r>
        <w:rPr>
          <w:i/>
        </w:rPr>
        <w:t>catches,</w:t>
      </w:r>
      <w:r>
        <w:rPr>
          <w:i/>
          <w:spacing w:val="-5"/>
        </w:rPr>
        <w:t xml:space="preserve"> </w:t>
      </w:r>
      <w:r>
        <w:rPr>
          <w:i/>
        </w:rPr>
        <w:t>1950-2010</w:t>
      </w:r>
      <w:r>
        <w:t>.</w:t>
      </w:r>
      <w:r>
        <w:rPr>
          <w:spacing w:val="-3"/>
        </w:rPr>
        <w:t xml:space="preserve"> </w:t>
      </w:r>
      <w:r>
        <w:t>Fisheries</w:t>
      </w:r>
      <w:r>
        <w:rPr>
          <w:spacing w:val="-2"/>
        </w:rPr>
        <w:t xml:space="preserve"> </w:t>
      </w:r>
      <w:r>
        <w:t>Centre, Working Paper Series 40.</w:t>
      </w:r>
    </w:p>
    <w:p w14:paraId="425804FE" w14:textId="77777777" w:rsidR="00025397" w:rsidRDefault="00000000">
      <w:pPr>
        <w:spacing w:before="120"/>
        <w:ind w:left="400" w:hanging="180"/>
      </w:pPr>
      <w:r>
        <w:t>Sieben,</w:t>
      </w:r>
      <w:r>
        <w:rPr>
          <w:spacing w:val="-2"/>
        </w:rPr>
        <w:t xml:space="preserve"> </w:t>
      </w:r>
      <w:r>
        <w:t>C.,</w:t>
      </w:r>
      <w:r>
        <w:rPr>
          <w:spacing w:val="-2"/>
        </w:rPr>
        <w:t xml:space="preserve"> </w:t>
      </w:r>
      <w:r>
        <w:t>Gascoigne,</w:t>
      </w:r>
      <w:r>
        <w:rPr>
          <w:spacing w:val="-2"/>
        </w:rPr>
        <w:t xml:space="preserve"> </w:t>
      </w:r>
      <w:r>
        <w:t>J.</w:t>
      </w:r>
      <w:r>
        <w:rPr>
          <w:spacing w:val="-2"/>
        </w:rPr>
        <w:t xml:space="preserve"> </w:t>
      </w:r>
      <w:r>
        <w:t>2019.</w:t>
      </w:r>
      <w:r>
        <w:rPr>
          <w:spacing w:val="-1"/>
        </w:rPr>
        <w:t xml:space="preserve"> </w:t>
      </w:r>
      <w:r>
        <w:rPr>
          <w:i/>
        </w:rPr>
        <w:t>Grenada</w:t>
      </w:r>
      <w:r>
        <w:rPr>
          <w:i/>
          <w:spacing w:val="-3"/>
        </w:rPr>
        <w:t xml:space="preserve"> </w:t>
      </w:r>
      <w:r>
        <w:rPr>
          <w:i/>
        </w:rPr>
        <w:t>EEZ</w:t>
      </w:r>
      <w:r>
        <w:rPr>
          <w:i/>
          <w:spacing w:val="-5"/>
        </w:rPr>
        <w:t xml:space="preserve"> </w:t>
      </w:r>
      <w:r>
        <w:rPr>
          <w:i/>
        </w:rPr>
        <w:t>Pelagic</w:t>
      </w:r>
      <w:r>
        <w:rPr>
          <w:i/>
          <w:spacing w:val="-3"/>
        </w:rPr>
        <w:t xml:space="preserve"> </w:t>
      </w:r>
      <w:r>
        <w:rPr>
          <w:i/>
        </w:rPr>
        <w:t>Longline,</w:t>
      </w:r>
      <w:r>
        <w:rPr>
          <w:i/>
          <w:spacing w:val="-2"/>
        </w:rPr>
        <w:t xml:space="preserve"> </w:t>
      </w:r>
      <w:r>
        <w:rPr>
          <w:i/>
        </w:rPr>
        <w:t>Troll</w:t>
      </w:r>
      <w:r>
        <w:rPr>
          <w:i/>
          <w:spacing w:val="-2"/>
        </w:rPr>
        <w:t xml:space="preserve"> </w:t>
      </w:r>
      <w:r>
        <w:rPr>
          <w:i/>
        </w:rPr>
        <w:t>and</w:t>
      </w:r>
      <w:r>
        <w:rPr>
          <w:i/>
          <w:spacing w:val="-3"/>
        </w:rPr>
        <w:t xml:space="preserve"> </w:t>
      </w:r>
      <w:r>
        <w:rPr>
          <w:i/>
        </w:rPr>
        <w:t>Dropline</w:t>
      </w:r>
      <w:r>
        <w:rPr>
          <w:i/>
          <w:spacing w:val="-2"/>
        </w:rPr>
        <w:t xml:space="preserve"> </w:t>
      </w:r>
      <w:r>
        <w:rPr>
          <w:i/>
        </w:rPr>
        <w:t>Atlantic</w:t>
      </w:r>
      <w:r>
        <w:rPr>
          <w:i/>
          <w:spacing w:val="-2"/>
        </w:rPr>
        <w:t xml:space="preserve"> </w:t>
      </w:r>
      <w:r>
        <w:rPr>
          <w:i/>
        </w:rPr>
        <w:t>Ocean</w:t>
      </w:r>
      <w:r>
        <w:rPr>
          <w:i/>
          <w:spacing w:val="-4"/>
        </w:rPr>
        <w:t xml:space="preserve"> </w:t>
      </w:r>
      <w:r>
        <w:rPr>
          <w:i/>
        </w:rPr>
        <w:t>Yellowfin and Bigeye Fishery. MSC Pre-Assessment Report</w:t>
      </w:r>
      <w:r>
        <w:t>. One Skip Development.</w:t>
      </w:r>
    </w:p>
    <w:sectPr w:rsidR="00025397">
      <w:pgSz w:w="12240" w:h="15840"/>
      <w:pgMar w:top="1640" w:right="1280" w:bottom="280" w:left="1220" w:header="755"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Brad Gentner" w:date="2023-09-22T13:37:00Z" w:initials="BG">
    <w:p w14:paraId="36456DC3" w14:textId="7ECB9EB7" w:rsidR="00CF026D" w:rsidRDefault="00CF026D">
      <w:pPr>
        <w:pStyle w:val="CommentText"/>
      </w:pPr>
      <w:r>
        <w:rPr>
          <w:rStyle w:val="CommentReference"/>
        </w:rPr>
        <w:annotationRef/>
      </w:r>
      <w:r>
        <w:t>This item cannot be conducted until the data collection system listed in the previous activity actually has collected some data. So the original date did not take this into account.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456D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B81719" w16cex:dateUtc="2023-09-22T2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456DC3" w16cid:durableId="28B817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BBF1B" w14:textId="77777777" w:rsidR="00814FFC" w:rsidRDefault="00814FFC">
      <w:r>
        <w:separator/>
      </w:r>
    </w:p>
  </w:endnote>
  <w:endnote w:type="continuationSeparator" w:id="0">
    <w:p w14:paraId="734ABCE4" w14:textId="77777777" w:rsidR="00814FFC" w:rsidRDefault="0081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A5EED" w14:textId="77777777" w:rsidR="00814FFC" w:rsidRDefault="00814FFC">
      <w:r>
        <w:separator/>
      </w:r>
    </w:p>
  </w:footnote>
  <w:footnote w:type="continuationSeparator" w:id="0">
    <w:p w14:paraId="0D7A95C6" w14:textId="77777777" w:rsidR="00814FFC" w:rsidRDefault="00814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14CFB" w14:textId="77777777" w:rsidR="00025397" w:rsidRDefault="00000000">
    <w:pPr>
      <w:pStyle w:val="BodyText"/>
      <w:spacing w:line="14" w:lineRule="auto"/>
      <w:ind w:left="0"/>
      <w:rPr>
        <w:sz w:val="20"/>
      </w:rPr>
    </w:pPr>
    <w:r>
      <w:rPr>
        <w:noProof/>
      </w:rPr>
      <mc:AlternateContent>
        <mc:Choice Requires="wps">
          <w:drawing>
            <wp:anchor distT="0" distB="0" distL="0" distR="0" simplePos="0" relativeHeight="486862848" behindDoc="1" locked="0" layoutInCell="1" allowOverlap="1" wp14:anchorId="06AFCD1A" wp14:editId="215C1E49">
              <wp:simplePos x="0" y="0"/>
              <wp:positionH relativeFrom="page">
                <wp:posOffset>2517394</wp:posOffset>
              </wp:positionH>
              <wp:positionV relativeFrom="page">
                <wp:posOffset>466979</wp:posOffset>
              </wp:positionV>
              <wp:extent cx="435292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52925" cy="139700"/>
                      </a:xfrm>
                      <a:prstGeom prst="rect">
                        <a:avLst/>
                      </a:prstGeom>
                    </wps:spPr>
                    <wps:txbx>
                      <w:txbxContent>
                        <w:p w14:paraId="7D497340" w14:textId="77777777" w:rsidR="00025397" w:rsidRDefault="00000000">
                          <w:pPr>
                            <w:spacing w:line="203" w:lineRule="exact"/>
                            <w:ind w:left="20"/>
                            <w:rPr>
                              <w:b/>
                              <w:sz w:val="18"/>
                            </w:rPr>
                          </w:pPr>
                          <w:r>
                            <w:rPr>
                              <w:b/>
                              <w:color w:val="44536A"/>
                              <w:sz w:val="18"/>
                            </w:rPr>
                            <w:t>Grenada</w:t>
                          </w:r>
                          <w:r>
                            <w:rPr>
                              <w:b/>
                              <w:color w:val="44536A"/>
                              <w:spacing w:val="-2"/>
                              <w:sz w:val="18"/>
                            </w:rPr>
                            <w:t xml:space="preserve"> </w:t>
                          </w:r>
                          <w:r>
                            <w:rPr>
                              <w:b/>
                              <w:color w:val="44536A"/>
                              <w:sz w:val="18"/>
                            </w:rPr>
                            <w:t>EEZ</w:t>
                          </w:r>
                          <w:r>
                            <w:rPr>
                              <w:b/>
                              <w:color w:val="44536A"/>
                              <w:spacing w:val="-3"/>
                              <w:sz w:val="18"/>
                            </w:rPr>
                            <w:t xml:space="preserve"> </w:t>
                          </w:r>
                          <w:r>
                            <w:rPr>
                              <w:b/>
                              <w:color w:val="44536A"/>
                              <w:sz w:val="18"/>
                            </w:rPr>
                            <w:t>pelagic</w:t>
                          </w:r>
                          <w:r>
                            <w:rPr>
                              <w:b/>
                              <w:color w:val="44536A"/>
                              <w:spacing w:val="-2"/>
                              <w:sz w:val="18"/>
                            </w:rPr>
                            <w:t xml:space="preserve"> </w:t>
                          </w:r>
                          <w:r>
                            <w:rPr>
                              <w:b/>
                              <w:color w:val="44536A"/>
                              <w:sz w:val="18"/>
                            </w:rPr>
                            <w:t>longline,</w:t>
                          </w:r>
                          <w:r>
                            <w:rPr>
                              <w:b/>
                              <w:color w:val="44536A"/>
                              <w:spacing w:val="-3"/>
                              <w:sz w:val="18"/>
                            </w:rPr>
                            <w:t xml:space="preserve"> </w:t>
                          </w:r>
                          <w:r>
                            <w:rPr>
                              <w:b/>
                              <w:color w:val="44536A"/>
                              <w:sz w:val="18"/>
                            </w:rPr>
                            <w:t>troll</w:t>
                          </w:r>
                          <w:r>
                            <w:rPr>
                              <w:b/>
                              <w:color w:val="44536A"/>
                              <w:spacing w:val="-1"/>
                              <w:sz w:val="18"/>
                            </w:rPr>
                            <w:t xml:space="preserve"> </w:t>
                          </w:r>
                          <w:r>
                            <w:rPr>
                              <w:b/>
                              <w:color w:val="44536A"/>
                              <w:sz w:val="18"/>
                            </w:rPr>
                            <w:t>and</w:t>
                          </w:r>
                          <w:r>
                            <w:rPr>
                              <w:b/>
                              <w:color w:val="44536A"/>
                              <w:spacing w:val="-3"/>
                              <w:sz w:val="18"/>
                            </w:rPr>
                            <w:t xml:space="preserve"> </w:t>
                          </w:r>
                          <w:r>
                            <w:rPr>
                              <w:b/>
                              <w:color w:val="44536A"/>
                              <w:sz w:val="18"/>
                            </w:rPr>
                            <w:t>dropline</w:t>
                          </w:r>
                          <w:r>
                            <w:rPr>
                              <w:b/>
                              <w:color w:val="44536A"/>
                              <w:spacing w:val="-1"/>
                              <w:sz w:val="18"/>
                            </w:rPr>
                            <w:t xml:space="preserve"> </w:t>
                          </w:r>
                          <w:r>
                            <w:rPr>
                              <w:b/>
                              <w:color w:val="44536A"/>
                              <w:sz w:val="18"/>
                            </w:rPr>
                            <w:t>Atlantic</w:t>
                          </w:r>
                          <w:r>
                            <w:rPr>
                              <w:b/>
                              <w:color w:val="44536A"/>
                              <w:spacing w:val="-3"/>
                              <w:sz w:val="18"/>
                            </w:rPr>
                            <w:t xml:space="preserve"> </w:t>
                          </w:r>
                          <w:r>
                            <w:rPr>
                              <w:b/>
                              <w:color w:val="44536A"/>
                              <w:sz w:val="18"/>
                            </w:rPr>
                            <w:t>Ocean</w:t>
                          </w:r>
                          <w:r>
                            <w:rPr>
                              <w:b/>
                              <w:color w:val="44536A"/>
                              <w:spacing w:val="-3"/>
                              <w:sz w:val="18"/>
                            </w:rPr>
                            <w:t xml:space="preserve"> </w:t>
                          </w:r>
                          <w:r>
                            <w:rPr>
                              <w:b/>
                              <w:color w:val="44536A"/>
                              <w:sz w:val="18"/>
                            </w:rPr>
                            <w:t>yellowfin</w:t>
                          </w:r>
                          <w:r>
                            <w:rPr>
                              <w:b/>
                              <w:color w:val="44536A"/>
                              <w:spacing w:val="-2"/>
                              <w:sz w:val="18"/>
                            </w:rPr>
                            <w:t xml:space="preserve"> </w:t>
                          </w:r>
                          <w:r>
                            <w:rPr>
                              <w:b/>
                              <w:color w:val="44536A"/>
                              <w:sz w:val="18"/>
                            </w:rPr>
                            <w:t>and</w:t>
                          </w:r>
                          <w:r>
                            <w:rPr>
                              <w:b/>
                              <w:color w:val="44536A"/>
                              <w:spacing w:val="-3"/>
                              <w:sz w:val="18"/>
                            </w:rPr>
                            <w:t xml:space="preserve"> </w:t>
                          </w:r>
                          <w:r>
                            <w:rPr>
                              <w:b/>
                              <w:color w:val="44536A"/>
                              <w:sz w:val="18"/>
                            </w:rPr>
                            <w:t>bigeye</w:t>
                          </w:r>
                          <w:r>
                            <w:rPr>
                              <w:b/>
                              <w:color w:val="44536A"/>
                              <w:spacing w:val="-1"/>
                              <w:sz w:val="18"/>
                            </w:rPr>
                            <w:t xml:space="preserve"> </w:t>
                          </w:r>
                          <w:r>
                            <w:rPr>
                              <w:b/>
                              <w:color w:val="44536A"/>
                              <w:spacing w:val="-2"/>
                              <w:sz w:val="18"/>
                            </w:rPr>
                            <w:t>fishery</w:t>
                          </w:r>
                        </w:p>
                      </w:txbxContent>
                    </wps:txbx>
                    <wps:bodyPr wrap="square" lIns="0" tIns="0" rIns="0" bIns="0" rtlCol="0">
                      <a:noAutofit/>
                    </wps:bodyPr>
                  </wps:wsp>
                </a:graphicData>
              </a:graphic>
            </wp:anchor>
          </w:drawing>
        </mc:Choice>
        <mc:Fallback>
          <w:pict>
            <v:shapetype w14:anchorId="06AFCD1A" id="_x0000_t202" coordsize="21600,21600" o:spt="202" path="m,l,21600r21600,l21600,xe">
              <v:stroke joinstyle="miter"/>
              <v:path gradientshapeok="t" o:connecttype="rect"/>
            </v:shapetype>
            <v:shape id="Textbox 1" o:spid="_x0000_s1026" type="#_x0000_t202" style="position:absolute;margin-left:198.2pt;margin-top:36.75pt;width:342.75pt;height:11pt;z-index:-164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" filled="f" stroked="f">
              <v:textbox inset="0,0,0,0">
                <w:txbxContent>
                  <w:p w14:paraId="7D497340" w14:textId="77777777" w:rsidR="00025397" w:rsidRDefault="00000000">
                    <w:pPr>
                      <w:spacing w:line="203" w:lineRule="exact"/>
                      <w:ind w:left="20"/>
                      <w:rPr>
                        <w:b/>
                        <w:sz w:val="18"/>
                      </w:rPr>
                    </w:pPr>
                    <w:r>
                      <w:rPr>
                        <w:b/>
                        <w:color w:val="44536A"/>
                        <w:sz w:val="18"/>
                      </w:rPr>
                      <w:t>Grenada</w:t>
                    </w:r>
                    <w:r>
                      <w:rPr>
                        <w:b/>
                        <w:color w:val="44536A"/>
                        <w:spacing w:val="-2"/>
                        <w:sz w:val="18"/>
                      </w:rPr>
                      <w:t xml:space="preserve"> </w:t>
                    </w:r>
                    <w:r>
                      <w:rPr>
                        <w:b/>
                        <w:color w:val="44536A"/>
                        <w:sz w:val="18"/>
                      </w:rPr>
                      <w:t>EEZ</w:t>
                    </w:r>
                    <w:r>
                      <w:rPr>
                        <w:b/>
                        <w:color w:val="44536A"/>
                        <w:spacing w:val="-3"/>
                        <w:sz w:val="18"/>
                      </w:rPr>
                      <w:t xml:space="preserve"> </w:t>
                    </w:r>
                    <w:r>
                      <w:rPr>
                        <w:b/>
                        <w:color w:val="44536A"/>
                        <w:sz w:val="18"/>
                      </w:rPr>
                      <w:t>pelagic</w:t>
                    </w:r>
                    <w:r>
                      <w:rPr>
                        <w:b/>
                        <w:color w:val="44536A"/>
                        <w:spacing w:val="-2"/>
                        <w:sz w:val="18"/>
                      </w:rPr>
                      <w:t xml:space="preserve"> </w:t>
                    </w:r>
                    <w:r>
                      <w:rPr>
                        <w:b/>
                        <w:color w:val="44536A"/>
                        <w:sz w:val="18"/>
                      </w:rPr>
                      <w:t>longline,</w:t>
                    </w:r>
                    <w:r>
                      <w:rPr>
                        <w:b/>
                        <w:color w:val="44536A"/>
                        <w:spacing w:val="-3"/>
                        <w:sz w:val="18"/>
                      </w:rPr>
                      <w:t xml:space="preserve"> </w:t>
                    </w:r>
                    <w:r>
                      <w:rPr>
                        <w:b/>
                        <w:color w:val="44536A"/>
                        <w:sz w:val="18"/>
                      </w:rPr>
                      <w:t>troll</w:t>
                    </w:r>
                    <w:r>
                      <w:rPr>
                        <w:b/>
                        <w:color w:val="44536A"/>
                        <w:spacing w:val="-1"/>
                        <w:sz w:val="18"/>
                      </w:rPr>
                      <w:t xml:space="preserve"> </w:t>
                    </w:r>
                    <w:r>
                      <w:rPr>
                        <w:b/>
                        <w:color w:val="44536A"/>
                        <w:sz w:val="18"/>
                      </w:rPr>
                      <w:t>and</w:t>
                    </w:r>
                    <w:r>
                      <w:rPr>
                        <w:b/>
                        <w:color w:val="44536A"/>
                        <w:spacing w:val="-3"/>
                        <w:sz w:val="18"/>
                      </w:rPr>
                      <w:t xml:space="preserve"> </w:t>
                    </w:r>
                    <w:r>
                      <w:rPr>
                        <w:b/>
                        <w:color w:val="44536A"/>
                        <w:sz w:val="18"/>
                      </w:rPr>
                      <w:t>dropline</w:t>
                    </w:r>
                    <w:r>
                      <w:rPr>
                        <w:b/>
                        <w:color w:val="44536A"/>
                        <w:spacing w:val="-1"/>
                        <w:sz w:val="18"/>
                      </w:rPr>
                      <w:t xml:space="preserve"> </w:t>
                    </w:r>
                    <w:r>
                      <w:rPr>
                        <w:b/>
                        <w:color w:val="44536A"/>
                        <w:sz w:val="18"/>
                      </w:rPr>
                      <w:t>Atlantic</w:t>
                    </w:r>
                    <w:r>
                      <w:rPr>
                        <w:b/>
                        <w:color w:val="44536A"/>
                        <w:spacing w:val="-3"/>
                        <w:sz w:val="18"/>
                      </w:rPr>
                      <w:t xml:space="preserve"> </w:t>
                    </w:r>
                    <w:r>
                      <w:rPr>
                        <w:b/>
                        <w:color w:val="44536A"/>
                        <w:sz w:val="18"/>
                      </w:rPr>
                      <w:t>Ocean</w:t>
                    </w:r>
                    <w:r>
                      <w:rPr>
                        <w:b/>
                        <w:color w:val="44536A"/>
                        <w:spacing w:val="-3"/>
                        <w:sz w:val="18"/>
                      </w:rPr>
                      <w:t xml:space="preserve"> </w:t>
                    </w:r>
                    <w:r>
                      <w:rPr>
                        <w:b/>
                        <w:color w:val="44536A"/>
                        <w:sz w:val="18"/>
                      </w:rPr>
                      <w:t>yellowfin</w:t>
                    </w:r>
                    <w:r>
                      <w:rPr>
                        <w:b/>
                        <w:color w:val="44536A"/>
                        <w:spacing w:val="-2"/>
                        <w:sz w:val="18"/>
                      </w:rPr>
                      <w:t xml:space="preserve"> </w:t>
                    </w:r>
                    <w:r>
                      <w:rPr>
                        <w:b/>
                        <w:color w:val="44536A"/>
                        <w:sz w:val="18"/>
                      </w:rPr>
                      <w:t>and</w:t>
                    </w:r>
                    <w:r>
                      <w:rPr>
                        <w:b/>
                        <w:color w:val="44536A"/>
                        <w:spacing w:val="-3"/>
                        <w:sz w:val="18"/>
                      </w:rPr>
                      <w:t xml:space="preserve"> </w:t>
                    </w:r>
                    <w:r>
                      <w:rPr>
                        <w:b/>
                        <w:color w:val="44536A"/>
                        <w:sz w:val="18"/>
                      </w:rPr>
                      <w:t>bigeye</w:t>
                    </w:r>
                    <w:r>
                      <w:rPr>
                        <w:b/>
                        <w:color w:val="44536A"/>
                        <w:spacing w:val="-1"/>
                        <w:sz w:val="18"/>
                      </w:rPr>
                      <w:t xml:space="preserve"> </w:t>
                    </w:r>
                    <w:r>
                      <w:rPr>
                        <w:b/>
                        <w:color w:val="44536A"/>
                        <w:spacing w:val="-2"/>
                        <w:sz w:val="18"/>
                      </w:rPr>
                      <w:t>fishery</w:t>
                    </w:r>
                  </w:p>
                </w:txbxContent>
              </v:textbox>
              <w10:wrap anchorx="page" anchory="page"/>
            </v:shape>
          </w:pict>
        </mc:Fallback>
      </mc:AlternateContent>
    </w:r>
    <w:r>
      <w:rPr>
        <w:noProof/>
      </w:rPr>
      <mc:AlternateContent>
        <mc:Choice Requires="wps">
          <w:drawing>
            <wp:anchor distT="0" distB="0" distL="0" distR="0" simplePos="0" relativeHeight="486863360" behindDoc="1" locked="0" layoutInCell="1" allowOverlap="1" wp14:anchorId="6602A711" wp14:editId="0ED01B22">
              <wp:simplePos x="0" y="0"/>
              <wp:positionH relativeFrom="page">
                <wp:posOffset>6209538</wp:posOffset>
              </wp:positionH>
              <wp:positionV relativeFrom="page">
                <wp:posOffset>785494</wp:posOffset>
              </wp:positionV>
              <wp:extent cx="66167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9700"/>
                      </a:xfrm>
                      <a:prstGeom prst="rect">
                        <a:avLst/>
                      </a:prstGeom>
                    </wps:spPr>
                    <wps:txbx>
                      <w:txbxContent>
                        <w:p w14:paraId="32F052A5" w14:textId="77777777" w:rsidR="00025397" w:rsidRDefault="00000000">
                          <w:pPr>
                            <w:spacing w:line="203" w:lineRule="exact"/>
                            <w:ind w:left="20"/>
                            <w:rPr>
                              <w:b/>
                              <w:sz w:val="18"/>
                            </w:rPr>
                          </w:pPr>
                          <w:r>
                            <w:rPr>
                              <w:b/>
                              <w:color w:val="44536A"/>
                              <w:sz w:val="18"/>
                            </w:rPr>
                            <w:t>FIP</w:t>
                          </w:r>
                          <w:r>
                            <w:rPr>
                              <w:b/>
                              <w:color w:val="44536A"/>
                              <w:spacing w:val="-4"/>
                              <w:sz w:val="18"/>
                            </w:rPr>
                            <w:t xml:space="preserve"> </w:t>
                          </w:r>
                          <w:r>
                            <w:rPr>
                              <w:b/>
                              <w:color w:val="44536A"/>
                              <w:spacing w:val="-2"/>
                              <w:sz w:val="18"/>
                            </w:rPr>
                            <w:t>Workplan</w:t>
                          </w:r>
                        </w:p>
                      </w:txbxContent>
                    </wps:txbx>
                    <wps:bodyPr wrap="square" lIns="0" tIns="0" rIns="0" bIns="0" rtlCol="0">
                      <a:noAutofit/>
                    </wps:bodyPr>
                  </wps:wsp>
                </a:graphicData>
              </a:graphic>
            </wp:anchor>
          </w:drawing>
        </mc:Choice>
        <mc:Fallback>
          <w:pict>
            <v:shape w14:anchorId="6602A711" id="Textbox 2" o:spid="_x0000_s1027" type="#_x0000_t202" style="position:absolute;margin-left:488.95pt;margin-top:61.85pt;width:52.1pt;height:11pt;z-index:-164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" filled="f" stroked="f">
              <v:textbox inset="0,0,0,0">
                <w:txbxContent>
                  <w:p w14:paraId="32F052A5" w14:textId="77777777" w:rsidR="00025397" w:rsidRDefault="00000000">
                    <w:pPr>
                      <w:spacing w:line="203" w:lineRule="exact"/>
                      <w:ind w:left="20"/>
                      <w:rPr>
                        <w:b/>
                        <w:sz w:val="18"/>
                      </w:rPr>
                    </w:pPr>
                    <w:r>
                      <w:rPr>
                        <w:b/>
                        <w:color w:val="44536A"/>
                        <w:sz w:val="18"/>
                      </w:rPr>
                      <w:t>FIP</w:t>
                    </w:r>
                    <w:r>
                      <w:rPr>
                        <w:b/>
                        <w:color w:val="44536A"/>
                        <w:spacing w:val="-4"/>
                        <w:sz w:val="18"/>
                      </w:rPr>
                      <w:t xml:space="preserve"> </w:t>
                    </w:r>
                    <w:r>
                      <w:rPr>
                        <w:b/>
                        <w:color w:val="44536A"/>
                        <w:spacing w:val="-2"/>
                        <w:sz w:val="18"/>
                      </w:rPr>
                      <w:t>Workplan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A1717" w14:textId="77777777" w:rsidR="00025397" w:rsidRDefault="00000000">
    <w:pPr>
      <w:pStyle w:val="BodyText"/>
      <w:spacing w:line="14" w:lineRule="auto"/>
      <w:ind w:left="0"/>
      <w:rPr>
        <w:sz w:val="20"/>
      </w:rPr>
    </w:pPr>
    <w:r>
      <w:rPr>
        <w:noProof/>
      </w:rPr>
      <mc:AlternateContent>
        <mc:Choice Requires="wps">
          <w:drawing>
            <wp:anchor distT="0" distB="0" distL="0" distR="0" simplePos="0" relativeHeight="486863872" behindDoc="1" locked="0" layoutInCell="1" allowOverlap="1" wp14:anchorId="60ADA6AA" wp14:editId="00DFB442">
              <wp:simplePos x="0" y="0"/>
              <wp:positionH relativeFrom="page">
                <wp:posOffset>4803775</wp:posOffset>
              </wp:positionH>
              <wp:positionV relativeFrom="page">
                <wp:posOffset>466979</wp:posOffset>
              </wp:positionV>
              <wp:extent cx="4352925" cy="139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52925" cy="139700"/>
                      </a:xfrm>
                      <a:prstGeom prst="rect">
                        <a:avLst/>
                      </a:prstGeom>
                    </wps:spPr>
                    <wps:txbx>
                      <w:txbxContent>
                        <w:p w14:paraId="25C0A91D" w14:textId="77777777" w:rsidR="00025397" w:rsidRDefault="00000000">
                          <w:pPr>
                            <w:spacing w:line="203" w:lineRule="exact"/>
                            <w:ind w:left="20"/>
                            <w:rPr>
                              <w:b/>
                              <w:sz w:val="18"/>
                            </w:rPr>
                          </w:pPr>
                          <w:r>
                            <w:rPr>
                              <w:b/>
                              <w:color w:val="44536A"/>
                              <w:sz w:val="18"/>
                            </w:rPr>
                            <w:t>Grenada</w:t>
                          </w:r>
                          <w:r>
                            <w:rPr>
                              <w:b/>
                              <w:color w:val="44536A"/>
                              <w:spacing w:val="-2"/>
                              <w:sz w:val="18"/>
                            </w:rPr>
                            <w:t xml:space="preserve"> </w:t>
                          </w:r>
                          <w:r>
                            <w:rPr>
                              <w:b/>
                              <w:color w:val="44536A"/>
                              <w:sz w:val="18"/>
                            </w:rPr>
                            <w:t>EEZ</w:t>
                          </w:r>
                          <w:r>
                            <w:rPr>
                              <w:b/>
                              <w:color w:val="44536A"/>
                              <w:spacing w:val="-3"/>
                              <w:sz w:val="18"/>
                            </w:rPr>
                            <w:t xml:space="preserve"> </w:t>
                          </w:r>
                          <w:r>
                            <w:rPr>
                              <w:b/>
                              <w:color w:val="44536A"/>
                              <w:sz w:val="18"/>
                            </w:rPr>
                            <w:t>pelagic</w:t>
                          </w:r>
                          <w:r>
                            <w:rPr>
                              <w:b/>
                              <w:color w:val="44536A"/>
                              <w:spacing w:val="-2"/>
                              <w:sz w:val="18"/>
                            </w:rPr>
                            <w:t xml:space="preserve"> </w:t>
                          </w:r>
                          <w:r>
                            <w:rPr>
                              <w:b/>
                              <w:color w:val="44536A"/>
                              <w:sz w:val="18"/>
                            </w:rPr>
                            <w:t>longline,</w:t>
                          </w:r>
                          <w:r>
                            <w:rPr>
                              <w:b/>
                              <w:color w:val="44536A"/>
                              <w:spacing w:val="-3"/>
                              <w:sz w:val="18"/>
                            </w:rPr>
                            <w:t xml:space="preserve"> </w:t>
                          </w:r>
                          <w:r>
                            <w:rPr>
                              <w:b/>
                              <w:color w:val="44536A"/>
                              <w:sz w:val="18"/>
                            </w:rPr>
                            <w:t>troll</w:t>
                          </w:r>
                          <w:r>
                            <w:rPr>
                              <w:b/>
                              <w:color w:val="44536A"/>
                              <w:spacing w:val="-1"/>
                              <w:sz w:val="18"/>
                            </w:rPr>
                            <w:t xml:space="preserve"> </w:t>
                          </w:r>
                          <w:r>
                            <w:rPr>
                              <w:b/>
                              <w:color w:val="44536A"/>
                              <w:sz w:val="18"/>
                            </w:rPr>
                            <w:t>and</w:t>
                          </w:r>
                          <w:r>
                            <w:rPr>
                              <w:b/>
                              <w:color w:val="44536A"/>
                              <w:spacing w:val="-3"/>
                              <w:sz w:val="18"/>
                            </w:rPr>
                            <w:t xml:space="preserve"> </w:t>
                          </w:r>
                          <w:r>
                            <w:rPr>
                              <w:b/>
                              <w:color w:val="44536A"/>
                              <w:sz w:val="18"/>
                            </w:rPr>
                            <w:t>dropline</w:t>
                          </w:r>
                          <w:r>
                            <w:rPr>
                              <w:b/>
                              <w:color w:val="44536A"/>
                              <w:spacing w:val="-1"/>
                              <w:sz w:val="18"/>
                            </w:rPr>
                            <w:t xml:space="preserve"> </w:t>
                          </w:r>
                          <w:r>
                            <w:rPr>
                              <w:b/>
                              <w:color w:val="44536A"/>
                              <w:sz w:val="18"/>
                            </w:rPr>
                            <w:t>Atlantic</w:t>
                          </w:r>
                          <w:r>
                            <w:rPr>
                              <w:b/>
                              <w:color w:val="44536A"/>
                              <w:spacing w:val="-3"/>
                              <w:sz w:val="18"/>
                            </w:rPr>
                            <w:t xml:space="preserve"> </w:t>
                          </w:r>
                          <w:r>
                            <w:rPr>
                              <w:b/>
                              <w:color w:val="44536A"/>
                              <w:sz w:val="18"/>
                            </w:rPr>
                            <w:t>Ocean</w:t>
                          </w:r>
                          <w:r>
                            <w:rPr>
                              <w:b/>
                              <w:color w:val="44536A"/>
                              <w:spacing w:val="-3"/>
                              <w:sz w:val="18"/>
                            </w:rPr>
                            <w:t xml:space="preserve"> </w:t>
                          </w:r>
                          <w:r>
                            <w:rPr>
                              <w:b/>
                              <w:color w:val="44536A"/>
                              <w:sz w:val="18"/>
                            </w:rPr>
                            <w:t>yellowfin</w:t>
                          </w:r>
                          <w:r>
                            <w:rPr>
                              <w:b/>
                              <w:color w:val="44536A"/>
                              <w:spacing w:val="-2"/>
                              <w:sz w:val="18"/>
                            </w:rPr>
                            <w:t xml:space="preserve"> </w:t>
                          </w:r>
                          <w:r>
                            <w:rPr>
                              <w:b/>
                              <w:color w:val="44536A"/>
                              <w:sz w:val="18"/>
                            </w:rPr>
                            <w:t>and</w:t>
                          </w:r>
                          <w:r>
                            <w:rPr>
                              <w:b/>
                              <w:color w:val="44536A"/>
                              <w:spacing w:val="-3"/>
                              <w:sz w:val="18"/>
                            </w:rPr>
                            <w:t xml:space="preserve"> </w:t>
                          </w:r>
                          <w:r>
                            <w:rPr>
                              <w:b/>
                              <w:color w:val="44536A"/>
                              <w:sz w:val="18"/>
                            </w:rPr>
                            <w:t>bigeye</w:t>
                          </w:r>
                          <w:r>
                            <w:rPr>
                              <w:b/>
                              <w:color w:val="44536A"/>
                              <w:spacing w:val="-1"/>
                              <w:sz w:val="18"/>
                            </w:rPr>
                            <w:t xml:space="preserve"> </w:t>
                          </w:r>
                          <w:r>
                            <w:rPr>
                              <w:b/>
                              <w:color w:val="44536A"/>
                              <w:spacing w:val="-2"/>
                              <w:sz w:val="18"/>
                            </w:rPr>
                            <w:t>fishery</w:t>
                          </w:r>
                        </w:p>
                      </w:txbxContent>
                    </wps:txbx>
                    <wps:bodyPr wrap="square" lIns="0" tIns="0" rIns="0" bIns="0" rtlCol="0">
                      <a:noAutofit/>
                    </wps:bodyPr>
                  </wps:wsp>
                </a:graphicData>
              </a:graphic>
            </wp:anchor>
          </w:drawing>
        </mc:Choice>
        <mc:Fallback>
          <w:pict>
            <v:shapetype w14:anchorId="60ADA6AA" id="_x0000_t202" coordsize="21600,21600" o:spt="202" path="m,l,21600r21600,l21600,xe">
              <v:stroke joinstyle="miter"/>
              <v:path gradientshapeok="t" o:connecttype="rect"/>
            </v:shapetype>
            <v:shape id="Textbox 4" o:spid="_x0000_s1028" type="#_x0000_t202" style="position:absolute;margin-left:378.25pt;margin-top:36.75pt;width:342.75pt;height:11pt;z-index:-164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" filled="f" stroked="f">
              <v:textbox inset="0,0,0,0">
                <w:txbxContent>
                  <w:p w14:paraId="25C0A91D" w14:textId="77777777" w:rsidR="00025397" w:rsidRDefault="00000000">
                    <w:pPr>
                      <w:spacing w:line="203" w:lineRule="exact"/>
                      <w:ind w:left="20"/>
                      <w:rPr>
                        <w:b/>
                        <w:sz w:val="18"/>
                      </w:rPr>
                    </w:pPr>
                    <w:r>
                      <w:rPr>
                        <w:b/>
                        <w:color w:val="44536A"/>
                        <w:sz w:val="18"/>
                      </w:rPr>
                      <w:t>Grenada</w:t>
                    </w:r>
                    <w:r>
                      <w:rPr>
                        <w:b/>
                        <w:color w:val="44536A"/>
                        <w:spacing w:val="-2"/>
                        <w:sz w:val="18"/>
                      </w:rPr>
                      <w:t xml:space="preserve"> </w:t>
                    </w:r>
                    <w:r>
                      <w:rPr>
                        <w:b/>
                        <w:color w:val="44536A"/>
                        <w:sz w:val="18"/>
                      </w:rPr>
                      <w:t>EEZ</w:t>
                    </w:r>
                    <w:r>
                      <w:rPr>
                        <w:b/>
                        <w:color w:val="44536A"/>
                        <w:spacing w:val="-3"/>
                        <w:sz w:val="18"/>
                      </w:rPr>
                      <w:t xml:space="preserve"> </w:t>
                    </w:r>
                    <w:r>
                      <w:rPr>
                        <w:b/>
                        <w:color w:val="44536A"/>
                        <w:sz w:val="18"/>
                      </w:rPr>
                      <w:t>pelagic</w:t>
                    </w:r>
                    <w:r>
                      <w:rPr>
                        <w:b/>
                        <w:color w:val="44536A"/>
                        <w:spacing w:val="-2"/>
                        <w:sz w:val="18"/>
                      </w:rPr>
                      <w:t xml:space="preserve"> </w:t>
                    </w:r>
                    <w:r>
                      <w:rPr>
                        <w:b/>
                        <w:color w:val="44536A"/>
                        <w:sz w:val="18"/>
                      </w:rPr>
                      <w:t>longline,</w:t>
                    </w:r>
                    <w:r>
                      <w:rPr>
                        <w:b/>
                        <w:color w:val="44536A"/>
                        <w:spacing w:val="-3"/>
                        <w:sz w:val="18"/>
                      </w:rPr>
                      <w:t xml:space="preserve"> </w:t>
                    </w:r>
                    <w:r>
                      <w:rPr>
                        <w:b/>
                        <w:color w:val="44536A"/>
                        <w:sz w:val="18"/>
                      </w:rPr>
                      <w:t>troll</w:t>
                    </w:r>
                    <w:r>
                      <w:rPr>
                        <w:b/>
                        <w:color w:val="44536A"/>
                        <w:spacing w:val="-1"/>
                        <w:sz w:val="18"/>
                      </w:rPr>
                      <w:t xml:space="preserve"> </w:t>
                    </w:r>
                    <w:r>
                      <w:rPr>
                        <w:b/>
                        <w:color w:val="44536A"/>
                        <w:sz w:val="18"/>
                      </w:rPr>
                      <w:t>and</w:t>
                    </w:r>
                    <w:r>
                      <w:rPr>
                        <w:b/>
                        <w:color w:val="44536A"/>
                        <w:spacing w:val="-3"/>
                        <w:sz w:val="18"/>
                      </w:rPr>
                      <w:t xml:space="preserve"> </w:t>
                    </w:r>
                    <w:r>
                      <w:rPr>
                        <w:b/>
                        <w:color w:val="44536A"/>
                        <w:sz w:val="18"/>
                      </w:rPr>
                      <w:t>dropline</w:t>
                    </w:r>
                    <w:r>
                      <w:rPr>
                        <w:b/>
                        <w:color w:val="44536A"/>
                        <w:spacing w:val="-1"/>
                        <w:sz w:val="18"/>
                      </w:rPr>
                      <w:t xml:space="preserve"> </w:t>
                    </w:r>
                    <w:r>
                      <w:rPr>
                        <w:b/>
                        <w:color w:val="44536A"/>
                        <w:sz w:val="18"/>
                      </w:rPr>
                      <w:t>Atlantic</w:t>
                    </w:r>
                    <w:r>
                      <w:rPr>
                        <w:b/>
                        <w:color w:val="44536A"/>
                        <w:spacing w:val="-3"/>
                        <w:sz w:val="18"/>
                      </w:rPr>
                      <w:t xml:space="preserve"> </w:t>
                    </w:r>
                    <w:r>
                      <w:rPr>
                        <w:b/>
                        <w:color w:val="44536A"/>
                        <w:sz w:val="18"/>
                      </w:rPr>
                      <w:t>Ocean</w:t>
                    </w:r>
                    <w:r>
                      <w:rPr>
                        <w:b/>
                        <w:color w:val="44536A"/>
                        <w:spacing w:val="-3"/>
                        <w:sz w:val="18"/>
                      </w:rPr>
                      <w:t xml:space="preserve"> </w:t>
                    </w:r>
                    <w:r>
                      <w:rPr>
                        <w:b/>
                        <w:color w:val="44536A"/>
                        <w:sz w:val="18"/>
                      </w:rPr>
                      <w:t>yellowfin</w:t>
                    </w:r>
                    <w:r>
                      <w:rPr>
                        <w:b/>
                        <w:color w:val="44536A"/>
                        <w:spacing w:val="-2"/>
                        <w:sz w:val="18"/>
                      </w:rPr>
                      <w:t xml:space="preserve"> </w:t>
                    </w:r>
                    <w:r>
                      <w:rPr>
                        <w:b/>
                        <w:color w:val="44536A"/>
                        <w:sz w:val="18"/>
                      </w:rPr>
                      <w:t>and</w:t>
                    </w:r>
                    <w:r>
                      <w:rPr>
                        <w:b/>
                        <w:color w:val="44536A"/>
                        <w:spacing w:val="-3"/>
                        <w:sz w:val="18"/>
                      </w:rPr>
                      <w:t xml:space="preserve"> </w:t>
                    </w:r>
                    <w:r>
                      <w:rPr>
                        <w:b/>
                        <w:color w:val="44536A"/>
                        <w:sz w:val="18"/>
                      </w:rPr>
                      <w:t>bigeye</w:t>
                    </w:r>
                    <w:r>
                      <w:rPr>
                        <w:b/>
                        <w:color w:val="44536A"/>
                        <w:spacing w:val="-1"/>
                        <w:sz w:val="18"/>
                      </w:rPr>
                      <w:t xml:space="preserve"> </w:t>
                    </w:r>
                    <w:r>
                      <w:rPr>
                        <w:b/>
                        <w:color w:val="44536A"/>
                        <w:spacing w:val="-2"/>
                        <w:sz w:val="18"/>
                      </w:rPr>
                      <w:t>fishery</w:t>
                    </w:r>
                  </w:p>
                </w:txbxContent>
              </v:textbox>
              <w10:wrap anchorx="page" anchory="page"/>
            </v:shape>
          </w:pict>
        </mc:Fallback>
      </mc:AlternateContent>
    </w:r>
    <w:r>
      <w:rPr>
        <w:noProof/>
      </w:rPr>
      <mc:AlternateContent>
        <mc:Choice Requires="wps">
          <w:drawing>
            <wp:anchor distT="0" distB="0" distL="0" distR="0" simplePos="0" relativeHeight="486864384" behindDoc="1" locked="0" layoutInCell="1" allowOverlap="1" wp14:anchorId="2112FC0E" wp14:editId="705C61C7">
              <wp:simplePos x="0" y="0"/>
              <wp:positionH relativeFrom="page">
                <wp:posOffset>8495538</wp:posOffset>
              </wp:positionH>
              <wp:positionV relativeFrom="page">
                <wp:posOffset>785748</wp:posOffset>
              </wp:positionV>
              <wp:extent cx="661670" cy="1397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9700"/>
                      </a:xfrm>
                      <a:prstGeom prst="rect">
                        <a:avLst/>
                      </a:prstGeom>
                    </wps:spPr>
                    <wps:txbx>
                      <w:txbxContent>
                        <w:p w14:paraId="72F31086" w14:textId="77777777" w:rsidR="00025397" w:rsidRDefault="00000000">
                          <w:pPr>
                            <w:spacing w:line="203" w:lineRule="exact"/>
                            <w:ind w:left="20"/>
                            <w:rPr>
                              <w:b/>
                              <w:sz w:val="18"/>
                            </w:rPr>
                          </w:pPr>
                          <w:r>
                            <w:rPr>
                              <w:b/>
                              <w:color w:val="44536A"/>
                              <w:sz w:val="18"/>
                            </w:rPr>
                            <w:t>FIP</w:t>
                          </w:r>
                          <w:r>
                            <w:rPr>
                              <w:b/>
                              <w:color w:val="44536A"/>
                              <w:spacing w:val="-4"/>
                              <w:sz w:val="18"/>
                            </w:rPr>
                            <w:t xml:space="preserve"> </w:t>
                          </w:r>
                          <w:r>
                            <w:rPr>
                              <w:b/>
                              <w:color w:val="44536A"/>
                              <w:spacing w:val="-2"/>
                              <w:sz w:val="18"/>
                            </w:rPr>
                            <w:t>Workplan</w:t>
                          </w:r>
                        </w:p>
                      </w:txbxContent>
                    </wps:txbx>
                    <wps:bodyPr wrap="square" lIns="0" tIns="0" rIns="0" bIns="0" rtlCol="0">
                      <a:noAutofit/>
                    </wps:bodyPr>
                  </wps:wsp>
                </a:graphicData>
              </a:graphic>
            </wp:anchor>
          </w:drawing>
        </mc:Choice>
        <mc:Fallback>
          <w:pict>
            <v:shape w14:anchorId="2112FC0E" id="Textbox 5" o:spid="_x0000_s1029" type="#_x0000_t202" style="position:absolute;margin-left:668.95pt;margin-top:61.85pt;width:52.1pt;height:11pt;z-index:-164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" filled="f" stroked="f">
              <v:textbox inset="0,0,0,0">
                <w:txbxContent>
                  <w:p w14:paraId="72F31086" w14:textId="77777777" w:rsidR="00025397" w:rsidRDefault="00000000">
                    <w:pPr>
                      <w:spacing w:line="203" w:lineRule="exact"/>
                      <w:ind w:left="20"/>
                      <w:rPr>
                        <w:b/>
                        <w:sz w:val="18"/>
                      </w:rPr>
                    </w:pPr>
                    <w:r>
                      <w:rPr>
                        <w:b/>
                        <w:color w:val="44536A"/>
                        <w:sz w:val="18"/>
                      </w:rPr>
                      <w:t>FIP</w:t>
                    </w:r>
                    <w:r>
                      <w:rPr>
                        <w:b/>
                        <w:color w:val="44536A"/>
                        <w:spacing w:val="-4"/>
                        <w:sz w:val="18"/>
                      </w:rPr>
                      <w:t xml:space="preserve"> </w:t>
                    </w:r>
                    <w:r>
                      <w:rPr>
                        <w:b/>
                        <w:color w:val="44536A"/>
                        <w:spacing w:val="-2"/>
                        <w:sz w:val="18"/>
                      </w:rPr>
                      <w:t>Workplan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E16E3" w14:textId="77777777" w:rsidR="00025397" w:rsidRDefault="00000000">
    <w:pPr>
      <w:pStyle w:val="BodyText"/>
      <w:spacing w:line="14" w:lineRule="auto"/>
      <w:ind w:left="0"/>
      <w:rPr>
        <w:sz w:val="20"/>
      </w:rPr>
    </w:pPr>
    <w:r>
      <w:rPr>
        <w:noProof/>
      </w:rPr>
      <mc:AlternateContent>
        <mc:Choice Requires="wps">
          <w:drawing>
            <wp:anchor distT="0" distB="0" distL="0" distR="0" simplePos="0" relativeHeight="486864896" behindDoc="1" locked="0" layoutInCell="1" allowOverlap="1" wp14:anchorId="231FF995" wp14:editId="1CB682C0">
              <wp:simplePos x="0" y="0"/>
              <wp:positionH relativeFrom="page">
                <wp:posOffset>2517394</wp:posOffset>
              </wp:positionH>
              <wp:positionV relativeFrom="page">
                <wp:posOffset>466979</wp:posOffset>
              </wp:positionV>
              <wp:extent cx="4352925" cy="1397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52925" cy="139700"/>
                      </a:xfrm>
                      <a:prstGeom prst="rect">
                        <a:avLst/>
                      </a:prstGeom>
                    </wps:spPr>
                    <wps:txbx>
                      <w:txbxContent>
                        <w:p w14:paraId="7F462CB6" w14:textId="77777777" w:rsidR="00025397" w:rsidRDefault="00000000">
                          <w:pPr>
                            <w:spacing w:line="203" w:lineRule="exact"/>
                            <w:ind w:left="20"/>
                            <w:rPr>
                              <w:b/>
                              <w:sz w:val="18"/>
                            </w:rPr>
                          </w:pPr>
                          <w:r>
                            <w:rPr>
                              <w:b/>
                              <w:color w:val="44536A"/>
                              <w:sz w:val="18"/>
                            </w:rPr>
                            <w:t>Grenada</w:t>
                          </w:r>
                          <w:r>
                            <w:rPr>
                              <w:b/>
                              <w:color w:val="44536A"/>
                              <w:spacing w:val="-2"/>
                              <w:sz w:val="18"/>
                            </w:rPr>
                            <w:t xml:space="preserve"> </w:t>
                          </w:r>
                          <w:r>
                            <w:rPr>
                              <w:b/>
                              <w:color w:val="44536A"/>
                              <w:sz w:val="18"/>
                            </w:rPr>
                            <w:t>EEZ</w:t>
                          </w:r>
                          <w:r>
                            <w:rPr>
                              <w:b/>
                              <w:color w:val="44536A"/>
                              <w:spacing w:val="-3"/>
                              <w:sz w:val="18"/>
                            </w:rPr>
                            <w:t xml:space="preserve"> </w:t>
                          </w:r>
                          <w:r>
                            <w:rPr>
                              <w:b/>
                              <w:color w:val="44536A"/>
                              <w:sz w:val="18"/>
                            </w:rPr>
                            <w:t>pelagic</w:t>
                          </w:r>
                          <w:r>
                            <w:rPr>
                              <w:b/>
                              <w:color w:val="44536A"/>
                              <w:spacing w:val="-2"/>
                              <w:sz w:val="18"/>
                            </w:rPr>
                            <w:t xml:space="preserve"> </w:t>
                          </w:r>
                          <w:r>
                            <w:rPr>
                              <w:b/>
                              <w:color w:val="44536A"/>
                              <w:sz w:val="18"/>
                            </w:rPr>
                            <w:t>longline,</w:t>
                          </w:r>
                          <w:r>
                            <w:rPr>
                              <w:b/>
                              <w:color w:val="44536A"/>
                              <w:spacing w:val="-3"/>
                              <w:sz w:val="18"/>
                            </w:rPr>
                            <w:t xml:space="preserve"> </w:t>
                          </w:r>
                          <w:r>
                            <w:rPr>
                              <w:b/>
                              <w:color w:val="44536A"/>
                              <w:sz w:val="18"/>
                            </w:rPr>
                            <w:t>troll</w:t>
                          </w:r>
                          <w:r>
                            <w:rPr>
                              <w:b/>
                              <w:color w:val="44536A"/>
                              <w:spacing w:val="-1"/>
                              <w:sz w:val="18"/>
                            </w:rPr>
                            <w:t xml:space="preserve"> </w:t>
                          </w:r>
                          <w:r>
                            <w:rPr>
                              <w:b/>
                              <w:color w:val="44536A"/>
                              <w:sz w:val="18"/>
                            </w:rPr>
                            <w:t>and</w:t>
                          </w:r>
                          <w:r>
                            <w:rPr>
                              <w:b/>
                              <w:color w:val="44536A"/>
                              <w:spacing w:val="-3"/>
                              <w:sz w:val="18"/>
                            </w:rPr>
                            <w:t xml:space="preserve"> </w:t>
                          </w:r>
                          <w:r>
                            <w:rPr>
                              <w:b/>
                              <w:color w:val="44536A"/>
                              <w:sz w:val="18"/>
                            </w:rPr>
                            <w:t>dropline</w:t>
                          </w:r>
                          <w:r>
                            <w:rPr>
                              <w:b/>
                              <w:color w:val="44536A"/>
                              <w:spacing w:val="-1"/>
                              <w:sz w:val="18"/>
                            </w:rPr>
                            <w:t xml:space="preserve"> </w:t>
                          </w:r>
                          <w:r>
                            <w:rPr>
                              <w:b/>
                              <w:color w:val="44536A"/>
                              <w:sz w:val="18"/>
                            </w:rPr>
                            <w:t>Atlantic</w:t>
                          </w:r>
                          <w:r>
                            <w:rPr>
                              <w:b/>
                              <w:color w:val="44536A"/>
                              <w:spacing w:val="-3"/>
                              <w:sz w:val="18"/>
                            </w:rPr>
                            <w:t xml:space="preserve"> </w:t>
                          </w:r>
                          <w:r>
                            <w:rPr>
                              <w:b/>
                              <w:color w:val="44536A"/>
                              <w:sz w:val="18"/>
                            </w:rPr>
                            <w:t>Ocean</w:t>
                          </w:r>
                          <w:r>
                            <w:rPr>
                              <w:b/>
                              <w:color w:val="44536A"/>
                              <w:spacing w:val="-3"/>
                              <w:sz w:val="18"/>
                            </w:rPr>
                            <w:t xml:space="preserve"> </w:t>
                          </w:r>
                          <w:r>
                            <w:rPr>
                              <w:b/>
                              <w:color w:val="44536A"/>
                              <w:sz w:val="18"/>
                            </w:rPr>
                            <w:t>yellowfin</w:t>
                          </w:r>
                          <w:r>
                            <w:rPr>
                              <w:b/>
                              <w:color w:val="44536A"/>
                              <w:spacing w:val="-2"/>
                              <w:sz w:val="18"/>
                            </w:rPr>
                            <w:t xml:space="preserve"> </w:t>
                          </w:r>
                          <w:r>
                            <w:rPr>
                              <w:b/>
                              <w:color w:val="44536A"/>
                              <w:sz w:val="18"/>
                            </w:rPr>
                            <w:t>and</w:t>
                          </w:r>
                          <w:r>
                            <w:rPr>
                              <w:b/>
                              <w:color w:val="44536A"/>
                              <w:spacing w:val="-3"/>
                              <w:sz w:val="18"/>
                            </w:rPr>
                            <w:t xml:space="preserve"> </w:t>
                          </w:r>
                          <w:r>
                            <w:rPr>
                              <w:b/>
                              <w:color w:val="44536A"/>
                              <w:sz w:val="18"/>
                            </w:rPr>
                            <w:t>bigeye</w:t>
                          </w:r>
                          <w:r>
                            <w:rPr>
                              <w:b/>
                              <w:color w:val="44536A"/>
                              <w:spacing w:val="-1"/>
                              <w:sz w:val="18"/>
                            </w:rPr>
                            <w:t xml:space="preserve"> </w:t>
                          </w:r>
                          <w:r>
                            <w:rPr>
                              <w:b/>
                              <w:color w:val="44536A"/>
                              <w:spacing w:val="-2"/>
                              <w:sz w:val="18"/>
                            </w:rPr>
                            <w:t>fishery</w:t>
                          </w:r>
                        </w:p>
                      </w:txbxContent>
                    </wps:txbx>
                    <wps:bodyPr wrap="square" lIns="0" tIns="0" rIns="0" bIns="0" rtlCol="0">
                      <a:noAutofit/>
                    </wps:bodyPr>
                  </wps:wsp>
                </a:graphicData>
              </a:graphic>
            </wp:anchor>
          </w:drawing>
        </mc:Choice>
        <mc:Fallback>
          <w:pict>
            <v:shapetype w14:anchorId="231FF995" id="_x0000_t202" coordsize="21600,21600" o:spt="202" path="m,l,21600r21600,l21600,xe">
              <v:stroke joinstyle="miter"/>
              <v:path gradientshapeok="t" o:connecttype="rect"/>
            </v:shapetype>
            <v:shape id="Textbox 6" o:spid="_x0000_s1030" type="#_x0000_t202" style="position:absolute;margin-left:198.2pt;margin-top:36.75pt;width:342.75pt;height:11pt;z-index:-164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" filled="f" stroked="f">
              <v:textbox inset="0,0,0,0">
                <w:txbxContent>
                  <w:p w14:paraId="7F462CB6" w14:textId="77777777" w:rsidR="00025397" w:rsidRDefault="00000000">
                    <w:pPr>
                      <w:spacing w:line="203" w:lineRule="exact"/>
                      <w:ind w:left="20"/>
                      <w:rPr>
                        <w:b/>
                        <w:sz w:val="18"/>
                      </w:rPr>
                    </w:pPr>
                    <w:r>
                      <w:rPr>
                        <w:b/>
                        <w:color w:val="44536A"/>
                        <w:sz w:val="18"/>
                      </w:rPr>
                      <w:t>Grenada</w:t>
                    </w:r>
                    <w:r>
                      <w:rPr>
                        <w:b/>
                        <w:color w:val="44536A"/>
                        <w:spacing w:val="-2"/>
                        <w:sz w:val="18"/>
                      </w:rPr>
                      <w:t xml:space="preserve"> </w:t>
                    </w:r>
                    <w:r>
                      <w:rPr>
                        <w:b/>
                        <w:color w:val="44536A"/>
                        <w:sz w:val="18"/>
                      </w:rPr>
                      <w:t>EEZ</w:t>
                    </w:r>
                    <w:r>
                      <w:rPr>
                        <w:b/>
                        <w:color w:val="44536A"/>
                        <w:spacing w:val="-3"/>
                        <w:sz w:val="18"/>
                      </w:rPr>
                      <w:t xml:space="preserve"> </w:t>
                    </w:r>
                    <w:r>
                      <w:rPr>
                        <w:b/>
                        <w:color w:val="44536A"/>
                        <w:sz w:val="18"/>
                      </w:rPr>
                      <w:t>pelagic</w:t>
                    </w:r>
                    <w:r>
                      <w:rPr>
                        <w:b/>
                        <w:color w:val="44536A"/>
                        <w:spacing w:val="-2"/>
                        <w:sz w:val="18"/>
                      </w:rPr>
                      <w:t xml:space="preserve"> </w:t>
                    </w:r>
                    <w:r>
                      <w:rPr>
                        <w:b/>
                        <w:color w:val="44536A"/>
                        <w:sz w:val="18"/>
                      </w:rPr>
                      <w:t>longline,</w:t>
                    </w:r>
                    <w:r>
                      <w:rPr>
                        <w:b/>
                        <w:color w:val="44536A"/>
                        <w:spacing w:val="-3"/>
                        <w:sz w:val="18"/>
                      </w:rPr>
                      <w:t xml:space="preserve"> </w:t>
                    </w:r>
                    <w:r>
                      <w:rPr>
                        <w:b/>
                        <w:color w:val="44536A"/>
                        <w:sz w:val="18"/>
                      </w:rPr>
                      <w:t>troll</w:t>
                    </w:r>
                    <w:r>
                      <w:rPr>
                        <w:b/>
                        <w:color w:val="44536A"/>
                        <w:spacing w:val="-1"/>
                        <w:sz w:val="18"/>
                      </w:rPr>
                      <w:t xml:space="preserve"> </w:t>
                    </w:r>
                    <w:r>
                      <w:rPr>
                        <w:b/>
                        <w:color w:val="44536A"/>
                        <w:sz w:val="18"/>
                      </w:rPr>
                      <w:t>and</w:t>
                    </w:r>
                    <w:r>
                      <w:rPr>
                        <w:b/>
                        <w:color w:val="44536A"/>
                        <w:spacing w:val="-3"/>
                        <w:sz w:val="18"/>
                      </w:rPr>
                      <w:t xml:space="preserve"> </w:t>
                    </w:r>
                    <w:r>
                      <w:rPr>
                        <w:b/>
                        <w:color w:val="44536A"/>
                        <w:sz w:val="18"/>
                      </w:rPr>
                      <w:t>dropline</w:t>
                    </w:r>
                    <w:r>
                      <w:rPr>
                        <w:b/>
                        <w:color w:val="44536A"/>
                        <w:spacing w:val="-1"/>
                        <w:sz w:val="18"/>
                      </w:rPr>
                      <w:t xml:space="preserve"> </w:t>
                    </w:r>
                    <w:r>
                      <w:rPr>
                        <w:b/>
                        <w:color w:val="44536A"/>
                        <w:sz w:val="18"/>
                      </w:rPr>
                      <w:t>Atlantic</w:t>
                    </w:r>
                    <w:r>
                      <w:rPr>
                        <w:b/>
                        <w:color w:val="44536A"/>
                        <w:spacing w:val="-3"/>
                        <w:sz w:val="18"/>
                      </w:rPr>
                      <w:t xml:space="preserve"> </w:t>
                    </w:r>
                    <w:r>
                      <w:rPr>
                        <w:b/>
                        <w:color w:val="44536A"/>
                        <w:sz w:val="18"/>
                      </w:rPr>
                      <w:t>Ocean</w:t>
                    </w:r>
                    <w:r>
                      <w:rPr>
                        <w:b/>
                        <w:color w:val="44536A"/>
                        <w:spacing w:val="-3"/>
                        <w:sz w:val="18"/>
                      </w:rPr>
                      <w:t xml:space="preserve"> </w:t>
                    </w:r>
                    <w:r>
                      <w:rPr>
                        <w:b/>
                        <w:color w:val="44536A"/>
                        <w:sz w:val="18"/>
                      </w:rPr>
                      <w:t>yellowfin</w:t>
                    </w:r>
                    <w:r>
                      <w:rPr>
                        <w:b/>
                        <w:color w:val="44536A"/>
                        <w:spacing w:val="-2"/>
                        <w:sz w:val="18"/>
                      </w:rPr>
                      <w:t xml:space="preserve"> </w:t>
                    </w:r>
                    <w:r>
                      <w:rPr>
                        <w:b/>
                        <w:color w:val="44536A"/>
                        <w:sz w:val="18"/>
                      </w:rPr>
                      <w:t>and</w:t>
                    </w:r>
                    <w:r>
                      <w:rPr>
                        <w:b/>
                        <w:color w:val="44536A"/>
                        <w:spacing w:val="-3"/>
                        <w:sz w:val="18"/>
                      </w:rPr>
                      <w:t xml:space="preserve"> </w:t>
                    </w:r>
                    <w:r>
                      <w:rPr>
                        <w:b/>
                        <w:color w:val="44536A"/>
                        <w:sz w:val="18"/>
                      </w:rPr>
                      <w:t>bigeye</w:t>
                    </w:r>
                    <w:r>
                      <w:rPr>
                        <w:b/>
                        <w:color w:val="44536A"/>
                        <w:spacing w:val="-1"/>
                        <w:sz w:val="18"/>
                      </w:rPr>
                      <w:t xml:space="preserve"> </w:t>
                    </w:r>
                    <w:r>
                      <w:rPr>
                        <w:b/>
                        <w:color w:val="44536A"/>
                        <w:spacing w:val="-2"/>
                        <w:sz w:val="18"/>
                      </w:rPr>
                      <w:t>fishery</w:t>
                    </w:r>
                  </w:p>
                </w:txbxContent>
              </v:textbox>
              <w10:wrap anchorx="page" anchory="page"/>
            </v:shape>
          </w:pict>
        </mc:Fallback>
      </mc:AlternateContent>
    </w:r>
    <w:r>
      <w:rPr>
        <w:noProof/>
      </w:rPr>
      <mc:AlternateContent>
        <mc:Choice Requires="wps">
          <w:drawing>
            <wp:anchor distT="0" distB="0" distL="0" distR="0" simplePos="0" relativeHeight="486865408" behindDoc="1" locked="0" layoutInCell="1" allowOverlap="1" wp14:anchorId="20C2CD61" wp14:editId="6C4DBC9B">
              <wp:simplePos x="0" y="0"/>
              <wp:positionH relativeFrom="page">
                <wp:posOffset>6209538</wp:posOffset>
              </wp:positionH>
              <wp:positionV relativeFrom="page">
                <wp:posOffset>785494</wp:posOffset>
              </wp:positionV>
              <wp:extent cx="661670" cy="1397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9700"/>
                      </a:xfrm>
                      <a:prstGeom prst="rect">
                        <a:avLst/>
                      </a:prstGeom>
                    </wps:spPr>
                    <wps:txbx>
                      <w:txbxContent>
                        <w:p w14:paraId="045F8DC8" w14:textId="77777777" w:rsidR="00025397" w:rsidRDefault="00000000">
                          <w:pPr>
                            <w:spacing w:line="203" w:lineRule="exact"/>
                            <w:ind w:left="20"/>
                            <w:rPr>
                              <w:b/>
                              <w:sz w:val="18"/>
                            </w:rPr>
                          </w:pPr>
                          <w:r>
                            <w:rPr>
                              <w:b/>
                              <w:color w:val="44536A"/>
                              <w:sz w:val="18"/>
                            </w:rPr>
                            <w:t>FIP</w:t>
                          </w:r>
                          <w:r>
                            <w:rPr>
                              <w:b/>
                              <w:color w:val="44536A"/>
                              <w:spacing w:val="-4"/>
                              <w:sz w:val="18"/>
                            </w:rPr>
                            <w:t xml:space="preserve"> </w:t>
                          </w:r>
                          <w:r>
                            <w:rPr>
                              <w:b/>
                              <w:color w:val="44536A"/>
                              <w:spacing w:val="-2"/>
                              <w:sz w:val="18"/>
                            </w:rPr>
                            <w:t>Workplan</w:t>
                          </w:r>
                        </w:p>
                      </w:txbxContent>
                    </wps:txbx>
                    <wps:bodyPr wrap="square" lIns="0" tIns="0" rIns="0" bIns="0" rtlCol="0">
                      <a:noAutofit/>
                    </wps:bodyPr>
                  </wps:wsp>
                </a:graphicData>
              </a:graphic>
            </wp:anchor>
          </w:drawing>
        </mc:Choice>
        <mc:Fallback>
          <w:pict>
            <v:shape w14:anchorId="20C2CD61" id="Textbox 7" o:spid="_x0000_s1031" type="#_x0000_t202" style="position:absolute;margin-left:488.95pt;margin-top:61.85pt;width:52.1pt;height:11pt;z-index:-164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" filled="f" stroked="f">
              <v:textbox inset="0,0,0,0">
                <w:txbxContent>
                  <w:p w14:paraId="045F8DC8" w14:textId="77777777" w:rsidR="00025397" w:rsidRDefault="00000000">
                    <w:pPr>
                      <w:spacing w:line="203" w:lineRule="exact"/>
                      <w:ind w:left="20"/>
                      <w:rPr>
                        <w:b/>
                        <w:sz w:val="18"/>
                      </w:rPr>
                    </w:pPr>
                    <w:r>
                      <w:rPr>
                        <w:b/>
                        <w:color w:val="44536A"/>
                        <w:sz w:val="18"/>
                      </w:rPr>
                      <w:t>FIP</w:t>
                    </w:r>
                    <w:r>
                      <w:rPr>
                        <w:b/>
                        <w:color w:val="44536A"/>
                        <w:spacing w:val="-4"/>
                        <w:sz w:val="18"/>
                      </w:rPr>
                      <w:t xml:space="preserve"> </w:t>
                    </w:r>
                    <w:r>
                      <w:rPr>
                        <w:b/>
                        <w:color w:val="44536A"/>
                        <w:spacing w:val="-2"/>
                        <w:sz w:val="18"/>
                      </w:rPr>
                      <w:t>Workplan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167C"/>
    <w:multiLevelType w:val="hybridMultilevel"/>
    <w:tmpl w:val="7C0E8580"/>
    <w:lvl w:ilvl="0" w:tplc="F738C7BA">
      <w:start w:val="1"/>
      <w:numFmt w:val="lowerLetter"/>
      <w:lvlText w:val="(%1)"/>
      <w:lvlJc w:val="left"/>
      <w:pPr>
        <w:ind w:left="220" w:hanging="296"/>
        <w:jc w:val="left"/>
      </w:pPr>
      <w:rPr>
        <w:rFonts w:ascii="Calibri" w:eastAsia="Calibri" w:hAnsi="Calibri" w:cs="Calibri" w:hint="default"/>
        <w:b w:val="0"/>
        <w:bCs w:val="0"/>
        <w:i w:val="0"/>
        <w:iCs w:val="0"/>
        <w:spacing w:val="-1"/>
        <w:w w:val="100"/>
        <w:sz w:val="22"/>
        <w:szCs w:val="22"/>
        <w:lang w:val="en-US" w:eastAsia="en-US" w:bidi="ar-SA"/>
      </w:rPr>
    </w:lvl>
    <w:lvl w:ilvl="1" w:tplc="C30A02F0">
      <w:numFmt w:val="bullet"/>
      <w:lvlText w:val="•"/>
      <w:lvlJc w:val="left"/>
      <w:pPr>
        <w:ind w:left="1172" w:hanging="296"/>
      </w:pPr>
      <w:rPr>
        <w:rFonts w:hint="default"/>
        <w:lang w:val="en-US" w:eastAsia="en-US" w:bidi="ar-SA"/>
      </w:rPr>
    </w:lvl>
    <w:lvl w:ilvl="2" w:tplc="099041DE">
      <w:numFmt w:val="bullet"/>
      <w:lvlText w:val="•"/>
      <w:lvlJc w:val="left"/>
      <w:pPr>
        <w:ind w:left="2124" w:hanging="296"/>
      </w:pPr>
      <w:rPr>
        <w:rFonts w:hint="default"/>
        <w:lang w:val="en-US" w:eastAsia="en-US" w:bidi="ar-SA"/>
      </w:rPr>
    </w:lvl>
    <w:lvl w:ilvl="3" w:tplc="5414EEE6">
      <w:numFmt w:val="bullet"/>
      <w:lvlText w:val="•"/>
      <w:lvlJc w:val="left"/>
      <w:pPr>
        <w:ind w:left="3076" w:hanging="296"/>
      </w:pPr>
      <w:rPr>
        <w:rFonts w:hint="default"/>
        <w:lang w:val="en-US" w:eastAsia="en-US" w:bidi="ar-SA"/>
      </w:rPr>
    </w:lvl>
    <w:lvl w:ilvl="4" w:tplc="8F7AC62E">
      <w:numFmt w:val="bullet"/>
      <w:lvlText w:val="•"/>
      <w:lvlJc w:val="left"/>
      <w:pPr>
        <w:ind w:left="4028" w:hanging="296"/>
      </w:pPr>
      <w:rPr>
        <w:rFonts w:hint="default"/>
        <w:lang w:val="en-US" w:eastAsia="en-US" w:bidi="ar-SA"/>
      </w:rPr>
    </w:lvl>
    <w:lvl w:ilvl="5" w:tplc="8050E14C">
      <w:numFmt w:val="bullet"/>
      <w:lvlText w:val="•"/>
      <w:lvlJc w:val="left"/>
      <w:pPr>
        <w:ind w:left="4980" w:hanging="296"/>
      </w:pPr>
      <w:rPr>
        <w:rFonts w:hint="default"/>
        <w:lang w:val="en-US" w:eastAsia="en-US" w:bidi="ar-SA"/>
      </w:rPr>
    </w:lvl>
    <w:lvl w:ilvl="6" w:tplc="C03E8C4C">
      <w:numFmt w:val="bullet"/>
      <w:lvlText w:val="•"/>
      <w:lvlJc w:val="left"/>
      <w:pPr>
        <w:ind w:left="5932" w:hanging="296"/>
      </w:pPr>
      <w:rPr>
        <w:rFonts w:hint="default"/>
        <w:lang w:val="en-US" w:eastAsia="en-US" w:bidi="ar-SA"/>
      </w:rPr>
    </w:lvl>
    <w:lvl w:ilvl="7" w:tplc="EBE8C9A2">
      <w:numFmt w:val="bullet"/>
      <w:lvlText w:val="•"/>
      <w:lvlJc w:val="left"/>
      <w:pPr>
        <w:ind w:left="6884" w:hanging="296"/>
      </w:pPr>
      <w:rPr>
        <w:rFonts w:hint="default"/>
        <w:lang w:val="en-US" w:eastAsia="en-US" w:bidi="ar-SA"/>
      </w:rPr>
    </w:lvl>
    <w:lvl w:ilvl="8" w:tplc="FEF4A25E">
      <w:numFmt w:val="bullet"/>
      <w:lvlText w:val="•"/>
      <w:lvlJc w:val="left"/>
      <w:pPr>
        <w:ind w:left="7836" w:hanging="296"/>
      </w:pPr>
      <w:rPr>
        <w:rFonts w:hint="default"/>
        <w:lang w:val="en-US" w:eastAsia="en-US" w:bidi="ar-SA"/>
      </w:rPr>
    </w:lvl>
  </w:abstractNum>
  <w:abstractNum w:abstractNumId="1" w15:restartNumberingAfterBreak="0">
    <w:nsid w:val="091804D0"/>
    <w:multiLevelType w:val="hybridMultilevel"/>
    <w:tmpl w:val="A3685F5A"/>
    <w:lvl w:ilvl="0" w:tplc="8FE26D4A">
      <w:start w:val="1"/>
      <w:numFmt w:val="lowerLetter"/>
      <w:lvlText w:val="(%1)"/>
      <w:lvlJc w:val="left"/>
      <w:pPr>
        <w:ind w:left="220" w:hanging="312"/>
        <w:jc w:val="left"/>
      </w:pPr>
      <w:rPr>
        <w:rFonts w:ascii="Calibri" w:eastAsia="Calibri" w:hAnsi="Calibri" w:cs="Calibri" w:hint="default"/>
        <w:b w:val="0"/>
        <w:bCs w:val="0"/>
        <w:i w:val="0"/>
        <w:iCs w:val="0"/>
        <w:spacing w:val="-1"/>
        <w:w w:val="100"/>
        <w:sz w:val="22"/>
        <w:szCs w:val="22"/>
        <w:lang w:val="en-US" w:eastAsia="en-US" w:bidi="ar-SA"/>
      </w:rPr>
    </w:lvl>
    <w:lvl w:ilvl="1" w:tplc="151E709A">
      <w:numFmt w:val="bullet"/>
      <w:lvlText w:val="•"/>
      <w:lvlJc w:val="left"/>
      <w:pPr>
        <w:ind w:left="1172" w:hanging="312"/>
      </w:pPr>
      <w:rPr>
        <w:rFonts w:hint="default"/>
        <w:lang w:val="en-US" w:eastAsia="en-US" w:bidi="ar-SA"/>
      </w:rPr>
    </w:lvl>
    <w:lvl w:ilvl="2" w:tplc="26E6B27C">
      <w:numFmt w:val="bullet"/>
      <w:lvlText w:val="•"/>
      <w:lvlJc w:val="left"/>
      <w:pPr>
        <w:ind w:left="2124" w:hanging="312"/>
      </w:pPr>
      <w:rPr>
        <w:rFonts w:hint="default"/>
        <w:lang w:val="en-US" w:eastAsia="en-US" w:bidi="ar-SA"/>
      </w:rPr>
    </w:lvl>
    <w:lvl w:ilvl="3" w:tplc="F6D0357C">
      <w:numFmt w:val="bullet"/>
      <w:lvlText w:val="•"/>
      <w:lvlJc w:val="left"/>
      <w:pPr>
        <w:ind w:left="3076" w:hanging="312"/>
      </w:pPr>
      <w:rPr>
        <w:rFonts w:hint="default"/>
        <w:lang w:val="en-US" w:eastAsia="en-US" w:bidi="ar-SA"/>
      </w:rPr>
    </w:lvl>
    <w:lvl w:ilvl="4" w:tplc="3B92A79A">
      <w:numFmt w:val="bullet"/>
      <w:lvlText w:val="•"/>
      <w:lvlJc w:val="left"/>
      <w:pPr>
        <w:ind w:left="4028" w:hanging="312"/>
      </w:pPr>
      <w:rPr>
        <w:rFonts w:hint="default"/>
        <w:lang w:val="en-US" w:eastAsia="en-US" w:bidi="ar-SA"/>
      </w:rPr>
    </w:lvl>
    <w:lvl w:ilvl="5" w:tplc="6D605F78">
      <w:numFmt w:val="bullet"/>
      <w:lvlText w:val="•"/>
      <w:lvlJc w:val="left"/>
      <w:pPr>
        <w:ind w:left="4980" w:hanging="312"/>
      </w:pPr>
      <w:rPr>
        <w:rFonts w:hint="default"/>
        <w:lang w:val="en-US" w:eastAsia="en-US" w:bidi="ar-SA"/>
      </w:rPr>
    </w:lvl>
    <w:lvl w:ilvl="6" w:tplc="05FCD91A">
      <w:numFmt w:val="bullet"/>
      <w:lvlText w:val="•"/>
      <w:lvlJc w:val="left"/>
      <w:pPr>
        <w:ind w:left="5932" w:hanging="312"/>
      </w:pPr>
      <w:rPr>
        <w:rFonts w:hint="default"/>
        <w:lang w:val="en-US" w:eastAsia="en-US" w:bidi="ar-SA"/>
      </w:rPr>
    </w:lvl>
    <w:lvl w:ilvl="7" w:tplc="54C45DBC">
      <w:numFmt w:val="bullet"/>
      <w:lvlText w:val="•"/>
      <w:lvlJc w:val="left"/>
      <w:pPr>
        <w:ind w:left="6884" w:hanging="312"/>
      </w:pPr>
      <w:rPr>
        <w:rFonts w:hint="default"/>
        <w:lang w:val="en-US" w:eastAsia="en-US" w:bidi="ar-SA"/>
      </w:rPr>
    </w:lvl>
    <w:lvl w:ilvl="8" w:tplc="6C40626A">
      <w:numFmt w:val="bullet"/>
      <w:lvlText w:val="•"/>
      <w:lvlJc w:val="left"/>
      <w:pPr>
        <w:ind w:left="7836" w:hanging="312"/>
      </w:pPr>
      <w:rPr>
        <w:rFonts w:hint="default"/>
        <w:lang w:val="en-US" w:eastAsia="en-US" w:bidi="ar-SA"/>
      </w:rPr>
    </w:lvl>
  </w:abstractNum>
  <w:abstractNum w:abstractNumId="2" w15:restartNumberingAfterBreak="0">
    <w:nsid w:val="0AF472CE"/>
    <w:multiLevelType w:val="multilevel"/>
    <w:tmpl w:val="132CF712"/>
    <w:lvl w:ilvl="0">
      <w:start w:val="1"/>
      <w:numFmt w:val="decimal"/>
      <w:lvlText w:val="%1"/>
      <w:lvlJc w:val="left"/>
      <w:pPr>
        <w:ind w:left="652" w:hanging="432"/>
        <w:jc w:val="left"/>
      </w:pPr>
      <w:rPr>
        <w:rFonts w:ascii="Calibri" w:eastAsia="Calibri" w:hAnsi="Calibri" w:cs="Calibri" w:hint="default"/>
        <w:b/>
        <w:bCs/>
        <w:i w:val="0"/>
        <w:iCs w:val="0"/>
        <w:color w:val="44536A"/>
        <w:spacing w:val="0"/>
        <w:w w:val="99"/>
        <w:sz w:val="32"/>
        <w:szCs w:val="32"/>
        <w:lang w:val="en-US" w:eastAsia="en-US" w:bidi="ar-SA"/>
      </w:rPr>
    </w:lvl>
    <w:lvl w:ilvl="1">
      <w:start w:val="1"/>
      <w:numFmt w:val="decimal"/>
      <w:lvlText w:val="%1.%2"/>
      <w:lvlJc w:val="left"/>
      <w:pPr>
        <w:ind w:left="796" w:hanging="576"/>
        <w:jc w:val="left"/>
      </w:pPr>
      <w:rPr>
        <w:rFonts w:ascii="Calibri" w:eastAsia="Calibri" w:hAnsi="Calibri" w:cs="Calibri" w:hint="default"/>
        <w:b/>
        <w:bCs/>
        <w:i w:val="0"/>
        <w:iCs w:val="0"/>
        <w:color w:val="44536A"/>
        <w:spacing w:val="0"/>
        <w:w w:val="100"/>
        <w:sz w:val="24"/>
        <w:szCs w:val="24"/>
        <w:lang w:val="en-US" w:eastAsia="en-US" w:bidi="ar-SA"/>
      </w:rPr>
    </w:lvl>
    <w:lvl w:ilvl="2">
      <w:start w:val="1"/>
      <w:numFmt w:val="decimal"/>
      <w:lvlText w:val="%1.%2.%3"/>
      <w:lvlJc w:val="left"/>
      <w:pPr>
        <w:ind w:left="940" w:hanging="720"/>
        <w:jc w:val="left"/>
      </w:pPr>
      <w:rPr>
        <w:rFonts w:ascii="Calibri" w:eastAsia="Calibri" w:hAnsi="Calibri" w:cs="Calibri" w:hint="default"/>
        <w:b/>
        <w:bCs/>
        <w:i w:val="0"/>
        <w:iCs w:val="0"/>
        <w:color w:val="44536A"/>
        <w:spacing w:val="-2"/>
        <w:w w:val="100"/>
        <w:sz w:val="22"/>
        <w:szCs w:val="22"/>
        <w:lang w:val="en-US" w:eastAsia="en-US" w:bidi="ar-SA"/>
      </w:rPr>
    </w:lvl>
    <w:lvl w:ilvl="3">
      <w:numFmt w:val="bullet"/>
      <w:lvlText w:val="•"/>
      <w:lvlJc w:val="left"/>
      <w:pPr>
        <w:ind w:left="2035" w:hanging="720"/>
      </w:pPr>
      <w:rPr>
        <w:rFonts w:hint="default"/>
        <w:lang w:val="en-US" w:eastAsia="en-US" w:bidi="ar-SA"/>
      </w:rPr>
    </w:lvl>
    <w:lvl w:ilvl="4">
      <w:numFmt w:val="bullet"/>
      <w:lvlText w:val="•"/>
      <w:lvlJc w:val="left"/>
      <w:pPr>
        <w:ind w:left="3130" w:hanging="720"/>
      </w:pPr>
      <w:rPr>
        <w:rFonts w:hint="default"/>
        <w:lang w:val="en-US" w:eastAsia="en-US" w:bidi="ar-SA"/>
      </w:rPr>
    </w:lvl>
    <w:lvl w:ilvl="5">
      <w:numFmt w:val="bullet"/>
      <w:lvlText w:val="•"/>
      <w:lvlJc w:val="left"/>
      <w:pPr>
        <w:ind w:left="4225" w:hanging="720"/>
      </w:pPr>
      <w:rPr>
        <w:rFonts w:hint="default"/>
        <w:lang w:val="en-US" w:eastAsia="en-US" w:bidi="ar-SA"/>
      </w:rPr>
    </w:lvl>
    <w:lvl w:ilvl="6">
      <w:numFmt w:val="bullet"/>
      <w:lvlText w:val="•"/>
      <w:lvlJc w:val="left"/>
      <w:pPr>
        <w:ind w:left="5320" w:hanging="720"/>
      </w:pPr>
      <w:rPr>
        <w:rFonts w:hint="default"/>
        <w:lang w:val="en-US" w:eastAsia="en-US" w:bidi="ar-SA"/>
      </w:rPr>
    </w:lvl>
    <w:lvl w:ilvl="7">
      <w:numFmt w:val="bullet"/>
      <w:lvlText w:val="•"/>
      <w:lvlJc w:val="left"/>
      <w:pPr>
        <w:ind w:left="6415" w:hanging="720"/>
      </w:pPr>
      <w:rPr>
        <w:rFonts w:hint="default"/>
        <w:lang w:val="en-US" w:eastAsia="en-US" w:bidi="ar-SA"/>
      </w:rPr>
    </w:lvl>
    <w:lvl w:ilvl="8">
      <w:numFmt w:val="bullet"/>
      <w:lvlText w:val="•"/>
      <w:lvlJc w:val="left"/>
      <w:pPr>
        <w:ind w:left="7510" w:hanging="720"/>
      </w:pPr>
      <w:rPr>
        <w:rFonts w:hint="default"/>
        <w:lang w:val="en-US" w:eastAsia="en-US" w:bidi="ar-SA"/>
      </w:rPr>
    </w:lvl>
  </w:abstractNum>
  <w:abstractNum w:abstractNumId="3" w15:restartNumberingAfterBreak="0">
    <w:nsid w:val="17C21F3A"/>
    <w:multiLevelType w:val="hybridMultilevel"/>
    <w:tmpl w:val="52284674"/>
    <w:lvl w:ilvl="0" w:tplc="36D4BB3E">
      <w:numFmt w:val="bullet"/>
      <w:lvlText w:val=""/>
      <w:lvlJc w:val="left"/>
      <w:pPr>
        <w:ind w:left="933" w:hanging="356"/>
      </w:pPr>
      <w:rPr>
        <w:rFonts w:ascii="Symbol" w:eastAsia="Symbol" w:hAnsi="Symbol" w:cs="Symbol" w:hint="default"/>
        <w:b w:val="0"/>
        <w:bCs w:val="0"/>
        <w:i w:val="0"/>
        <w:iCs w:val="0"/>
        <w:spacing w:val="0"/>
        <w:w w:val="100"/>
        <w:sz w:val="22"/>
        <w:szCs w:val="22"/>
        <w:lang w:val="en-US" w:eastAsia="en-US" w:bidi="ar-SA"/>
      </w:rPr>
    </w:lvl>
    <w:lvl w:ilvl="1" w:tplc="E318C1EC">
      <w:numFmt w:val="bullet"/>
      <w:lvlText w:val="•"/>
      <w:lvlJc w:val="left"/>
      <w:pPr>
        <w:ind w:left="1816" w:hanging="356"/>
      </w:pPr>
      <w:rPr>
        <w:rFonts w:hint="default"/>
        <w:lang w:val="en-US" w:eastAsia="en-US" w:bidi="ar-SA"/>
      </w:rPr>
    </w:lvl>
    <w:lvl w:ilvl="2" w:tplc="FC6A3C4C">
      <w:numFmt w:val="bullet"/>
      <w:lvlText w:val="•"/>
      <w:lvlJc w:val="left"/>
      <w:pPr>
        <w:ind w:left="2692" w:hanging="356"/>
      </w:pPr>
      <w:rPr>
        <w:rFonts w:hint="default"/>
        <w:lang w:val="en-US" w:eastAsia="en-US" w:bidi="ar-SA"/>
      </w:rPr>
    </w:lvl>
    <w:lvl w:ilvl="3" w:tplc="AC6E657C">
      <w:numFmt w:val="bullet"/>
      <w:lvlText w:val="•"/>
      <w:lvlJc w:val="left"/>
      <w:pPr>
        <w:ind w:left="3568" w:hanging="356"/>
      </w:pPr>
      <w:rPr>
        <w:rFonts w:hint="default"/>
        <w:lang w:val="en-US" w:eastAsia="en-US" w:bidi="ar-SA"/>
      </w:rPr>
    </w:lvl>
    <w:lvl w:ilvl="4" w:tplc="D4DCA780">
      <w:numFmt w:val="bullet"/>
      <w:lvlText w:val="•"/>
      <w:lvlJc w:val="left"/>
      <w:pPr>
        <w:ind w:left="4444" w:hanging="356"/>
      </w:pPr>
      <w:rPr>
        <w:rFonts w:hint="default"/>
        <w:lang w:val="en-US" w:eastAsia="en-US" w:bidi="ar-SA"/>
      </w:rPr>
    </w:lvl>
    <w:lvl w:ilvl="5" w:tplc="85FEE69E">
      <w:numFmt w:val="bullet"/>
      <w:lvlText w:val="•"/>
      <w:lvlJc w:val="left"/>
      <w:pPr>
        <w:ind w:left="5320" w:hanging="356"/>
      </w:pPr>
      <w:rPr>
        <w:rFonts w:hint="default"/>
        <w:lang w:val="en-US" w:eastAsia="en-US" w:bidi="ar-SA"/>
      </w:rPr>
    </w:lvl>
    <w:lvl w:ilvl="6" w:tplc="C5AAB99A">
      <w:numFmt w:val="bullet"/>
      <w:lvlText w:val="•"/>
      <w:lvlJc w:val="left"/>
      <w:pPr>
        <w:ind w:left="6196" w:hanging="356"/>
      </w:pPr>
      <w:rPr>
        <w:rFonts w:hint="default"/>
        <w:lang w:val="en-US" w:eastAsia="en-US" w:bidi="ar-SA"/>
      </w:rPr>
    </w:lvl>
    <w:lvl w:ilvl="7" w:tplc="F21220B6">
      <w:numFmt w:val="bullet"/>
      <w:lvlText w:val="•"/>
      <w:lvlJc w:val="left"/>
      <w:pPr>
        <w:ind w:left="7072" w:hanging="356"/>
      </w:pPr>
      <w:rPr>
        <w:rFonts w:hint="default"/>
        <w:lang w:val="en-US" w:eastAsia="en-US" w:bidi="ar-SA"/>
      </w:rPr>
    </w:lvl>
    <w:lvl w:ilvl="8" w:tplc="6174301C">
      <w:numFmt w:val="bullet"/>
      <w:lvlText w:val="•"/>
      <w:lvlJc w:val="left"/>
      <w:pPr>
        <w:ind w:left="7948" w:hanging="356"/>
      </w:pPr>
      <w:rPr>
        <w:rFonts w:hint="default"/>
        <w:lang w:val="en-US" w:eastAsia="en-US" w:bidi="ar-SA"/>
      </w:rPr>
    </w:lvl>
  </w:abstractNum>
  <w:abstractNum w:abstractNumId="4" w15:restartNumberingAfterBreak="0">
    <w:nsid w:val="22E44AB4"/>
    <w:multiLevelType w:val="hybridMultilevel"/>
    <w:tmpl w:val="59BAAA2A"/>
    <w:lvl w:ilvl="0" w:tplc="8F844FDA">
      <w:start w:val="1"/>
      <w:numFmt w:val="lowerLetter"/>
      <w:lvlText w:val="(%1)"/>
      <w:lvlJc w:val="left"/>
      <w:pPr>
        <w:ind w:left="220" w:hanging="346"/>
        <w:jc w:val="left"/>
      </w:pPr>
      <w:rPr>
        <w:rFonts w:ascii="Calibri" w:eastAsia="Calibri" w:hAnsi="Calibri" w:cs="Calibri" w:hint="default"/>
        <w:b w:val="0"/>
        <w:bCs w:val="0"/>
        <w:i w:val="0"/>
        <w:iCs w:val="0"/>
        <w:spacing w:val="-1"/>
        <w:w w:val="100"/>
        <w:sz w:val="22"/>
        <w:szCs w:val="22"/>
        <w:lang w:val="en-US" w:eastAsia="en-US" w:bidi="ar-SA"/>
      </w:rPr>
    </w:lvl>
    <w:lvl w:ilvl="1" w:tplc="C28C2556">
      <w:numFmt w:val="bullet"/>
      <w:lvlText w:val="•"/>
      <w:lvlJc w:val="left"/>
      <w:pPr>
        <w:ind w:left="1172" w:hanging="346"/>
      </w:pPr>
      <w:rPr>
        <w:rFonts w:hint="default"/>
        <w:lang w:val="en-US" w:eastAsia="en-US" w:bidi="ar-SA"/>
      </w:rPr>
    </w:lvl>
    <w:lvl w:ilvl="2" w:tplc="CAFCB540">
      <w:numFmt w:val="bullet"/>
      <w:lvlText w:val="•"/>
      <w:lvlJc w:val="left"/>
      <w:pPr>
        <w:ind w:left="2124" w:hanging="346"/>
      </w:pPr>
      <w:rPr>
        <w:rFonts w:hint="default"/>
        <w:lang w:val="en-US" w:eastAsia="en-US" w:bidi="ar-SA"/>
      </w:rPr>
    </w:lvl>
    <w:lvl w:ilvl="3" w:tplc="F4E81A50">
      <w:numFmt w:val="bullet"/>
      <w:lvlText w:val="•"/>
      <w:lvlJc w:val="left"/>
      <w:pPr>
        <w:ind w:left="3076" w:hanging="346"/>
      </w:pPr>
      <w:rPr>
        <w:rFonts w:hint="default"/>
        <w:lang w:val="en-US" w:eastAsia="en-US" w:bidi="ar-SA"/>
      </w:rPr>
    </w:lvl>
    <w:lvl w:ilvl="4" w:tplc="F66E9BC8">
      <w:numFmt w:val="bullet"/>
      <w:lvlText w:val="•"/>
      <w:lvlJc w:val="left"/>
      <w:pPr>
        <w:ind w:left="4028" w:hanging="346"/>
      </w:pPr>
      <w:rPr>
        <w:rFonts w:hint="default"/>
        <w:lang w:val="en-US" w:eastAsia="en-US" w:bidi="ar-SA"/>
      </w:rPr>
    </w:lvl>
    <w:lvl w:ilvl="5" w:tplc="B0E26EB0">
      <w:numFmt w:val="bullet"/>
      <w:lvlText w:val="•"/>
      <w:lvlJc w:val="left"/>
      <w:pPr>
        <w:ind w:left="4980" w:hanging="346"/>
      </w:pPr>
      <w:rPr>
        <w:rFonts w:hint="default"/>
        <w:lang w:val="en-US" w:eastAsia="en-US" w:bidi="ar-SA"/>
      </w:rPr>
    </w:lvl>
    <w:lvl w:ilvl="6" w:tplc="C9B81D48">
      <w:numFmt w:val="bullet"/>
      <w:lvlText w:val="•"/>
      <w:lvlJc w:val="left"/>
      <w:pPr>
        <w:ind w:left="5932" w:hanging="346"/>
      </w:pPr>
      <w:rPr>
        <w:rFonts w:hint="default"/>
        <w:lang w:val="en-US" w:eastAsia="en-US" w:bidi="ar-SA"/>
      </w:rPr>
    </w:lvl>
    <w:lvl w:ilvl="7" w:tplc="A3BAB8D4">
      <w:numFmt w:val="bullet"/>
      <w:lvlText w:val="•"/>
      <w:lvlJc w:val="left"/>
      <w:pPr>
        <w:ind w:left="6884" w:hanging="346"/>
      </w:pPr>
      <w:rPr>
        <w:rFonts w:hint="default"/>
        <w:lang w:val="en-US" w:eastAsia="en-US" w:bidi="ar-SA"/>
      </w:rPr>
    </w:lvl>
    <w:lvl w:ilvl="8" w:tplc="46C69970">
      <w:numFmt w:val="bullet"/>
      <w:lvlText w:val="•"/>
      <w:lvlJc w:val="left"/>
      <w:pPr>
        <w:ind w:left="7836" w:hanging="346"/>
      </w:pPr>
      <w:rPr>
        <w:rFonts w:hint="default"/>
        <w:lang w:val="en-US" w:eastAsia="en-US" w:bidi="ar-SA"/>
      </w:rPr>
    </w:lvl>
  </w:abstractNum>
  <w:abstractNum w:abstractNumId="5" w15:restartNumberingAfterBreak="0">
    <w:nsid w:val="2AA81DDE"/>
    <w:multiLevelType w:val="hybridMultilevel"/>
    <w:tmpl w:val="18108C10"/>
    <w:lvl w:ilvl="0" w:tplc="AF4EDA5C">
      <w:start w:val="1"/>
      <w:numFmt w:val="lowerLetter"/>
      <w:lvlText w:val="(%1)"/>
      <w:lvlJc w:val="left"/>
      <w:pPr>
        <w:ind w:left="510" w:hanging="291"/>
        <w:jc w:val="left"/>
      </w:pPr>
      <w:rPr>
        <w:rFonts w:ascii="Calibri" w:eastAsia="Calibri" w:hAnsi="Calibri" w:cs="Calibri" w:hint="default"/>
        <w:b w:val="0"/>
        <w:bCs w:val="0"/>
        <w:i w:val="0"/>
        <w:iCs w:val="0"/>
        <w:spacing w:val="-1"/>
        <w:w w:val="100"/>
        <w:sz w:val="22"/>
        <w:szCs w:val="22"/>
        <w:lang w:val="en-US" w:eastAsia="en-US" w:bidi="ar-SA"/>
      </w:rPr>
    </w:lvl>
    <w:lvl w:ilvl="1" w:tplc="74B48F3A">
      <w:numFmt w:val="bullet"/>
      <w:lvlText w:val="-"/>
      <w:lvlJc w:val="left"/>
      <w:pPr>
        <w:ind w:left="1108" w:hanging="168"/>
      </w:pPr>
      <w:rPr>
        <w:rFonts w:ascii="Calibri" w:eastAsia="Calibri" w:hAnsi="Calibri" w:cs="Calibri" w:hint="default"/>
        <w:b w:val="0"/>
        <w:bCs w:val="0"/>
        <w:i w:val="0"/>
        <w:iCs w:val="0"/>
        <w:spacing w:val="0"/>
        <w:w w:val="100"/>
        <w:sz w:val="22"/>
        <w:szCs w:val="22"/>
        <w:lang w:val="en-US" w:eastAsia="en-US" w:bidi="ar-SA"/>
      </w:rPr>
    </w:lvl>
    <w:lvl w:ilvl="2" w:tplc="21F2C6A4">
      <w:numFmt w:val="bullet"/>
      <w:lvlText w:val="•"/>
      <w:lvlJc w:val="left"/>
      <w:pPr>
        <w:ind w:left="2060" w:hanging="168"/>
      </w:pPr>
      <w:rPr>
        <w:rFonts w:hint="default"/>
        <w:lang w:val="en-US" w:eastAsia="en-US" w:bidi="ar-SA"/>
      </w:rPr>
    </w:lvl>
    <w:lvl w:ilvl="3" w:tplc="3C36694A">
      <w:numFmt w:val="bullet"/>
      <w:lvlText w:val="•"/>
      <w:lvlJc w:val="left"/>
      <w:pPr>
        <w:ind w:left="3020" w:hanging="168"/>
      </w:pPr>
      <w:rPr>
        <w:rFonts w:hint="default"/>
        <w:lang w:val="en-US" w:eastAsia="en-US" w:bidi="ar-SA"/>
      </w:rPr>
    </w:lvl>
    <w:lvl w:ilvl="4" w:tplc="91B09A4A">
      <w:numFmt w:val="bullet"/>
      <w:lvlText w:val="•"/>
      <w:lvlJc w:val="left"/>
      <w:pPr>
        <w:ind w:left="3980" w:hanging="168"/>
      </w:pPr>
      <w:rPr>
        <w:rFonts w:hint="default"/>
        <w:lang w:val="en-US" w:eastAsia="en-US" w:bidi="ar-SA"/>
      </w:rPr>
    </w:lvl>
    <w:lvl w:ilvl="5" w:tplc="739EE50A">
      <w:numFmt w:val="bullet"/>
      <w:lvlText w:val="•"/>
      <w:lvlJc w:val="left"/>
      <w:pPr>
        <w:ind w:left="4940" w:hanging="168"/>
      </w:pPr>
      <w:rPr>
        <w:rFonts w:hint="default"/>
        <w:lang w:val="en-US" w:eastAsia="en-US" w:bidi="ar-SA"/>
      </w:rPr>
    </w:lvl>
    <w:lvl w:ilvl="6" w:tplc="3E3AA79A">
      <w:numFmt w:val="bullet"/>
      <w:lvlText w:val="•"/>
      <w:lvlJc w:val="left"/>
      <w:pPr>
        <w:ind w:left="5900" w:hanging="168"/>
      </w:pPr>
      <w:rPr>
        <w:rFonts w:hint="default"/>
        <w:lang w:val="en-US" w:eastAsia="en-US" w:bidi="ar-SA"/>
      </w:rPr>
    </w:lvl>
    <w:lvl w:ilvl="7" w:tplc="684EEBE2">
      <w:numFmt w:val="bullet"/>
      <w:lvlText w:val="•"/>
      <w:lvlJc w:val="left"/>
      <w:pPr>
        <w:ind w:left="6860" w:hanging="168"/>
      </w:pPr>
      <w:rPr>
        <w:rFonts w:hint="default"/>
        <w:lang w:val="en-US" w:eastAsia="en-US" w:bidi="ar-SA"/>
      </w:rPr>
    </w:lvl>
    <w:lvl w:ilvl="8" w:tplc="F9306DF4">
      <w:numFmt w:val="bullet"/>
      <w:lvlText w:val="•"/>
      <w:lvlJc w:val="left"/>
      <w:pPr>
        <w:ind w:left="7820" w:hanging="168"/>
      </w:pPr>
      <w:rPr>
        <w:rFonts w:hint="default"/>
        <w:lang w:val="en-US" w:eastAsia="en-US" w:bidi="ar-SA"/>
      </w:rPr>
    </w:lvl>
  </w:abstractNum>
  <w:abstractNum w:abstractNumId="6" w15:restartNumberingAfterBreak="0">
    <w:nsid w:val="2F0A4F21"/>
    <w:multiLevelType w:val="hybridMultilevel"/>
    <w:tmpl w:val="D94CF5A4"/>
    <w:lvl w:ilvl="0" w:tplc="14681C7C">
      <w:numFmt w:val="bullet"/>
      <w:lvlText w:val=""/>
      <w:lvlJc w:val="left"/>
      <w:pPr>
        <w:ind w:left="940" w:hanging="360"/>
      </w:pPr>
      <w:rPr>
        <w:rFonts w:ascii="Symbol" w:eastAsia="Symbol" w:hAnsi="Symbol" w:cs="Symbol" w:hint="default"/>
        <w:b w:val="0"/>
        <w:bCs w:val="0"/>
        <w:i w:val="0"/>
        <w:iCs w:val="0"/>
        <w:spacing w:val="0"/>
        <w:w w:val="100"/>
        <w:sz w:val="22"/>
        <w:szCs w:val="22"/>
        <w:lang w:val="en-US" w:eastAsia="en-US" w:bidi="ar-SA"/>
      </w:rPr>
    </w:lvl>
    <w:lvl w:ilvl="1" w:tplc="FFB8FCE6">
      <w:numFmt w:val="bullet"/>
      <w:lvlText w:val="•"/>
      <w:lvlJc w:val="left"/>
      <w:pPr>
        <w:ind w:left="1816" w:hanging="360"/>
      </w:pPr>
      <w:rPr>
        <w:rFonts w:hint="default"/>
        <w:lang w:val="en-US" w:eastAsia="en-US" w:bidi="ar-SA"/>
      </w:rPr>
    </w:lvl>
    <w:lvl w:ilvl="2" w:tplc="8AFC61F4">
      <w:numFmt w:val="bullet"/>
      <w:lvlText w:val="•"/>
      <w:lvlJc w:val="left"/>
      <w:pPr>
        <w:ind w:left="2692" w:hanging="360"/>
      </w:pPr>
      <w:rPr>
        <w:rFonts w:hint="default"/>
        <w:lang w:val="en-US" w:eastAsia="en-US" w:bidi="ar-SA"/>
      </w:rPr>
    </w:lvl>
    <w:lvl w:ilvl="3" w:tplc="5D8642AE">
      <w:numFmt w:val="bullet"/>
      <w:lvlText w:val="•"/>
      <w:lvlJc w:val="left"/>
      <w:pPr>
        <w:ind w:left="3568" w:hanging="360"/>
      </w:pPr>
      <w:rPr>
        <w:rFonts w:hint="default"/>
        <w:lang w:val="en-US" w:eastAsia="en-US" w:bidi="ar-SA"/>
      </w:rPr>
    </w:lvl>
    <w:lvl w:ilvl="4" w:tplc="59EAE554">
      <w:numFmt w:val="bullet"/>
      <w:lvlText w:val="•"/>
      <w:lvlJc w:val="left"/>
      <w:pPr>
        <w:ind w:left="4444" w:hanging="360"/>
      </w:pPr>
      <w:rPr>
        <w:rFonts w:hint="default"/>
        <w:lang w:val="en-US" w:eastAsia="en-US" w:bidi="ar-SA"/>
      </w:rPr>
    </w:lvl>
    <w:lvl w:ilvl="5" w:tplc="604A8286">
      <w:numFmt w:val="bullet"/>
      <w:lvlText w:val="•"/>
      <w:lvlJc w:val="left"/>
      <w:pPr>
        <w:ind w:left="5320" w:hanging="360"/>
      </w:pPr>
      <w:rPr>
        <w:rFonts w:hint="default"/>
        <w:lang w:val="en-US" w:eastAsia="en-US" w:bidi="ar-SA"/>
      </w:rPr>
    </w:lvl>
    <w:lvl w:ilvl="6" w:tplc="BDC23744">
      <w:numFmt w:val="bullet"/>
      <w:lvlText w:val="•"/>
      <w:lvlJc w:val="left"/>
      <w:pPr>
        <w:ind w:left="6196" w:hanging="360"/>
      </w:pPr>
      <w:rPr>
        <w:rFonts w:hint="default"/>
        <w:lang w:val="en-US" w:eastAsia="en-US" w:bidi="ar-SA"/>
      </w:rPr>
    </w:lvl>
    <w:lvl w:ilvl="7" w:tplc="871CCB24">
      <w:numFmt w:val="bullet"/>
      <w:lvlText w:val="•"/>
      <w:lvlJc w:val="left"/>
      <w:pPr>
        <w:ind w:left="7072" w:hanging="360"/>
      </w:pPr>
      <w:rPr>
        <w:rFonts w:hint="default"/>
        <w:lang w:val="en-US" w:eastAsia="en-US" w:bidi="ar-SA"/>
      </w:rPr>
    </w:lvl>
    <w:lvl w:ilvl="8" w:tplc="9DF65B46">
      <w:numFmt w:val="bullet"/>
      <w:lvlText w:val="•"/>
      <w:lvlJc w:val="left"/>
      <w:pPr>
        <w:ind w:left="7948" w:hanging="360"/>
      </w:pPr>
      <w:rPr>
        <w:rFonts w:hint="default"/>
        <w:lang w:val="en-US" w:eastAsia="en-US" w:bidi="ar-SA"/>
      </w:rPr>
    </w:lvl>
  </w:abstractNum>
  <w:abstractNum w:abstractNumId="7" w15:restartNumberingAfterBreak="0">
    <w:nsid w:val="3E811FBB"/>
    <w:multiLevelType w:val="multilevel"/>
    <w:tmpl w:val="1770941A"/>
    <w:lvl w:ilvl="0">
      <w:start w:val="1"/>
      <w:numFmt w:val="decimal"/>
      <w:lvlText w:val="%1"/>
      <w:lvlJc w:val="left"/>
      <w:pPr>
        <w:ind w:left="662" w:hanging="442"/>
        <w:jc w:val="left"/>
      </w:pPr>
      <w:rPr>
        <w:rFonts w:ascii="Calibri" w:eastAsia="Calibri" w:hAnsi="Calibri" w:cs="Calibri" w:hint="default"/>
        <w:b w:val="0"/>
        <w:bCs w:val="0"/>
        <w:i w:val="0"/>
        <w:iCs w:val="0"/>
        <w:spacing w:val="0"/>
        <w:w w:val="100"/>
        <w:sz w:val="22"/>
        <w:szCs w:val="22"/>
        <w:lang w:val="en-US" w:eastAsia="en-US" w:bidi="ar-SA"/>
      </w:rPr>
    </w:lvl>
    <w:lvl w:ilvl="1">
      <w:start w:val="1"/>
      <w:numFmt w:val="decimal"/>
      <w:lvlText w:val="%1.%2"/>
      <w:lvlJc w:val="left"/>
      <w:pPr>
        <w:ind w:left="1101" w:hanging="660"/>
        <w:jc w:val="left"/>
      </w:pPr>
      <w:rPr>
        <w:rFonts w:ascii="Calibri" w:eastAsia="Calibri" w:hAnsi="Calibri" w:cs="Calibri" w:hint="default"/>
        <w:b w:val="0"/>
        <w:bCs w:val="0"/>
        <w:i w:val="0"/>
        <w:iCs w:val="0"/>
        <w:spacing w:val="0"/>
        <w:w w:val="100"/>
        <w:sz w:val="22"/>
        <w:szCs w:val="22"/>
        <w:lang w:val="en-US" w:eastAsia="en-US" w:bidi="ar-SA"/>
      </w:rPr>
    </w:lvl>
    <w:lvl w:ilvl="2">
      <w:start w:val="1"/>
      <w:numFmt w:val="decimal"/>
      <w:lvlText w:val="%1.%2.%3"/>
      <w:lvlJc w:val="left"/>
      <w:pPr>
        <w:ind w:left="1319" w:hanging="658"/>
        <w:jc w:val="left"/>
      </w:pPr>
      <w:rPr>
        <w:rFonts w:ascii="Calibri" w:eastAsia="Calibri" w:hAnsi="Calibri" w:cs="Calibri" w:hint="default"/>
        <w:b w:val="0"/>
        <w:bCs w:val="0"/>
        <w:i w:val="0"/>
        <w:iCs w:val="0"/>
        <w:spacing w:val="0"/>
        <w:w w:val="99"/>
        <w:sz w:val="20"/>
        <w:szCs w:val="20"/>
        <w:lang w:val="en-US" w:eastAsia="en-US" w:bidi="ar-SA"/>
      </w:rPr>
    </w:lvl>
    <w:lvl w:ilvl="3">
      <w:numFmt w:val="bullet"/>
      <w:lvlText w:val="•"/>
      <w:lvlJc w:val="left"/>
      <w:pPr>
        <w:ind w:left="1540" w:hanging="658"/>
      </w:pPr>
      <w:rPr>
        <w:rFonts w:hint="default"/>
        <w:lang w:val="en-US" w:eastAsia="en-US" w:bidi="ar-SA"/>
      </w:rPr>
    </w:lvl>
    <w:lvl w:ilvl="4">
      <w:numFmt w:val="bullet"/>
      <w:lvlText w:val="•"/>
      <w:lvlJc w:val="left"/>
      <w:pPr>
        <w:ind w:left="2705" w:hanging="658"/>
      </w:pPr>
      <w:rPr>
        <w:rFonts w:hint="default"/>
        <w:lang w:val="en-US" w:eastAsia="en-US" w:bidi="ar-SA"/>
      </w:rPr>
    </w:lvl>
    <w:lvl w:ilvl="5">
      <w:numFmt w:val="bullet"/>
      <w:lvlText w:val="•"/>
      <w:lvlJc w:val="left"/>
      <w:pPr>
        <w:ind w:left="3871" w:hanging="658"/>
      </w:pPr>
      <w:rPr>
        <w:rFonts w:hint="default"/>
        <w:lang w:val="en-US" w:eastAsia="en-US" w:bidi="ar-SA"/>
      </w:rPr>
    </w:lvl>
    <w:lvl w:ilvl="6">
      <w:numFmt w:val="bullet"/>
      <w:lvlText w:val="•"/>
      <w:lvlJc w:val="left"/>
      <w:pPr>
        <w:ind w:left="5037" w:hanging="658"/>
      </w:pPr>
      <w:rPr>
        <w:rFonts w:hint="default"/>
        <w:lang w:val="en-US" w:eastAsia="en-US" w:bidi="ar-SA"/>
      </w:rPr>
    </w:lvl>
    <w:lvl w:ilvl="7">
      <w:numFmt w:val="bullet"/>
      <w:lvlText w:val="•"/>
      <w:lvlJc w:val="left"/>
      <w:pPr>
        <w:ind w:left="6202" w:hanging="658"/>
      </w:pPr>
      <w:rPr>
        <w:rFonts w:hint="default"/>
        <w:lang w:val="en-US" w:eastAsia="en-US" w:bidi="ar-SA"/>
      </w:rPr>
    </w:lvl>
    <w:lvl w:ilvl="8">
      <w:numFmt w:val="bullet"/>
      <w:lvlText w:val="•"/>
      <w:lvlJc w:val="left"/>
      <w:pPr>
        <w:ind w:left="7368" w:hanging="658"/>
      </w:pPr>
      <w:rPr>
        <w:rFonts w:hint="default"/>
        <w:lang w:val="en-US" w:eastAsia="en-US" w:bidi="ar-SA"/>
      </w:rPr>
    </w:lvl>
  </w:abstractNum>
  <w:abstractNum w:abstractNumId="8" w15:restartNumberingAfterBreak="0">
    <w:nsid w:val="61816685"/>
    <w:multiLevelType w:val="hybridMultilevel"/>
    <w:tmpl w:val="B21094FA"/>
    <w:lvl w:ilvl="0" w:tplc="9F2E20E8">
      <w:start w:val="1"/>
      <w:numFmt w:val="lowerLetter"/>
      <w:lvlText w:val="(%1)"/>
      <w:lvlJc w:val="left"/>
      <w:pPr>
        <w:ind w:left="220" w:hanging="291"/>
        <w:jc w:val="left"/>
      </w:pPr>
      <w:rPr>
        <w:rFonts w:ascii="Calibri" w:eastAsia="Calibri" w:hAnsi="Calibri" w:cs="Calibri" w:hint="default"/>
        <w:b w:val="0"/>
        <w:bCs w:val="0"/>
        <w:i w:val="0"/>
        <w:iCs w:val="0"/>
        <w:spacing w:val="-1"/>
        <w:w w:val="100"/>
        <w:sz w:val="22"/>
        <w:szCs w:val="22"/>
        <w:lang w:val="en-US" w:eastAsia="en-US" w:bidi="ar-SA"/>
      </w:rPr>
    </w:lvl>
    <w:lvl w:ilvl="1" w:tplc="E5F69FBE">
      <w:numFmt w:val="bullet"/>
      <w:lvlText w:val="•"/>
      <w:lvlJc w:val="left"/>
      <w:pPr>
        <w:ind w:left="1172" w:hanging="291"/>
      </w:pPr>
      <w:rPr>
        <w:rFonts w:hint="default"/>
        <w:lang w:val="en-US" w:eastAsia="en-US" w:bidi="ar-SA"/>
      </w:rPr>
    </w:lvl>
    <w:lvl w:ilvl="2" w:tplc="E7900568">
      <w:numFmt w:val="bullet"/>
      <w:lvlText w:val="•"/>
      <w:lvlJc w:val="left"/>
      <w:pPr>
        <w:ind w:left="2124" w:hanging="291"/>
      </w:pPr>
      <w:rPr>
        <w:rFonts w:hint="default"/>
        <w:lang w:val="en-US" w:eastAsia="en-US" w:bidi="ar-SA"/>
      </w:rPr>
    </w:lvl>
    <w:lvl w:ilvl="3" w:tplc="CEE01BE2">
      <w:numFmt w:val="bullet"/>
      <w:lvlText w:val="•"/>
      <w:lvlJc w:val="left"/>
      <w:pPr>
        <w:ind w:left="3076" w:hanging="291"/>
      </w:pPr>
      <w:rPr>
        <w:rFonts w:hint="default"/>
        <w:lang w:val="en-US" w:eastAsia="en-US" w:bidi="ar-SA"/>
      </w:rPr>
    </w:lvl>
    <w:lvl w:ilvl="4" w:tplc="132CC028">
      <w:numFmt w:val="bullet"/>
      <w:lvlText w:val="•"/>
      <w:lvlJc w:val="left"/>
      <w:pPr>
        <w:ind w:left="4028" w:hanging="291"/>
      </w:pPr>
      <w:rPr>
        <w:rFonts w:hint="default"/>
        <w:lang w:val="en-US" w:eastAsia="en-US" w:bidi="ar-SA"/>
      </w:rPr>
    </w:lvl>
    <w:lvl w:ilvl="5" w:tplc="717C2A26">
      <w:numFmt w:val="bullet"/>
      <w:lvlText w:val="•"/>
      <w:lvlJc w:val="left"/>
      <w:pPr>
        <w:ind w:left="4980" w:hanging="291"/>
      </w:pPr>
      <w:rPr>
        <w:rFonts w:hint="default"/>
        <w:lang w:val="en-US" w:eastAsia="en-US" w:bidi="ar-SA"/>
      </w:rPr>
    </w:lvl>
    <w:lvl w:ilvl="6" w:tplc="3E024B18">
      <w:numFmt w:val="bullet"/>
      <w:lvlText w:val="•"/>
      <w:lvlJc w:val="left"/>
      <w:pPr>
        <w:ind w:left="5932" w:hanging="291"/>
      </w:pPr>
      <w:rPr>
        <w:rFonts w:hint="default"/>
        <w:lang w:val="en-US" w:eastAsia="en-US" w:bidi="ar-SA"/>
      </w:rPr>
    </w:lvl>
    <w:lvl w:ilvl="7" w:tplc="350A10B0">
      <w:numFmt w:val="bullet"/>
      <w:lvlText w:val="•"/>
      <w:lvlJc w:val="left"/>
      <w:pPr>
        <w:ind w:left="6884" w:hanging="291"/>
      </w:pPr>
      <w:rPr>
        <w:rFonts w:hint="default"/>
        <w:lang w:val="en-US" w:eastAsia="en-US" w:bidi="ar-SA"/>
      </w:rPr>
    </w:lvl>
    <w:lvl w:ilvl="8" w:tplc="987A00F8">
      <w:numFmt w:val="bullet"/>
      <w:lvlText w:val="•"/>
      <w:lvlJc w:val="left"/>
      <w:pPr>
        <w:ind w:left="7836" w:hanging="291"/>
      </w:pPr>
      <w:rPr>
        <w:rFonts w:hint="default"/>
        <w:lang w:val="en-US" w:eastAsia="en-US" w:bidi="ar-SA"/>
      </w:rPr>
    </w:lvl>
  </w:abstractNum>
  <w:abstractNum w:abstractNumId="9" w15:restartNumberingAfterBreak="0">
    <w:nsid w:val="746F232F"/>
    <w:multiLevelType w:val="hybridMultilevel"/>
    <w:tmpl w:val="EF8C4C84"/>
    <w:lvl w:ilvl="0" w:tplc="D2DE1C5A">
      <w:start w:val="1"/>
      <w:numFmt w:val="lowerLetter"/>
      <w:lvlText w:val="(%1)"/>
      <w:lvlJc w:val="left"/>
      <w:pPr>
        <w:ind w:left="510" w:hanging="291"/>
        <w:jc w:val="left"/>
      </w:pPr>
      <w:rPr>
        <w:rFonts w:ascii="Calibri" w:eastAsia="Calibri" w:hAnsi="Calibri" w:cs="Calibri" w:hint="default"/>
        <w:b w:val="0"/>
        <w:bCs w:val="0"/>
        <w:i w:val="0"/>
        <w:iCs w:val="0"/>
        <w:spacing w:val="-1"/>
        <w:w w:val="100"/>
        <w:sz w:val="22"/>
        <w:szCs w:val="22"/>
        <w:lang w:val="en-US" w:eastAsia="en-US" w:bidi="ar-SA"/>
      </w:rPr>
    </w:lvl>
    <w:lvl w:ilvl="1" w:tplc="EE76BEB0">
      <w:numFmt w:val="bullet"/>
      <w:lvlText w:val="•"/>
      <w:lvlJc w:val="left"/>
      <w:pPr>
        <w:ind w:left="1442" w:hanging="291"/>
      </w:pPr>
      <w:rPr>
        <w:rFonts w:hint="default"/>
        <w:lang w:val="en-US" w:eastAsia="en-US" w:bidi="ar-SA"/>
      </w:rPr>
    </w:lvl>
    <w:lvl w:ilvl="2" w:tplc="0F081922">
      <w:numFmt w:val="bullet"/>
      <w:lvlText w:val="•"/>
      <w:lvlJc w:val="left"/>
      <w:pPr>
        <w:ind w:left="2364" w:hanging="291"/>
      </w:pPr>
      <w:rPr>
        <w:rFonts w:hint="default"/>
        <w:lang w:val="en-US" w:eastAsia="en-US" w:bidi="ar-SA"/>
      </w:rPr>
    </w:lvl>
    <w:lvl w:ilvl="3" w:tplc="A1CC9D46">
      <w:numFmt w:val="bullet"/>
      <w:lvlText w:val="•"/>
      <w:lvlJc w:val="left"/>
      <w:pPr>
        <w:ind w:left="3286" w:hanging="291"/>
      </w:pPr>
      <w:rPr>
        <w:rFonts w:hint="default"/>
        <w:lang w:val="en-US" w:eastAsia="en-US" w:bidi="ar-SA"/>
      </w:rPr>
    </w:lvl>
    <w:lvl w:ilvl="4" w:tplc="2AF09C2A">
      <w:numFmt w:val="bullet"/>
      <w:lvlText w:val="•"/>
      <w:lvlJc w:val="left"/>
      <w:pPr>
        <w:ind w:left="4208" w:hanging="291"/>
      </w:pPr>
      <w:rPr>
        <w:rFonts w:hint="default"/>
        <w:lang w:val="en-US" w:eastAsia="en-US" w:bidi="ar-SA"/>
      </w:rPr>
    </w:lvl>
    <w:lvl w:ilvl="5" w:tplc="6D9C6396">
      <w:numFmt w:val="bullet"/>
      <w:lvlText w:val="•"/>
      <w:lvlJc w:val="left"/>
      <w:pPr>
        <w:ind w:left="5130" w:hanging="291"/>
      </w:pPr>
      <w:rPr>
        <w:rFonts w:hint="default"/>
        <w:lang w:val="en-US" w:eastAsia="en-US" w:bidi="ar-SA"/>
      </w:rPr>
    </w:lvl>
    <w:lvl w:ilvl="6" w:tplc="D6865F8E">
      <w:numFmt w:val="bullet"/>
      <w:lvlText w:val="•"/>
      <w:lvlJc w:val="left"/>
      <w:pPr>
        <w:ind w:left="6052" w:hanging="291"/>
      </w:pPr>
      <w:rPr>
        <w:rFonts w:hint="default"/>
        <w:lang w:val="en-US" w:eastAsia="en-US" w:bidi="ar-SA"/>
      </w:rPr>
    </w:lvl>
    <w:lvl w:ilvl="7" w:tplc="559A86F8">
      <w:numFmt w:val="bullet"/>
      <w:lvlText w:val="•"/>
      <w:lvlJc w:val="left"/>
      <w:pPr>
        <w:ind w:left="6974" w:hanging="291"/>
      </w:pPr>
      <w:rPr>
        <w:rFonts w:hint="default"/>
        <w:lang w:val="en-US" w:eastAsia="en-US" w:bidi="ar-SA"/>
      </w:rPr>
    </w:lvl>
    <w:lvl w:ilvl="8" w:tplc="440AB3D0">
      <w:numFmt w:val="bullet"/>
      <w:lvlText w:val="•"/>
      <w:lvlJc w:val="left"/>
      <w:pPr>
        <w:ind w:left="7896" w:hanging="291"/>
      </w:pPr>
      <w:rPr>
        <w:rFonts w:hint="default"/>
        <w:lang w:val="en-US" w:eastAsia="en-US" w:bidi="ar-SA"/>
      </w:rPr>
    </w:lvl>
  </w:abstractNum>
  <w:abstractNum w:abstractNumId="10" w15:restartNumberingAfterBreak="0">
    <w:nsid w:val="77CD4596"/>
    <w:multiLevelType w:val="hybridMultilevel"/>
    <w:tmpl w:val="7C72944E"/>
    <w:lvl w:ilvl="0" w:tplc="0B3C39DC">
      <w:start w:val="1"/>
      <w:numFmt w:val="lowerLetter"/>
      <w:lvlText w:val="(%1)"/>
      <w:lvlJc w:val="left"/>
      <w:pPr>
        <w:ind w:left="220" w:hanging="296"/>
        <w:jc w:val="left"/>
      </w:pPr>
      <w:rPr>
        <w:rFonts w:ascii="Calibri" w:eastAsia="Calibri" w:hAnsi="Calibri" w:cs="Calibri" w:hint="default"/>
        <w:b w:val="0"/>
        <w:bCs w:val="0"/>
        <w:i w:val="0"/>
        <w:iCs w:val="0"/>
        <w:spacing w:val="-1"/>
        <w:w w:val="100"/>
        <w:sz w:val="22"/>
        <w:szCs w:val="22"/>
        <w:lang w:val="en-US" w:eastAsia="en-US" w:bidi="ar-SA"/>
      </w:rPr>
    </w:lvl>
    <w:lvl w:ilvl="1" w:tplc="394476C8">
      <w:numFmt w:val="bullet"/>
      <w:lvlText w:val="•"/>
      <w:lvlJc w:val="left"/>
      <w:pPr>
        <w:ind w:left="1172" w:hanging="296"/>
      </w:pPr>
      <w:rPr>
        <w:rFonts w:hint="default"/>
        <w:lang w:val="en-US" w:eastAsia="en-US" w:bidi="ar-SA"/>
      </w:rPr>
    </w:lvl>
    <w:lvl w:ilvl="2" w:tplc="4A6EEB20">
      <w:numFmt w:val="bullet"/>
      <w:lvlText w:val="•"/>
      <w:lvlJc w:val="left"/>
      <w:pPr>
        <w:ind w:left="2124" w:hanging="296"/>
      </w:pPr>
      <w:rPr>
        <w:rFonts w:hint="default"/>
        <w:lang w:val="en-US" w:eastAsia="en-US" w:bidi="ar-SA"/>
      </w:rPr>
    </w:lvl>
    <w:lvl w:ilvl="3" w:tplc="F244D4E8">
      <w:numFmt w:val="bullet"/>
      <w:lvlText w:val="•"/>
      <w:lvlJc w:val="left"/>
      <w:pPr>
        <w:ind w:left="3076" w:hanging="296"/>
      </w:pPr>
      <w:rPr>
        <w:rFonts w:hint="default"/>
        <w:lang w:val="en-US" w:eastAsia="en-US" w:bidi="ar-SA"/>
      </w:rPr>
    </w:lvl>
    <w:lvl w:ilvl="4" w:tplc="50D42A16">
      <w:numFmt w:val="bullet"/>
      <w:lvlText w:val="•"/>
      <w:lvlJc w:val="left"/>
      <w:pPr>
        <w:ind w:left="4028" w:hanging="296"/>
      </w:pPr>
      <w:rPr>
        <w:rFonts w:hint="default"/>
        <w:lang w:val="en-US" w:eastAsia="en-US" w:bidi="ar-SA"/>
      </w:rPr>
    </w:lvl>
    <w:lvl w:ilvl="5" w:tplc="E97E33DE">
      <w:numFmt w:val="bullet"/>
      <w:lvlText w:val="•"/>
      <w:lvlJc w:val="left"/>
      <w:pPr>
        <w:ind w:left="4980" w:hanging="296"/>
      </w:pPr>
      <w:rPr>
        <w:rFonts w:hint="default"/>
        <w:lang w:val="en-US" w:eastAsia="en-US" w:bidi="ar-SA"/>
      </w:rPr>
    </w:lvl>
    <w:lvl w:ilvl="6" w:tplc="1C54328E">
      <w:numFmt w:val="bullet"/>
      <w:lvlText w:val="•"/>
      <w:lvlJc w:val="left"/>
      <w:pPr>
        <w:ind w:left="5932" w:hanging="296"/>
      </w:pPr>
      <w:rPr>
        <w:rFonts w:hint="default"/>
        <w:lang w:val="en-US" w:eastAsia="en-US" w:bidi="ar-SA"/>
      </w:rPr>
    </w:lvl>
    <w:lvl w:ilvl="7" w:tplc="F25C3C20">
      <w:numFmt w:val="bullet"/>
      <w:lvlText w:val="•"/>
      <w:lvlJc w:val="left"/>
      <w:pPr>
        <w:ind w:left="6884" w:hanging="296"/>
      </w:pPr>
      <w:rPr>
        <w:rFonts w:hint="default"/>
        <w:lang w:val="en-US" w:eastAsia="en-US" w:bidi="ar-SA"/>
      </w:rPr>
    </w:lvl>
    <w:lvl w:ilvl="8" w:tplc="15F26130">
      <w:numFmt w:val="bullet"/>
      <w:lvlText w:val="•"/>
      <w:lvlJc w:val="left"/>
      <w:pPr>
        <w:ind w:left="7836" w:hanging="296"/>
      </w:pPr>
      <w:rPr>
        <w:rFonts w:hint="default"/>
        <w:lang w:val="en-US" w:eastAsia="en-US" w:bidi="ar-SA"/>
      </w:rPr>
    </w:lvl>
  </w:abstractNum>
  <w:num w:numId="1" w16cid:durableId="1172137866">
    <w:abstractNumId w:val="9"/>
  </w:num>
  <w:num w:numId="2" w16cid:durableId="1769962943">
    <w:abstractNumId w:val="4"/>
  </w:num>
  <w:num w:numId="3" w16cid:durableId="2053117240">
    <w:abstractNumId w:val="0"/>
  </w:num>
  <w:num w:numId="4" w16cid:durableId="1909072586">
    <w:abstractNumId w:val="1"/>
  </w:num>
  <w:num w:numId="5" w16cid:durableId="1354766252">
    <w:abstractNumId w:val="8"/>
  </w:num>
  <w:num w:numId="6" w16cid:durableId="489831434">
    <w:abstractNumId w:val="5"/>
  </w:num>
  <w:num w:numId="7" w16cid:durableId="1998068780">
    <w:abstractNumId w:val="10"/>
  </w:num>
  <w:num w:numId="8" w16cid:durableId="102965207">
    <w:abstractNumId w:val="6"/>
  </w:num>
  <w:num w:numId="9" w16cid:durableId="1171796827">
    <w:abstractNumId w:val="3"/>
  </w:num>
  <w:num w:numId="10" w16cid:durableId="1854687783">
    <w:abstractNumId w:val="2"/>
  </w:num>
  <w:num w:numId="11" w16cid:durableId="34894552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ad Gentner">
    <w15:presenceInfo w15:providerId="Windows Live" w15:userId="6136e67b5afe84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397"/>
    <w:rsid w:val="00025397"/>
    <w:rsid w:val="00077088"/>
    <w:rsid w:val="00235F4A"/>
    <w:rsid w:val="005C15DA"/>
    <w:rsid w:val="00814FFC"/>
    <w:rsid w:val="00C34A58"/>
    <w:rsid w:val="00CB7ECF"/>
    <w:rsid w:val="00CF026D"/>
    <w:rsid w:val="00FB3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818AC"/>
  <w15:docId w15:val="{686D49B4-C860-420B-8DF5-CC976A26B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31"/>
      <w:ind w:left="652" w:hanging="432"/>
      <w:outlineLvl w:val="0"/>
    </w:pPr>
    <w:rPr>
      <w:b/>
      <w:bCs/>
      <w:sz w:val="32"/>
      <w:szCs w:val="32"/>
    </w:rPr>
  </w:style>
  <w:style w:type="paragraph" w:styleId="Heading2">
    <w:name w:val="heading 2"/>
    <w:basedOn w:val="Normal"/>
    <w:uiPriority w:val="9"/>
    <w:unhideWhenUsed/>
    <w:qFormat/>
    <w:pPr>
      <w:spacing w:before="46"/>
      <w:ind w:left="796" w:hanging="576"/>
      <w:outlineLvl w:val="1"/>
    </w:pPr>
    <w:rPr>
      <w:b/>
      <w:bCs/>
      <w:sz w:val="24"/>
      <w:szCs w:val="24"/>
    </w:rPr>
  </w:style>
  <w:style w:type="paragraph" w:styleId="Heading3">
    <w:name w:val="heading 3"/>
    <w:basedOn w:val="Normal"/>
    <w:uiPriority w:val="9"/>
    <w:unhideWhenUsed/>
    <w:qFormat/>
    <w:pPr>
      <w:spacing w:before="240"/>
      <w:ind w:left="940" w:hanging="7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661" w:hanging="441"/>
    </w:pPr>
  </w:style>
  <w:style w:type="paragraph" w:styleId="TOC2">
    <w:name w:val="toc 2"/>
    <w:basedOn w:val="Normal"/>
    <w:uiPriority w:val="1"/>
    <w:qFormat/>
    <w:pPr>
      <w:spacing w:before="121"/>
      <w:ind w:left="220"/>
    </w:pPr>
  </w:style>
  <w:style w:type="paragraph" w:styleId="TOC3">
    <w:name w:val="toc 3"/>
    <w:basedOn w:val="Normal"/>
    <w:uiPriority w:val="1"/>
    <w:qFormat/>
    <w:pPr>
      <w:spacing w:before="120"/>
      <w:ind w:left="1101" w:hanging="660"/>
    </w:pPr>
  </w:style>
  <w:style w:type="paragraph" w:styleId="TOC4">
    <w:name w:val="toc 4"/>
    <w:basedOn w:val="Normal"/>
    <w:uiPriority w:val="1"/>
    <w:qFormat/>
    <w:pPr>
      <w:spacing w:before="1"/>
      <w:ind w:left="1319" w:hanging="657"/>
    </w:pPr>
    <w:rPr>
      <w:sz w:val="20"/>
      <w:szCs w:val="20"/>
    </w:rPr>
  </w:style>
  <w:style w:type="paragraph" w:styleId="BodyText">
    <w:name w:val="Body Text"/>
    <w:basedOn w:val="Normal"/>
    <w:uiPriority w:val="1"/>
    <w:qFormat/>
    <w:pPr>
      <w:ind w:left="220"/>
    </w:pPr>
  </w:style>
  <w:style w:type="paragraph" w:styleId="ListParagraph">
    <w:name w:val="List Paragraph"/>
    <w:basedOn w:val="Normal"/>
    <w:uiPriority w:val="1"/>
    <w:qFormat/>
    <w:pPr>
      <w:spacing w:before="199"/>
      <w:ind w:left="220"/>
    </w:pPr>
  </w:style>
  <w:style w:type="paragraph" w:customStyle="1" w:styleId="TableParagraph">
    <w:name w:val="Table Paragraph"/>
    <w:basedOn w:val="Normal"/>
    <w:uiPriority w:val="1"/>
    <w:qFormat/>
    <w:pPr>
      <w:spacing w:before="59"/>
      <w:ind w:left="108"/>
    </w:pPr>
  </w:style>
  <w:style w:type="character" w:styleId="CommentReference">
    <w:name w:val="annotation reference"/>
    <w:basedOn w:val="DefaultParagraphFont"/>
    <w:uiPriority w:val="99"/>
    <w:semiHidden/>
    <w:unhideWhenUsed/>
    <w:rsid w:val="00CF026D"/>
    <w:rPr>
      <w:sz w:val="16"/>
      <w:szCs w:val="16"/>
    </w:rPr>
  </w:style>
  <w:style w:type="paragraph" w:styleId="CommentText">
    <w:name w:val="annotation text"/>
    <w:basedOn w:val="Normal"/>
    <w:link w:val="CommentTextChar"/>
    <w:uiPriority w:val="99"/>
    <w:semiHidden/>
    <w:unhideWhenUsed/>
    <w:rsid w:val="00CF026D"/>
    <w:rPr>
      <w:sz w:val="20"/>
      <w:szCs w:val="20"/>
    </w:rPr>
  </w:style>
  <w:style w:type="character" w:customStyle="1" w:styleId="CommentTextChar">
    <w:name w:val="Comment Text Char"/>
    <w:basedOn w:val="DefaultParagraphFont"/>
    <w:link w:val="CommentText"/>
    <w:uiPriority w:val="99"/>
    <w:semiHidden/>
    <w:rsid w:val="00CF026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F026D"/>
    <w:rPr>
      <w:b/>
      <w:bCs/>
    </w:rPr>
  </w:style>
  <w:style w:type="character" w:customStyle="1" w:styleId="CommentSubjectChar">
    <w:name w:val="Comment Subject Char"/>
    <w:basedOn w:val="CommentTextChar"/>
    <w:link w:val="CommentSubject"/>
    <w:uiPriority w:val="99"/>
    <w:semiHidden/>
    <w:rsid w:val="00CF026D"/>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fishsource.org/"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30</Pages>
  <Words>10662</Words>
  <Characters>60777</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Gilman</dc:creator>
  <cp:lastModifiedBy>Brad Gentner</cp:lastModifiedBy>
  <cp:revision>7</cp:revision>
  <dcterms:created xsi:type="dcterms:W3CDTF">2023-09-22T19:41:00Z</dcterms:created>
  <dcterms:modified xsi:type="dcterms:W3CDTF">2023-09-22T21:10:00Z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2020-11-11T00:00:00Z</vt:filetime>
  </property>
  <property fmtid="{D5CDD505-2E9C-101B-9397-08002B2CF9AE}" pid="3" name="Creator">
    <vt:lpwstr>Microsoft® Word for Microsoft 365</vt:lpwstr>
  </property>
  <property fmtid="{D5CDD505-2E9C-101B-9397-08002B2CF9AE}" pid="4" name="LastSaved">
    <vt:filetime>2023-09-22T00:00:00Z</vt:filetime>
  </property>
  <property fmtid="{D5CDD505-2E9C-101B-9397-08002B2CF9AE}" pid="5" name="Producer">
    <vt:lpwstr>Microsoft® Word for Microsoft 365</vt:lpwstr>
  </property>
</Properties>
</file>